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cs="宋体"/>
          <w:kern w:val="0"/>
          <w:sz w:val="44"/>
          <w:szCs w:val="44"/>
        </w:rPr>
      </w:pPr>
      <w:r>
        <w:rPr>
          <w:rFonts w:hint="eastAsia" w:ascii="楷体_GB2312" w:eastAsia="楷体_GB2312"/>
          <w:sz w:val="32"/>
          <w:szCs w:val="32"/>
        </w:rPr>
        <w:t>旺苍县养殖水域滩涂规划（2017—2030年）</w:t>
      </w:r>
    </w:p>
    <w:p>
      <w:pPr>
        <w:widowControl/>
        <w:shd w:val="clear" w:color="auto" w:fill="FFFFFF"/>
        <w:spacing w:beforeLines="50" w:afterLines="50" w:line="360" w:lineRule="auto"/>
        <w:jc w:val="center"/>
        <w:rPr>
          <w:rFonts w:ascii="Times New Roman" w:hAnsi="Times New Roman" w:cs="Times New Roman" w:eastAsiaTheme="minorEastAsia"/>
          <w:kern w:val="0"/>
          <w:sz w:val="36"/>
          <w:szCs w:val="36"/>
        </w:rPr>
      </w:pPr>
    </w:p>
    <w:p>
      <w:pPr>
        <w:widowControl/>
        <w:shd w:val="clear" w:color="auto" w:fill="FFFFFF"/>
        <w:spacing w:beforeLines="50" w:afterLines="50" w:line="360" w:lineRule="auto"/>
        <w:jc w:val="center"/>
        <w:rPr>
          <w:rFonts w:ascii="Times New Roman" w:hAnsi="Times New Roman" w:cs="Times New Roman" w:eastAsiaTheme="minorEastAsia"/>
          <w:kern w:val="0"/>
          <w:sz w:val="36"/>
          <w:szCs w:val="36"/>
        </w:rPr>
      </w:pPr>
      <w:r>
        <w:rPr>
          <w:rFonts w:ascii="Times New Roman" w:hAnsi="Times New Roman" w:cs="Times New Roman" w:eastAsiaTheme="minorEastAsia"/>
          <w:kern w:val="0"/>
          <w:sz w:val="36"/>
          <w:szCs w:val="36"/>
        </w:rPr>
        <w:t>目       录</w:t>
      </w:r>
      <w:bookmarkStart w:id="113" w:name="_GoBack"/>
      <w:bookmarkEnd w:id="113"/>
    </w:p>
    <w:p>
      <w:pPr>
        <w:pStyle w:val="21"/>
        <w:tabs>
          <w:tab w:val="right" w:leader="dot" w:pos="8296"/>
        </w:tabs>
        <w:spacing w:beforeLines="50" w:afterLines="50" w:line="360" w:lineRule="auto"/>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TOC \o "1-3" \h \z \u </w:instrText>
      </w:r>
      <w:r>
        <w:rPr>
          <w:rFonts w:ascii="Times New Roman" w:hAnsi="Times New Roman" w:cs="Times New Roman" w:eastAsiaTheme="minorEastAsia"/>
          <w:kern w:val="0"/>
          <w:sz w:val="24"/>
          <w:szCs w:val="24"/>
        </w:rPr>
        <w:fldChar w:fldCharType="separate"/>
      </w:r>
      <w:r>
        <w:fldChar w:fldCharType="begin"/>
      </w:r>
      <w:r>
        <w:instrText xml:space="preserve"> HYPERLINK \l "_Toc516588035" </w:instrText>
      </w:r>
      <w:r>
        <w:fldChar w:fldCharType="separate"/>
      </w:r>
      <w:r>
        <w:rPr>
          <w:rStyle w:val="32"/>
          <w:rFonts w:ascii="Times New Roman" w:hAnsi="Times New Roman" w:cs="Times New Roman" w:eastAsiaTheme="minorEastAsia"/>
          <w:sz w:val="24"/>
          <w:szCs w:val="24"/>
        </w:rPr>
        <w:t>第一章  总则</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_Toc516588035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"_Toc516588036" </w:instrText>
      </w:r>
      <w:r>
        <w:fldChar w:fldCharType="separate"/>
      </w:r>
      <w:r>
        <w:rPr>
          <w:rStyle w:val="32"/>
          <w:rFonts w:ascii="Times New Roman" w:hAnsi="Times New Roman" w:cs="Times New Roman" w:eastAsiaTheme="minorEastAsia"/>
          <w:sz w:val="24"/>
          <w:szCs w:val="24"/>
        </w:rPr>
        <w:t>第一节 前言</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_Toc516588036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"_Toc516588037" </w:instrText>
      </w:r>
      <w:r>
        <w:fldChar w:fldCharType="separate"/>
      </w:r>
      <w:r>
        <w:rPr>
          <w:rStyle w:val="32"/>
          <w:rFonts w:ascii="Times New Roman" w:hAnsi="Times New Roman" w:cs="Times New Roman" w:eastAsiaTheme="minorEastAsia"/>
          <w:kern w:val="0"/>
          <w:sz w:val="24"/>
          <w:szCs w:val="24"/>
        </w:rPr>
        <w:t>一、面临形势</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_Toc516588037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"_Toc516588038" </w:instrText>
      </w:r>
      <w:r>
        <w:fldChar w:fldCharType="separate"/>
      </w:r>
      <w:r>
        <w:rPr>
          <w:rStyle w:val="32"/>
          <w:rFonts w:ascii="Times New Roman" w:hAnsi="Times New Roman" w:cs="Times New Roman" w:eastAsiaTheme="minorEastAsia"/>
          <w:kern w:val="0"/>
          <w:sz w:val="24"/>
          <w:szCs w:val="24"/>
        </w:rPr>
        <w:t>二、编制背景</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_Toc516588038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"_Toc516588039" </w:instrText>
      </w:r>
      <w:r>
        <w:fldChar w:fldCharType="separate"/>
      </w:r>
      <w:r>
        <w:rPr>
          <w:rStyle w:val="32"/>
          <w:rFonts w:ascii="Times New Roman" w:hAnsi="Times New Roman" w:cs="Times New Roman" w:eastAsiaTheme="minorEastAsia"/>
          <w:kern w:val="0"/>
          <w:sz w:val="24"/>
          <w:szCs w:val="24"/>
        </w:rPr>
        <w:t>三、目的意义</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_Toc516588039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"_Toc516588040" </w:instrText>
      </w:r>
      <w:r>
        <w:fldChar w:fldCharType="separate"/>
      </w:r>
      <w:r>
        <w:rPr>
          <w:rStyle w:val="32"/>
          <w:rFonts w:ascii="Times New Roman" w:hAnsi="Times New Roman" w:cs="Times New Roman" w:eastAsiaTheme="minorEastAsia"/>
          <w:sz w:val="24"/>
          <w:szCs w:val="24"/>
        </w:rPr>
        <w:t>第二节 编制依据</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"_Toc516588041" </w:instrText>
      </w:r>
      <w:r>
        <w:fldChar w:fldCharType="separate"/>
      </w:r>
      <w:r>
        <w:rPr>
          <w:rStyle w:val="32"/>
          <w:rFonts w:ascii="Times New Roman" w:hAnsi="Times New Roman" w:cs="Times New Roman" w:eastAsiaTheme="minorEastAsia"/>
          <w:kern w:val="0"/>
          <w:sz w:val="24"/>
          <w:szCs w:val="24"/>
        </w:rPr>
        <w:t>一、 法律法规</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"_Toc516588042" </w:instrText>
      </w:r>
      <w:r>
        <w:fldChar w:fldCharType="separate"/>
      </w:r>
      <w:r>
        <w:rPr>
          <w:rStyle w:val="32"/>
          <w:rFonts w:ascii="Times New Roman" w:hAnsi="Times New Roman" w:cs="Times New Roman" w:eastAsiaTheme="minorEastAsia"/>
          <w:kern w:val="0"/>
          <w:sz w:val="24"/>
          <w:szCs w:val="24"/>
        </w:rPr>
        <w:t>二、 规划文件</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"_Toc516588043" </w:instrText>
      </w:r>
      <w:r>
        <w:fldChar w:fldCharType="separate"/>
      </w:r>
      <w:r>
        <w:rPr>
          <w:rStyle w:val="32"/>
          <w:rFonts w:ascii="Times New Roman" w:hAnsi="Times New Roman" w:cs="Times New Roman" w:eastAsiaTheme="minorEastAsia"/>
          <w:sz w:val="24"/>
          <w:szCs w:val="24"/>
        </w:rPr>
        <w:t>三、 技术标准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"_Toc516588044" </w:instrText>
      </w:r>
      <w:r>
        <w:fldChar w:fldCharType="separate"/>
      </w:r>
      <w:r>
        <w:rPr>
          <w:rStyle w:val="32"/>
          <w:rFonts w:ascii="Times New Roman" w:hAnsi="Times New Roman" w:cs="Times New Roman" w:eastAsiaTheme="minorEastAsia"/>
          <w:sz w:val="24"/>
          <w:szCs w:val="24"/>
        </w:rPr>
        <w:t>第三节 目标任务</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"_Toc516588045" </w:instrText>
      </w:r>
      <w:r>
        <w:fldChar w:fldCharType="separate"/>
      </w:r>
      <w:r>
        <w:rPr>
          <w:rStyle w:val="32"/>
          <w:rFonts w:ascii="Times New Roman" w:hAnsi="Times New Roman" w:cs="Times New Roman" w:eastAsiaTheme="minorEastAsia"/>
          <w:kern w:val="0"/>
          <w:sz w:val="24"/>
          <w:szCs w:val="24"/>
        </w:rPr>
        <w:t>一、规划期限</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"_Toc516588046" </w:instrText>
      </w:r>
      <w:r>
        <w:fldChar w:fldCharType="separate"/>
      </w:r>
      <w:r>
        <w:rPr>
          <w:rStyle w:val="32"/>
          <w:rFonts w:ascii="Times New Roman" w:hAnsi="Times New Roman" w:cs="Times New Roman" w:eastAsiaTheme="minorEastAsia"/>
          <w:kern w:val="0"/>
          <w:sz w:val="24"/>
          <w:szCs w:val="24"/>
        </w:rPr>
        <w:t>二、规划目标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"_Toc516588047" </w:instrText>
      </w:r>
      <w:r>
        <w:fldChar w:fldCharType="separate"/>
      </w:r>
      <w:r>
        <w:rPr>
          <w:rStyle w:val="32"/>
          <w:rFonts w:ascii="Times New Roman" w:hAnsi="Times New Roman" w:cs="Times New Roman" w:eastAsiaTheme="minorEastAsia"/>
          <w:kern w:val="0"/>
          <w:sz w:val="24"/>
          <w:szCs w:val="24"/>
        </w:rPr>
        <w:t>三、重点任务</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"_Toc516588048" </w:instrText>
      </w:r>
      <w:r>
        <w:fldChar w:fldCharType="separate"/>
      </w:r>
      <w:r>
        <w:rPr>
          <w:rStyle w:val="32"/>
          <w:rFonts w:ascii="Times New Roman" w:hAnsi="Times New Roman" w:cs="Times New Roman" w:eastAsiaTheme="minorEastAsia"/>
          <w:sz w:val="24"/>
          <w:szCs w:val="24"/>
        </w:rPr>
        <w:t>第四节 基本原则</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"_Toc516588049" </w:instrText>
      </w:r>
      <w:r>
        <w:fldChar w:fldCharType="separate"/>
      </w:r>
      <w:r>
        <w:rPr>
          <w:rStyle w:val="32"/>
          <w:rFonts w:ascii="Times New Roman" w:hAnsi="Times New Roman" w:cs="Times New Roman" w:eastAsiaTheme="minorEastAsia"/>
          <w:sz w:val="24"/>
          <w:szCs w:val="24"/>
        </w:rPr>
        <w:t>第五节 规划范围</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_Toc516588049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"_Toc516588050" </w:instrText>
      </w:r>
      <w:r>
        <w:fldChar w:fldCharType="separate"/>
      </w:r>
      <w:r>
        <w:rPr>
          <w:rStyle w:val="32"/>
          <w:rFonts w:ascii="Times New Roman" w:hAnsi="Times New Roman" w:cs="Times New Roman" w:eastAsiaTheme="minorEastAsia"/>
          <w:sz w:val="24"/>
          <w:szCs w:val="24"/>
        </w:rPr>
        <w:t>第二章  养殖水域滩涂利用评价</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"_Toc516588051" </w:instrText>
      </w:r>
      <w:r>
        <w:fldChar w:fldCharType="separate"/>
      </w:r>
      <w:r>
        <w:rPr>
          <w:rStyle w:val="32"/>
          <w:rFonts w:ascii="Times New Roman" w:hAnsi="Times New Roman" w:cs="Times New Roman" w:eastAsiaTheme="minorEastAsia"/>
          <w:sz w:val="24"/>
          <w:szCs w:val="24"/>
        </w:rPr>
        <w:t>第六节 水域滩涂承载力分析</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"_Toc516588052" </w:instrText>
      </w:r>
      <w:r>
        <w:fldChar w:fldCharType="separate"/>
      </w:r>
      <w:r>
        <w:rPr>
          <w:rStyle w:val="32"/>
          <w:rFonts w:ascii="Times New Roman" w:hAnsi="Times New Roman" w:cs="Times New Roman" w:eastAsiaTheme="minorEastAsia"/>
          <w:kern w:val="0"/>
          <w:sz w:val="24"/>
          <w:szCs w:val="24"/>
        </w:rPr>
        <w:t>一、水域滩涂资源状况</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"_Toc516588053" </w:instrText>
      </w:r>
      <w:r>
        <w:fldChar w:fldCharType="separate"/>
      </w:r>
      <w:r>
        <w:rPr>
          <w:rStyle w:val="32"/>
          <w:rFonts w:ascii="Times New Roman" w:hAnsi="Times New Roman" w:cs="Times New Roman" w:eastAsiaTheme="minorEastAsia"/>
          <w:kern w:val="0"/>
          <w:sz w:val="24"/>
          <w:szCs w:val="24"/>
        </w:rPr>
        <w:t>二、自然气候条件</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"_Toc516588054" </w:instrText>
      </w:r>
      <w:r>
        <w:fldChar w:fldCharType="separate"/>
      </w:r>
      <w:r>
        <w:rPr>
          <w:rStyle w:val="32"/>
          <w:rFonts w:ascii="Times New Roman" w:hAnsi="Times New Roman" w:cs="Times New Roman" w:eastAsiaTheme="minorEastAsia"/>
          <w:kern w:val="0"/>
          <w:sz w:val="24"/>
          <w:szCs w:val="24"/>
        </w:rPr>
        <w:t>三、水生生物资源状况</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"_Toc516588055" </w:instrText>
      </w:r>
      <w:r>
        <w:fldChar w:fldCharType="separate"/>
      </w:r>
      <w:r>
        <w:rPr>
          <w:rStyle w:val="32"/>
          <w:rFonts w:ascii="Times New Roman" w:hAnsi="Times New Roman" w:cs="Times New Roman" w:eastAsiaTheme="minorEastAsia"/>
          <w:kern w:val="0"/>
          <w:sz w:val="24"/>
          <w:szCs w:val="24"/>
        </w:rPr>
        <w:t>四、水域环境状况</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"_Toc516588056" </w:instrText>
      </w:r>
      <w:r>
        <w:fldChar w:fldCharType="separate"/>
      </w:r>
      <w:r>
        <w:rPr>
          <w:rStyle w:val="32"/>
          <w:rFonts w:ascii="Times New Roman" w:hAnsi="Times New Roman" w:cs="Times New Roman" w:eastAsiaTheme="minorEastAsia"/>
          <w:kern w:val="0"/>
          <w:sz w:val="24"/>
          <w:szCs w:val="24"/>
        </w:rPr>
        <w:t>五、水域滩涂承载力评价</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"_Toc516588057" </w:instrText>
      </w:r>
      <w:r>
        <w:fldChar w:fldCharType="separate"/>
      </w:r>
      <w:r>
        <w:rPr>
          <w:rStyle w:val="32"/>
          <w:rFonts w:ascii="Times New Roman" w:hAnsi="Times New Roman" w:cs="Times New Roman" w:eastAsiaTheme="minorEastAsia"/>
          <w:sz w:val="24"/>
          <w:szCs w:val="24"/>
        </w:rPr>
        <w:t>第七节 水产养殖产业发展分析</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"_Toc516588058" </w:instrText>
      </w:r>
      <w:r>
        <w:fldChar w:fldCharType="separate"/>
      </w:r>
      <w:r>
        <w:rPr>
          <w:rStyle w:val="32"/>
          <w:rFonts w:ascii="Times New Roman" w:hAnsi="Times New Roman" w:cs="Times New Roman" w:eastAsiaTheme="minorEastAsia"/>
          <w:kern w:val="0"/>
          <w:sz w:val="24"/>
          <w:szCs w:val="24"/>
        </w:rPr>
        <w:t>一、水产养殖发展现状</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"_Toc516588059" </w:instrText>
      </w:r>
      <w:r>
        <w:fldChar w:fldCharType="separate"/>
      </w:r>
      <w:r>
        <w:rPr>
          <w:rStyle w:val="32"/>
          <w:rFonts w:ascii="Times New Roman" w:hAnsi="Times New Roman" w:cs="Times New Roman" w:eastAsiaTheme="minorEastAsia"/>
          <w:kern w:val="0"/>
          <w:sz w:val="24"/>
          <w:szCs w:val="24"/>
        </w:rPr>
        <w:t>二、区域经济发展方向</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_Toc516588059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"_Toc516588060" </w:instrText>
      </w:r>
      <w:r>
        <w:fldChar w:fldCharType="separate"/>
      </w:r>
      <w:r>
        <w:rPr>
          <w:rStyle w:val="32"/>
          <w:rFonts w:ascii="Times New Roman" w:hAnsi="Times New Roman" w:cs="Times New Roman" w:eastAsiaTheme="minorEastAsia"/>
          <w:kern w:val="0"/>
          <w:sz w:val="24"/>
          <w:szCs w:val="24"/>
        </w:rPr>
        <w:t>三、水产养殖前景预测</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"_Toc516588061" </w:instrText>
      </w:r>
      <w:r>
        <w:fldChar w:fldCharType="separate"/>
      </w:r>
      <w:r>
        <w:rPr>
          <w:rStyle w:val="32"/>
          <w:rFonts w:ascii="Times New Roman" w:hAnsi="Times New Roman" w:cs="Times New Roman" w:eastAsiaTheme="minorEastAsia"/>
          <w:kern w:val="0"/>
          <w:sz w:val="24"/>
          <w:szCs w:val="24"/>
        </w:rPr>
        <w:t>（一）依据及原则</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"_Toc516588062" </w:instrText>
      </w:r>
      <w:r>
        <w:fldChar w:fldCharType="separate"/>
      </w:r>
      <w:r>
        <w:rPr>
          <w:rStyle w:val="32"/>
          <w:rFonts w:ascii="Times New Roman" w:hAnsi="Times New Roman" w:cs="Times New Roman" w:eastAsiaTheme="minorEastAsia"/>
          <w:kern w:val="0"/>
          <w:sz w:val="24"/>
          <w:szCs w:val="24"/>
        </w:rPr>
        <w:t>（二）发展布局</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"_Toc516588063" </w:instrText>
      </w:r>
      <w:r>
        <w:fldChar w:fldCharType="separate"/>
      </w:r>
      <w:r>
        <w:rPr>
          <w:rStyle w:val="32"/>
          <w:rFonts w:ascii="Times New Roman" w:hAnsi="Times New Roman" w:cs="Times New Roman" w:eastAsiaTheme="minorEastAsia"/>
          <w:kern w:val="0"/>
          <w:sz w:val="24"/>
          <w:szCs w:val="24"/>
        </w:rPr>
        <w:t>（三）发展目标及实现</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"_Toc516588064" </w:instrText>
      </w:r>
      <w:r>
        <w:fldChar w:fldCharType="separate"/>
      </w:r>
      <w:r>
        <w:rPr>
          <w:rStyle w:val="32"/>
          <w:rFonts w:ascii="Times New Roman" w:hAnsi="Times New Roman" w:cs="Times New Roman" w:eastAsiaTheme="minorEastAsia"/>
          <w:sz w:val="24"/>
          <w:szCs w:val="24"/>
        </w:rPr>
        <w:t>第八节 养殖水域滩涂开发总体思路</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"_Toc516588065" </w:instrText>
      </w:r>
      <w:r>
        <w:fldChar w:fldCharType="separate"/>
      </w:r>
      <w:r>
        <w:rPr>
          <w:rStyle w:val="32"/>
          <w:rFonts w:ascii="Times New Roman" w:hAnsi="Times New Roman" w:cs="Times New Roman" w:eastAsiaTheme="minorEastAsia"/>
          <w:sz w:val="24"/>
          <w:szCs w:val="24"/>
        </w:rPr>
        <w:t>第三章  养殖水域滩涂功能区划</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"_Toc516588066" </w:instrText>
      </w:r>
      <w:r>
        <w:fldChar w:fldCharType="separate"/>
      </w:r>
      <w:r>
        <w:rPr>
          <w:rStyle w:val="32"/>
          <w:rFonts w:ascii="Times New Roman" w:hAnsi="Times New Roman" w:cs="Times New Roman" w:eastAsiaTheme="minorEastAsia"/>
          <w:sz w:val="24"/>
          <w:szCs w:val="24"/>
        </w:rPr>
        <w:t>第九节 功能区划概述</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"_Toc516588067" </w:instrText>
      </w:r>
      <w:r>
        <w:fldChar w:fldCharType="separate"/>
      </w:r>
      <w:r>
        <w:rPr>
          <w:rStyle w:val="32"/>
          <w:rFonts w:ascii="Times New Roman" w:hAnsi="Times New Roman" w:cs="Times New Roman" w:eastAsiaTheme="minorEastAsia"/>
          <w:sz w:val="24"/>
          <w:szCs w:val="24"/>
        </w:rPr>
        <w:t>一、养殖功能区划分原则</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"_Toc516588068" </w:instrText>
      </w:r>
      <w:r>
        <w:fldChar w:fldCharType="separate"/>
      </w:r>
      <w:r>
        <w:rPr>
          <w:rStyle w:val="32"/>
          <w:rFonts w:ascii="Times New Roman" w:hAnsi="Times New Roman" w:cs="Times New Roman" w:eastAsiaTheme="minorEastAsia"/>
          <w:sz w:val="24"/>
          <w:szCs w:val="24"/>
        </w:rPr>
        <w:t>第十节 禁止养殖区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"_Toc516588069" </w:instrText>
      </w:r>
      <w:r>
        <w:fldChar w:fldCharType="separate"/>
      </w:r>
      <w:r>
        <w:rPr>
          <w:rStyle w:val="32"/>
          <w:rFonts w:ascii="Times New Roman" w:hAnsi="Times New Roman" w:cs="Times New Roman" w:eastAsiaTheme="minorEastAsia"/>
          <w:sz w:val="24"/>
          <w:szCs w:val="24"/>
        </w:rPr>
        <w:t>一、饮用水源地一级保护区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_Toc516588069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"_Toc516588070" </w:instrText>
      </w:r>
      <w:r>
        <w:fldChar w:fldCharType="separate"/>
      </w:r>
      <w:r>
        <w:rPr>
          <w:rStyle w:val="32"/>
          <w:rFonts w:ascii="Times New Roman" w:hAnsi="Times New Roman" w:cs="Times New Roman" w:eastAsiaTheme="minorEastAsia"/>
          <w:sz w:val="24"/>
          <w:szCs w:val="24"/>
        </w:rPr>
        <w:t>二、自然保护区核心区和缓冲区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"_Toc516588071" </w:instrText>
      </w:r>
      <w:r>
        <w:fldChar w:fldCharType="separate"/>
      </w:r>
      <w:r>
        <w:rPr>
          <w:rStyle w:val="32"/>
          <w:rFonts w:ascii="Times New Roman" w:hAnsi="Times New Roman" w:cs="Times New Roman" w:eastAsiaTheme="minorEastAsia"/>
          <w:sz w:val="24"/>
          <w:szCs w:val="24"/>
        </w:rPr>
        <w:t>三、水产种质资源保护区核心区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"_Toc516588072" </w:instrText>
      </w:r>
      <w:r>
        <w:fldChar w:fldCharType="separate"/>
      </w:r>
      <w:r>
        <w:rPr>
          <w:rStyle w:val="32"/>
          <w:rFonts w:ascii="Times New Roman" w:hAnsi="Times New Roman" w:cs="Times New Roman" w:eastAsiaTheme="minorEastAsia"/>
          <w:sz w:val="24"/>
          <w:szCs w:val="24"/>
        </w:rPr>
        <w:t>四、生态红线区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"_Toc516588073" </w:instrText>
      </w:r>
      <w:r>
        <w:fldChar w:fldCharType="separate"/>
      </w:r>
      <w:r>
        <w:rPr>
          <w:rStyle w:val="32"/>
          <w:rFonts w:ascii="Times New Roman" w:hAnsi="Times New Roman" w:cs="Times New Roman" w:eastAsiaTheme="minorEastAsia"/>
          <w:sz w:val="24"/>
          <w:szCs w:val="24"/>
        </w:rPr>
        <w:t>五、禁止养殖区的管理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"_Toc516588074" </w:instrText>
      </w:r>
      <w:r>
        <w:fldChar w:fldCharType="separate"/>
      </w:r>
      <w:r>
        <w:rPr>
          <w:rStyle w:val="32"/>
          <w:rFonts w:ascii="Times New Roman" w:hAnsi="Times New Roman" w:cs="Times New Roman" w:eastAsiaTheme="minorEastAsia"/>
          <w:sz w:val="24"/>
          <w:szCs w:val="24"/>
        </w:rPr>
        <w:t>第十一节  限制养殖区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"_Toc516588075" </w:instrText>
      </w:r>
      <w:r>
        <w:fldChar w:fldCharType="separate"/>
      </w:r>
      <w:r>
        <w:rPr>
          <w:rStyle w:val="32"/>
          <w:rFonts w:ascii="Times New Roman" w:hAnsi="Times New Roman" w:cs="Times New Roman" w:eastAsiaTheme="minorEastAsia"/>
          <w:kern w:val="0"/>
          <w:sz w:val="24"/>
          <w:szCs w:val="24"/>
        </w:rPr>
        <w:t>一、饮用水源地二级保护区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"_Toc516588076" </w:instrText>
      </w:r>
      <w:r>
        <w:fldChar w:fldCharType="separate"/>
      </w:r>
      <w:r>
        <w:rPr>
          <w:rStyle w:val="32"/>
          <w:rFonts w:ascii="Times New Roman" w:hAnsi="Times New Roman" w:cs="Times New Roman" w:eastAsiaTheme="minorEastAsia"/>
          <w:kern w:val="0"/>
          <w:sz w:val="24"/>
          <w:szCs w:val="24"/>
        </w:rPr>
        <w:t>二、</w:t>
      </w:r>
      <w:r>
        <w:rPr>
          <w:rStyle w:val="32"/>
          <w:rFonts w:ascii="Times New Roman" w:hAnsi="Times New Roman" w:cs="Times New Roman" w:eastAsiaTheme="minorEastAsia"/>
          <w:spacing w:val="-6"/>
          <w:sz w:val="24"/>
          <w:szCs w:val="24"/>
        </w:rPr>
        <w:t>自然保护</w:t>
      </w:r>
      <w:r>
        <w:rPr>
          <w:rStyle w:val="32"/>
          <w:rFonts w:ascii="Times New Roman" w:hAnsi="Times New Roman" w:cs="Times New Roman" w:eastAsiaTheme="minorEastAsia"/>
          <w:spacing w:val="-6"/>
          <w:kern w:val="0"/>
          <w:sz w:val="24"/>
          <w:szCs w:val="24"/>
        </w:rPr>
        <w:t>区、水产种质资源保护区实验区和外围保护带</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"_Toc516588077" </w:instrText>
      </w:r>
      <w:r>
        <w:fldChar w:fldCharType="separate"/>
      </w:r>
      <w:r>
        <w:rPr>
          <w:rStyle w:val="32"/>
          <w:rFonts w:ascii="Times New Roman" w:hAnsi="Times New Roman" w:cs="Times New Roman" w:eastAsiaTheme="minorEastAsia"/>
          <w:sz w:val="24"/>
          <w:szCs w:val="24"/>
        </w:rPr>
        <w:t>三、风景名胜区</w:t>
      </w:r>
      <w:r>
        <w:rPr>
          <w:rStyle w:val="32"/>
          <w:rFonts w:hint="eastAsia" w:ascii="Times New Roman" w:hAnsi="Times New Roman" w:cs="Times New Roman" w:eastAsiaTheme="minorEastAsia"/>
          <w:sz w:val="24"/>
          <w:szCs w:val="24"/>
        </w:rPr>
        <w:t>等生态功能区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"_Toc516588078" </w:instrText>
      </w:r>
      <w:r>
        <w:fldChar w:fldCharType="separate"/>
      </w:r>
      <w:r>
        <w:rPr>
          <w:rStyle w:val="32"/>
          <w:rFonts w:ascii="Times New Roman" w:hAnsi="Times New Roman" w:cs="Times New Roman" w:eastAsiaTheme="minorEastAsia"/>
          <w:sz w:val="24"/>
          <w:szCs w:val="24"/>
        </w:rPr>
        <w:t>四、重点水域</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"_Toc516588079" </w:instrText>
      </w:r>
      <w:r>
        <w:fldChar w:fldCharType="separate"/>
      </w:r>
      <w:r>
        <w:rPr>
          <w:rStyle w:val="32"/>
          <w:rFonts w:ascii="Times New Roman" w:hAnsi="Times New Roman" w:cs="Times New Roman" w:eastAsiaTheme="minorEastAsia"/>
          <w:sz w:val="24"/>
          <w:szCs w:val="24"/>
        </w:rPr>
        <w:t>五、基本农田</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_Toc516588079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"_Toc516588080" </w:instrText>
      </w:r>
      <w:r>
        <w:fldChar w:fldCharType="separate"/>
      </w:r>
      <w:r>
        <w:rPr>
          <w:rStyle w:val="32"/>
          <w:rFonts w:ascii="Times New Roman" w:hAnsi="Times New Roman" w:cs="Times New Roman" w:eastAsiaTheme="minorEastAsia"/>
          <w:sz w:val="24"/>
          <w:szCs w:val="24"/>
        </w:rPr>
        <w:t>六、限制养殖区的管理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"_Toc516588081" </w:instrText>
      </w:r>
      <w:r>
        <w:fldChar w:fldCharType="separate"/>
      </w:r>
      <w:r>
        <w:rPr>
          <w:rStyle w:val="32"/>
          <w:rFonts w:ascii="Times New Roman" w:hAnsi="Times New Roman" w:cs="Times New Roman" w:eastAsiaTheme="minorEastAsia"/>
          <w:sz w:val="24"/>
          <w:szCs w:val="24"/>
        </w:rPr>
        <w:t>第十二节 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"_Toc516588082" </w:instrText>
      </w:r>
      <w:r>
        <w:fldChar w:fldCharType="separate"/>
      </w:r>
      <w:r>
        <w:rPr>
          <w:rStyle w:val="32"/>
          <w:rFonts w:ascii="Times New Roman" w:hAnsi="Times New Roman" w:cs="Times New Roman" w:eastAsiaTheme="minorEastAsia"/>
          <w:kern w:val="0"/>
          <w:sz w:val="24"/>
          <w:szCs w:val="24"/>
        </w:rPr>
        <w:t>一、养殖区类别</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"_Toc516588083" </w:instrText>
      </w:r>
      <w:r>
        <w:fldChar w:fldCharType="separate"/>
      </w:r>
      <w:r>
        <w:rPr>
          <w:rStyle w:val="32"/>
          <w:rFonts w:ascii="Times New Roman" w:hAnsi="Times New Roman" w:cs="Times New Roman" w:eastAsiaTheme="minorEastAsia"/>
          <w:kern w:val="0"/>
          <w:sz w:val="24"/>
          <w:szCs w:val="24"/>
        </w:rPr>
        <w:t>二、养殖区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"_Toc516588084" </w:instrText>
      </w:r>
      <w:r>
        <w:fldChar w:fldCharType="separate"/>
      </w:r>
      <w:r>
        <w:rPr>
          <w:rStyle w:val="32"/>
          <w:rFonts w:ascii="Times New Roman" w:hAnsi="Times New Roman" w:cs="Times New Roman" w:eastAsiaTheme="minorEastAsia"/>
          <w:kern w:val="0"/>
          <w:sz w:val="24"/>
          <w:szCs w:val="24"/>
        </w:rPr>
        <w:t>（一）池塘养殖区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"_Toc516588085" </w:instrText>
      </w:r>
      <w:r>
        <w:fldChar w:fldCharType="separate"/>
      </w:r>
      <w:r>
        <w:rPr>
          <w:rStyle w:val="32"/>
          <w:rFonts w:ascii="Times New Roman" w:hAnsi="Times New Roman" w:cs="Times New Roman" w:eastAsiaTheme="minorEastAsia"/>
          <w:kern w:val="0"/>
          <w:sz w:val="24"/>
          <w:szCs w:val="24"/>
        </w:rPr>
        <w:t>（二）水库</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"_Toc516588086" </w:instrText>
      </w:r>
      <w:r>
        <w:fldChar w:fldCharType="separate"/>
      </w:r>
      <w:r>
        <w:rPr>
          <w:rStyle w:val="32"/>
          <w:rFonts w:ascii="Times New Roman" w:hAnsi="Times New Roman" w:cs="Times New Roman" w:eastAsiaTheme="minorEastAsia"/>
          <w:kern w:val="0"/>
          <w:sz w:val="24"/>
          <w:szCs w:val="24"/>
        </w:rPr>
        <w:t>（三）稻田养殖区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"_Toc516588087" </w:instrText>
      </w:r>
      <w:r>
        <w:fldChar w:fldCharType="separate"/>
      </w:r>
      <w:r>
        <w:rPr>
          <w:rStyle w:val="32"/>
          <w:rFonts w:ascii="Times New Roman" w:hAnsi="Times New Roman" w:cs="Times New Roman" w:eastAsiaTheme="minorEastAsia"/>
          <w:sz w:val="24"/>
          <w:szCs w:val="24"/>
        </w:rPr>
        <w:t>三、养殖区的管理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"_Toc516588088" </w:instrText>
      </w:r>
      <w:r>
        <w:fldChar w:fldCharType="separate"/>
      </w:r>
      <w:r>
        <w:rPr>
          <w:rStyle w:val="32"/>
          <w:rFonts w:ascii="Times New Roman" w:hAnsi="Times New Roman" w:cs="Times New Roman" w:eastAsiaTheme="minorEastAsia"/>
          <w:sz w:val="24"/>
          <w:szCs w:val="24"/>
        </w:rPr>
        <w:t>第四章  保障措施</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"_Toc516588089" </w:instrText>
      </w:r>
      <w:r>
        <w:fldChar w:fldCharType="separate"/>
      </w:r>
      <w:r>
        <w:rPr>
          <w:rStyle w:val="32"/>
          <w:rFonts w:ascii="Times New Roman" w:hAnsi="Times New Roman" w:cs="Times New Roman" w:eastAsiaTheme="minorEastAsia"/>
          <w:sz w:val="24"/>
          <w:szCs w:val="24"/>
        </w:rPr>
        <w:t>第十三节 加强组织领导</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_Toc516588089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"_Toc516588090" </w:instrText>
      </w:r>
      <w:r>
        <w:fldChar w:fldCharType="separate"/>
      </w:r>
      <w:r>
        <w:rPr>
          <w:rStyle w:val="32"/>
          <w:rFonts w:ascii="Times New Roman" w:hAnsi="Times New Roman" w:cs="Times New Roman" w:eastAsiaTheme="minorEastAsia"/>
          <w:sz w:val="24"/>
          <w:szCs w:val="24"/>
        </w:rPr>
        <w:t>第十四节 强化监督检查</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"_Toc516588091" </w:instrText>
      </w:r>
      <w:r>
        <w:fldChar w:fldCharType="separate"/>
      </w:r>
      <w:r>
        <w:rPr>
          <w:rStyle w:val="32"/>
          <w:rFonts w:ascii="Times New Roman" w:hAnsi="Times New Roman" w:cs="Times New Roman" w:eastAsiaTheme="minorEastAsia"/>
          <w:sz w:val="24"/>
          <w:szCs w:val="24"/>
        </w:rPr>
        <w:t>第十五节 完善生态保护</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"_Toc516588092" </w:instrText>
      </w:r>
      <w:r>
        <w:fldChar w:fldCharType="separate"/>
      </w:r>
      <w:r>
        <w:rPr>
          <w:rStyle w:val="32"/>
          <w:rFonts w:ascii="Times New Roman" w:hAnsi="Times New Roman" w:cs="Times New Roman" w:eastAsiaTheme="minorEastAsia"/>
          <w:sz w:val="24"/>
          <w:szCs w:val="24"/>
        </w:rPr>
        <w:t>第十六节 其他保障措施</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"_Toc516588093" </w:instrText>
      </w:r>
      <w:r>
        <w:fldChar w:fldCharType="separate"/>
      </w:r>
      <w:r>
        <w:rPr>
          <w:rStyle w:val="32"/>
          <w:rFonts w:ascii="Times New Roman" w:hAnsi="Times New Roman" w:cs="Times New Roman" w:eastAsiaTheme="minorEastAsia"/>
          <w:kern w:val="0"/>
          <w:sz w:val="24"/>
          <w:szCs w:val="24"/>
        </w:rPr>
        <w:t>一、加强宣传教育</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"_Toc516588094" </w:instrText>
      </w:r>
      <w:r>
        <w:fldChar w:fldCharType="separate"/>
      </w:r>
      <w:r>
        <w:rPr>
          <w:rStyle w:val="32"/>
          <w:rFonts w:ascii="Times New Roman" w:hAnsi="Times New Roman" w:cs="Times New Roman" w:eastAsiaTheme="minorEastAsia"/>
          <w:kern w:val="0"/>
          <w:sz w:val="24"/>
          <w:szCs w:val="24"/>
        </w:rPr>
        <w:t>二、强化安全预警</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"_Toc516588095" </w:instrText>
      </w:r>
      <w:r>
        <w:fldChar w:fldCharType="separate"/>
      </w:r>
      <w:r>
        <w:rPr>
          <w:rStyle w:val="32"/>
          <w:rFonts w:ascii="Times New Roman" w:hAnsi="Times New Roman" w:cs="Times New Roman" w:eastAsiaTheme="minorEastAsia"/>
          <w:kern w:val="0"/>
          <w:sz w:val="24"/>
          <w:szCs w:val="24"/>
        </w:rPr>
        <w:t>三、加强示范引领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"_Toc516588096" </w:instrText>
      </w:r>
      <w:r>
        <w:fldChar w:fldCharType="separate"/>
      </w:r>
      <w:r>
        <w:rPr>
          <w:rStyle w:val="32"/>
          <w:rFonts w:ascii="Times New Roman" w:hAnsi="Times New Roman" w:cs="Times New Roman" w:eastAsiaTheme="minorEastAsia"/>
          <w:sz w:val="24"/>
          <w:szCs w:val="24"/>
        </w:rPr>
        <w:t>第五章  附则</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"_Toc516588097" </w:instrText>
      </w:r>
      <w:r>
        <w:fldChar w:fldCharType="separate"/>
      </w:r>
      <w:r>
        <w:rPr>
          <w:rStyle w:val="32"/>
          <w:rFonts w:ascii="Times New Roman" w:hAnsi="Times New Roman" w:cs="Times New Roman" w:eastAsiaTheme="minorEastAsia"/>
          <w:sz w:val="24"/>
          <w:szCs w:val="24"/>
        </w:rPr>
        <w:t>第十七节 规划效力</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4"/>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"_Toc516588098" </w:instrText>
      </w:r>
      <w:r>
        <w:fldChar w:fldCharType="separate"/>
      </w:r>
      <w:r>
        <w:rPr>
          <w:rStyle w:val="32"/>
          <w:rFonts w:ascii="Times New Roman" w:hAnsi="Times New Roman" w:cs="Times New Roman" w:eastAsiaTheme="minorEastAsia"/>
          <w:sz w:val="24"/>
          <w:szCs w:val="24"/>
        </w:rPr>
        <w:t>第十八节 规划图件</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"_Toc516588099" </w:instrText>
      </w:r>
      <w:r>
        <w:fldChar w:fldCharType="separate"/>
      </w:r>
      <w:r>
        <w:rPr>
          <w:rStyle w:val="32"/>
          <w:rFonts w:ascii="Times New Roman" w:hAnsi="Times New Roman" w:cs="Times New Roman" w:eastAsiaTheme="minorEastAsia"/>
          <w:sz w:val="24"/>
          <w:szCs w:val="24"/>
        </w:rPr>
        <w:t>附件</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_Toc516588099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"_Toc516588100" </w:instrText>
      </w:r>
      <w:r>
        <w:fldChar w:fldCharType="separate"/>
      </w:r>
      <w:r>
        <w:rPr>
          <w:rStyle w:val="32"/>
          <w:rFonts w:ascii="Times New Roman" w:hAnsi="Times New Roman" w:cs="Times New Roman" w:eastAsiaTheme="minorEastAsia"/>
          <w:sz w:val="24"/>
          <w:szCs w:val="24"/>
        </w:rPr>
        <w:t>附表1 旺苍县水库养殖区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"_Toc516588101" </w:instrText>
      </w:r>
      <w:r>
        <w:fldChar w:fldCharType="separate"/>
      </w:r>
      <w:r>
        <w:rPr>
          <w:rStyle w:val="32"/>
          <w:rFonts w:ascii="Times New Roman" w:hAnsi="Times New Roman" w:cs="Times New Roman" w:eastAsiaTheme="minorEastAsia"/>
          <w:sz w:val="24"/>
          <w:szCs w:val="24"/>
        </w:rPr>
        <w:t>附表2 旺苍县浮游植物名录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"_Toc516588102" </w:instrText>
      </w:r>
      <w:r>
        <w:fldChar w:fldCharType="separate"/>
      </w:r>
      <w:r>
        <w:rPr>
          <w:rStyle w:val="32"/>
          <w:rFonts w:ascii="Times New Roman" w:hAnsi="Times New Roman" w:cs="Times New Roman" w:eastAsiaTheme="minorEastAsia"/>
          <w:sz w:val="24"/>
          <w:szCs w:val="24"/>
        </w:rPr>
        <w:t>附表3 旺苍县浮游动物名录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"_Toc516588103" </w:instrText>
      </w:r>
      <w:r>
        <w:fldChar w:fldCharType="separate"/>
      </w:r>
      <w:r>
        <w:rPr>
          <w:rStyle w:val="32"/>
          <w:rFonts w:ascii="Times New Roman" w:hAnsi="Times New Roman" w:cs="Times New Roman" w:eastAsiaTheme="minorEastAsia"/>
          <w:sz w:val="24"/>
          <w:szCs w:val="24"/>
        </w:rPr>
        <w:t>附表4 旺苍县底栖动物名录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"_Toc516588104" </w:instrText>
      </w:r>
      <w:r>
        <w:fldChar w:fldCharType="separate"/>
      </w:r>
      <w:r>
        <w:rPr>
          <w:rStyle w:val="32"/>
          <w:rFonts w:ascii="Times New Roman" w:hAnsi="Times New Roman" w:cs="Times New Roman" w:eastAsiaTheme="minorEastAsia"/>
          <w:sz w:val="24"/>
          <w:szCs w:val="24"/>
        </w:rPr>
        <w:t>附表5 旺苍县主要鱼类名录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"_Toc516588105" </w:instrText>
      </w:r>
      <w:r>
        <w:fldChar w:fldCharType="separate"/>
      </w:r>
      <w:r>
        <w:rPr>
          <w:rStyle w:val="32"/>
          <w:rFonts w:ascii="Times New Roman" w:hAnsi="Times New Roman" w:cs="Times New Roman" w:eastAsiaTheme="minorEastAsia"/>
          <w:sz w:val="24"/>
          <w:szCs w:val="24"/>
        </w:rPr>
        <w:t>附表6 旺苍县饮用</w:t>
      </w:r>
      <w:r>
        <w:rPr>
          <w:rStyle w:val="32"/>
          <w:rFonts w:hint="eastAsia" w:ascii="Times New Roman" w:hAnsi="Times New Roman" w:cs="Times New Roman" w:eastAsiaTheme="minorEastAsia"/>
          <w:sz w:val="24"/>
          <w:szCs w:val="24"/>
        </w:rPr>
        <w:t>水</w:t>
      </w:r>
      <w:r>
        <w:rPr>
          <w:rStyle w:val="32"/>
          <w:rFonts w:ascii="Times New Roman" w:hAnsi="Times New Roman" w:cs="Times New Roman" w:eastAsiaTheme="minorEastAsia"/>
          <w:sz w:val="24"/>
          <w:szCs w:val="24"/>
        </w:rPr>
        <w:t>水源保护区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"_Toc516588106" </w:instrText>
      </w:r>
      <w:r>
        <w:fldChar w:fldCharType="separate"/>
      </w:r>
      <w:r>
        <w:rPr>
          <w:rStyle w:val="32"/>
          <w:rFonts w:ascii="Times New Roman" w:hAnsi="Times New Roman" w:cs="Times New Roman" w:eastAsiaTheme="minorEastAsia"/>
          <w:sz w:val="24"/>
          <w:szCs w:val="24"/>
        </w:rPr>
        <w:t>附件7 养殖水域滩涂功能区划表</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"_Toc516588107" </w:instrText>
      </w:r>
      <w:r>
        <w:fldChar w:fldCharType="separate"/>
      </w:r>
      <w:r>
        <w:rPr>
          <w:rStyle w:val="32"/>
          <w:rFonts w:ascii="Times New Roman" w:hAnsi="Times New Roman" w:cs="Times New Roman" w:eastAsiaTheme="minorEastAsia"/>
          <w:sz w:val="24"/>
          <w:szCs w:val="24"/>
        </w:rPr>
        <w:t>附表8 养殖面积计划表</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"_Toc516588108" </w:instrText>
      </w:r>
      <w:r>
        <w:fldChar w:fldCharType="separate"/>
      </w:r>
      <w:r>
        <w:rPr>
          <w:rStyle w:val="32"/>
          <w:rFonts w:ascii="Times New Roman" w:hAnsi="Times New Roman" w:cs="Times New Roman" w:eastAsiaTheme="minorEastAsia"/>
          <w:sz w:val="24"/>
          <w:szCs w:val="24"/>
        </w:rPr>
        <w:t>附表9 旺苍县风景名胜区</w:t>
      </w:r>
      <w:r>
        <w:rPr>
          <w:rStyle w:val="32"/>
          <w:rFonts w:hint="eastAsia" w:ascii="Times New Roman" w:hAnsi="Times New Roman" w:cs="Times New Roman" w:eastAsiaTheme="minorEastAsia"/>
          <w:sz w:val="24"/>
          <w:szCs w:val="24"/>
        </w:rPr>
        <w:t>等生态功能区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_Toc516588108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21"/>
        <w:tabs>
          <w:tab w:val="right" w:leader="dot" w:pos="8296"/>
        </w:tabs>
        <w:spacing w:beforeLines="50" w:afterLines="50" w:line="360" w:lineRule="auto"/>
        <w:rPr>
          <w:rFonts w:ascii="Times New Roman" w:hAnsi="Times New Roman" w:cs="Times New Roman" w:eastAsiaTheme="minorEastAsia"/>
          <w:sz w:val="24"/>
          <w:szCs w:val="24"/>
        </w:rPr>
      </w:pPr>
      <w:r>
        <w:fldChar w:fldCharType="begin"/>
      </w:r>
      <w:r>
        <w:instrText xml:space="preserve"> HYPERLINK \l "_Toc516588111" </w:instrText>
      </w:r>
      <w:r>
        <w:fldChar w:fldCharType="separate"/>
      </w:r>
      <w:r>
        <w:rPr>
          <w:rStyle w:val="32"/>
          <w:rFonts w:ascii="Times New Roman" w:hAnsi="Times New Roman" w:cs="Times New Roman" w:eastAsiaTheme="minorEastAsia"/>
          <w:sz w:val="24"/>
          <w:szCs w:val="24"/>
        </w:rPr>
        <w:t>附图1 旺苍县养殖水域滩涂规划图</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_Toc516588111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spacing w:beforeLines="50" w:afterLines="50" w:line="360" w:lineRule="auto"/>
        <w:rPr>
          <w:rFonts w:ascii="Times New Roman" w:hAnsi="Times New Roman" w:cs="Times New Roman" w:eastAsiaTheme="minorEastAsia"/>
          <w:kern w:val="0"/>
          <w:sz w:val="48"/>
          <w:szCs w:val="48"/>
        </w:rPr>
      </w:pPr>
      <w:r>
        <w:rPr>
          <w:rFonts w:ascii="Times New Roman" w:hAnsi="Times New Roman" w:cs="Times New Roman" w:eastAsiaTheme="minorEastAsia"/>
          <w:kern w:val="0"/>
          <w:sz w:val="24"/>
          <w:szCs w:val="24"/>
        </w:rPr>
        <w:fldChar w:fldCharType="end"/>
      </w:r>
    </w:p>
    <w:p>
      <w:pPr>
        <w:spacing w:beforeLines="50" w:afterLines="50" w:line="360" w:lineRule="auto"/>
        <w:rPr>
          <w:rFonts w:ascii="Times New Roman" w:hAnsi="Times New Roman" w:cs="Times New Roman" w:eastAsiaTheme="minorEastAsia"/>
          <w:kern w:val="0"/>
          <w:sz w:val="48"/>
          <w:szCs w:val="48"/>
        </w:rPr>
        <w:sectPr>
          <w:footerReference r:id="rId3" w:type="default"/>
          <w:pgSz w:w="11906" w:h="16838"/>
          <w:pgMar w:top="1440" w:right="1800" w:bottom="1440" w:left="1800" w:header="851" w:footer="992" w:gutter="0"/>
          <w:pgNumType w:fmt="upperRoman" w:start="1" w:chapStyle="1"/>
          <w:cols w:space="425" w:num="1"/>
          <w:docGrid w:type="lines" w:linePitch="312" w:charSpace="0"/>
        </w:sectPr>
      </w:pPr>
    </w:p>
    <w:p>
      <w:pPr>
        <w:pStyle w:val="2"/>
        <w:spacing w:beforeLines="50" w:afterLines="50" w:line="360" w:lineRule="auto"/>
        <w:jc w:val="center"/>
        <w:rPr>
          <w:rFonts w:ascii="Times New Roman" w:hAnsi="Times New Roman" w:cs="Times New Roman"/>
        </w:rPr>
      </w:pPr>
      <w:bookmarkStart w:id="0" w:name="_Toc516588035"/>
      <w:r>
        <w:rPr>
          <w:rFonts w:ascii="Times New Roman" w:hAnsi="Times New Roman" w:cs="Times New Roman"/>
        </w:rPr>
        <w:t>第一章  总则</w:t>
      </w:r>
      <w:bookmarkEnd w:id="0"/>
    </w:p>
    <w:p>
      <w:pPr>
        <w:spacing w:beforeLines="50" w:afterLines="50" w:line="360" w:lineRule="auto"/>
        <w:jc w:val="center"/>
        <w:outlineLvl w:val="1"/>
        <w:rPr>
          <w:rFonts w:ascii="Times New Roman" w:hAnsi="Times New Roman" w:cs="Times New Roman"/>
          <w:b/>
          <w:sz w:val="32"/>
          <w:szCs w:val="32"/>
        </w:rPr>
      </w:pPr>
      <w:bookmarkStart w:id="1" w:name="_Toc516588036"/>
      <w:r>
        <w:rPr>
          <w:rFonts w:ascii="Times New Roman" w:hAnsi="Times New Roman" w:cs="Times New Roman"/>
          <w:b/>
          <w:sz w:val="32"/>
          <w:szCs w:val="32"/>
        </w:rPr>
        <w:t>第一节 前言</w:t>
      </w:r>
      <w:bookmarkEnd w:id="1"/>
    </w:p>
    <w:p>
      <w:pPr>
        <w:pStyle w:val="4"/>
        <w:spacing w:beforeLines="50" w:afterLines="50" w:line="360" w:lineRule="auto"/>
        <w:ind w:firstLine="643" w:firstLineChars="200"/>
        <w:rPr>
          <w:rFonts w:ascii="Times New Roman" w:hAnsi="Times New Roman" w:cs="Times New Roman" w:eastAsiaTheme="minorEastAsia"/>
          <w:kern w:val="0"/>
        </w:rPr>
      </w:pPr>
      <w:bookmarkStart w:id="2" w:name="_Toc516588037"/>
      <w:r>
        <w:rPr>
          <w:rFonts w:ascii="Times New Roman" w:hAnsi="Times New Roman" w:cs="Times New Roman" w:eastAsiaTheme="minorEastAsia"/>
          <w:kern w:val="0"/>
        </w:rPr>
        <w:t>一、面临形势</w:t>
      </w:r>
      <w:bookmarkEnd w:id="2"/>
    </w:p>
    <w:p>
      <w:pPr>
        <w:spacing w:beforeLines="50" w:afterLines="50" w:line="360" w:lineRule="auto"/>
        <w:ind w:firstLine="537" w:firstLineChars="192"/>
        <w:rPr>
          <w:rFonts w:ascii="Times New Roman" w:hAnsi="Times New Roman" w:cs="Times New Roman" w:eastAsiaTheme="minorEastAsia"/>
          <w:sz w:val="28"/>
          <w:szCs w:val="28"/>
        </w:rPr>
      </w:pPr>
      <w:r>
        <w:rPr>
          <w:rFonts w:ascii="Times New Roman" w:hAnsi="Times New Roman" w:cs="Times New Roman" w:eastAsiaTheme="minorEastAsia"/>
          <w:sz w:val="28"/>
          <w:szCs w:val="28"/>
        </w:rPr>
        <w:t>经过改革开放近40年的发展，我国已成为世界第一渔业生产大国、水产品贸易大国和主要远洋渔业国家</w:t>
      </w:r>
      <w:r>
        <w:rPr>
          <w:rFonts w:ascii="Times New Roman" w:hAnsi="Times New Roman" w:cs="Times New Roman" w:eastAsiaTheme="minorEastAsia"/>
          <w:bCs/>
          <w:kern w:val="0"/>
          <w:sz w:val="28"/>
          <w:szCs w:val="28"/>
        </w:rPr>
        <w:t>。</w:t>
      </w:r>
      <w:r>
        <w:rPr>
          <w:rFonts w:ascii="Times New Roman" w:hAnsi="Times New Roman" w:cs="Times New Roman" w:eastAsiaTheme="minorEastAsia"/>
          <w:sz w:val="28"/>
          <w:szCs w:val="28"/>
        </w:rPr>
        <w:t>“十二五”期间，全国水产品总产量达到6700万吨，养捕比例由“十一五”末的71:29提高到74:26。全国渔业产值达到11328.7亿元，渔业增加值达到6416.36亿元，渔民人均纯收入达到15594.83元，水产品人均占有量48.65公斤，水产品进出口额达到203.33亿美元，贸易顺差113.51亿美元。纵观全球市场，目前全球供人类消费的水产品约4800万吨，</w:t>
      </w:r>
      <w:r>
        <w:rPr>
          <w:rFonts w:hint="eastAsia" w:ascii="Times New Roman" w:hAnsi="Times New Roman" w:cs="Times New Roman" w:eastAsiaTheme="minorEastAsia"/>
          <w:sz w:val="28"/>
          <w:szCs w:val="28"/>
        </w:rPr>
        <w:t>其中</w:t>
      </w:r>
      <w:r>
        <w:rPr>
          <w:rFonts w:ascii="Times New Roman" w:hAnsi="Times New Roman" w:cs="Times New Roman" w:eastAsiaTheme="minorEastAsia"/>
          <w:sz w:val="28"/>
          <w:szCs w:val="28"/>
        </w:rPr>
        <w:t>仅45%源自水产养殖，而</w:t>
      </w:r>
      <w:r>
        <w:rPr>
          <w:rFonts w:ascii="Times New Roman" w:hAnsi="Times New Roman" w:cs="Times New Roman" w:eastAsiaTheme="minorEastAsia"/>
          <w:bCs/>
          <w:kern w:val="0"/>
          <w:sz w:val="28"/>
          <w:szCs w:val="28"/>
        </w:rPr>
        <w:t>我国水产品养殖产量占世界养殖产量的70%以</w:t>
      </w:r>
      <w:r>
        <w:rPr>
          <w:rFonts w:hint="eastAsia" w:ascii="Times New Roman" w:hAnsi="Times New Roman" w:cs="Times New Roman" w:eastAsiaTheme="minorEastAsia"/>
          <w:bCs/>
          <w:kern w:val="0"/>
          <w:sz w:val="28"/>
          <w:szCs w:val="28"/>
        </w:rPr>
        <w:t>上</w:t>
      </w:r>
      <w:r>
        <w:rPr>
          <w:rFonts w:ascii="Times New Roman" w:hAnsi="Times New Roman" w:cs="Times New Roman" w:eastAsiaTheme="minorEastAsia"/>
          <w:bCs/>
          <w:kern w:val="0"/>
          <w:sz w:val="28"/>
          <w:szCs w:val="28"/>
        </w:rPr>
        <w:t>，且</w:t>
      </w:r>
      <w:r>
        <w:rPr>
          <w:rFonts w:ascii="Times New Roman" w:hAnsi="Times New Roman" w:cs="Times New Roman" w:eastAsiaTheme="minorEastAsia"/>
          <w:sz w:val="28"/>
          <w:szCs w:val="28"/>
        </w:rPr>
        <w:t>消费维持水平不断增长。由于传统捕捞业开发已接近阈值，且远远不能满足消费需求，发展水产养殖是填补水产品供需缺口的唯一途径。</w:t>
      </w:r>
    </w:p>
    <w:p>
      <w:pPr>
        <w:spacing w:beforeLines="50" w:afterLines="50" w:line="360" w:lineRule="auto"/>
        <w:ind w:firstLine="420" w:firstLineChars="150"/>
        <w:rPr>
          <w:rFonts w:ascii="Times New Roman" w:hAnsi="Times New Roman" w:cs="Times New Roman" w:eastAsiaTheme="minorEastAsia"/>
          <w:sz w:val="28"/>
          <w:szCs w:val="28"/>
        </w:rPr>
      </w:pPr>
      <w:r>
        <w:rPr>
          <w:rFonts w:ascii="Times New Roman" w:hAnsi="Times New Roman" w:cs="Times New Roman" w:eastAsiaTheme="minorEastAsia"/>
          <w:sz w:val="28"/>
          <w:szCs w:val="28"/>
        </w:rPr>
        <w:t>“十二五”期间，四川省渔业保持了持续健康发展势头，成为农业农村经济发展的突出亮点和重要增长点，在新农村建设和农民增收致富方面发挥了产业支撑作用。全省渔业总产值达到340亿，水产品总产量近140万吨，全省水产养殖面积达到20.25万公顷，较2010年增加1.93万公顷，增长10.53%。稻田养殖面积达到31.01万公顷。</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十三五”全国现代渔业建设的内外部环境都在发生深刻变化，世界经济在深度调整中曲折复苏，全球贸易持续低迷，我国经济发展进入新常态。虽然水产品供给总量充足，但结构不合理，发展方式粗放，不平衡、不协调、不可持续</w:t>
      </w:r>
      <w:r>
        <w:rPr>
          <w:rFonts w:hint="eastAsia" w:ascii="Times New Roman" w:hAnsi="Times New Roman" w:cs="Times New Roman" w:eastAsiaTheme="minorEastAsia"/>
          <w:sz w:val="28"/>
          <w:szCs w:val="28"/>
        </w:rPr>
        <w:t>的</w:t>
      </w:r>
      <w:r>
        <w:rPr>
          <w:rFonts w:ascii="Times New Roman" w:hAnsi="Times New Roman" w:cs="Times New Roman" w:eastAsiaTheme="minorEastAsia"/>
          <w:sz w:val="28"/>
          <w:szCs w:val="28"/>
        </w:rPr>
        <w:t>问题非常突出，渔业发展的深层次矛盾集中显现。资源环境约束趋紧，传统渔业水域不断减少，渔业发展空间受限。水域环境污染依然严重，过度捕捞长期存在，涉水工程建设不断增加，主要鱼类产卵场退化，渔业资源日趋衰退，珍稀水生野生动物濒危程度加剧，实现渔业绿色发展和可持续发展的难度加大。水产品结构性过剩的问题凸现，不适应居民消费结构升级的步伐，渔民持续增收难度加大。渔业基础设施薄弱，安全隐患难以消除，渔业安全监管任重道远。渔船老破小，渔港旧差少，渔业保险制度建设滞后，渔业安全保障能力仍显不足。自然灾害等影响因素长期存在，渔业安全生产事故时有发生。水产品质量安全风险增多，违规用药依然存在，水环境污染对水产品质量安全带来的影响不容小觑。</w:t>
      </w:r>
      <w:bookmarkStart w:id="3" w:name="_Toc441213477"/>
      <w:bookmarkStart w:id="4" w:name="_Toc441157241"/>
      <w:bookmarkStart w:id="5" w:name="_Toc446418676"/>
      <w:r>
        <w:rPr>
          <w:rFonts w:ascii="Times New Roman" w:hAnsi="Times New Roman" w:cs="Times New Roman" w:eastAsiaTheme="minorEastAsia"/>
          <w:sz w:val="28"/>
          <w:szCs w:val="28"/>
        </w:rPr>
        <w:t>渔业法规体系仍不健全，渔政执法力量薄弱，“依法治渔”还需强化。现有的渔业法律法规体系难以适应新形势、新任务的需要。</w:t>
      </w:r>
      <w:bookmarkEnd w:id="3"/>
      <w:bookmarkEnd w:id="4"/>
      <w:bookmarkEnd w:id="5"/>
    </w:p>
    <w:p>
      <w:pPr>
        <w:pStyle w:val="4"/>
        <w:spacing w:beforeLines="50" w:afterLines="50" w:line="360" w:lineRule="auto"/>
        <w:ind w:firstLine="643" w:firstLineChars="200"/>
        <w:rPr>
          <w:rFonts w:ascii="Times New Roman" w:hAnsi="Times New Roman" w:cs="Times New Roman" w:eastAsiaTheme="minorEastAsia"/>
          <w:kern w:val="0"/>
        </w:rPr>
      </w:pPr>
      <w:bookmarkStart w:id="6" w:name="_Toc516588038"/>
      <w:r>
        <w:rPr>
          <w:rFonts w:ascii="Times New Roman" w:hAnsi="Times New Roman" w:cs="Times New Roman" w:eastAsiaTheme="minorEastAsia"/>
          <w:kern w:val="0"/>
        </w:rPr>
        <w:t>二、编制背景</w:t>
      </w:r>
      <w:bookmarkEnd w:id="6"/>
    </w:p>
    <w:p>
      <w:pPr>
        <w:spacing w:beforeLines="50" w:afterLines="50" w:line="360" w:lineRule="auto"/>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近年来，</w:t>
      </w:r>
      <w:r>
        <w:rPr>
          <w:rFonts w:ascii="Times New Roman" w:hAnsi="Times New Roman" w:cs="Times New Roman" w:eastAsiaTheme="minorEastAsia"/>
          <w:sz w:val="28"/>
          <w:szCs w:val="28"/>
        </w:rPr>
        <w:t>中央、省、市高度重视现代农业发展。</w:t>
      </w:r>
      <w:r>
        <w:rPr>
          <w:rFonts w:ascii="Times New Roman" w:hAnsi="Times New Roman" w:cs="Times New Roman" w:eastAsiaTheme="minorEastAsia"/>
          <w:bCs/>
          <w:kern w:val="0"/>
          <w:sz w:val="28"/>
          <w:szCs w:val="28"/>
        </w:rPr>
        <w:t>党的十九大报告提出实施乡村振兴战略，这是我们党“三农”工作一系列方针政策的继承和发展，是中国特色社会主义进入新时代做好“三农”工作的总抓手。</w:t>
      </w:r>
      <w:r>
        <w:rPr>
          <w:rFonts w:ascii="Times New Roman" w:hAnsi="Times New Roman" w:cs="Times New Roman" w:eastAsiaTheme="minorEastAsia"/>
          <w:sz w:val="28"/>
          <w:szCs w:val="28"/>
        </w:rPr>
        <w:t>2017年</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中央1号文件暨《中共中央、国务院关于深入推进农业供给侧结构性改革加快培育农业农村发展新动能的若干意见》，提出“推行绿色生产方式，增强农业可持续发展能力”，其中特别提到“加快推进渔业转型升级”</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并具体列出了渔业转型升级的8项内容。《农业部关于加快推进渔业转方式调结构的指导意见》（农渔发〔2016〕1号）、《</w:t>
      </w:r>
      <w:r>
        <w:rPr>
          <w:rFonts w:hint="eastAsia" w:ascii="Times New Roman" w:hAnsi="Times New Roman" w:cs="Times New Roman" w:eastAsiaTheme="minorEastAsia"/>
          <w:sz w:val="28"/>
          <w:szCs w:val="28"/>
        </w:rPr>
        <w:t>农业部</w:t>
      </w:r>
      <w:r>
        <w:rPr>
          <w:rFonts w:ascii="Times New Roman" w:hAnsi="Times New Roman" w:cs="Times New Roman" w:eastAsiaTheme="minorEastAsia"/>
          <w:sz w:val="28"/>
          <w:szCs w:val="28"/>
        </w:rPr>
        <w:t>关于印发&lt;养殖水域滩涂规划编制工作规范&gt;和&lt;养殖水域滩涂规划编制大纲&gt;的通知》（农渔发〔2016〕39号）、《“十三五”农业科技发展规划》（农科教发〔2017〕4号）、《全国渔业发展第十三个五年规划》《“十三五”渔业科技发展规划》（农渔发〔2017〕3号）、《全国水产技术推广工作“十三五”规划》（农渔技学办〔2017〕9号）等文件相继出台，以指导全国各地渔业具体发展建设。</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四川已将发展水产业作为推动四川农业和农村经济结构战略性调整的一个重要内容和切入点。《四川省国民经济和社会发展第十三个五年规划纲要》提出了</w:t>
      </w:r>
      <w:r>
        <w:rPr>
          <w:rFonts w:hint="eastAsia" w:ascii="Times New Roman" w:hAnsi="Times New Roman" w:cs="Times New Roman" w:eastAsiaTheme="minorEastAsia"/>
          <w:sz w:val="28"/>
          <w:szCs w:val="28"/>
        </w:rPr>
        <w:t>“</w:t>
      </w:r>
      <w:r>
        <w:rPr>
          <w:rFonts w:hint="eastAsia" w:ascii="宋体" w:hAnsi="宋体" w:cs="宋体"/>
          <w:sz w:val="28"/>
          <w:szCs w:val="28"/>
        </w:rPr>
        <w:t>‘</w:t>
      </w:r>
      <w:r>
        <w:rPr>
          <w:rFonts w:ascii="Times New Roman" w:hAnsi="Times New Roman" w:cs="Times New Roman" w:eastAsiaTheme="minorEastAsia"/>
          <w:sz w:val="28"/>
          <w:szCs w:val="28"/>
        </w:rPr>
        <w:t>水产保增工程</w:t>
      </w:r>
      <w:r>
        <w:rPr>
          <w:rFonts w:hint="eastAsia" w:ascii="宋体" w:hAnsi="宋体" w:cs="宋体"/>
          <w:sz w:val="28"/>
          <w:szCs w:val="28"/>
        </w:rPr>
        <w:t>'</w:t>
      </w:r>
      <w:r>
        <w:rPr>
          <w:rFonts w:ascii="Times New Roman" w:hAnsi="Times New Roman" w:cs="Times New Roman" w:eastAsiaTheme="minorEastAsia"/>
          <w:sz w:val="28"/>
          <w:szCs w:val="28"/>
        </w:rPr>
        <w:t>，开展老旧池塘改造、</w:t>
      </w:r>
      <w:r>
        <w:rPr>
          <w:rFonts w:hint="eastAsia" w:ascii="宋体" w:hAnsi="宋体" w:cs="宋体"/>
          <w:sz w:val="28"/>
          <w:szCs w:val="28"/>
        </w:rPr>
        <w:t>‘</w:t>
      </w:r>
      <w:r>
        <w:rPr>
          <w:rFonts w:ascii="Times New Roman" w:hAnsi="Times New Roman" w:cs="Times New Roman" w:eastAsiaTheme="minorEastAsia"/>
          <w:sz w:val="28"/>
          <w:szCs w:val="28"/>
        </w:rPr>
        <w:t>粮经复合模式</w:t>
      </w:r>
      <w:r>
        <w:rPr>
          <w:rFonts w:hint="eastAsia" w:ascii="宋体" w:hAnsi="宋体" w:cs="宋体"/>
          <w:sz w:val="28"/>
          <w:szCs w:val="28"/>
        </w:rPr>
        <w:t>'</w:t>
      </w:r>
      <w:r>
        <w:rPr>
          <w:rFonts w:ascii="Times New Roman" w:hAnsi="Times New Roman" w:cs="Times New Roman" w:eastAsiaTheme="minorEastAsia"/>
          <w:sz w:val="28"/>
          <w:szCs w:val="28"/>
        </w:rPr>
        <w:t>稻渔综合种养改造、苗种补贴及技术培训等，每年新增水产品10万吨”的具体要求。《四川省“十三五” 农业和农村经济发展规划》提出了“发展适度规模经营，构建现代农业经营体系；实施农业产业扶贫，促进农民收入持续增长；坚持绿色发展，建设农村生态文明；建设幸福美丽新村，推进城乡协调发展”的发展方向，并对全省水产业发展做出了具体安排，提出了“加快发展水产健康养殖，进一步挖掘养殖潜力、拓展养殖空间。实施池塘标准化改造，配套标准化、机械化、信息化以及环保处理设施设备，提高综合生产能力。实施池塘养殖循环用水改造，支持工厂化养殖循环用水设施设备改造升级。控制江河、湖泊、水库等天然水域养殖规模和密度，到2020年，全省水产品总产量达到180万吨”的具体要求。四川省农业厅也相继印发了《2017年全省水产工作要点》</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对全省水产工作进行了安排部署。</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旺苍高度重视中央及省、市的渔业发展指导意见，为进一步贯彻落实中央</w:t>
      </w:r>
      <w:r>
        <w:rPr>
          <w:rFonts w:hint="eastAsia" w:ascii="Times New Roman" w:hAnsi="Times New Roman" w:cs="Times New Roman" w:eastAsiaTheme="minorEastAsia"/>
          <w:sz w:val="28"/>
          <w:szCs w:val="28"/>
        </w:rPr>
        <w:t>、省、市</w:t>
      </w:r>
      <w:r>
        <w:rPr>
          <w:rFonts w:ascii="Times New Roman" w:hAnsi="Times New Roman" w:cs="Times New Roman" w:eastAsiaTheme="minorEastAsia"/>
          <w:sz w:val="28"/>
          <w:szCs w:val="28"/>
        </w:rPr>
        <w:t>要求，充分发挥自身特色和优势，以创新、协调、绿色、开放、共享的发展理念为引领，以提质增效、减量增收、绿色发展、富裕渔民为目标，按照保护优先、合理开发的原则，大力发展生态渔业和休闲渔业，并以此为基础，助推县域风貌升级改造、加强县域生态保护、</w:t>
      </w:r>
      <w:r>
        <w:rPr>
          <w:rFonts w:hint="eastAsia" w:ascii="Times New Roman" w:hAnsi="Times New Roman" w:cs="Times New Roman" w:eastAsiaTheme="minorEastAsia"/>
          <w:sz w:val="28"/>
          <w:szCs w:val="28"/>
        </w:rPr>
        <w:t>推动县域</w:t>
      </w:r>
      <w:r>
        <w:rPr>
          <w:rFonts w:ascii="Times New Roman" w:hAnsi="Times New Roman" w:cs="Times New Roman" w:eastAsiaTheme="minorEastAsia"/>
          <w:sz w:val="28"/>
          <w:szCs w:val="28"/>
        </w:rPr>
        <w:t>农民增收</w:t>
      </w:r>
      <w:r>
        <w:rPr>
          <w:rFonts w:hint="eastAsia" w:ascii="Times New Roman" w:hAnsi="Times New Roman" w:cs="Times New Roman" w:eastAsiaTheme="minorEastAsia"/>
          <w:sz w:val="28"/>
          <w:szCs w:val="28"/>
        </w:rPr>
        <w:t>致富</w:t>
      </w:r>
      <w:r>
        <w:rPr>
          <w:rFonts w:ascii="Times New Roman" w:hAnsi="Times New Roman" w:cs="Times New Roman" w:eastAsiaTheme="minorEastAsia"/>
          <w:sz w:val="28"/>
          <w:szCs w:val="28"/>
        </w:rPr>
        <w:t>。受旺苍县农业局委托，四川省农业科学院水产研究所组织有关技术人员在对旺苍县县域内滩涂资源及水产业情况进行深入调查的基础上</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完成了《旺苍县养殖水域滩涂规划》（以下简称《规划》）的编制工作。</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《规划》编制坚持以党的十八大和十八届三中、四中、五中、六中全会和</w:t>
      </w:r>
      <w:r>
        <w:rPr>
          <w:rFonts w:hint="eastAsia" w:ascii="Times New Roman" w:hAnsi="Times New Roman" w:cs="Times New Roman" w:eastAsiaTheme="minorEastAsia"/>
          <w:sz w:val="28"/>
          <w:szCs w:val="28"/>
        </w:rPr>
        <w:t>党的十九大以及</w:t>
      </w:r>
      <w:r>
        <w:rPr>
          <w:rFonts w:ascii="Times New Roman" w:hAnsi="Times New Roman" w:cs="Times New Roman" w:eastAsiaTheme="minorEastAsia"/>
          <w:sz w:val="28"/>
          <w:szCs w:val="28"/>
        </w:rPr>
        <w:t>习近平总书记系列重要讲话精神为指导，全面贯彻落实《</w:t>
      </w:r>
      <w:r>
        <w:rPr>
          <w:rFonts w:hint="eastAsia" w:ascii="Times New Roman" w:hAnsi="Times New Roman" w:cs="Times New Roman" w:eastAsiaTheme="minorEastAsia"/>
          <w:sz w:val="28"/>
          <w:szCs w:val="28"/>
        </w:rPr>
        <w:t>中共</w:t>
      </w:r>
      <w:r>
        <w:rPr>
          <w:rFonts w:ascii="Times New Roman" w:hAnsi="Times New Roman" w:cs="Times New Roman" w:eastAsiaTheme="minorEastAsia"/>
          <w:sz w:val="28"/>
          <w:szCs w:val="28"/>
        </w:rPr>
        <w:t>中央</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国务院关于加快推进生态文明建设的意见》（中发〔2015〕12号）、《国务院关于印发水污染防治行动计划的通知》（国发〔2015〕17号）、《农业部关于加快推进渔业转方式调结构的指导意见》（农渔发〔2016〕1号）和《农业部关于印发&lt;养殖水域滩涂规划编制工作规范&gt;和&lt;养殖水域滩涂规划编制大纲&gt;的通知》（农渔发〔2016〕39号）精神，通过广泛调查研究，结合</w:t>
      </w:r>
      <w:r>
        <w:rPr>
          <w:rFonts w:hint="eastAsia" w:ascii="Times New Roman" w:hAnsi="Times New Roman" w:cs="Times New Roman" w:eastAsiaTheme="minorEastAsia"/>
          <w:sz w:val="28"/>
          <w:szCs w:val="28"/>
        </w:rPr>
        <w:t>全县</w:t>
      </w:r>
      <w:r>
        <w:rPr>
          <w:rFonts w:ascii="Times New Roman" w:hAnsi="Times New Roman" w:cs="Times New Roman" w:eastAsiaTheme="minorEastAsia"/>
          <w:sz w:val="28"/>
          <w:szCs w:val="28"/>
        </w:rPr>
        <w:t>发展实际，制定了相应的发展目标、重点项目和保障措施。</w:t>
      </w:r>
    </w:p>
    <w:p>
      <w:pPr>
        <w:pStyle w:val="4"/>
        <w:spacing w:beforeLines="50" w:afterLines="50" w:line="360" w:lineRule="auto"/>
        <w:ind w:firstLine="643" w:firstLineChars="200"/>
        <w:rPr>
          <w:rFonts w:ascii="Times New Roman" w:hAnsi="Times New Roman" w:cs="Times New Roman" w:eastAsiaTheme="minorEastAsia"/>
          <w:kern w:val="0"/>
        </w:rPr>
      </w:pPr>
      <w:bookmarkStart w:id="7" w:name="_Toc516588039"/>
      <w:r>
        <w:rPr>
          <w:rFonts w:ascii="Times New Roman" w:hAnsi="Times New Roman" w:cs="Times New Roman" w:eastAsiaTheme="minorEastAsia"/>
          <w:kern w:val="0"/>
        </w:rPr>
        <w:t>三、目的意义</w:t>
      </w:r>
      <w:bookmarkEnd w:id="7"/>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sz w:val="28"/>
          <w:szCs w:val="28"/>
        </w:rPr>
        <w:t>旺苍水域类型丰富，包括河流、水库、山坪塘等，水生生物资源和鱼类资源</w:t>
      </w:r>
      <w:r>
        <w:rPr>
          <w:rFonts w:hint="eastAsia" w:ascii="Times New Roman" w:hAnsi="Times New Roman" w:cs="Times New Roman" w:eastAsiaTheme="minorEastAsia"/>
          <w:sz w:val="28"/>
          <w:szCs w:val="28"/>
        </w:rPr>
        <w:t>富集</w:t>
      </w:r>
      <w:r>
        <w:rPr>
          <w:rFonts w:ascii="Times New Roman" w:hAnsi="Times New Roman" w:cs="Times New Roman" w:eastAsiaTheme="minorEastAsia"/>
          <w:sz w:val="28"/>
          <w:szCs w:val="28"/>
        </w:rPr>
        <w:t>，气候、地理条件优越。目前，</w:t>
      </w:r>
      <w:r>
        <w:rPr>
          <w:rFonts w:hint="eastAsia" w:ascii="Times New Roman" w:hAnsi="Times New Roman" w:cs="Times New Roman" w:eastAsiaTheme="minorEastAsia"/>
          <w:kern w:val="0"/>
          <w:sz w:val="28"/>
          <w:szCs w:val="28"/>
        </w:rPr>
        <w:t>全</w:t>
      </w:r>
      <w:r>
        <w:rPr>
          <w:rFonts w:ascii="Times New Roman" w:hAnsi="Times New Roman" w:cs="Times New Roman" w:eastAsiaTheme="minorEastAsia"/>
          <w:kern w:val="0"/>
          <w:sz w:val="28"/>
          <w:szCs w:val="28"/>
        </w:rPr>
        <w:t>县养殖水面达14万亩，水产品产量达到2820吨，渔业总产值5000万元。养殖品种主要包括草、鲢、鳙、鲤、鲫等大宗淡水鱼和大鲵、鲟鱼、虹鳟、甲鱼等名优鱼类。产量以常规鱼类占优势</w:t>
      </w:r>
      <w:r>
        <w:rPr>
          <w:rFonts w:ascii="Times New Roman" w:hAnsi="Times New Roman" w:cs="Times New Roman" w:eastAsiaTheme="minorEastAsia"/>
          <w:sz w:val="28"/>
          <w:szCs w:val="28"/>
        </w:rPr>
        <w:t>，</w:t>
      </w:r>
      <w:r>
        <w:rPr>
          <w:rFonts w:ascii="Times New Roman" w:hAnsi="Times New Roman" w:cs="Times New Roman" w:eastAsiaTheme="minorEastAsia"/>
          <w:kern w:val="0"/>
          <w:sz w:val="28"/>
          <w:szCs w:val="28"/>
        </w:rPr>
        <w:t>产值名优鱼类占50%左右。</w:t>
      </w:r>
      <w:r>
        <w:rPr>
          <w:rFonts w:ascii="Times New Roman" w:hAnsi="Times New Roman" w:cs="Times New Roman" w:eastAsiaTheme="minorEastAsia"/>
          <w:sz w:val="28"/>
          <w:szCs w:val="28"/>
        </w:rPr>
        <w:t>综合来看，旺苍水产养殖基础较好，具备发展冷水性水产养殖的优越条件，具有较大的开发潜力。</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本规划主要着力于科学利用好</w:t>
      </w:r>
      <w:r>
        <w:rPr>
          <w:rFonts w:hint="eastAsia" w:ascii="Times New Roman" w:hAnsi="Times New Roman" w:cs="Times New Roman" w:eastAsiaTheme="minorEastAsia"/>
          <w:sz w:val="28"/>
          <w:szCs w:val="28"/>
        </w:rPr>
        <w:t>县域</w:t>
      </w:r>
      <w:r>
        <w:rPr>
          <w:rFonts w:ascii="Times New Roman" w:hAnsi="Times New Roman" w:cs="Times New Roman" w:eastAsiaTheme="minorEastAsia"/>
          <w:sz w:val="28"/>
          <w:szCs w:val="28"/>
        </w:rPr>
        <w:t>内滩涂水域资源，实现区域滩涂规划使用规范化，以便于</w:t>
      </w:r>
      <w:r>
        <w:rPr>
          <w:rFonts w:hint="eastAsia" w:ascii="Times New Roman" w:hAnsi="Times New Roman" w:cs="Times New Roman" w:eastAsiaTheme="minorEastAsia"/>
          <w:sz w:val="28"/>
          <w:szCs w:val="28"/>
        </w:rPr>
        <w:t>县人民</w:t>
      </w:r>
      <w:r>
        <w:rPr>
          <w:rFonts w:ascii="Times New Roman" w:hAnsi="Times New Roman" w:cs="Times New Roman" w:eastAsiaTheme="minorEastAsia"/>
          <w:sz w:val="28"/>
          <w:szCs w:val="28"/>
        </w:rPr>
        <w:t>政府统筹区域发展，实现资源优化配置，促进社会、生态和经济协调发展。</w:t>
      </w:r>
    </w:p>
    <w:p>
      <w:pPr>
        <w:spacing w:beforeLines="50" w:afterLines="50" w:line="360" w:lineRule="auto"/>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旺苍县养殖水域滩涂规划</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以创新、协调、绿色、开放、共享的发展理念为引领，以提质增效、减量增收、绿色发展、富裕渔民为目标，对特色水产养殖发展、渔业经济增长、渔业资源开发利用、渔业产业结构优化、新农村开发建设、农（渔）民收入增加以及生态环境改善等方面，具有重要的先导意义和实践意义。</w:t>
      </w:r>
    </w:p>
    <w:p>
      <w:pPr>
        <w:spacing w:beforeLines="50" w:afterLines="50" w:line="360" w:lineRule="auto"/>
        <w:jc w:val="center"/>
        <w:outlineLvl w:val="1"/>
        <w:rPr>
          <w:rFonts w:ascii="Times New Roman" w:hAnsi="Times New Roman" w:cs="Times New Roman"/>
          <w:b/>
          <w:sz w:val="32"/>
          <w:szCs w:val="32"/>
        </w:rPr>
      </w:pPr>
      <w:bookmarkStart w:id="8" w:name="_Toc516588040"/>
      <w:r>
        <w:rPr>
          <w:rFonts w:ascii="Times New Roman" w:hAnsi="Times New Roman" w:cs="Times New Roman"/>
          <w:b/>
          <w:sz w:val="32"/>
          <w:szCs w:val="32"/>
        </w:rPr>
        <w:t>第二节 编制依据</w:t>
      </w:r>
      <w:bookmarkEnd w:id="8"/>
    </w:p>
    <w:p>
      <w:pPr>
        <w:pStyle w:val="4"/>
        <w:spacing w:beforeLines="50" w:afterLines="50" w:line="360" w:lineRule="auto"/>
        <w:ind w:firstLine="643" w:firstLineChars="200"/>
        <w:rPr>
          <w:rFonts w:ascii="Times New Roman" w:hAnsi="Times New Roman" w:cs="Times New Roman" w:eastAsiaTheme="minorEastAsia"/>
          <w:kern w:val="0"/>
        </w:rPr>
      </w:pPr>
      <w:bookmarkStart w:id="9" w:name="_Toc516588041"/>
      <w:r>
        <w:rPr>
          <w:rFonts w:ascii="Times New Roman" w:hAnsi="Times New Roman" w:cs="Times New Roman" w:eastAsiaTheme="minorEastAsia"/>
          <w:kern w:val="0"/>
        </w:rPr>
        <w:t>一、法律法规</w:t>
      </w:r>
      <w:bookmarkEnd w:id="9"/>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《中华人民共和国渔业法》，2013年12月28日修订；</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《中华人民共和国环境保护法》，2015年1月1日实施；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《全国生态环境保护纲要》，2000年11月26日实施；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《水产养殖质量安全管理规定》，2003年9月1日实施；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《中华人民共和国野生动物保护法》，2017年1月1日实施；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《水生生物增殖放流管理规定》，2009年5月1日实施；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《水产苗种管理办法》，2005年4月1日实施；</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《四川省&lt;中华人民共和国渔业法&gt;实施办法》，2016年11月30日修正；</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《水产种质资源保护区管理暂行办法》，2011年3月1日实施；</w:t>
      </w:r>
    </w:p>
    <w:p>
      <w:pPr>
        <w:numPr>
          <w:ilvl w:val="0"/>
          <w:numId w:val="1"/>
        </w:numPr>
        <w:spacing w:beforeLines="50" w:afterLines="50" w:line="360" w:lineRule="auto"/>
        <w:ind w:left="397"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《中华人民共和国水法》，2016年7月2日修订；</w:t>
      </w:r>
    </w:p>
    <w:p>
      <w:pPr>
        <w:numPr>
          <w:ilvl w:val="0"/>
          <w:numId w:val="1"/>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《中华人民共和国水污染防治法》，2017年6月27日修订，2018年1月1日实施。</w:t>
      </w:r>
    </w:p>
    <w:p>
      <w:pPr>
        <w:pStyle w:val="4"/>
        <w:spacing w:beforeLines="50" w:afterLines="50" w:line="360" w:lineRule="auto"/>
        <w:ind w:firstLine="643" w:firstLineChars="200"/>
        <w:rPr>
          <w:rFonts w:ascii="Times New Roman" w:hAnsi="Times New Roman" w:cs="Times New Roman" w:eastAsiaTheme="minorEastAsia"/>
          <w:kern w:val="0"/>
        </w:rPr>
      </w:pPr>
      <w:bookmarkStart w:id="10" w:name="_Toc516588042"/>
      <w:r>
        <w:rPr>
          <w:rFonts w:ascii="Times New Roman" w:hAnsi="Times New Roman" w:cs="Times New Roman" w:eastAsiaTheme="minorEastAsia"/>
          <w:kern w:val="0"/>
        </w:rPr>
        <w:t>二、规划文件</w:t>
      </w:r>
      <w:bookmarkEnd w:id="10"/>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《中共中央国务院关于深入推进农业供给侧结构性改革加快培育农业农村发展新动能的若干意见》（中发〔2017〕1号）；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hint="eastAsia" w:ascii="Times New Roman" w:hAnsi="Times New Roman" w:cs="Times New Roman" w:eastAsiaTheme="minorEastAsia"/>
          <w:sz w:val="28"/>
          <w:szCs w:val="28"/>
        </w:rPr>
        <w:t>中共</w:t>
      </w:r>
      <w:r>
        <w:rPr>
          <w:rFonts w:ascii="Times New Roman" w:hAnsi="Times New Roman" w:cs="Times New Roman" w:eastAsiaTheme="minorEastAsia"/>
          <w:sz w:val="28"/>
          <w:szCs w:val="28"/>
        </w:rPr>
        <w:t>中央国务院关于加快推进生态文明建设的意见》（中发〔2015〕12号）；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《国务院关于印发水污染防治行动计划的通知》（国发〔2015〕17号）；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《农业部关于加快推进渔业转方式调结构的指导意见》（农渔发〔2016〕1号）；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《农业部关于印发&lt;养殖水域滩涂规划编制工作规范&gt;和&lt;养殖水域滩涂规划编制大纲&gt;的通知》（农渔发〔2016〕39号）；</w:t>
      </w:r>
    </w:p>
    <w:p>
      <w:pPr>
        <w:numPr>
          <w:ilvl w:val="0"/>
          <w:numId w:val="2"/>
        </w:numPr>
        <w:spacing w:beforeLines="50" w:afterLines="50" w:line="360" w:lineRule="auto"/>
        <w:ind w:left="476" w:firstLine="248" w:firstLineChars="100"/>
        <w:rPr>
          <w:rFonts w:ascii="Times New Roman" w:hAnsi="Times New Roman" w:cs="Times New Roman" w:eastAsiaTheme="minorEastAsia"/>
          <w:spacing w:val="-16"/>
          <w:sz w:val="28"/>
          <w:szCs w:val="28"/>
        </w:rPr>
      </w:pPr>
      <w:r>
        <w:rPr>
          <w:rFonts w:ascii="Times New Roman" w:hAnsi="Times New Roman" w:cs="Times New Roman" w:eastAsiaTheme="minorEastAsia"/>
          <w:spacing w:val="-16"/>
          <w:sz w:val="28"/>
          <w:szCs w:val="28"/>
        </w:rPr>
        <w:t>《中华人民共和国国民经济和社会发展第十三个五年规划纲要》；</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《“十三五”农业科技发展规划》（农科教发〔2017〕4号）；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《全国渔业发展第十三个五年规划》（2016年12月31日）；</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《“十三五”渔业科技发展规划》（农渔发〔2017〕3号）；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《全国水产技术推广工作“十三五”规划》（农渔技学办〔2017〕9号）；</w:t>
      </w:r>
    </w:p>
    <w:p>
      <w:pPr>
        <w:numPr>
          <w:ilvl w:val="0"/>
          <w:numId w:val="2"/>
        </w:numPr>
        <w:spacing w:beforeLines="50" w:afterLines="50" w:line="360" w:lineRule="auto"/>
        <w:ind w:left="454"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《四川省人民政府关于扎实推进新一轮现代农业林业畜牧业重点县建设的意见》（川府发〔2016〕23号）；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bookmarkStart w:id="11" w:name="OLE_LINK1"/>
      <w:r>
        <w:rPr>
          <w:rFonts w:ascii="Times New Roman" w:hAnsi="Times New Roman" w:cs="Times New Roman" w:eastAsiaTheme="minorEastAsia"/>
          <w:sz w:val="28"/>
          <w:szCs w:val="28"/>
        </w:rPr>
        <w:t>《</w:t>
      </w:r>
      <w:r>
        <w:rPr>
          <w:rFonts w:ascii="Times New Roman" w:hAnsi="Times New Roman" w:cs="Times New Roman" w:eastAsiaTheme="minorEastAsia"/>
          <w:bCs/>
          <w:sz w:val="28"/>
          <w:szCs w:val="28"/>
        </w:rPr>
        <w:t>四川省人民政府办公厅关于加快发展现代水产业的通知</w:t>
      </w:r>
      <w:r>
        <w:rPr>
          <w:rFonts w:ascii="Times New Roman" w:hAnsi="Times New Roman" w:cs="Times New Roman" w:eastAsiaTheme="minorEastAsia"/>
          <w:sz w:val="28"/>
          <w:szCs w:val="28"/>
        </w:rPr>
        <w:t>》（川办发〔2017〕96号）</w:t>
      </w:r>
      <w:bookmarkEnd w:id="11"/>
      <w:r>
        <w:rPr>
          <w:rFonts w:ascii="Times New Roman" w:hAnsi="Times New Roman" w:cs="Times New Roman" w:eastAsiaTheme="minorEastAsia"/>
          <w:sz w:val="28"/>
          <w:szCs w:val="28"/>
        </w:rPr>
        <w:t>；</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《四川省人民政府关于加快转变农业发展方式的实施意见》（川府发〔2015〕50号）；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w:t>
      </w:r>
      <w:r>
        <w:rPr>
          <w:rFonts w:ascii="Times New Roman" w:hAnsi="Times New Roman" w:cs="Times New Roman" w:eastAsiaTheme="minorEastAsia"/>
          <w:bCs/>
          <w:sz w:val="28"/>
          <w:szCs w:val="28"/>
        </w:rPr>
        <w:t>四川省农业厅关于加快发展稻渔综合种养的指导意见</w:t>
      </w:r>
      <w:r>
        <w:rPr>
          <w:rFonts w:ascii="Times New Roman" w:hAnsi="Times New Roman" w:cs="Times New Roman" w:eastAsiaTheme="minorEastAsia"/>
          <w:sz w:val="28"/>
          <w:szCs w:val="28"/>
        </w:rPr>
        <w:t>》（川农业函〔2017〕324号）；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《四川省渔业发展第十三个五年规划》（川农业〔2017〕72号）；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《四川省水利厅关于进一步做好水库水质管理与保护工作的通知》（川水函〔2014〕1444号）；</w:t>
      </w:r>
    </w:p>
    <w:p>
      <w:pPr>
        <w:numPr>
          <w:ilvl w:val="0"/>
          <w:numId w:val="2"/>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《四川省农业厅关于印发《2017年全省水产工作要点》的通知》（川农业函〔2017〕96号）；</w:t>
      </w:r>
    </w:p>
    <w:p>
      <w:pPr>
        <w:pStyle w:val="4"/>
        <w:spacing w:beforeLines="50" w:afterLines="50" w:line="360" w:lineRule="auto"/>
        <w:ind w:firstLine="643" w:firstLineChars="200"/>
        <w:rPr>
          <w:rFonts w:ascii="Times New Roman" w:hAnsi="Times New Roman" w:cs="Times New Roman" w:eastAsiaTheme="minorEastAsia"/>
        </w:rPr>
      </w:pPr>
      <w:bookmarkStart w:id="12" w:name="_Toc516588043"/>
      <w:bookmarkStart w:id="13" w:name="_Toc478746994"/>
      <w:bookmarkStart w:id="14" w:name="_Toc482689813"/>
      <w:r>
        <w:rPr>
          <w:rFonts w:ascii="Times New Roman" w:hAnsi="Times New Roman" w:cs="Times New Roman" w:eastAsiaTheme="minorEastAsia"/>
        </w:rPr>
        <w:t>三、 技术标准</w:t>
      </w:r>
      <w:bookmarkEnd w:id="12"/>
      <w:bookmarkEnd w:id="13"/>
      <w:bookmarkEnd w:id="14"/>
    </w:p>
    <w:p>
      <w:pPr>
        <w:numPr>
          <w:ilvl w:val="0"/>
          <w:numId w:val="3"/>
        </w:numPr>
        <w:spacing w:beforeLines="50" w:afterLines="50" w:line="360" w:lineRule="auto"/>
        <w:ind w:firstLine="264" w:firstLineChars="100"/>
        <w:rPr>
          <w:rFonts w:ascii="Times New Roman" w:hAnsi="Times New Roman" w:cs="Times New Roman" w:eastAsiaTheme="minorEastAsia"/>
          <w:spacing w:val="-8"/>
          <w:sz w:val="28"/>
          <w:szCs w:val="28"/>
        </w:rPr>
      </w:pPr>
      <w:r>
        <w:rPr>
          <w:rFonts w:ascii="Times New Roman" w:hAnsi="Times New Roman" w:cs="Times New Roman" w:eastAsiaTheme="minorEastAsia"/>
          <w:spacing w:val="-8"/>
          <w:sz w:val="28"/>
          <w:szCs w:val="28"/>
        </w:rPr>
        <w:t>《地表水环境质量标准》，GB 3838-2002，2002年6月1日实施；</w:t>
      </w:r>
    </w:p>
    <w:p>
      <w:pPr>
        <w:numPr>
          <w:ilvl w:val="0"/>
          <w:numId w:val="3"/>
        </w:numPr>
        <w:spacing w:beforeLines="50" w:afterLines="50" w:line="360" w:lineRule="auto"/>
        <w:ind w:firstLine="264" w:firstLineChars="100"/>
        <w:rPr>
          <w:rFonts w:ascii="Times New Roman" w:hAnsi="Times New Roman" w:cs="Times New Roman" w:eastAsiaTheme="minorEastAsia"/>
          <w:b/>
          <w:bCs/>
          <w:spacing w:val="-8"/>
          <w:sz w:val="28"/>
          <w:szCs w:val="28"/>
        </w:rPr>
      </w:pPr>
      <w:r>
        <w:rPr>
          <w:rFonts w:ascii="Times New Roman" w:hAnsi="Times New Roman" w:cs="Times New Roman" w:eastAsiaTheme="minorEastAsia"/>
          <w:spacing w:val="-8"/>
          <w:sz w:val="28"/>
          <w:szCs w:val="28"/>
        </w:rPr>
        <w:t>《地下水质量标准》，GB/T 14848-93， 1994年10月1日实施；</w:t>
      </w:r>
    </w:p>
    <w:p>
      <w:pPr>
        <w:numPr>
          <w:ilvl w:val="0"/>
          <w:numId w:val="3"/>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《渔业水质标准》，GB 11607-1989，1990年3月1日实施；</w:t>
      </w:r>
    </w:p>
    <w:p>
      <w:pPr>
        <w:numPr>
          <w:ilvl w:val="0"/>
          <w:numId w:val="3"/>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《食品安全国家标准动物性水产制品》</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，GB 10136-2015，2016年11月13日实施；</w:t>
      </w:r>
    </w:p>
    <w:p>
      <w:pPr>
        <w:numPr>
          <w:ilvl w:val="0"/>
          <w:numId w:val="3"/>
        </w:numPr>
        <w:spacing w:beforeLines="50" w:afterLines="50" w:line="360" w:lineRule="auto"/>
        <w:ind w:firstLine="264" w:firstLineChars="100"/>
        <w:rPr>
          <w:rFonts w:ascii="Times New Roman" w:hAnsi="Times New Roman" w:cs="Times New Roman" w:eastAsiaTheme="minorEastAsia"/>
          <w:spacing w:val="-8"/>
          <w:sz w:val="28"/>
          <w:szCs w:val="28"/>
        </w:rPr>
      </w:pPr>
      <w:r>
        <w:rPr>
          <w:rFonts w:ascii="Times New Roman" w:hAnsi="Times New Roman" w:cs="Times New Roman" w:eastAsiaTheme="minorEastAsia"/>
          <w:spacing w:val="-8"/>
          <w:sz w:val="28"/>
          <w:szCs w:val="28"/>
        </w:rPr>
        <w:t>《土壤环境质量标准》，GB15618-1995，1996年3月1日实施；</w:t>
      </w:r>
    </w:p>
    <w:p>
      <w:pPr>
        <w:numPr>
          <w:ilvl w:val="0"/>
          <w:numId w:val="3"/>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《生态环境状况评价技术规范》，HJ192-2015，2015年3月13日实施；</w:t>
      </w:r>
    </w:p>
    <w:p>
      <w:pPr>
        <w:numPr>
          <w:ilvl w:val="0"/>
          <w:numId w:val="3"/>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《饮用水水源保护区划分技术规范》，HJ/T338-2007，2007年2月1日实施；</w:t>
      </w:r>
    </w:p>
    <w:p>
      <w:pPr>
        <w:numPr>
          <w:ilvl w:val="0"/>
          <w:numId w:val="3"/>
        </w:numPr>
        <w:spacing w:beforeLines="50" w:afterLines="50" w:line="360" w:lineRule="auto"/>
        <w:ind w:firstLine="280" w:firstLineChars="1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《淡水池塘养殖水排放要求》，SC/T9101-2007，2007年9月1日实施。</w:t>
      </w:r>
    </w:p>
    <w:p>
      <w:pPr>
        <w:spacing w:beforeLines="50" w:afterLines="50" w:line="360" w:lineRule="auto"/>
        <w:jc w:val="center"/>
        <w:outlineLvl w:val="1"/>
        <w:rPr>
          <w:rFonts w:ascii="Times New Roman" w:hAnsi="Times New Roman" w:cs="Times New Roman"/>
          <w:b/>
          <w:sz w:val="32"/>
          <w:szCs w:val="32"/>
        </w:rPr>
      </w:pPr>
      <w:bookmarkStart w:id="15" w:name="_Toc516588044"/>
      <w:r>
        <w:rPr>
          <w:rFonts w:ascii="Times New Roman" w:hAnsi="Times New Roman" w:cs="Times New Roman"/>
          <w:b/>
          <w:sz w:val="32"/>
          <w:szCs w:val="32"/>
        </w:rPr>
        <w:t>第三节 目标任务</w:t>
      </w:r>
      <w:bookmarkEnd w:id="15"/>
    </w:p>
    <w:p>
      <w:pPr>
        <w:pStyle w:val="4"/>
        <w:spacing w:beforeLines="50" w:afterLines="50" w:line="360" w:lineRule="auto"/>
        <w:ind w:firstLine="643" w:firstLineChars="200"/>
        <w:rPr>
          <w:rFonts w:ascii="Times New Roman" w:hAnsi="Times New Roman" w:cs="Times New Roman" w:eastAsiaTheme="minorEastAsia"/>
          <w:kern w:val="0"/>
        </w:rPr>
      </w:pPr>
      <w:bookmarkStart w:id="16" w:name="_Toc516588045"/>
      <w:r>
        <w:rPr>
          <w:rFonts w:ascii="Times New Roman" w:hAnsi="Times New Roman" w:cs="Times New Roman" w:eastAsiaTheme="minorEastAsia"/>
          <w:kern w:val="0"/>
        </w:rPr>
        <w:t>一、规划期限</w:t>
      </w:r>
      <w:bookmarkEnd w:id="16"/>
    </w:p>
    <w:p>
      <w:pPr>
        <w:spacing w:beforeLines="50" w:afterLines="50" w:line="360" w:lineRule="auto"/>
        <w:ind w:firstLine="537" w:firstLineChars="192"/>
        <w:rPr>
          <w:rFonts w:ascii="Times New Roman" w:hAnsi="Times New Roman" w:cs="Times New Roman" w:eastAsiaTheme="minorEastAsia"/>
          <w:sz w:val="28"/>
          <w:szCs w:val="28"/>
        </w:rPr>
      </w:pPr>
      <w:r>
        <w:rPr>
          <w:rFonts w:ascii="Times New Roman" w:hAnsi="Times New Roman" w:cs="Times New Roman" w:eastAsiaTheme="minorEastAsia"/>
          <w:sz w:val="28"/>
          <w:szCs w:val="28"/>
        </w:rPr>
        <w:t>2017年</w:t>
      </w:r>
      <w:r>
        <w:rPr>
          <w:rFonts w:hint="eastAsia" w:ascii="宋体" w:hAnsi="宋体" w:cs="宋体"/>
          <w:sz w:val="28"/>
          <w:szCs w:val="28"/>
        </w:rPr>
        <w:t>－</w:t>
      </w:r>
      <w:r>
        <w:rPr>
          <w:rFonts w:ascii="Times New Roman" w:hAnsi="Times New Roman" w:cs="Times New Roman" w:eastAsiaTheme="minorEastAsia"/>
          <w:sz w:val="28"/>
          <w:szCs w:val="28"/>
        </w:rPr>
        <w:t>2030年。</w:t>
      </w:r>
    </w:p>
    <w:p>
      <w:pPr>
        <w:pStyle w:val="4"/>
        <w:spacing w:beforeLines="50" w:afterLines="50" w:line="360" w:lineRule="auto"/>
        <w:ind w:firstLine="643" w:firstLineChars="200"/>
        <w:rPr>
          <w:rFonts w:ascii="Times New Roman" w:hAnsi="Times New Roman" w:cs="Times New Roman" w:eastAsiaTheme="minorEastAsia"/>
          <w:kern w:val="0"/>
        </w:rPr>
      </w:pPr>
      <w:bookmarkStart w:id="17" w:name="_Toc516588046"/>
      <w:r>
        <w:rPr>
          <w:rFonts w:ascii="Times New Roman" w:hAnsi="Times New Roman" w:cs="Times New Roman" w:eastAsiaTheme="minorEastAsia"/>
          <w:kern w:val="0"/>
        </w:rPr>
        <w:t>二、规划目标</w:t>
      </w:r>
      <w:bookmarkEnd w:id="17"/>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根据旺苍县水产业生产实际，以生态环保为前提，以提质增效为主线，将</w:t>
      </w:r>
      <w:r>
        <w:rPr>
          <w:rFonts w:hint="eastAsia" w:ascii="Times New Roman" w:hAnsi="Times New Roman" w:cs="Times New Roman" w:eastAsiaTheme="minorEastAsia"/>
          <w:kern w:val="0"/>
          <w:sz w:val="28"/>
          <w:szCs w:val="28"/>
        </w:rPr>
        <w:t>全县</w:t>
      </w:r>
      <w:r>
        <w:rPr>
          <w:rFonts w:ascii="Times New Roman" w:hAnsi="Times New Roman" w:cs="Times New Roman" w:eastAsiaTheme="minorEastAsia"/>
          <w:kern w:val="0"/>
          <w:sz w:val="28"/>
          <w:szCs w:val="28"/>
        </w:rPr>
        <w:t>养殖水域滩涂划分为禁止养殖区、限制养殖区和养殖区。规划旨在突出旺苍大鲵、鲟鱼等地方养殖特色，促进水产养殖规范化</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为促进</w:t>
      </w:r>
      <w:r>
        <w:rPr>
          <w:rFonts w:hint="eastAsia" w:ascii="Times New Roman" w:hAnsi="Times New Roman" w:cs="Times New Roman" w:eastAsiaTheme="minorEastAsia"/>
          <w:kern w:val="0"/>
          <w:sz w:val="28"/>
          <w:szCs w:val="28"/>
        </w:rPr>
        <w:t>县</w:t>
      </w:r>
      <w:r>
        <w:rPr>
          <w:rFonts w:ascii="Times New Roman" w:hAnsi="Times New Roman" w:cs="Times New Roman" w:eastAsiaTheme="minorEastAsia"/>
          <w:kern w:val="0"/>
          <w:sz w:val="28"/>
          <w:szCs w:val="28"/>
        </w:rPr>
        <w:t>域经济</w:t>
      </w:r>
      <w:r>
        <w:rPr>
          <w:rFonts w:hint="eastAsia" w:ascii="Times New Roman" w:hAnsi="Times New Roman" w:cs="Times New Roman" w:eastAsiaTheme="minorEastAsia"/>
          <w:kern w:val="0"/>
          <w:sz w:val="28"/>
          <w:szCs w:val="28"/>
        </w:rPr>
        <w:t>社会</w:t>
      </w:r>
      <w:r>
        <w:rPr>
          <w:rFonts w:ascii="Times New Roman" w:hAnsi="Times New Roman" w:cs="Times New Roman" w:eastAsiaTheme="minorEastAsia"/>
          <w:kern w:val="0"/>
          <w:sz w:val="28"/>
          <w:szCs w:val="28"/>
        </w:rPr>
        <w:t>发展提供支持。</w:t>
      </w:r>
    </w:p>
    <w:p>
      <w:pPr>
        <w:pStyle w:val="4"/>
        <w:spacing w:beforeLines="50" w:afterLines="50" w:line="360" w:lineRule="auto"/>
        <w:ind w:firstLine="643" w:firstLineChars="200"/>
        <w:rPr>
          <w:rFonts w:ascii="Times New Roman" w:hAnsi="Times New Roman" w:cs="Times New Roman" w:eastAsiaTheme="minorEastAsia"/>
          <w:kern w:val="0"/>
        </w:rPr>
      </w:pPr>
      <w:bookmarkStart w:id="18" w:name="_Toc516588047"/>
      <w:r>
        <w:rPr>
          <w:rFonts w:ascii="Times New Roman" w:hAnsi="Times New Roman" w:cs="Times New Roman" w:eastAsiaTheme="minorEastAsia"/>
          <w:kern w:val="0"/>
        </w:rPr>
        <w:t>三、重点任务</w:t>
      </w:r>
      <w:bookmarkEnd w:id="18"/>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1</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旺苍县水域滩涂承载力评价；</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2</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明确旺苍县水域滩涂利用开发原则和思路；</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3</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旺苍县水产养殖产业发展分析；</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4</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旺苍县禁止养殖区、限制养殖区和养殖区的划定。</w:t>
      </w:r>
    </w:p>
    <w:p>
      <w:pPr>
        <w:spacing w:beforeLines="50" w:afterLines="50" w:line="360" w:lineRule="auto"/>
        <w:jc w:val="center"/>
        <w:outlineLvl w:val="1"/>
        <w:rPr>
          <w:rFonts w:ascii="Times New Roman" w:hAnsi="Times New Roman" w:cs="Times New Roman"/>
          <w:b/>
          <w:sz w:val="32"/>
          <w:szCs w:val="32"/>
        </w:rPr>
      </w:pPr>
      <w:bookmarkStart w:id="19" w:name="_Toc516588048"/>
      <w:r>
        <w:rPr>
          <w:rFonts w:ascii="Times New Roman" w:hAnsi="Times New Roman" w:cs="Times New Roman"/>
          <w:b/>
          <w:sz w:val="32"/>
          <w:szCs w:val="32"/>
        </w:rPr>
        <w:t>第四节 基本原则</w:t>
      </w:r>
      <w:bookmarkEnd w:id="19"/>
    </w:p>
    <w:p>
      <w:pPr>
        <w:spacing w:beforeLines="50" w:afterLines="50" w:line="360" w:lineRule="auto"/>
        <w:ind w:firstLine="540" w:firstLineChars="192"/>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坚持生态优先，推进绿色发展。</w:t>
      </w:r>
      <w:r>
        <w:rPr>
          <w:rFonts w:ascii="Times New Roman" w:hAnsi="Times New Roman" w:cs="Times New Roman" w:eastAsiaTheme="minorEastAsia"/>
          <w:sz w:val="28"/>
          <w:szCs w:val="28"/>
        </w:rPr>
        <w:t>妥善处理好生产发展与生态保护的关系，将发展重心由注重数量增长转到提高质量和效益上来。以渔业可持续发展为前提，严格控制捕捞强度，养护水生生物资源，大力发展生态健康养殖，改善水域生态环境。</w:t>
      </w:r>
    </w:p>
    <w:p>
      <w:pPr>
        <w:spacing w:beforeLines="50" w:afterLines="50" w:line="360" w:lineRule="auto"/>
        <w:ind w:firstLine="540" w:firstLineChars="192"/>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坚持创新驱动，实现科学发展。</w:t>
      </w:r>
      <w:r>
        <w:rPr>
          <w:rFonts w:ascii="Times New Roman" w:hAnsi="Times New Roman" w:cs="Times New Roman" w:eastAsiaTheme="minorEastAsia"/>
          <w:sz w:val="28"/>
          <w:szCs w:val="28"/>
        </w:rPr>
        <w:t>全方位推进渔业科技创新、管理创新、制度创新、体制机制创新。以体制机制创新为动力，统筹推进渔业各项改革。着力提升渔业科技自主创新能力，推动渔业发展由注重物质要素向创新驱动转变。</w:t>
      </w:r>
    </w:p>
    <w:p>
      <w:pPr>
        <w:spacing w:beforeLines="50" w:afterLines="50" w:line="360" w:lineRule="auto"/>
        <w:ind w:firstLine="540" w:firstLineChars="192"/>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坚持以人为本，推进共享发展。</w:t>
      </w:r>
      <w:r>
        <w:rPr>
          <w:rFonts w:ascii="Times New Roman" w:hAnsi="Times New Roman" w:cs="Times New Roman" w:eastAsiaTheme="minorEastAsia"/>
          <w:sz w:val="28"/>
          <w:szCs w:val="28"/>
        </w:rPr>
        <w:t>将渔业安全放在更加突出的位置，保障人民生命财产安全。以维护渔民权益与增进渔民福祉为工作的出发点和落脚点，尊重渔民经营自主权和首创精神，激发广大渔民群众创新、创业和创造活力，培育渔业新型经营主体，让渔民成为渔业现代化的参与者与受益者。</w:t>
      </w:r>
    </w:p>
    <w:p>
      <w:pPr>
        <w:spacing w:beforeLines="50" w:afterLines="50" w:line="360" w:lineRule="auto"/>
        <w:ind w:firstLine="540" w:firstLineChars="192"/>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坚持依法治渔，强化法治保障。</w:t>
      </w:r>
      <w:r>
        <w:rPr>
          <w:rFonts w:ascii="Times New Roman" w:hAnsi="Times New Roman" w:cs="Times New Roman" w:eastAsiaTheme="minorEastAsia"/>
          <w:sz w:val="28"/>
          <w:szCs w:val="28"/>
        </w:rPr>
        <w:t>完善渔业法律法规体系，用法治破解渔业发展管理中的难题。加强渔政执法队伍建设，严格渔政执法，不断提高依法行政水平，维护渔业生产秩序和公平正义，为渔业稳定健康发展提供坚强法治保障。</w:t>
      </w:r>
    </w:p>
    <w:p>
      <w:pPr>
        <w:spacing w:beforeLines="50" w:afterLines="50" w:line="360" w:lineRule="auto"/>
        <w:jc w:val="center"/>
        <w:outlineLvl w:val="1"/>
        <w:rPr>
          <w:rFonts w:ascii="Times New Roman" w:hAnsi="Times New Roman" w:cs="Times New Roman"/>
          <w:b/>
          <w:sz w:val="32"/>
          <w:szCs w:val="32"/>
        </w:rPr>
      </w:pPr>
      <w:bookmarkStart w:id="20" w:name="_Toc516588049"/>
      <w:r>
        <w:rPr>
          <w:rFonts w:ascii="Times New Roman" w:hAnsi="Times New Roman" w:cs="Times New Roman"/>
          <w:b/>
          <w:sz w:val="32"/>
          <w:szCs w:val="32"/>
        </w:rPr>
        <w:t>第五节 规划范围</w:t>
      </w:r>
      <w:bookmarkEnd w:id="20"/>
    </w:p>
    <w:p>
      <w:pPr>
        <w:spacing w:beforeLines="50" w:afterLines="50" w:line="360" w:lineRule="auto"/>
        <w:ind w:firstLine="537" w:firstLineChars="192"/>
        <w:rPr>
          <w:rFonts w:ascii="Times New Roman" w:hAnsi="Times New Roman" w:cs="Times New Roman" w:eastAsiaTheme="minorEastAsia"/>
          <w:sz w:val="28"/>
          <w:szCs w:val="28"/>
        </w:rPr>
      </w:pPr>
      <w:r>
        <w:rPr>
          <w:rFonts w:ascii="Times New Roman" w:hAnsi="Times New Roman" w:cs="Times New Roman" w:eastAsiaTheme="minorEastAsia"/>
          <w:sz w:val="28"/>
          <w:szCs w:val="28"/>
        </w:rPr>
        <w:t>依据《农业部关于印发&lt;养殖水域滩涂规划编制工作规范&gt;和&lt;养殖水域滩涂规划编制大纲&gt;的通知》（农渔发〔2016〕39号）精神，旺苍县管辖</w:t>
      </w:r>
      <w:r>
        <w:rPr>
          <w:rFonts w:hint="eastAsia" w:ascii="Times New Roman" w:hAnsi="Times New Roman" w:cs="Times New Roman" w:eastAsiaTheme="minorEastAsia"/>
          <w:sz w:val="28"/>
          <w:szCs w:val="28"/>
        </w:rPr>
        <w:t>的</w:t>
      </w:r>
      <w:r>
        <w:rPr>
          <w:rFonts w:ascii="Times New Roman" w:hAnsi="Times New Roman" w:cs="Times New Roman" w:eastAsiaTheme="minorEastAsia"/>
          <w:sz w:val="28"/>
          <w:szCs w:val="28"/>
        </w:rPr>
        <w:t>水域滩涂内，包括已经进行水产养殖开发利用和目前尚未开发但适于水产养殖开发利用的所有（全民、集体）水域和滩涂。</w:t>
      </w:r>
    </w:p>
    <w:p>
      <w:pPr>
        <w:pStyle w:val="2"/>
        <w:spacing w:beforeLines="50" w:afterLines="50" w:line="360" w:lineRule="auto"/>
        <w:jc w:val="center"/>
        <w:rPr>
          <w:rFonts w:ascii="Times New Roman" w:hAnsi="Times New Roman" w:cs="Times New Roman"/>
        </w:rPr>
      </w:pPr>
      <w:bookmarkStart w:id="21" w:name="_Toc516588050"/>
      <w:r>
        <w:rPr>
          <w:rFonts w:ascii="Times New Roman" w:hAnsi="Times New Roman" w:cs="Times New Roman"/>
        </w:rPr>
        <w:t>第二章  养殖水域滩涂利用评价</w:t>
      </w:r>
      <w:bookmarkEnd w:id="21"/>
    </w:p>
    <w:p>
      <w:pPr>
        <w:spacing w:beforeLines="50" w:afterLines="50" w:line="360" w:lineRule="auto"/>
        <w:jc w:val="center"/>
        <w:outlineLvl w:val="1"/>
        <w:rPr>
          <w:rFonts w:ascii="Times New Roman" w:hAnsi="Times New Roman" w:cs="Times New Roman"/>
          <w:b/>
          <w:sz w:val="32"/>
          <w:szCs w:val="32"/>
        </w:rPr>
      </w:pPr>
      <w:bookmarkStart w:id="22" w:name="_Toc516588051"/>
      <w:r>
        <w:rPr>
          <w:rFonts w:ascii="Times New Roman" w:hAnsi="Times New Roman" w:cs="Times New Roman"/>
          <w:b/>
          <w:sz w:val="32"/>
          <w:szCs w:val="32"/>
        </w:rPr>
        <w:t>第六节 水域滩涂承载力分析</w:t>
      </w:r>
      <w:bookmarkEnd w:id="22"/>
    </w:p>
    <w:p>
      <w:pPr>
        <w:pStyle w:val="4"/>
        <w:spacing w:beforeLines="50" w:afterLines="50" w:line="360" w:lineRule="auto"/>
        <w:ind w:firstLine="643" w:firstLineChars="200"/>
        <w:rPr>
          <w:rFonts w:ascii="Times New Roman" w:hAnsi="Times New Roman" w:cs="Times New Roman" w:eastAsiaTheme="minorEastAsia"/>
          <w:kern w:val="0"/>
        </w:rPr>
      </w:pPr>
      <w:bookmarkStart w:id="23" w:name="_Toc516588052"/>
      <w:r>
        <w:rPr>
          <w:rFonts w:ascii="Times New Roman" w:hAnsi="Times New Roman" w:cs="Times New Roman" w:eastAsiaTheme="minorEastAsia"/>
          <w:kern w:val="0"/>
        </w:rPr>
        <w:t>一、水域滩涂资源状况</w:t>
      </w:r>
      <w:bookmarkEnd w:id="23"/>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（一）地理位置</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旺苍县</w:t>
      </w:r>
      <w:r>
        <w:rPr>
          <w:rFonts w:hint="eastAsia" w:ascii="Times New Roman" w:hAnsi="Times New Roman" w:cs="Times New Roman" w:eastAsiaTheme="minorEastAsia"/>
          <w:kern w:val="0"/>
          <w:sz w:val="28"/>
          <w:szCs w:val="28"/>
        </w:rPr>
        <w:t>地处</w:t>
      </w:r>
      <w:r>
        <w:rPr>
          <w:rFonts w:ascii="Times New Roman" w:hAnsi="Times New Roman" w:cs="Times New Roman" w:eastAsiaTheme="minorEastAsia"/>
          <w:kern w:val="0"/>
          <w:sz w:val="28"/>
          <w:szCs w:val="28"/>
        </w:rPr>
        <w:t>四川盆地北缘、米仓山南麓，介于东经105°58′24</w:t>
      </w:r>
      <w:r>
        <w:rPr>
          <w:rFonts w:hint="eastAsia" w:ascii="宋体" w:hAnsi="宋体" w:cs="宋体"/>
          <w:b/>
          <w:bCs/>
          <w:kern w:val="0"/>
          <w:sz w:val="28"/>
          <w:szCs w:val="28"/>
        </w:rPr>
        <w:t>－</w:t>
      </w:r>
      <w:r>
        <w:rPr>
          <w:rFonts w:ascii="Times New Roman" w:hAnsi="Times New Roman" w:cs="Times New Roman" w:eastAsiaTheme="minorEastAsia"/>
          <w:kern w:val="0"/>
          <w:sz w:val="28"/>
          <w:szCs w:val="28"/>
        </w:rPr>
        <w:t>106 °46′2″和北纬31°58′45″</w:t>
      </w:r>
      <w:r>
        <w:rPr>
          <w:rFonts w:hint="eastAsia" w:ascii="宋体" w:hAnsi="宋体" w:cs="宋体"/>
          <w:b/>
          <w:bCs/>
          <w:kern w:val="0"/>
          <w:sz w:val="28"/>
          <w:szCs w:val="28"/>
        </w:rPr>
        <w:t>－</w:t>
      </w:r>
      <w:r>
        <w:rPr>
          <w:rFonts w:ascii="Times New Roman" w:hAnsi="Times New Roman" w:cs="Times New Roman" w:eastAsiaTheme="minorEastAsia"/>
          <w:kern w:val="0"/>
          <w:sz w:val="28"/>
          <w:szCs w:val="28"/>
        </w:rPr>
        <w:t>32°42′24″之间，东邻巴中市南江县、巴州区，南接苍溪县，西连昭化区、朝天区，北界陕西省宁强县、南郑县。辖区西起白水镇勇敢村，东止大德乡星火村，东西最大距离75公里；南起九龙</w:t>
      </w:r>
      <w:r>
        <w:rPr>
          <w:rFonts w:hint="eastAsia" w:ascii="Times New Roman" w:hAnsi="Times New Roman" w:cs="Times New Roman" w:eastAsiaTheme="minorEastAsia"/>
          <w:kern w:val="0"/>
          <w:sz w:val="28"/>
          <w:szCs w:val="28"/>
        </w:rPr>
        <w:t>镇</w:t>
      </w:r>
      <w:r>
        <w:rPr>
          <w:rFonts w:ascii="Times New Roman" w:hAnsi="Times New Roman" w:cs="Times New Roman" w:eastAsiaTheme="minorEastAsia"/>
          <w:kern w:val="0"/>
          <w:sz w:val="28"/>
          <w:szCs w:val="28"/>
        </w:rPr>
        <w:t>先锋村，北止米仓山自然保护区北缘，南北最大距离81公里，行政区域面积2987平方公里。</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全县辖东河、嘉川、白水、尚武、张华、黄洋、普济、三江、木门、五权、金溪、双汇、高阳、英萃、国华、龙凤、九龙、米仓山18个镇，农建、化龙、柳溪、枣林、麻英、燕子、大德、大河、水磨、大两、万山、正源、福庆、天星、盐河、万家、檬子17个乡，静乐寺、陈家岭、磨岩3个街道</w:t>
      </w:r>
      <w:r>
        <w:rPr>
          <w:rFonts w:hint="eastAsia" w:ascii="Times New Roman" w:hAnsi="Times New Roman" w:cs="Times New Roman" w:eastAsiaTheme="minorEastAsia"/>
          <w:kern w:val="0"/>
          <w:sz w:val="28"/>
          <w:szCs w:val="28"/>
        </w:rPr>
        <w:t>办事处</w:t>
      </w:r>
      <w:r>
        <w:rPr>
          <w:rFonts w:ascii="Times New Roman" w:hAnsi="Times New Roman" w:cs="Times New Roman" w:eastAsiaTheme="minorEastAsia"/>
          <w:kern w:val="0"/>
          <w:sz w:val="28"/>
          <w:szCs w:val="28"/>
        </w:rPr>
        <w:t>，社区居委会40个</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居民小组141个</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村委会35</w:t>
      </w:r>
      <w:r>
        <w:rPr>
          <w:rFonts w:hint="eastAsia" w:ascii="Times New Roman" w:hAnsi="Times New Roman" w:cs="Times New Roman" w:eastAsiaTheme="minorEastAsia"/>
          <w:kern w:val="0"/>
          <w:sz w:val="28"/>
          <w:szCs w:val="28"/>
        </w:rPr>
        <w:t>2</w:t>
      </w:r>
      <w:r>
        <w:rPr>
          <w:rFonts w:ascii="Times New Roman" w:hAnsi="Times New Roman" w:cs="Times New Roman" w:eastAsiaTheme="minorEastAsia"/>
          <w:kern w:val="0"/>
          <w:sz w:val="28"/>
          <w:szCs w:val="28"/>
        </w:rPr>
        <w:t>个</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村民小组2475个, 总人口53万。</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（二）地质地貌</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旺苍地形地貌复杂，属中、低山地带，嘉陵江一级支流东河南北纵贯，海拔380</w:t>
      </w:r>
      <w:r>
        <w:rPr>
          <w:rFonts w:hint="eastAsia" w:ascii="宋体" w:hAnsi="宋体" w:cs="宋体"/>
          <w:b/>
          <w:bCs/>
          <w:kern w:val="0"/>
          <w:sz w:val="28"/>
          <w:szCs w:val="28"/>
        </w:rPr>
        <w:t>－</w:t>
      </w:r>
      <w:r>
        <w:rPr>
          <w:rFonts w:ascii="Times New Roman" w:hAnsi="Times New Roman" w:cs="Times New Roman" w:eastAsiaTheme="minorEastAsia"/>
          <w:kern w:val="0"/>
          <w:sz w:val="28"/>
          <w:szCs w:val="28"/>
        </w:rPr>
        <w:t>2281米，县城海拔458米，境内地貌</w:t>
      </w:r>
      <w:r>
        <w:rPr>
          <w:rFonts w:hint="eastAsia" w:ascii="Times New Roman" w:hAnsi="Times New Roman" w:cs="Times New Roman" w:eastAsiaTheme="minorEastAsia"/>
          <w:kern w:val="0"/>
          <w:sz w:val="28"/>
          <w:szCs w:val="28"/>
        </w:rPr>
        <w:t>分</w:t>
      </w:r>
      <w:r>
        <w:rPr>
          <w:rFonts w:ascii="Times New Roman" w:hAnsi="Times New Roman" w:cs="Times New Roman" w:eastAsiaTheme="minorEastAsia"/>
          <w:kern w:val="0"/>
          <w:sz w:val="28"/>
          <w:szCs w:val="28"/>
        </w:rPr>
        <w:t>为平坝、阶地、低丘、高丘、低山、中山、山源七个类型，中部地势北高南缓，腹部低平，形成一条东西走向的槽谷地带且横贯全境；北部鼓城山、光头山、云雾山、汉王山、老君山、欧家坪等群峰雄踞，构成米仓山西段主体；南部崇山突兀，壑谷纵横；腹部丘坝相间，溪河交错。北部（19个乡镇）属高寒山区，喀斯特地貌特征明显，经济发展相对滞后；南部（8个乡镇）属中山区，崇山突兀，壑谷纵横，为深丘地貌，农业基础较好；中部（8个乡镇、3个街道办</w:t>
      </w:r>
      <w:r>
        <w:rPr>
          <w:rFonts w:hint="eastAsia" w:ascii="Times New Roman" w:hAnsi="Times New Roman" w:cs="Times New Roman" w:eastAsiaTheme="minorEastAsia"/>
          <w:kern w:val="0"/>
          <w:sz w:val="28"/>
          <w:szCs w:val="28"/>
        </w:rPr>
        <w:t>事处</w:t>
      </w:r>
      <w:r>
        <w:rPr>
          <w:rFonts w:ascii="Times New Roman" w:hAnsi="Times New Roman" w:cs="Times New Roman" w:eastAsiaTheme="minorEastAsia"/>
          <w:kern w:val="0"/>
          <w:sz w:val="28"/>
          <w:szCs w:val="28"/>
        </w:rPr>
        <w:t>）属河谷走廊，山、丘、坝兼有，溪河交错，工业相对发达。县域农业土壤主要有水稻土类（主要分布于东河、普济、三江、木门 、嘉川、龙凤、白水等乡镇）、冲积土类（分布在县</w:t>
      </w:r>
      <w:r>
        <w:rPr>
          <w:rFonts w:hint="eastAsia" w:ascii="Times New Roman" w:hAnsi="Times New Roman" w:cs="Times New Roman" w:eastAsiaTheme="minorEastAsia"/>
          <w:kern w:val="0"/>
          <w:sz w:val="28"/>
          <w:szCs w:val="28"/>
        </w:rPr>
        <w:t>域</w:t>
      </w:r>
      <w:r>
        <w:rPr>
          <w:rFonts w:ascii="Times New Roman" w:hAnsi="Times New Roman" w:cs="Times New Roman" w:eastAsiaTheme="minorEastAsia"/>
          <w:kern w:val="0"/>
          <w:sz w:val="28"/>
          <w:szCs w:val="28"/>
        </w:rPr>
        <w:t>沿河两岸）、紫色土类（广泛分布在县</w:t>
      </w:r>
      <w:r>
        <w:rPr>
          <w:rFonts w:hint="eastAsia" w:ascii="Times New Roman" w:hAnsi="Times New Roman" w:cs="Times New Roman" w:eastAsiaTheme="minorEastAsia"/>
          <w:kern w:val="0"/>
          <w:sz w:val="28"/>
          <w:szCs w:val="28"/>
        </w:rPr>
        <w:t>域</w:t>
      </w:r>
      <w:r>
        <w:rPr>
          <w:rFonts w:ascii="Times New Roman" w:hAnsi="Times New Roman" w:cs="Times New Roman" w:eastAsiaTheme="minorEastAsia"/>
          <w:kern w:val="0"/>
          <w:sz w:val="28"/>
          <w:szCs w:val="28"/>
        </w:rPr>
        <w:t>中南部）、黄壤土类（分布在县</w:t>
      </w:r>
      <w:r>
        <w:rPr>
          <w:rFonts w:hint="eastAsia" w:ascii="Times New Roman" w:hAnsi="Times New Roman" w:cs="Times New Roman" w:eastAsiaTheme="minorEastAsia"/>
          <w:kern w:val="0"/>
          <w:sz w:val="28"/>
          <w:szCs w:val="28"/>
        </w:rPr>
        <w:t>域</w:t>
      </w:r>
      <w:r>
        <w:rPr>
          <w:rFonts w:ascii="Times New Roman" w:hAnsi="Times New Roman" w:cs="Times New Roman" w:eastAsiaTheme="minorEastAsia"/>
          <w:kern w:val="0"/>
          <w:sz w:val="28"/>
          <w:szCs w:val="28"/>
        </w:rPr>
        <w:t>中、北部低中山区）、黄棕壤土类（分布在北部中山地区）五个类别。</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（三）水域类型</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旺苍水域类型包括天然河流、水库、池塘、稻田四</w:t>
      </w:r>
      <w:r>
        <w:rPr>
          <w:rFonts w:hint="eastAsia" w:ascii="Times New Roman" w:hAnsi="Times New Roman" w:cs="Times New Roman" w:eastAsiaTheme="minorEastAsia"/>
          <w:kern w:val="0"/>
          <w:sz w:val="28"/>
          <w:szCs w:val="28"/>
        </w:rPr>
        <w:t>类</w:t>
      </w:r>
      <w:r>
        <w:rPr>
          <w:rFonts w:ascii="Times New Roman" w:hAnsi="Times New Roman" w:cs="Times New Roman" w:eastAsiaTheme="minorEastAsia"/>
          <w:kern w:val="0"/>
          <w:sz w:val="28"/>
          <w:szCs w:val="28"/>
        </w:rPr>
        <w:t>。全县有渔业水面14万亩，</w:t>
      </w:r>
      <w:r>
        <w:rPr>
          <w:rFonts w:hint="eastAsia" w:ascii="Times New Roman" w:hAnsi="Times New Roman" w:cs="Times New Roman" w:eastAsiaTheme="minorEastAsia"/>
          <w:kern w:val="0"/>
          <w:sz w:val="28"/>
          <w:szCs w:val="28"/>
        </w:rPr>
        <w:t>其中，</w:t>
      </w:r>
      <w:r>
        <w:rPr>
          <w:rFonts w:ascii="Times New Roman" w:hAnsi="Times New Roman" w:cs="Times New Roman" w:eastAsiaTheme="minorEastAsia"/>
          <w:kern w:val="0"/>
          <w:sz w:val="28"/>
          <w:szCs w:val="28"/>
        </w:rPr>
        <w:t>天然河流水面9.8万亩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水库1.21万亩、池塘水面0.99万亩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稻渔综合种养面积2万亩，家庭养鱼2600户。</w:t>
      </w:r>
    </w:p>
    <w:p>
      <w:pPr>
        <w:pStyle w:val="4"/>
        <w:spacing w:beforeLines="50" w:afterLines="50" w:line="360" w:lineRule="auto"/>
        <w:ind w:firstLine="643" w:firstLineChars="200"/>
        <w:rPr>
          <w:rFonts w:ascii="Times New Roman" w:hAnsi="Times New Roman" w:cs="Times New Roman" w:eastAsiaTheme="minorEastAsia"/>
          <w:kern w:val="0"/>
        </w:rPr>
      </w:pPr>
      <w:bookmarkStart w:id="24" w:name="_Toc516588053"/>
      <w:r>
        <w:rPr>
          <w:rFonts w:ascii="Times New Roman" w:hAnsi="Times New Roman" w:cs="Times New Roman" w:eastAsiaTheme="minorEastAsia"/>
          <w:kern w:val="0"/>
        </w:rPr>
        <w:t>二、自然气候条件</w:t>
      </w:r>
      <w:bookmarkEnd w:id="24"/>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旺苍气候温和</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属亚热带湿润季风气候，垂直气候明显，气温年、日差较小，四季分明。年平均气温16.2</w:t>
      </w:r>
      <w:r>
        <w:rPr>
          <w:rFonts w:hint="eastAsia" w:ascii="宋体" w:hAnsi="宋体" w:cs="宋体"/>
          <w:kern w:val="0"/>
          <w:sz w:val="28"/>
          <w:szCs w:val="28"/>
        </w:rPr>
        <w:t>℃</w:t>
      </w:r>
      <w:r>
        <w:rPr>
          <w:rFonts w:ascii="Times New Roman" w:hAnsi="Times New Roman" w:cs="Times New Roman" w:eastAsiaTheme="minorEastAsia"/>
          <w:kern w:val="0"/>
          <w:sz w:val="28"/>
          <w:szCs w:val="28"/>
        </w:rPr>
        <w:t>，最冷月平均气温5.2</w:t>
      </w:r>
      <w:r>
        <w:rPr>
          <w:rFonts w:hint="eastAsia" w:ascii="宋体" w:hAnsi="宋体" w:cs="宋体"/>
          <w:kern w:val="0"/>
          <w:sz w:val="28"/>
          <w:szCs w:val="28"/>
        </w:rPr>
        <w:t>℃</w:t>
      </w:r>
      <w:r>
        <w:rPr>
          <w:rFonts w:ascii="Times New Roman" w:hAnsi="Times New Roman" w:cs="Times New Roman" w:eastAsiaTheme="minorEastAsia"/>
          <w:kern w:val="0"/>
          <w:sz w:val="28"/>
          <w:szCs w:val="28"/>
        </w:rPr>
        <w:t>，最热月平均气温26.1</w:t>
      </w:r>
      <w:r>
        <w:rPr>
          <w:rFonts w:hint="eastAsia" w:ascii="宋体" w:hAnsi="宋体" w:cs="宋体"/>
          <w:kern w:val="0"/>
          <w:sz w:val="28"/>
          <w:szCs w:val="28"/>
        </w:rPr>
        <w:t>℃</w:t>
      </w:r>
      <w:r>
        <w:rPr>
          <w:rFonts w:ascii="Times New Roman" w:hAnsi="Times New Roman" w:cs="Times New Roman" w:eastAsiaTheme="minorEastAsia"/>
          <w:kern w:val="0"/>
          <w:sz w:val="28"/>
          <w:szCs w:val="28"/>
        </w:rPr>
        <w:t>，历年极端最高气温38.5</w:t>
      </w:r>
      <w:r>
        <w:rPr>
          <w:rFonts w:hint="eastAsia" w:ascii="宋体" w:hAnsi="宋体" w:cs="宋体"/>
          <w:kern w:val="0"/>
          <w:sz w:val="28"/>
          <w:szCs w:val="28"/>
        </w:rPr>
        <w:t>℃</w:t>
      </w:r>
      <w:r>
        <w:rPr>
          <w:rFonts w:ascii="Times New Roman" w:hAnsi="Times New Roman" w:cs="Times New Roman" w:eastAsiaTheme="minorEastAsia"/>
          <w:kern w:val="0"/>
          <w:sz w:val="28"/>
          <w:szCs w:val="28"/>
        </w:rPr>
        <w:t>，极端最低气温-7.2</w:t>
      </w:r>
      <w:r>
        <w:rPr>
          <w:rFonts w:hint="eastAsia" w:ascii="宋体" w:hAnsi="宋体" w:cs="宋体"/>
          <w:kern w:val="0"/>
          <w:sz w:val="28"/>
          <w:szCs w:val="28"/>
        </w:rPr>
        <w:t>℃</w:t>
      </w:r>
      <w:r>
        <w:rPr>
          <w:rFonts w:ascii="Times New Roman" w:hAnsi="Times New Roman" w:cs="Times New Roman" w:eastAsiaTheme="minorEastAsia"/>
          <w:kern w:val="0"/>
          <w:sz w:val="28"/>
          <w:szCs w:val="28"/>
        </w:rPr>
        <w:t>。雨量充沛，时空分布不均，年平均降雨量1 136.1毫米，其中5-10月降雨量986.2毫米</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占全年降雨量的86.8%。年平均相对湿度74%，最小相对湿度7%，无霜期长，年平均无霜期262.5天。年平均日照时数1 321.6小时。年平均风速1米/秒，最多为西南偏西风，年平均蒸发量为1 136.3毫米。年平均雷暴日数32.4天。主要气象灾害为干旱、暴雨、洪涝、大风、冰雹、寒潮、雷电、秋绵雨和低温冷害。</w:t>
      </w:r>
      <w:r>
        <w:rPr>
          <w:rFonts w:hint="eastAsia" w:ascii="Times New Roman" w:hAnsi="Times New Roman" w:cs="Times New Roman" w:eastAsiaTheme="minorEastAsia"/>
          <w:kern w:val="0"/>
          <w:sz w:val="28"/>
          <w:szCs w:val="28"/>
        </w:rPr>
        <w:t>县域</w:t>
      </w:r>
      <w:r>
        <w:rPr>
          <w:rFonts w:ascii="Times New Roman" w:hAnsi="Times New Roman" w:cs="Times New Roman" w:eastAsiaTheme="minorEastAsia"/>
          <w:kern w:val="0"/>
          <w:sz w:val="28"/>
          <w:szCs w:val="28"/>
        </w:rPr>
        <w:t>内水质良好，适合发展水产养殖。</w:t>
      </w:r>
    </w:p>
    <w:p>
      <w:pPr>
        <w:pStyle w:val="4"/>
        <w:spacing w:beforeLines="50" w:afterLines="50" w:line="360" w:lineRule="auto"/>
        <w:ind w:firstLine="643" w:firstLineChars="200"/>
        <w:rPr>
          <w:rFonts w:ascii="Times New Roman" w:hAnsi="Times New Roman" w:cs="Times New Roman" w:eastAsiaTheme="minorEastAsia"/>
          <w:kern w:val="0"/>
        </w:rPr>
      </w:pPr>
      <w:bookmarkStart w:id="25" w:name="_Toc516588054"/>
      <w:r>
        <w:rPr>
          <w:rFonts w:ascii="Times New Roman" w:hAnsi="Times New Roman" w:cs="Times New Roman" w:eastAsiaTheme="minorEastAsia"/>
          <w:kern w:val="0"/>
        </w:rPr>
        <w:t>三、水生生物资源状况</w:t>
      </w:r>
      <w:bookmarkEnd w:id="25"/>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水生生物资源中，环节动物、软体动物、水生昆虫、浮游生物及水生维管束植物主要是作为其它水生经济动物的饵料生物。丰富的水产养殖业自然资源，为科学利用水域滩涂从事养殖生产提供了良好的养殖生态环境。</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（一）浮游植物</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调查显示</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旺苍浮游植物共3门14科15属61种（包括变种）</w:t>
      </w:r>
      <w:r>
        <w:rPr>
          <w:rFonts w:ascii="Times New Roman" w:hAnsi="Times New Roman" w:cs="Times New Roman" w:eastAsiaTheme="minorEastAsia"/>
          <w:sz w:val="28"/>
        </w:rPr>
        <w:t>（</w:t>
      </w:r>
      <w:r>
        <w:rPr>
          <w:rFonts w:hint="eastAsia" w:ascii="Times New Roman" w:hAnsi="Times New Roman" w:cs="Times New Roman" w:eastAsiaTheme="minorEastAsia"/>
          <w:sz w:val="28"/>
        </w:rPr>
        <w:t>详</w:t>
      </w:r>
      <w:r>
        <w:rPr>
          <w:rFonts w:ascii="Times New Roman" w:hAnsi="Times New Roman" w:cs="Times New Roman" w:eastAsiaTheme="minorEastAsia"/>
          <w:sz w:val="28"/>
        </w:rPr>
        <w:t>见附表2）</w:t>
      </w:r>
      <w:r>
        <w:rPr>
          <w:rFonts w:ascii="Times New Roman" w:hAnsi="Times New Roman" w:cs="Times New Roman" w:eastAsiaTheme="minorEastAsia"/>
          <w:sz w:val="28"/>
          <w:szCs w:val="28"/>
        </w:rPr>
        <w:t>。其中硅藻门最多，有47种，占种类总数的77.05%；绿藻门12种，占种类总数的19.67%；蓝藻门2种，占种类总数的3.27%</w:t>
      </w:r>
      <w:r>
        <w:rPr>
          <w:rFonts w:ascii="Times New Roman" w:hAnsi="Times New Roman" w:cs="Times New Roman" w:eastAsiaTheme="minorEastAsia"/>
          <w:kern w:val="0"/>
          <w:sz w:val="28"/>
          <w:szCs w:val="28"/>
        </w:rPr>
        <w:t>。</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（二）浮游动物</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旺苍各江河、水库中浮游动物区系组成</w:t>
      </w:r>
      <w:r>
        <w:rPr>
          <w:rFonts w:hint="eastAsia" w:ascii="Times New Roman" w:hAnsi="Times New Roman" w:cs="Times New Roman" w:eastAsiaTheme="minorEastAsia"/>
          <w:kern w:val="0"/>
          <w:sz w:val="28"/>
          <w:szCs w:val="28"/>
        </w:rPr>
        <w:t>较为</w:t>
      </w:r>
      <w:r>
        <w:rPr>
          <w:rFonts w:ascii="Times New Roman" w:hAnsi="Times New Roman" w:cs="Times New Roman" w:eastAsiaTheme="minorEastAsia"/>
          <w:kern w:val="0"/>
          <w:sz w:val="28"/>
          <w:szCs w:val="28"/>
        </w:rPr>
        <w:t>复杂，可分为原生动物、轮虫、枝角类和桡足类4类，</w:t>
      </w:r>
      <w:r>
        <w:rPr>
          <w:rFonts w:hint="eastAsia" w:ascii="Times New Roman" w:hAnsi="Times New Roman" w:cs="Times New Roman" w:eastAsiaTheme="minorEastAsia"/>
          <w:kern w:val="0"/>
          <w:sz w:val="28"/>
          <w:szCs w:val="28"/>
        </w:rPr>
        <w:t>经过</w:t>
      </w:r>
      <w:r>
        <w:rPr>
          <w:rFonts w:ascii="Times New Roman" w:hAnsi="Times New Roman" w:cs="Times New Roman" w:eastAsiaTheme="minorEastAsia"/>
          <w:sz w:val="28"/>
          <w:szCs w:val="28"/>
        </w:rPr>
        <w:t>调查</w:t>
      </w:r>
      <w:r>
        <w:rPr>
          <w:rFonts w:hint="eastAsia" w:ascii="Times New Roman" w:hAnsi="Times New Roman" w:cs="Times New Roman" w:eastAsiaTheme="minorEastAsia"/>
          <w:sz w:val="28"/>
          <w:szCs w:val="28"/>
        </w:rPr>
        <w:t>相关</w:t>
      </w:r>
      <w:r>
        <w:rPr>
          <w:rFonts w:ascii="Times New Roman" w:hAnsi="Times New Roman" w:cs="Times New Roman" w:eastAsiaTheme="minorEastAsia"/>
          <w:sz w:val="28"/>
          <w:szCs w:val="28"/>
        </w:rPr>
        <w:t>资料</w:t>
      </w:r>
      <w:r>
        <w:rPr>
          <w:rFonts w:hint="eastAsia" w:ascii="Times New Roman" w:hAnsi="Times New Roman" w:cs="Times New Roman" w:eastAsiaTheme="minorEastAsia"/>
          <w:sz w:val="28"/>
          <w:szCs w:val="28"/>
        </w:rPr>
        <w:t>，确认县域内</w:t>
      </w:r>
      <w:r>
        <w:rPr>
          <w:rFonts w:ascii="Times New Roman" w:hAnsi="Times New Roman" w:cs="Times New Roman" w:eastAsiaTheme="minorEastAsia"/>
          <w:sz w:val="28"/>
          <w:szCs w:val="28"/>
        </w:rPr>
        <w:t>共有浮游动物4类15种</w:t>
      </w:r>
      <w:r>
        <w:rPr>
          <w:rFonts w:ascii="Times New Roman" w:hAnsi="Times New Roman" w:cs="Times New Roman" w:eastAsiaTheme="minorEastAsia"/>
          <w:kern w:val="0"/>
          <w:sz w:val="28"/>
          <w:szCs w:val="28"/>
        </w:rPr>
        <w:t>（</w:t>
      </w:r>
      <w:r>
        <w:rPr>
          <w:rFonts w:hint="eastAsia" w:ascii="Times New Roman" w:hAnsi="Times New Roman" w:cs="Times New Roman" w:eastAsiaTheme="minorEastAsia"/>
          <w:kern w:val="0"/>
          <w:sz w:val="28"/>
          <w:szCs w:val="28"/>
        </w:rPr>
        <w:t>详</w:t>
      </w:r>
      <w:r>
        <w:rPr>
          <w:rFonts w:ascii="Times New Roman" w:hAnsi="Times New Roman" w:cs="Times New Roman" w:eastAsiaTheme="minorEastAsia"/>
          <w:kern w:val="0"/>
          <w:sz w:val="28"/>
          <w:szCs w:val="28"/>
        </w:rPr>
        <w:t>见附表3）</w:t>
      </w:r>
      <w:r>
        <w:rPr>
          <w:rFonts w:ascii="Times New Roman" w:hAnsi="Times New Roman" w:cs="Times New Roman" w:eastAsiaTheme="minorEastAsia"/>
          <w:sz w:val="28"/>
          <w:szCs w:val="28"/>
        </w:rPr>
        <w:t>，其中原生动物5种</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轮虫4种</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枝角类4种</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桡足类2种，分别占到种类总数的33.33%、26.67%、26.67%和13.33%，</w:t>
      </w:r>
      <w:r>
        <w:rPr>
          <w:rFonts w:ascii="Times New Roman" w:hAnsi="Times New Roman" w:cs="Times New Roman" w:eastAsiaTheme="minorEastAsia"/>
          <w:kern w:val="0"/>
          <w:sz w:val="28"/>
          <w:szCs w:val="28"/>
        </w:rPr>
        <w:t>优势属、种随河流或江段不同而有差异。</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（三）底栖生物</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旺苍河流和水库中分布有环节动物</w:t>
      </w:r>
      <w:r>
        <w:rPr>
          <w:rFonts w:hint="eastAsia" w:ascii="Times New Roman" w:hAnsi="Times New Roman" w:cs="Times New Roman" w:eastAsiaTheme="minorEastAsia"/>
          <w:kern w:val="0"/>
          <w:sz w:val="28"/>
          <w:szCs w:val="28"/>
        </w:rPr>
        <w:t>门</w:t>
      </w:r>
      <w:r>
        <w:rPr>
          <w:rFonts w:ascii="Times New Roman" w:hAnsi="Times New Roman" w:cs="Times New Roman" w:eastAsiaTheme="minorEastAsia"/>
          <w:kern w:val="0"/>
          <w:sz w:val="28"/>
          <w:szCs w:val="28"/>
        </w:rPr>
        <w:t>，</w:t>
      </w:r>
      <w:r>
        <w:rPr>
          <w:rFonts w:hint="eastAsia" w:ascii="Times New Roman" w:hAnsi="Times New Roman" w:cs="Times New Roman" w:eastAsiaTheme="minorEastAsia"/>
          <w:kern w:val="0"/>
          <w:sz w:val="28"/>
          <w:szCs w:val="28"/>
        </w:rPr>
        <w:t>如</w:t>
      </w:r>
      <w:r>
        <w:rPr>
          <w:rFonts w:ascii="Times New Roman" w:hAnsi="Times New Roman" w:cs="Times New Roman" w:eastAsiaTheme="minorEastAsia"/>
          <w:kern w:val="0"/>
          <w:sz w:val="28"/>
          <w:szCs w:val="28"/>
        </w:rPr>
        <w:t>水丝蚓等</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软体动物门</w:t>
      </w:r>
      <w:r>
        <w:rPr>
          <w:rFonts w:hint="eastAsia" w:ascii="Times New Roman" w:hAnsi="Times New Roman" w:cs="Times New Roman" w:eastAsiaTheme="minorEastAsia"/>
          <w:kern w:val="0"/>
          <w:sz w:val="28"/>
          <w:szCs w:val="28"/>
        </w:rPr>
        <w:t>，如</w:t>
      </w:r>
      <w:r>
        <w:rPr>
          <w:rFonts w:ascii="Times New Roman" w:hAnsi="Times New Roman" w:cs="Times New Roman" w:eastAsiaTheme="minorEastAsia"/>
          <w:kern w:val="0"/>
          <w:sz w:val="28"/>
          <w:szCs w:val="28"/>
        </w:rPr>
        <w:t>圆背角无齿蚌等</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甲壳动物，如米虾等</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水生昆虫，如蜉蝣类等4大门类共27种底栖动物（</w:t>
      </w:r>
      <w:r>
        <w:rPr>
          <w:rFonts w:hint="eastAsia" w:ascii="Times New Roman" w:hAnsi="Times New Roman" w:cs="Times New Roman" w:eastAsiaTheme="minorEastAsia"/>
          <w:kern w:val="0"/>
          <w:sz w:val="28"/>
          <w:szCs w:val="28"/>
        </w:rPr>
        <w:t>详</w:t>
      </w:r>
      <w:r>
        <w:rPr>
          <w:rFonts w:ascii="Times New Roman" w:hAnsi="Times New Roman" w:cs="Times New Roman" w:eastAsiaTheme="minorEastAsia"/>
          <w:kern w:val="0"/>
          <w:sz w:val="28"/>
          <w:szCs w:val="28"/>
        </w:rPr>
        <w:t>见附表4），为鱼类等提供饵料，在生态系统物质循环和能量流动中扮演</w:t>
      </w:r>
      <w:r>
        <w:rPr>
          <w:rFonts w:hint="eastAsia" w:ascii="Times New Roman" w:hAnsi="Times New Roman" w:cs="Times New Roman" w:eastAsiaTheme="minorEastAsia"/>
          <w:kern w:val="0"/>
          <w:sz w:val="28"/>
          <w:szCs w:val="28"/>
        </w:rPr>
        <w:t>着</w:t>
      </w:r>
      <w:r>
        <w:rPr>
          <w:rFonts w:ascii="Times New Roman" w:hAnsi="Times New Roman" w:cs="Times New Roman" w:eastAsiaTheme="minorEastAsia"/>
          <w:kern w:val="0"/>
          <w:sz w:val="28"/>
          <w:szCs w:val="28"/>
        </w:rPr>
        <w:t>重要角色。</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（四）水生维管束植物 </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旺苍</w:t>
      </w:r>
      <w:r>
        <w:rPr>
          <w:rFonts w:ascii="Times New Roman" w:hAnsi="Times New Roman" w:cs="Times New Roman" w:eastAsiaTheme="minorEastAsia"/>
          <w:kern w:val="0"/>
          <w:sz w:val="28"/>
          <w:szCs w:val="28"/>
        </w:rPr>
        <w:t>各江河中水生维管束植物的种类较少，但其不同的生态类型在各江河都有出现，主要有挺水植物和沉水植物。常见的种类有：槐叶萍、满江红、浮萍、聚草、轮叶黑藻、菹草、马来眼子菜、苦草、狸藻、金鱼藻、鱼腥藻、四叶萍、喜旱莲子草等。</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（五）鱼类资源</w:t>
      </w:r>
    </w:p>
    <w:p>
      <w:pPr>
        <w:autoSpaceDE w:val="0"/>
        <w:autoSpaceDN w:val="0"/>
        <w:adjustRightInd w:val="0"/>
        <w:spacing w:beforeLines="50" w:afterLines="50" w:line="360" w:lineRule="auto"/>
        <w:ind w:firstLine="560" w:firstLineChars="200"/>
        <w:jc w:val="lef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根据</w:t>
      </w:r>
      <w:r>
        <w:rPr>
          <w:rFonts w:ascii="Times New Roman" w:hAnsi="Times New Roman" w:cs="Times New Roman" w:eastAsiaTheme="minorEastAsia"/>
          <w:sz w:val="28"/>
          <w:szCs w:val="28"/>
        </w:rPr>
        <w:t>调查和历史资料显示，旺苍境内有鱼类70种，分隶于6 目13 科51属</w:t>
      </w:r>
      <w:r>
        <w:rPr>
          <w:rFonts w:ascii="Times New Roman" w:hAnsi="Times New Roman" w:cs="Times New Roman" w:eastAsiaTheme="minorEastAsia"/>
          <w:sz w:val="28"/>
        </w:rPr>
        <w:t>（</w:t>
      </w:r>
      <w:r>
        <w:rPr>
          <w:rFonts w:hint="eastAsia" w:ascii="Times New Roman" w:hAnsi="Times New Roman" w:cs="Times New Roman" w:eastAsiaTheme="minorEastAsia"/>
          <w:sz w:val="28"/>
        </w:rPr>
        <w:t>详</w:t>
      </w:r>
      <w:r>
        <w:rPr>
          <w:rFonts w:ascii="Times New Roman" w:hAnsi="Times New Roman" w:cs="Times New Roman" w:eastAsiaTheme="minorEastAsia"/>
          <w:sz w:val="28"/>
        </w:rPr>
        <w:t>见附表 5）</w:t>
      </w:r>
      <w:r>
        <w:rPr>
          <w:rFonts w:ascii="Times New Roman" w:hAnsi="Times New Roman" w:cs="Times New Roman" w:eastAsiaTheme="minorEastAsia"/>
          <w:sz w:val="28"/>
          <w:szCs w:val="28"/>
        </w:rPr>
        <w:t>。在这些鱼类中以鲤形目种类最多，</w:t>
      </w:r>
      <w:r>
        <w:rPr>
          <w:rFonts w:hint="eastAsia" w:ascii="Times New Roman" w:hAnsi="Times New Roman" w:cs="Times New Roman" w:eastAsiaTheme="minorEastAsia"/>
          <w:sz w:val="28"/>
          <w:szCs w:val="28"/>
        </w:rPr>
        <w:t>有</w:t>
      </w:r>
      <w:r>
        <w:rPr>
          <w:rFonts w:ascii="Times New Roman" w:hAnsi="Times New Roman" w:cs="Times New Roman" w:eastAsiaTheme="minorEastAsia"/>
          <w:sz w:val="28"/>
          <w:szCs w:val="28"/>
        </w:rPr>
        <w:t>3科38属49种，占</w:t>
      </w:r>
      <w:r>
        <w:rPr>
          <w:rFonts w:hint="eastAsia" w:ascii="Times New Roman" w:hAnsi="Times New Roman" w:cs="Times New Roman" w:eastAsiaTheme="minorEastAsia"/>
          <w:sz w:val="28"/>
          <w:szCs w:val="28"/>
        </w:rPr>
        <w:t>旺苍县</w:t>
      </w:r>
      <w:r>
        <w:rPr>
          <w:rFonts w:ascii="Times New Roman" w:hAnsi="Times New Roman" w:cs="Times New Roman" w:eastAsiaTheme="minorEastAsia"/>
          <w:sz w:val="28"/>
          <w:szCs w:val="28"/>
        </w:rPr>
        <w:t>内鱼类总数的70.00 %；其次是鲶形目，</w:t>
      </w:r>
      <w:r>
        <w:rPr>
          <w:rFonts w:hint="eastAsia" w:ascii="Times New Roman" w:hAnsi="Times New Roman" w:cs="Times New Roman" w:eastAsiaTheme="minorEastAsia"/>
          <w:sz w:val="28"/>
          <w:szCs w:val="28"/>
        </w:rPr>
        <w:t>有</w:t>
      </w:r>
      <w:r>
        <w:rPr>
          <w:rFonts w:ascii="Times New Roman" w:hAnsi="Times New Roman" w:cs="Times New Roman" w:eastAsiaTheme="minorEastAsia"/>
          <w:sz w:val="28"/>
          <w:szCs w:val="28"/>
        </w:rPr>
        <w:t>4科7属14种，占20.00 %；</w:t>
      </w:r>
      <w:r>
        <w:rPr>
          <w:rFonts w:hint="eastAsia" w:ascii="Times New Roman" w:hAnsi="Times New Roman" w:cs="Times New Roman" w:eastAsiaTheme="minorEastAsia"/>
          <w:sz w:val="28"/>
          <w:szCs w:val="28"/>
        </w:rPr>
        <w:t>再次是</w:t>
      </w:r>
      <w:r>
        <w:rPr>
          <w:rFonts w:ascii="Times New Roman" w:hAnsi="Times New Roman" w:cs="Times New Roman" w:eastAsiaTheme="minorEastAsia"/>
          <w:sz w:val="28"/>
          <w:szCs w:val="28"/>
        </w:rPr>
        <w:t>鲈形目</w:t>
      </w:r>
      <w:r>
        <w:rPr>
          <w:rFonts w:hint="eastAsia" w:ascii="Times New Roman" w:hAnsi="Times New Roman" w:cs="Times New Roman" w:eastAsiaTheme="minorEastAsia"/>
          <w:sz w:val="28"/>
          <w:szCs w:val="28"/>
        </w:rPr>
        <w:t>，有</w:t>
      </w:r>
      <w:r>
        <w:rPr>
          <w:rFonts w:ascii="Times New Roman" w:hAnsi="Times New Roman" w:cs="Times New Roman" w:eastAsiaTheme="minorEastAsia"/>
          <w:sz w:val="28"/>
          <w:szCs w:val="28"/>
        </w:rPr>
        <w:t>3科3属4种</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占5.71 %；其它占4.29 %。</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在13个科中，以鲤科鱼类最多，有29属38种，约占54.29%；鳅科有7属9种，占12.86 %；鲿科有4 属8 种，占11.43 %；平鳍鳅科、鲶科、钝头鮠科、鮡科和</w:t>
      </w:r>
      <w:r>
        <w:rPr>
          <w:rFonts w:ascii="Times New Roman" w:hAnsi="Times New Roman" w:cs="Times New Roman" w:eastAsiaTheme="minorEastAsia"/>
          <w:spacing w:val="-20"/>
          <w:w w:val="66"/>
          <w:sz w:val="28"/>
          <w:szCs w:val="28"/>
        </w:rPr>
        <w:t>鱼旨</w:t>
      </w:r>
      <w:r>
        <w:rPr>
          <w:rFonts w:ascii="Times New Roman" w:hAnsi="Times New Roman" w:cs="Times New Roman" w:eastAsiaTheme="minorEastAsia"/>
          <w:sz w:val="28"/>
          <w:szCs w:val="28"/>
        </w:rPr>
        <w:t>科各有1</w:t>
      </w:r>
      <w:r>
        <w:rPr>
          <w:rFonts w:hint="eastAsia" w:ascii="宋体" w:hAnsi="宋体" w:cs="宋体"/>
          <w:sz w:val="28"/>
          <w:szCs w:val="28"/>
        </w:rPr>
        <w:t>－</w:t>
      </w:r>
      <w:r>
        <w:rPr>
          <w:rFonts w:ascii="Times New Roman" w:hAnsi="Times New Roman" w:cs="Times New Roman" w:eastAsiaTheme="minorEastAsia"/>
          <w:sz w:val="28"/>
          <w:szCs w:val="28"/>
        </w:rPr>
        <w:t>2属，均有2 种，各占2.86 %；其余的鳗鲡科、青鳉科、合鳃鱼科、鰕虎鱼科和鲤科各有1 属1 种，各占1.43 %。</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在20世纪70年代</w:t>
      </w:r>
      <w:r>
        <w:rPr>
          <w:rFonts w:hint="eastAsia" w:ascii="Times New Roman" w:hAnsi="Times New Roman" w:cs="Times New Roman" w:eastAsiaTheme="minorEastAsia"/>
          <w:sz w:val="28"/>
          <w:szCs w:val="28"/>
        </w:rPr>
        <w:t>以</w:t>
      </w:r>
      <w:r>
        <w:rPr>
          <w:rFonts w:ascii="Times New Roman" w:hAnsi="Times New Roman" w:cs="Times New Roman" w:eastAsiaTheme="minorEastAsia"/>
          <w:sz w:val="28"/>
          <w:szCs w:val="28"/>
        </w:rPr>
        <w:t>前</w:t>
      </w:r>
      <w:r>
        <w:rPr>
          <w:rFonts w:hint="eastAsia" w:ascii="Times New Roman" w:hAnsi="Times New Roman" w:cs="Times New Roman" w:eastAsiaTheme="minorEastAsia"/>
          <w:sz w:val="28"/>
          <w:szCs w:val="28"/>
        </w:rPr>
        <w:t>，全县</w:t>
      </w:r>
      <w:r>
        <w:rPr>
          <w:rFonts w:ascii="Times New Roman" w:hAnsi="Times New Roman" w:cs="Times New Roman" w:eastAsiaTheme="minorEastAsia"/>
          <w:sz w:val="28"/>
          <w:szCs w:val="28"/>
        </w:rPr>
        <w:t>经济鱼类种类较多，产量较大，约19种，但2000年至今逐渐减少，常见的</w:t>
      </w:r>
      <w:r>
        <w:rPr>
          <w:rFonts w:hint="eastAsia" w:ascii="Times New Roman" w:hAnsi="Times New Roman" w:cs="Times New Roman" w:eastAsiaTheme="minorEastAsia"/>
          <w:sz w:val="28"/>
          <w:szCs w:val="28"/>
        </w:rPr>
        <w:t>仅</w:t>
      </w:r>
      <w:r>
        <w:rPr>
          <w:rFonts w:ascii="Times New Roman" w:hAnsi="Times New Roman" w:cs="Times New Roman" w:eastAsiaTheme="minorEastAsia"/>
          <w:sz w:val="28"/>
          <w:szCs w:val="28"/>
        </w:rPr>
        <w:t>有10余种。过去产量较高的鱼类在种类和产量方面均出现较大幅度的降低。过去这些主要经济鱼类中较大个体种类占多数，且是群众的主要食用鱼类；现在产量较高的经济鱼类多是一些过去无人食用的小型鱼类，如宽鳍鱲、尖头</w:t>
      </w:r>
      <w:r>
        <w:rPr>
          <w:rFonts w:ascii="Times New Roman" w:hAnsi="Times New Roman" w:cs="Times New Roman" w:eastAsiaTheme="minorEastAsia"/>
          <w:spacing w:val="-20"/>
          <w:w w:val="66"/>
          <w:sz w:val="28"/>
          <w:szCs w:val="28"/>
        </w:rPr>
        <w:t>鱼岁</w:t>
      </w:r>
      <w:r>
        <w:rPr>
          <w:rFonts w:ascii="Times New Roman" w:hAnsi="Times New Roman" w:cs="Times New Roman" w:eastAsiaTheme="minorEastAsia"/>
          <w:sz w:val="28"/>
          <w:szCs w:val="28"/>
        </w:rPr>
        <w:t>、颌须鮈、白缘</w:t>
      </w:r>
      <w:r>
        <w:rPr>
          <w:rFonts w:ascii="Times New Roman" w:hAnsi="Times New Roman" w:cs="Times New Roman" w:eastAsiaTheme="minorEastAsia"/>
          <w:spacing w:val="-20"/>
          <w:w w:val="66"/>
          <w:sz w:val="28"/>
          <w:szCs w:val="28"/>
        </w:rPr>
        <w:t>鱼央</w:t>
      </w:r>
      <w:r>
        <w:rPr>
          <w:rFonts w:ascii="Times New Roman" w:hAnsi="Times New Roman" w:cs="Times New Roman" w:eastAsiaTheme="minorEastAsia"/>
          <w:sz w:val="28"/>
          <w:szCs w:val="28"/>
        </w:rPr>
        <w:t>和纹胸鮡等，可见经济鱼类的种类组成已发生很大变化。</w:t>
      </w:r>
      <w:r>
        <w:rPr>
          <w:rFonts w:ascii="Times New Roman" w:hAnsi="Times New Roman" w:cs="Times New Roman" w:eastAsiaTheme="minorEastAsia"/>
          <w:kern w:val="0"/>
          <w:sz w:val="28"/>
          <w:szCs w:val="28"/>
        </w:rPr>
        <w:t>近年主要经济鱼类又发生一些变化，目前旺苍主要经济鱼类有草、鲢、鳙、鲤、鲫</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大鲵、鲟鱼、虹鳟等。</w:t>
      </w:r>
    </w:p>
    <w:p>
      <w:pPr>
        <w:pStyle w:val="4"/>
        <w:spacing w:beforeLines="50" w:afterLines="50" w:line="360" w:lineRule="auto"/>
        <w:ind w:firstLine="643" w:firstLineChars="200"/>
        <w:rPr>
          <w:rFonts w:ascii="Times New Roman" w:hAnsi="Times New Roman" w:cs="Times New Roman" w:eastAsiaTheme="minorEastAsia"/>
          <w:kern w:val="0"/>
        </w:rPr>
      </w:pPr>
      <w:bookmarkStart w:id="26" w:name="_Toc516588055"/>
      <w:r>
        <w:rPr>
          <w:rFonts w:ascii="Times New Roman" w:hAnsi="Times New Roman" w:cs="Times New Roman" w:eastAsiaTheme="minorEastAsia"/>
          <w:kern w:val="0"/>
        </w:rPr>
        <w:t>四、水域环境状况</w:t>
      </w:r>
      <w:bookmarkEnd w:id="26"/>
    </w:p>
    <w:p>
      <w:pPr>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根据《地表水环境质量标准》（GB3838-2002）</w:t>
      </w:r>
      <w:r>
        <w:rPr>
          <w:rFonts w:hint="eastAsia" w:ascii="Times New Roman" w:hAnsi="Times New Roman" w:cs="Times New Roman" w:eastAsiaTheme="minorEastAsia"/>
          <w:kern w:val="0"/>
          <w:sz w:val="28"/>
          <w:szCs w:val="28"/>
        </w:rPr>
        <w:t>和</w:t>
      </w:r>
      <w:r>
        <w:rPr>
          <w:rFonts w:ascii="Times New Roman" w:hAnsi="Times New Roman" w:cs="Times New Roman" w:eastAsiaTheme="minorEastAsia"/>
          <w:kern w:val="0"/>
          <w:sz w:val="28"/>
          <w:szCs w:val="28"/>
        </w:rPr>
        <w:t>旺苍县环境监测站监测结果显示，2017年11月</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旺苍县乡镇集中式生活饮用水水源地地表水和湖库水水质均为</w:t>
      </w:r>
      <w:r>
        <w:rPr>
          <w:rFonts w:hint="eastAsia" w:ascii="宋体" w:hAnsi="宋体" w:cs="宋体"/>
          <w:kern w:val="0"/>
          <w:sz w:val="28"/>
          <w:szCs w:val="28"/>
        </w:rPr>
        <w:t>Ⅱ</w:t>
      </w:r>
      <w:r>
        <w:rPr>
          <w:rFonts w:ascii="Times New Roman" w:hAnsi="Times New Roman" w:cs="Times New Roman" w:eastAsiaTheme="minorEastAsia"/>
          <w:kern w:val="0"/>
          <w:sz w:val="28"/>
          <w:szCs w:val="28"/>
        </w:rPr>
        <w:t>类，地下水水质</w:t>
      </w:r>
      <w:r>
        <w:rPr>
          <w:rFonts w:hint="eastAsia" w:ascii="Times New Roman" w:hAnsi="Times New Roman" w:cs="Times New Roman" w:eastAsiaTheme="minorEastAsia"/>
          <w:kern w:val="0"/>
          <w:sz w:val="28"/>
          <w:szCs w:val="28"/>
        </w:rPr>
        <w:t>为</w:t>
      </w:r>
      <w:r>
        <w:rPr>
          <w:rFonts w:hint="eastAsia" w:ascii="宋体" w:hAnsi="宋体" w:cs="宋体"/>
          <w:kern w:val="0"/>
          <w:sz w:val="28"/>
          <w:szCs w:val="28"/>
        </w:rPr>
        <w:t>Ⅲ</w:t>
      </w:r>
      <w:r>
        <w:rPr>
          <w:rFonts w:ascii="Times New Roman" w:hAnsi="Times New Roman" w:cs="Times New Roman" w:eastAsiaTheme="minorEastAsia"/>
          <w:kern w:val="0"/>
          <w:sz w:val="28"/>
          <w:szCs w:val="28"/>
        </w:rPr>
        <w:t>类，2018年</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监测结果显示旺苍县城区集中饮用水</w:t>
      </w:r>
      <w:r>
        <w:rPr>
          <w:rFonts w:hint="eastAsia" w:ascii="Times New Roman" w:hAnsi="Times New Roman" w:cs="Times New Roman" w:eastAsiaTheme="minorEastAsia"/>
          <w:kern w:val="0"/>
          <w:sz w:val="28"/>
          <w:szCs w:val="28"/>
        </w:rPr>
        <w:t>水</w:t>
      </w:r>
      <w:r>
        <w:rPr>
          <w:rFonts w:ascii="Times New Roman" w:hAnsi="Times New Roman" w:cs="Times New Roman" w:eastAsiaTheme="minorEastAsia"/>
          <w:kern w:val="0"/>
          <w:sz w:val="28"/>
          <w:szCs w:val="28"/>
        </w:rPr>
        <w:t>源地（东河水库）水质为</w:t>
      </w:r>
      <w:r>
        <w:rPr>
          <w:rFonts w:hint="eastAsia" w:ascii="宋体" w:hAnsi="宋体" w:cs="宋体"/>
          <w:kern w:val="0"/>
          <w:sz w:val="28"/>
          <w:szCs w:val="28"/>
        </w:rPr>
        <w:t>Ⅲ</w:t>
      </w:r>
      <w:r>
        <w:rPr>
          <w:rFonts w:ascii="Times New Roman" w:hAnsi="Times New Roman" w:cs="Times New Roman" w:eastAsiaTheme="minorEastAsia"/>
          <w:kern w:val="0"/>
          <w:sz w:val="28"/>
          <w:szCs w:val="28"/>
        </w:rPr>
        <w:t>类，地表水水质为</w:t>
      </w:r>
      <w:r>
        <w:rPr>
          <w:rFonts w:hint="eastAsia" w:ascii="宋体" w:hAnsi="宋体" w:cs="宋体"/>
          <w:kern w:val="0"/>
          <w:sz w:val="28"/>
          <w:szCs w:val="28"/>
        </w:rPr>
        <w:t>Ⅱ</w:t>
      </w:r>
      <w:r>
        <w:rPr>
          <w:rFonts w:ascii="Times New Roman" w:hAnsi="Times New Roman" w:cs="Times New Roman" w:eastAsiaTheme="minorEastAsia"/>
          <w:kern w:val="0"/>
          <w:sz w:val="28"/>
          <w:szCs w:val="28"/>
        </w:rPr>
        <w:t>类。综合分析，旺苍县水域水质良好。</w:t>
      </w:r>
    </w:p>
    <w:p>
      <w:pPr>
        <w:pStyle w:val="4"/>
        <w:spacing w:beforeLines="50" w:afterLines="50" w:line="360" w:lineRule="auto"/>
        <w:ind w:firstLine="643" w:firstLineChars="200"/>
        <w:rPr>
          <w:rFonts w:ascii="Times New Roman" w:hAnsi="Times New Roman" w:cs="Times New Roman" w:eastAsiaTheme="minorEastAsia"/>
          <w:kern w:val="0"/>
        </w:rPr>
      </w:pPr>
      <w:bookmarkStart w:id="27" w:name="_Toc516588056"/>
      <w:r>
        <w:rPr>
          <w:rFonts w:ascii="Times New Roman" w:hAnsi="Times New Roman" w:cs="Times New Roman" w:eastAsiaTheme="minorEastAsia"/>
          <w:kern w:val="0"/>
        </w:rPr>
        <w:t>五、水域滩涂承载力评价</w:t>
      </w:r>
      <w:bookmarkEnd w:id="27"/>
    </w:p>
    <w:p>
      <w:pPr>
        <w:spacing w:beforeLines="50" w:afterLines="50" w:line="360" w:lineRule="auto"/>
        <w:ind w:firstLine="562" w:firstLineChars="200"/>
        <w:outlineLvl w:val="3"/>
        <w:rPr>
          <w:rFonts w:ascii="Times New Roman" w:hAnsi="Times New Roman" w:cs="Times New Roman" w:eastAsiaTheme="minorEastAsia"/>
          <w:b/>
          <w:bCs/>
          <w:sz w:val="28"/>
          <w:szCs w:val="28"/>
        </w:rPr>
      </w:pPr>
      <w:r>
        <w:rPr>
          <w:rFonts w:ascii="Times New Roman" w:hAnsi="Times New Roman" w:cs="Times New Roman" w:eastAsiaTheme="minorEastAsia"/>
          <w:b/>
          <w:sz w:val="28"/>
          <w:szCs w:val="28"/>
        </w:rPr>
        <w:t>（一）水域滩涂生产水平</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根据旺苍地理条件、积温与光照</w:t>
      </w:r>
      <w:r>
        <w:rPr>
          <w:rFonts w:hint="eastAsia" w:ascii="Times New Roman" w:hAnsi="Times New Roman" w:cs="Times New Roman" w:eastAsiaTheme="minorEastAsia"/>
          <w:sz w:val="28"/>
          <w:szCs w:val="28"/>
        </w:rPr>
        <w:t>和</w:t>
      </w:r>
      <w:r>
        <w:rPr>
          <w:rFonts w:ascii="Times New Roman" w:hAnsi="Times New Roman" w:cs="Times New Roman" w:eastAsiaTheme="minorEastAsia"/>
          <w:sz w:val="28"/>
          <w:szCs w:val="28"/>
        </w:rPr>
        <w:t>对相关水域理化指标的测定，</w:t>
      </w:r>
      <w:r>
        <w:rPr>
          <w:rFonts w:hint="eastAsia" w:ascii="Times New Roman" w:hAnsi="Times New Roman" w:cs="Times New Roman" w:eastAsiaTheme="minorEastAsia"/>
          <w:sz w:val="28"/>
          <w:szCs w:val="28"/>
        </w:rPr>
        <w:t>以及</w:t>
      </w:r>
      <w:r>
        <w:rPr>
          <w:rFonts w:ascii="Times New Roman" w:hAnsi="Times New Roman" w:cs="Times New Roman" w:eastAsiaTheme="minorEastAsia"/>
          <w:sz w:val="28"/>
          <w:szCs w:val="28"/>
        </w:rPr>
        <w:t>调查结果</w:t>
      </w:r>
      <w:r>
        <w:rPr>
          <w:rFonts w:hint="eastAsia" w:ascii="Times New Roman" w:hAnsi="Times New Roman" w:cs="Times New Roman" w:eastAsiaTheme="minorEastAsia"/>
          <w:sz w:val="28"/>
          <w:szCs w:val="28"/>
        </w:rPr>
        <w:t>显示</w:t>
      </w:r>
      <w:r>
        <w:rPr>
          <w:rFonts w:ascii="Times New Roman" w:hAnsi="Times New Roman" w:cs="Times New Roman" w:eastAsiaTheme="minorEastAsia"/>
          <w:sz w:val="28"/>
          <w:szCs w:val="28"/>
        </w:rPr>
        <w:t>旺苍水域生产水平（自然年）如下：天然水域为5</w:t>
      </w:r>
      <w:r>
        <w:rPr>
          <w:rFonts w:hint="eastAsia" w:ascii="宋体" w:hAnsi="宋体" w:cs="宋体"/>
          <w:sz w:val="28"/>
          <w:szCs w:val="28"/>
        </w:rPr>
        <w:t>－</w:t>
      </w:r>
      <w:r>
        <w:rPr>
          <w:rFonts w:ascii="Times New Roman" w:hAnsi="Times New Roman" w:cs="Times New Roman" w:eastAsiaTheme="minorEastAsia"/>
          <w:sz w:val="28"/>
          <w:szCs w:val="28"/>
        </w:rPr>
        <w:t>10kg/亩；水库中营养型水库</w:t>
      </w:r>
      <w:r>
        <w:rPr>
          <w:rFonts w:hint="eastAsia" w:ascii="Times New Roman" w:hAnsi="Times New Roman" w:cs="Times New Roman" w:eastAsiaTheme="minorEastAsia"/>
          <w:sz w:val="28"/>
          <w:szCs w:val="28"/>
        </w:rPr>
        <w:t>为</w:t>
      </w:r>
      <w:r>
        <w:rPr>
          <w:rFonts w:ascii="Times New Roman" w:hAnsi="Times New Roman" w:cs="Times New Roman" w:eastAsiaTheme="minorEastAsia"/>
          <w:sz w:val="28"/>
          <w:szCs w:val="28"/>
        </w:rPr>
        <w:t>10</w:t>
      </w:r>
      <w:r>
        <w:rPr>
          <w:rFonts w:hint="eastAsia" w:ascii="宋体" w:hAnsi="宋体" w:cs="宋体"/>
          <w:sz w:val="28"/>
          <w:szCs w:val="28"/>
        </w:rPr>
        <w:t>－</w:t>
      </w:r>
      <w:r>
        <w:rPr>
          <w:rFonts w:ascii="Times New Roman" w:hAnsi="Times New Roman" w:cs="Times New Roman" w:eastAsiaTheme="minorEastAsia"/>
          <w:sz w:val="28"/>
          <w:szCs w:val="28"/>
        </w:rPr>
        <w:t>20 kg/亩，贫营养型水库</w:t>
      </w:r>
      <w:r>
        <w:rPr>
          <w:rFonts w:hint="eastAsia" w:ascii="Times New Roman" w:hAnsi="Times New Roman" w:cs="Times New Roman" w:eastAsiaTheme="minorEastAsia"/>
          <w:sz w:val="28"/>
          <w:szCs w:val="28"/>
        </w:rPr>
        <w:t>为</w:t>
      </w:r>
      <w:r>
        <w:rPr>
          <w:rFonts w:ascii="Times New Roman" w:hAnsi="Times New Roman" w:cs="Times New Roman" w:eastAsiaTheme="minorEastAsia"/>
          <w:sz w:val="28"/>
          <w:szCs w:val="28"/>
        </w:rPr>
        <w:t>5</w:t>
      </w:r>
      <w:r>
        <w:rPr>
          <w:rFonts w:hint="eastAsia" w:ascii="宋体" w:hAnsi="宋体" w:cs="宋体"/>
          <w:sz w:val="28"/>
          <w:szCs w:val="28"/>
        </w:rPr>
        <w:t>－</w:t>
      </w:r>
      <w:r>
        <w:rPr>
          <w:rFonts w:ascii="Times New Roman" w:hAnsi="Times New Roman" w:cs="Times New Roman" w:eastAsiaTheme="minorEastAsia"/>
          <w:sz w:val="28"/>
          <w:szCs w:val="28"/>
        </w:rPr>
        <w:t>15kg/亩；稻渔为50</w:t>
      </w:r>
      <w:r>
        <w:rPr>
          <w:rFonts w:hint="eastAsia" w:ascii="宋体" w:hAnsi="宋体" w:cs="宋体"/>
          <w:sz w:val="28"/>
          <w:szCs w:val="28"/>
        </w:rPr>
        <w:t>－</w:t>
      </w:r>
      <w:r>
        <w:rPr>
          <w:rFonts w:ascii="Times New Roman" w:hAnsi="Times New Roman" w:cs="Times New Roman" w:eastAsiaTheme="minorEastAsia"/>
          <w:sz w:val="28"/>
          <w:szCs w:val="28"/>
        </w:rPr>
        <w:t>100 kg/亩；池塘养殖为500</w:t>
      </w:r>
      <w:r>
        <w:rPr>
          <w:rFonts w:hint="eastAsia" w:ascii="宋体" w:hAnsi="宋体" w:cs="宋体"/>
          <w:sz w:val="28"/>
          <w:szCs w:val="28"/>
        </w:rPr>
        <w:t>－</w:t>
      </w:r>
      <w:r>
        <w:rPr>
          <w:rFonts w:ascii="Times New Roman" w:hAnsi="Times New Roman" w:cs="Times New Roman" w:eastAsiaTheme="minorEastAsia"/>
          <w:sz w:val="28"/>
          <w:szCs w:val="28"/>
        </w:rPr>
        <w:t>800 kg/亩。</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（二）水域滩涂承载力评价</w:t>
      </w:r>
    </w:p>
    <w:p>
      <w:pPr>
        <w:widowControl/>
        <w:shd w:val="clear" w:color="auto" w:fill="FFFFFF"/>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kern w:val="0"/>
          <w:sz w:val="28"/>
          <w:szCs w:val="28"/>
        </w:rPr>
        <w:t>旺苍有渔业水面14万亩，其中</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天然河流水面9</w:t>
      </w:r>
      <w:r>
        <w:rPr>
          <w:rFonts w:hint="eastAsia" w:ascii="Times New Roman" w:hAnsi="Times New Roman" w:cs="Times New Roman" w:eastAsiaTheme="minorEastAsia"/>
          <w:kern w:val="0"/>
          <w:sz w:val="28"/>
          <w:szCs w:val="28"/>
        </w:rPr>
        <w:t>.8万</w:t>
      </w:r>
      <w:r>
        <w:rPr>
          <w:rFonts w:ascii="Times New Roman" w:hAnsi="Times New Roman" w:cs="Times New Roman" w:eastAsiaTheme="minorEastAsia"/>
          <w:kern w:val="0"/>
          <w:sz w:val="28"/>
          <w:szCs w:val="28"/>
        </w:rPr>
        <w:t>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水库水面1</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21</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亩、池塘水面</w:t>
      </w:r>
      <w:r>
        <w:rPr>
          <w:rFonts w:hint="eastAsia" w:ascii="Times New Roman" w:hAnsi="Times New Roman" w:cs="Times New Roman" w:eastAsiaTheme="minorEastAsia"/>
          <w:kern w:val="0"/>
          <w:sz w:val="28"/>
          <w:szCs w:val="28"/>
        </w:rPr>
        <w:t>0.</w:t>
      </w:r>
      <w:r>
        <w:rPr>
          <w:rFonts w:ascii="Times New Roman" w:hAnsi="Times New Roman" w:cs="Times New Roman" w:eastAsiaTheme="minorEastAsia"/>
          <w:kern w:val="0"/>
          <w:sz w:val="28"/>
          <w:szCs w:val="28"/>
        </w:rPr>
        <w:t>99</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稻渔综合种养面积2</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w:t>
      </w:r>
      <w:r>
        <w:rPr>
          <w:rFonts w:ascii="Times New Roman" w:hAnsi="Times New Roman" w:cs="Times New Roman" w:eastAsiaTheme="minorEastAsia"/>
          <w:sz w:val="28"/>
          <w:szCs w:val="28"/>
        </w:rPr>
        <w:t>经计算评估，旺苍滩涂承载力为6547.725吨至11128.725吨。</w:t>
      </w:r>
    </w:p>
    <w:p>
      <w:pPr>
        <w:widowControl/>
        <w:shd w:val="clear" w:color="auto" w:fill="FFFFFF"/>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2017年</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旺苍渔业产量为2820吨，低于水域承载力能力</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因此，</w:t>
      </w:r>
      <w:r>
        <w:rPr>
          <w:rFonts w:hint="eastAsia" w:ascii="Times New Roman" w:hAnsi="Times New Roman" w:cs="Times New Roman" w:eastAsiaTheme="minorEastAsia"/>
          <w:sz w:val="28"/>
          <w:szCs w:val="28"/>
        </w:rPr>
        <w:t>旺苍的渔业产业</w:t>
      </w:r>
      <w:r>
        <w:rPr>
          <w:rFonts w:ascii="Times New Roman" w:hAnsi="Times New Roman" w:cs="Times New Roman" w:eastAsiaTheme="minorEastAsia"/>
          <w:sz w:val="28"/>
          <w:szCs w:val="28"/>
        </w:rPr>
        <w:t>具有较大的开发潜力，可在保护的基础上，进行分步骤的适度开发。</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表6</w:t>
      </w:r>
      <w:r>
        <w:rPr>
          <w:rFonts w:hint="eastAsia" w:ascii="宋体" w:hAnsi="宋体" w:cs="宋体"/>
          <w:szCs w:val="24"/>
        </w:rPr>
        <w:t>－</w:t>
      </w:r>
      <w:r>
        <w:rPr>
          <w:rFonts w:ascii="Times New Roman" w:hAnsi="Times New Roman" w:cs="Times New Roman" w:eastAsiaTheme="minorEastAsia"/>
          <w:szCs w:val="24"/>
        </w:rPr>
        <w:t>1水域滩涂承载力估算表</w:t>
      </w:r>
    </w:p>
    <w:tbl>
      <w:tblPr>
        <w:tblStyle w:val="33"/>
        <w:tblW w:w="8857" w:type="dxa"/>
        <w:tblInd w:w="0" w:type="dxa"/>
        <w:tblLayout w:type="fixed"/>
        <w:tblCellMar>
          <w:top w:w="0" w:type="dxa"/>
          <w:left w:w="108" w:type="dxa"/>
          <w:bottom w:w="0" w:type="dxa"/>
          <w:right w:w="108" w:type="dxa"/>
        </w:tblCellMar>
      </w:tblPr>
      <w:tblGrid>
        <w:gridCol w:w="1475"/>
        <w:gridCol w:w="1476"/>
        <w:gridCol w:w="1476"/>
        <w:gridCol w:w="1477"/>
        <w:gridCol w:w="1575"/>
        <w:gridCol w:w="1378"/>
      </w:tblGrid>
      <w:tr>
        <w:tblPrEx>
          <w:tblLayout w:type="fixed"/>
          <w:tblCellMar>
            <w:top w:w="0" w:type="dxa"/>
            <w:left w:w="108" w:type="dxa"/>
            <w:bottom w:w="0" w:type="dxa"/>
            <w:right w:w="108" w:type="dxa"/>
          </w:tblCellMar>
        </w:tblPrEx>
        <w:trPr>
          <w:trHeight w:val="300" w:hRule="atLeast"/>
          <w:tblHeader/>
        </w:trPr>
        <w:tc>
          <w:tcPr>
            <w:tcW w:w="147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项   目</w:t>
            </w:r>
          </w:p>
        </w:tc>
        <w:tc>
          <w:tcPr>
            <w:tcW w:w="147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天然水域</w:t>
            </w:r>
          </w:p>
        </w:tc>
        <w:tc>
          <w:tcPr>
            <w:tcW w:w="2953"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水库</w:t>
            </w:r>
          </w:p>
        </w:tc>
        <w:tc>
          <w:tcPr>
            <w:tcW w:w="1575" w:type="dxa"/>
            <w:vMerge w:val="restart"/>
            <w:tcBorders>
              <w:top w:val="single" w:color="auto" w:sz="8" w:space="0"/>
              <w:left w:val="nil"/>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稻渔综合种养</w:t>
            </w:r>
          </w:p>
        </w:tc>
        <w:tc>
          <w:tcPr>
            <w:tcW w:w="137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池塘</w:t>
            </w:r>
          </w:p>
        </w:tc>
      </w:tr>
      <w:tr>
        <w:tblPrEx>
          <w:tblLayout w:type="fixed"/>
          <w:tblCellMar>
            <w:top w:w="0" w:type="dxa"/>
            <w:left w:w="108" w:type="dxa"/>
            <w:bottom w:w="0" w:type="dxa"/>
            <w:right w:w="108" w:type="dxa"/>
          </w:tblCellMar>
        </w:tblPrEx>
        <w:trPr>
          <w:trHeight w:val="649" w:hRule="atLeast"/>
          <w:tblHeader/>
        </w:trPr>
        <w:tc>
          <w:tcPr>
            <w:tcW w:w="1475"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476"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476"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贫营养型</w:t>
            </w:r>
          </w:p>
        </w:tc>
        <w:tc>
          <w:tcPr>
            <w:tcW w:w="147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b/>
                <w:bCs/>
                <w:color w:val="000000"/>
                <w:kern w:val="0"/>
              </w:rPr>
            </w:pPr>
            <w:r>
              <w:rPr>
                <w:rFonts w:ascii="Times New Roman" w:hAnsi="Times New Roman" w:cs="Times New Roman"/>
                <w:b/>
                <w:bCs/>
                <w:color w:val="000000"/>
                <w:kern w:val="0"/>
              </w:rPr>
              <w:t>中营养型</w:t>
            </w:r>
          </w:p>
        </w:tc>
        <w:tc>
          <w:tcPr>
            <w:tcW w:w="1575" w:type="dxa"/>
            <w:vMerge w:val="continue"/>
            <w:tcBorders>
              <w:top w:val="single" w:color="auto" w:sz="8" w:space="0"/>
              <w:left w:val="nil"/>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378"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r>
      <w:tr>
        <w:tblPrEx>
          <w:tblLayout w:type="fixed"/>
          <w:tblCellMar>
            <w:top w:w="0" w:type="dxa"/>
            <w:left w:w="108" w:type="dxa"/>
            <w:bottom w:w="0" w:type="dxa"/>
            <w:right w:w="108" w:type="dxa"/>
          </w:tblCellMar>
        </w:tblPrEx>
        <w:trPr>
          <w:trHeight w:val="649" w:hRule="atLeast"/>
          <w:tblHeader/>
        </w:trPr>
        <w:tc>
          <w:tcPr>
            <w:tcW w:w="1475"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476"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47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477"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575" w:type="dxa"/>
            <w:vMerge w:val="continue"/>
            <w:tcBorders>
              <w:top w:val="single" w:color="auto" w:sz="8" w:space="0"/>
              <w:left w:val="nil"/>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c>
          <w:tcPr>
            <w:tcW w:w="1378"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b/>
                <w:bCs/>
                <w:color w:val="000000"/>
                <w:kern w:val="0"/>
              </w:rPr>
            </w:pPr>
          </w:p>
        </w:tc>
      </w:tr>
      <w:tr>
        <w:tblPrEx>
          <w:tblLayout w:type="fixed"/>
          <w:tblCellMar>
            <w:top w:w="0" w:type="dxa"/>
            <w:left w:w="108" w:type="dxa"/>
            <w:bottom w:w="0" w:type="dxa"/>
            <w:right w:w="108" w:type="dxa"/>
          </w:tblCellMar>
        </w:tblPrEx>
        <w:trPr>
          <w:trHeight w:val="52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数量（亩）</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98000</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2655</w:t>
            </w:r>
          </w:p>
        </w:tc>
        <w:tc>
          <w:tcPr>
            <w:tcW w:w="147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9445</w:t>
            </w:r>
          </w:p>
        </w:tc>
        <w:tc>
          <w:tcPr>
            <w:tcW w:w="157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20000</w:t>
            </w:r>
          </w:p>
        </w:tc>
        <w:tc>
          <w:tcPr>
            <w:tcW w:w="137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9900</w:t>
            </w:r>
          </w:p>
        </w:tc>
      </w:tr>
      <w:tr>
        <w:tblPrEx>
          <w:tblLayout w:type="fixed"/>
          <w:tblCellMar>
            <w:top w:w="0" w:type="dxa"/>
            <w:left w:w="108" w:type="dxa"/>
            <w:bottom w:w="0" w:type="dxa"/>
            <w:right w:w="108" w:type="dxa"/>
          </w:tblCellMar>
        </w:tblPrEx>
        <w:trPr>
          <w:trHeight w:val="79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最小单位产量（kg/亩）</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5 </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5 </w:t>
            </w:r>
          </w:p>
        </w:tc>
        <w:tc>
          <w:tcPr>
            <w:tcW w:w="147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10 </w:t>
            </w:r>
          </w:p>
        </w:tc>
        <w:tc>
          <w:tcPr>
            <w:tcW w:w="157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50</w:t>
            </w:r>
          </w:p>
        </w:tc>
        <w:tc>
          <w:tcPr>
            <w:tcW w:w="137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500</w:t>
            </w:r>
          </w:p>
        </w:tc>
      </w:tr>
      <w:tr>
        <w:tblPrEx>
          <w:tblLayout w:type="fixed"/>
          <w:tblCellMar>
            <w:top w:w="0" w:type="dxa"/>
            <w:left w:w="108" w:type="dxa"/>
            <w:bottom w:w="0" w:type="dxa"/>
            <w:right w:w="108" w:type="dxa"/>
          </w:tblCellMar>
        </w:tblPrEx>
        <w:trPr>
          <w:trHeight w:val="79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最大单位产量（kg/亩）</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10</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15</w:t>
            </w:r>
          </w:p>
        </w:tc>
        <w:tc>
          <w:tcPr>
            <w:tcW w:w="147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20</w:t>
            </w:r>
          </w:p>
        </w:tc>
        <w:tc>
          <w:tcPr>
            <w:tcW w:w="157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100</w:t>
            </w:r>
          </w:p>
        </w:tc>
        <w:tc>
          <w:tcPr>
            <w:tcW w:w="137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800</w:t>
            </w:r>
          </w:p>
        </w:tc>
      </w:tr>
      <w:tr>
        <w:tblPrEx>
          <w:tblLayout w:type="fixed"/>
          <w:tblCellMar>
            <w:top w:w="0" w:type="dxa"/>
            <w:left w:w="108" w:type="dxa"/>
            <w:bottom w:w="0" w:type="dxa"/>
            <w:right w:w="108" w:type="dxa"/>
          </w:tblCellMar>
        </w:tblPrEx>
        <w:trPr>
          <w:trHeight w:val="52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最小承载力（吨）</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490</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13.275</w:t>
            </w:r>
          </w:p>
        </w:tc>
        <w:tc>
          <w:tcPr>
            <w:tcW w:w="147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94.45</w:t>
            </w:r>
          </w:p>
        </w:tc>
        <w:tc>
          <w:tcPr>
            <w:tcW w:w="157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1000</w:t>
            </w:r>
          </w:p>
        </w:tc>
        <w:tc>
          <w:tcPr>
            <w:tcW w:w="137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4950</w:t>
            </w:r>
          </w:p>
        </w:tc>
      </w:tr>
      <w:tr>
        <w:tblPrEx>
          <w:tblLayout w:type="fixed"/>
          <w:tblCellMar>
            <w:top w:w="0" w:type="dxa"/>
            <w:left w:w="108" w:type="dxa"/>
            <w:bottom w:w="0" w:type="dxa"/>
            <w:right w:w="108" w:type="dxa"/>
          </w:tblCellMar>
        </w:tblPrEx>
        <w:trPr>
          <w:trHeight w:val="52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最大承载力（吨）</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980</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39.825</w:t>
            </w:r>
          </w:p>
        </w:tc>
        <w:tc>
          <w:tcPr>
            <w:tcW w:w="147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188.9</w:t>
            </w:r>
          </w:p>
        </w:tc>
        <w:tc>
          <w:tcPr>
            <w:tcW w:w="157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2000</w:t>
            </w:r>
          </w:p>
        </w:tc>
        <w:tc>
          <w:tcPr>
            <w:tcW w:w="137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7920</w:t>
            </w:r>
          </w:p>
        </w:tc>
      </w:tr>
      <w:tr>
        <w:tblPrEx>
          <w:tblLayout w:type="fixed"/>
          <w:tblCellMar>
            <w:top w:w="0" w:type="dxa"/>
            <w:left w:w="108" w:type="dxa"/>
            <w:bottom w:w="0" w:type="dxa"/>
            <w:right w:w="108" w:type="dxa"/>
          </w:tblCellMar>
        </w:tblPrEx>
        <w:trPr>
          <w:trHeight w:val="555" w:hRule="atLeast"/>
        </w:trPr>
        <w:tc>
          <w:tcPr>
            <w:tcW w:w="1475"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总计（吨）</w:t>
            </w:r>
          </w:p>
        </w:tc>
        <w:tc>
          <w:tcPr>
            <w:tcW w:w="7382" w:type="dxa"/>
            <w:gridSpan w:val="5"/>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6547.725-11128.725</w:t>
            </w:r>
          </w:p>
        </w:tc>
      </w:tr>
    </w:tbl>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注：以2017年养殖水平现状为参考，河流等水域承载力计算以鲢鳙为参考，面积取整数，承载力结果单位为吨。</w:t>
      </w:r>
    </w:p>
    <w:p>
      <w:pPr>
        <w:spacing w:beforeLines="50" w:afterLines="50" w:line="360" w:lineRule="auto"/>
        <w:jc w:val="center"/>
        <w:outlineLvl w:val="1"/>
        <w:rPr>
          <w:rFonts w:ascii="Times New Roman" w:hAnsi="Times New Roman" w:cs="Times New Roman"/>
          <w:b/>
          <w:sz w:val="32"/>
          <w:szCs w:val="32"/>
        </w:rPr>
      </w:pPr>
      <w:bookmarkStart w:id="28" w:name="_Toc516588057"/>
      <w:r>
        <w:rPr>
          <w:rFonts w:ascii="Times New Roman" w:hAnsi="Times New Roman" w:cs="Times New Roman"/>
          <w:b/>
          <w:sz w:val="32"/>
          <w:szCs w:val="32"/>
        </w:rPr>
        <w:t>第七节 水产养殖产业发展分析</w:t>
      </w:r>
      <w:bookmarkEnd w:id="28"/>
    </w:p>
    <w:p>
      <w:pPr>
        <w:pStyle w:val="4"/>
        <w:spacing w:beforeLines="50" w:afterLines="50" w:line="360" w:lineRule="auto"/>
        <w:ind w:firstLine="643" w:firstLineChars="200"/>
        <w:rPr>
          <w:rFonts w:ascii="Times New Roman" w:hAnsi="Times New Roman" w:cs="Times New Roman" w:eastAsiaTheme="minorEastAsia"/>
          <w:kern w:val="0"/>
        </w:rPr>
      </w:pPr>
      <w:bookmarkStart w:id="29" w:name="_Toc516588058"/>
      <w:r>
        <w:rPr>
          <w:rFonts w:ascii="Times New Roman" w:hAnsi="Times New Roman" w:cs="Times New Roman" w:eastAsiaTheme="minorEastAsia"/>
          <w:kern w:val="0"/>
        </w:rPr>
        <w:t>一、水产养殖发展现状</w:t>
      </w:r>
      <w:bookmarkEnd w:id="29"/>
    </w:p>
    <w:p>
      <w:pPr>
        <w:widowControl/>
        <w:shd w:val="clear" w:color="auto" w:fill="FFFFFF"/>
        <w:spacing w:beforeLines="50" w:afterLines="50" w:line="360" w:lineRule="auto"/>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 xml:space="preserve">    （一） 养殖现状</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截</w:t>
      </w:r>
      <w:r>
        <w:rPr>
          <w:rFonts w:hint="eastAsia" w:ascii="Times New Roman" w:hAnsi="Times New Roman" w:cs="Times New Roman" w:eastAsiaTheme="minorEastAsia"/>
          <w:kern w:val="0"/>
          <w:sz w:val="28"/>
          <w:szCs w:val="28"/>
        </w:rPr>
        <w:t>至</w:t>
      </w:r>
      <w:r>
        <w:rPr>
          <w:rFonts w:ascii="Times New Roman" w:hAnsi="Times New Roman" w:cs="Times New Roman" w:eastAsiaTheme="minorEastAsia"/>
          <w:kern w:val="0"/>
          <w:sz w:val="28"/>
          <w:szCs w:val="28"/>
        </w:rPr>
        <w:t>2017年，旺苍有渔业水面14万亩，其中</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天然河流水面9</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8</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水库水面1</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21</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亩、池塘水面</w:t>
      </w:r>
      <w:r>
        <w:rPr>
          <w:rFonts w:hint="eastAsia" w:ascii="Times New Roman" w:hAnsi="Times New Roman" w:cs="Times New Roman" w:eastAsiaTheme="minorEastAsia"/>
          <w:kern w:val="0"/>
          <w:sz w:val="28"/>
          <w:szCs w:val="28"/>
        </w:rPr>
        <w:t>0.</w:t>
      </w:r>
      <w:r>
        <w:rPr>
          <w:rFonts w:ascii="Times New Roman" w:hAnsi="Times New Roman" w:cs="Times New Roman" w:eastAsiaTheme="minorEastAsia"/>
          <w:kern w:val="0"/>
          <w:sz w:val="28"/>
          <w:szCs w:val="28"/>
        </w:rPr>
        <w:t>99</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稻渔综合种养面积2</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亩。水产品产量达到2820吨，其中名特优水产品400吨，</w:t>
      </w:r>
      <w:r>
        <w:rPr>
          <w:rFonts w:hint="eastAsia" w:ascii="Times New Roman" w:hAnsi="Times New Roman" w:cs="Times New Roman" w:eastAsiaTheme="minorEastAsia"/>
          <w:kern w:val="0"/>
          <w:sz w:val="28"/>
          <w:szCs w:val="28"/>
        </w:rPr>
        <w:t>水产品</w:t>
      </w:r>
      <w:r>
        <w:rPr>
          <w:rFonts w:ascii="Times New Roman" w:hAnsi="Times New Roman" w:cs="Times New Roman" w:eastAsiaTheme="minorEastAsia"/>
          <w:kern w:val="0"/>
          <w:sz w:val="28"/>
          <w:szCs w:val="28"/>
        </w:rPr>
        <w:t>总产值5000万元。养殖品种主要包括草、鲢、鳙、鲤、鲫、大鲵、鲟鱼、虹鳟（金鳟）、甲鱼等，产量以常规鱼类占优势，产值名优鱼类与其他种类平分秋色。</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1 旺苍县水产养殖面积</w:t>
      </w:r>
    </w:p>
    <w:tbl>
      <w:tblPr>
        <w:tblStyle w:val="33"/>
        <w:tblW w:w="8857" w:type="dxa"/>
        <w:jc w:val="center"/>
        <w:tblInd w:w="0" w:type="dxa"/>
        <w:tblLayout w:type="fixed"/>
        <w:tblCellMar>
          <w:top w:w="0" w:type="dxa"/>
          <w:left w:w="108" w:type="dxa"/>
          <w:bottom w:w="0" w:type="dxa"/>
          <w:right w:w="108" w:type="dxa"/>
        </w:tblCellMar>
      </w:tblPr>
      <w:tblGrid>
        <w:gridCol w:w="1968"/>
        <w:gridCol w:w="1350"/>
        <w:gridCol w:w="1350"/>
        <w:gridCol w:w="1098"/>
        <w:gridCol w:w="1548"/>
        <w:gridCol w:w="1543"/>
      </w:tblGrid>
      <w:tr>
        <w:tblPrEx>
          <w:tblLayout w:type="fixed"/>
          <w:tblCellMar>
            <w:top w:w="0" w:type="dxa"/>
            <w:left w:w="108" w:type="dxa"/>
            <w:bottom w:w="0" w:type="dxa"/>
            <w:right w:w="108" w:type="dxa"/>
          </w:tblCellMar>
        </w:tblPrEx>
        <w:trPr>
          <w:trHeight w:val="315" w:hRule="atLeast"/>
          <w:jc w:val="center"/>
        </w:trPr>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指标</w:t>
            </w:r>
          </w:p>
        </w:tc>
        <w:tc>
          <w:tcPr>
            <w:tcW w:w="5346" w:type="dxa"/>
            <w:gridSpan w:val="4"/>
            <w:tcBorders>
              <w:top w:val="single" w:color="auto" w:sz="4" w:space="0"/>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水面类型</w:t>
            </w:r>
          </w:p>
        </w:tc>
        <w:tc>
          <w:tcPr>
            <w:tcW w:w="1543" w:type="dxa"/>
            <w:tcBorders>
              <w:top w:val="single" w:color="auto" w:sz="4" w:space="0"/>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w:t>
            </w:r>
          </w:p>
        </w:tc>
      </w:tr>
      <w:tr>
        <w:tblPrEx>
          <w:tblLayout w:type="fixed"/>
          <w:tblCellMar>
            <w:top w:w="0" w:type="dxa"/>
            <w:left w:w="108" w:type="dxa"/>
            <w:bottom w:w="0" w:type="dxa"/>
            <w:right w:w="108" w:type="dxa"/>
          </w:tblCellMar>
        </w:tblPrEx>
        <w:trPr>
          <w:trHeight w:val="390" w:hRule="atLeast"/>
          <w:jc w:val="center"/>
        </w:trPr>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rPr>
            </w:pPr>
          </w:p>
        </w:tc>
        <w:tc>
          <w:tcPr>
            <w:tcW w:w="1350"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池塘</w:t>
            </w:r>
          </w:p>
        </w:tc>
        <w:tc>
          <w:tcPr>
            <w:tcW w:w="1350"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水库</w:t>
            </w:r>
          </w:p>
        </w:tc>
        <w:tc>
          <w:tcPr>
            <w:tcW w:w="1098"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天然河流</w:t>
            </w:r>
          </w:p>
        </w:tc>
        <w:tc>
          <w:tcPr>
            <w:tcW w:w="1548"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稻田</w:t>
            </w:r>
          </w:p>
        </w:tc>
        <w:tc>
          <w:tcPr>
            <w:tcW w:w="1543"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合计</w:t>
            </w:r>
          </w:p>
        </w:tc>
      </w:tr>
      <w:tr>
        <w:tblPrEx>
          <w:tblLayout w:type="fixed"/>
          <w:tblCellMar>
            <w:top w:w="0" w:type="dxa"/>
            <w:left w:w="108" w:type="dxa"/>
            <w:bottom w:w="0" w:type="dxa"/>
            <w:right w:w="108" w:type="dxa"/>
          </w:tblCellMar>
        </w:tblPrEx>
        <w:trPr>
          <w:trHeight w:val="315" w:hRule="atLeast"/>
          <w:jc w:val="center"/>
        </w:trPr>
        <w:tc>
          <w:tcPr>
            <w:tcW w:w="1968" w:type="dxa"/>
            <w:tcBorders>
              <w:top w:val="nil"/>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面积（万亩）</w:t>
            </w:r>
          </w:p>
        </w:tc>
        <w:tc>
          <w:tcPr>
            <w:tcW w:w="1350"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0.99</w:t>
            </w:r>
          </w:p>
        </w:tc>
        <w:tc>
          <w:tcPr>
            <w:tcW w:w="1350"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1.21</w:t>
            </w:r>
          </w:p>
        </w:tc>
        <w:tc>
          <w:tcPr>
            <w:tcW w:w="1098"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9.8</w:t>
            </w:r>
          </w:p>
        </w:tc>
        <w:tc>
          <w:tcPr>
            <w:tcW w:w="1548"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w:t>
            </w:r>
          </w:p>
        </w:tc>
        <w:tc>
          <w:tcPr>
            <w:tcW w:w="1543" w:type="dxa"/>
            <w:tcBorders>
              <w:top w:val="nil"/>
              <w:left w:val="nil"/>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14</w:t>
            </w:r>
          </w:p>
        </w:tc>
      </w:tr>
    </w:tbl>
    <w:p>
      <w:pPr>
        <w:widowControl/>
        <w:shd w:val="clear" w:color="auto" w:fill="FFFFFF"/>
        <w:spacing w:beforeLines="50" w:afterLines="50" w:line="360" w:lineRule="auto"/>
        <w:rPr>
          <w:rFonts w:ascii="Times New Roman" w:hAnsi="Times New Roman" w:cs="Times New Roman" w:eastAsiaTheme="minorEastAsia"/>
          <w:b/>
          <w:kern w:val="0"/>
          <w:sz w:val="28"/>
          <w:szCs w:val="28"/>
        </w:rPr>
      </w:pPr>
      <w:r>
        <w:rPr>
          <w:rFonts w:ascii="Times New Roman" w:hAnsi="Times New Roman" w:cs="Times New Roman" w:eastAsiaTheme="minorEastAsia"/>
          <w:kern w:val="0"/>
          <w:sz w:val="28"/>
          <w:szCs w:val="28"/>
        </w:rPr>
        <w:t xml:space="preserve">   </w:t>
      </w:r>
      <w:r>
        <w:rPr>
          <w:rFonts w:ascii="Times New Roman" w:hAnsi="Times New Roman" w:cs="Times New Roman" w:eastAsiaTheme="minorEastAsia"/>
          <w:b/>
          <w:kern w:val="0"/>
          <w:sz w:val="28"/>
          <w:szCs w:val="28"/>
        </w:rPr>
        <w:t xml:space="preserve"> （二） 存在问题</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（1）养殖水域滩涂使用</w:t>
      </w:r>
      <w:r>
        <w:rPr>
          <w:rFonts w:hint="eastAsia" w:ascii="Times New Roman" w:hAnsi="Times New Roman" w:cs="Times New Roman" w:eastAsiaTheme="minorEastAsia"/>
          <w:kern w:val="0"/>
          <w:sz w:val="28"/>
          <w:szCs w:val="28"/>
        </w:rPr>
        <w:t>的</w:t>
      </w:r>
      <w:r>
        <w:rPr>
          <w:rFonts w:ascii="Times New Roman" w:hAnsi="Times New Roman" w:cs="Times New Roman" w:eastAsiaTheme="minorEastAsia"/>
          <w:kern w:val="0"/>
          <w:sz w:val="28"/>
          <w:szCs w:val="28"/>
        </w:rPr>
        <w:t>法制</w:t>
      </w:r>
      <w:r>
        <w:rPr>
          <w:rFonts w:hint="eastAsia" w:ascii="Times New Roman" w:hAnsi="Times New Roman" w:cs="Times New Roman" w:eastAsiaTheme="minorEastAsia"/>
          <w:kern w:val="0"/>
          <w:sz w:val="28"/>
          <w:szCs w:val="28"/>
        </w:rPr>
        <w:t>化、</w:t>
      </w:r>
      <w:r>
        <w:rPr>
          <w:rFonts w:ascii="Times New Roman" w:hAnsi="Times New Roman" w:cs="Times New Roman" w:eastAsiaTheme="minorEastAsia"/>
          <w:kern w:val="0"/>
          <w:sz w:val="28"/>
          <w:szCs w:val="28"/>
        </w:rPr>
        <w:t>规范化</w:t>
      </w:r>
      <w:r>
        <w:rPr>
          <w:rFonts w:hint="eastAsia" w:ascii="Times New Roman" w:hAnsi="Times New Roman" w:cs="Times New Roman" w:eastAsiaTheme="minorEastAsia"/>
          <w:kern w:val="0"/>
          <w:sz w:val="28"/>
          <w:szCs w:val="28"/>
        </w:rPr>
        <w:t>水平有待提高</w:t>
      </w:r>
      <w:r>
        <w:rPr>
          <w:rFonts w:ascii="Times New Roman" w:hAnsi="Times New Roman" w:cs="Times New Roman" w:eastAsiaTheme="minorEastAsia"/>
          <w:kern w:val="0"/>
          <w:sz w:val="28"/>
          <w:szCs w:val="28"/>
        </w:rPr>
        <w:t>。新《渔业法》第十一条明确规定，用于养殖业的全民所有的水域、滩涂要提出申请，经批准核发养殖证，方可从事养殖。但由于养殖区域尚未划定，养殖证制度还没有规范实行。</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（2）水产业生产基础设施较</w:t>
      </w:r>
      <w:r>
        <w:rPr>
          <w:rFonts w:hint="eastAsia" w:ascii="Times New Roman" w:hAnsi="Times New Roman" w:cs="Times New Roman" w:eastAsiaTheme="minorEastAsia"/>
          <w:kern w:val="0"/>
          <w:sz w:val="28"/>
          <w:szCs w:val="28"/>
        </w:rPr>
        <w:t>为</w:t>
      </w:r>
      <w:r>
        <w:rPr>
          <w:rFonts w:ascii="Times New Roman" w:hAnsi="Times New Roman" w:cs="Times New Roman" w:eastAsiaTheme="minorEastAsia"/>
          <w:kern w:val="0"/>
          <w:sz w:val="28"/>
          <w:szCs w:val="28"/>
        </w:rPr>
        <w:t>薄弱，养殖科技水平较低。全县池塘类型中，部分进排水不科学，特别上游池塘的水直接排</w:t>
      </w:r>
      <w:r>
        <w:rPr>
          <w:rFonts w:hint="eastAsia" w:ascii="Times New Roman" w:hAnsi="Times New Roman" w:cs="Times New Roman" w:eastAsiaTheme="minorEastAsia"/>
          <w:kern w:val="0"/>
          <w:sz w:val="28"/>
          <w:szCs w:val="28"/>
        </w:rPr>
        <w:t>放</w:t>
      </w:r>
      <w:r>
        <w:rPr>
          <w:rFonts w:ascii="Times New Roman" w:hAnsi="Times New Roman" w:cs="Times New Roman" w:eastAsiaTheme="minorEastAsia"/>
          <w:kern w:val="0"/>
          <w:sz w:val="28"/>
          <w:szCs w:val="28"/>
        </w:rPr>
        <w:t>到下游池塘中，不利于鱼病防治。池塘水体小，浅水塘居多，难以适应养殖名贵高效的优质品种的</w:t>
      </w:r>
      <w:r>
        <w:rPr>
          <w:rFonts w:hint="eastAsia" w:ascii="Times New Roman" w:hAnsi="Times New Roman" w:cs="Times New Roman" w:eastAsiaTheme="minorEastAsia"/>
          <w:kern w:val="0"/>
          <w:sz w:val="28"/>
          <w:szCs w:val="28"/>
        </w:rPr>
        <w:t>需要</w:t>
      </w:r>
      <w:r>
        <w:rPr>
          <w:rFonts w:ascii="Times New Roman" w:hAnsi="Times New Roman" w:cs="Times New Roman" w:eastAsiaTheme="minorEastAsia"/>
          <w:kern w:val="0"/>
          <w:sz w:val="28"/>
          <w:szCs w:val="28"/>
        </w:rPr>
        <w:t>。</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w:t>
      </w:r>
      <w:r>
        <w:rPr>
          <w:rFonts w:hint="eastAsia" w:ascii="Times New Roman" w:hAnsi="Times New Roman" w:cs="Times New Roman" w:eastAsiaTheme="minorEastAsia"/>
          <w:kern w:val="0"/>
          <w:sz w:val="28"/>
          <w:szCs w:val="28"/>
        </w:rPr>
        <w:t>3</w:t>
      </w:r>
      <w:r>
        <w:rPr>
          <w:rFonts w:ascii="Times New Roman" w:hAnsi="Times New Roman" w:cs="Times New Roman" w:eastAsiaTheme="minorEastAsia"/>
          <w:kern w:val="0"/>
          <w:sz w:val="28"/>
          <w:szCs w:val="28"/>
        </w:rPr>
        <w:t>）水产技术推广机构人员偏少。县级水产技术推广站人员配备少，乡（镇）一级没有配备水产技术人员，要</w:t>
      </w:r>
      <w:r>
        <w:rPr>
          <w:rFonts w:hint="eastAsia" w:ascii="Times New Roman" w:hAnsi="Times New Roman" w:cs="Times New Roman" w:eastAsiaTheme="minorEastAsia"/>
          <w:kern w:val="0"/>
          <w:sz w:val="28"/>
          <w:szCs w:val="28"/>
        </w:rPr>
        <w:t>负责</w:t>
      </w:r>
      <w:r>
        <w:rPr>
          <w:rFonts w:ascii="Times New Roman" w:hAnsi="Times New Roman" w:cs="Times New Roman" w:eastAsiaTheme="minorEastAsia"/>
          <w:kern w:val="0"/>
          <w:sz w:val="28"/>
          <w:szCs w:val="28"/>
        </w:rPr>
        <w:t>全县</w:t>
      </w:r>
      <w:r>
        <w:rPr>
          <w:rFonts w:hint="eastAsia" w:ascii="Times New Roman" w:hAnsi="Times New Roman" w:cs="Times New Roman" w:eastAsiaTheme="minorEastAsia"/>
          <w:kern w:val="0"/>
          <w:sz w:val="28"/>
          <w:szCs w:val="28"/>
        </w:rPr>
        <w:t>的</w:t>
      </w:r>
      <w:r>
        <w:rPr>
          <w:rFonts w:ascii="Times New Roman" w:hAnsi="Times New Roman" w:cs="Times New Roman" w:eastAsiaTheme="minorEastAsia"/>
          <w:kern w:val="0"/>
          <w:sz w:val="28"/>
          <w:szCs w:val="28"/>
        </w:rPr>
        <w:t>水产工作，</w:t>
      </w:r>
      <w:r>
        <w:rPr>
          <w:rFonts w:hint="eastAsia" w:ascii="Times New Roman" w:hAnsi="Times New Roman" w:cs="Times New Roman" w:eastAsiaTheme="minorEastAsia"/>
          <w:kern w:val="0"/>
          <w:sz w:val="28"/>
          <w:szCs w:val="28"/>
        </w:rPr>
        <w:t>水产技术推广力量明显不足</w:t>
      </w:r>
      <w:r>
        <w:rPr>
          <w:rFonts w:ascii="Times New Roman" w:hAnsi="Times New Roman" w:cs="Times New Roman" w:eastAsiaTheme="minorEastAsia"/>
          <w:kern w:val="0"/>
          <w:sz w:val="28"/>
          <w:szCs w:val="28"/>
        </w:rPr>
        <w:t>。</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w:t>
      </w:r>
      <w:r>
        <w:rPr>
          <w:rFonts w:hint="eastAsia" w:ascii="Times New Roman" w:hAnsi="Times New Roman" w:cs="Times New Roman" w:eastAsiaTheme="minorEastAsia"/>
          <w:kern w:val="0"/>
          <w:sz w:val="28"/>
          <w:szCs w:val="28"/>
        </w:rPr>
        <w:t>4</w:t>
      </w:r>
      <w:r>
        <w:rPr>
          <w:rFonts w:ascii="Times New Roman" w:hAnsi="Times New Roman" w:cs="Times New Roman" w:eastAsiaTheme="minorEastAsia"/>
          <w:kern w:val="0"/>
          <w:sz w:val="28"/>
          <w:szCs w:val="28"/>
        </w:rPr>
        <w:t>）鱼病防控和渔业抗风险体系不完善。基础设施陈旧、经费不足等严重影响了苗种良繁、科技推广、病害防治和检验检测体系建设，制约了名特优水产的发展。水生动物病害发生较为频繁，以细菌性</w:t>
      </w:r>
      <w:r>
        <w:rPr>
          <w:rFonts w:hint="eastAsia" w:ascii="Times New Roman" w:hAnsi="Times New Roman" w:cs="Times New Roman" w:eastAsiaTheme="minorEastAsia"/>
          <w:kern w:val="0"/>
          <w:sz w:val="28"/>
          <w:szCs w:val="28"/>
        </w:rPr>
        <w:t>病</w:t>
      </w:r>
      <w:r>
        <w:rPr>
          <w:rFonts w:ascii="Times New Roman" w:hAnsi="Times New Roman" w:cs="Times New Roman" w:eastAsiaTheme="minorEastAsia"/>
          <w:kern w:val="0"/>
          <w:sz w:val="28"/>
          <w:szCs w:val="28"/>
        </w:rPr>
        <w:t>为主，病毒性病难以控制，给养殖业主带来损失。</w:t>
      </w:r>
    </w:p>
    <w:p>
      <w:pPr>
        <w:pStyle w:val="4"/>
        <w:spacing w:beforeLines="50" w:afterLines="50" w:line="360" w:lineRule="auto"/>
        <w:ind w:firstLine="643" w:firstLineChars="200"/>
        <w:rPr>
          <w:rFonts w:ascii="Times New Roman" w:hAnsi="Times New Roman" w:cs="Times New Roman" w:eastAsiaTheme="minorEastAsia"/>
          <w:kern w:val="0"/>
        </w:rPr>
      </w:pPr>
      <w:bookmarkStart w:id="30" w:name="_Toc516588059"/>
      <w:r>
        <w:rPr>
          <w:rFonts w:ascii="Times New Roman" w:hAnsi="Times New Roman" w:cs="Times New Roman" w:eastAsiaTheme="minorEastAsia"/>
          <w:kern w:val="0"/>
        </w:rPr>
        <w:t>二、区域经济发展方向</w:t>
      </w:r>
      <w:bookmarkEnd w:id="30"/>
    </w:p>
    <w:p>
      <w:pPr>
        <w:widowControl/>
        <w:shd w:val="clear" w:color="auto" w:fill="FFFFFF"/>
        <w:spacing w:beforeLines="50" w:afterLines="50" w:line="360" w:lineRule="auto"/>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 xml:space="preserve">    （一） 区位条件</w:t>
      </w:r>
    </w:p>
    <w:p>
      <w:pPr>
        <w:widowControl/>
        <w:shd w:val="clear" w:color="auto" w:fill="FFFFFF"/>
        <w:spacing w:beforeLines="50" w:afterLines="50" w:line="360" w:lineRule="auto"/>
        <w:ind w:left="-105" w:leftChars="-50"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w:t>
      </w:r>
      <w:r>
        <w:rPr>
          <w:rFonts w:hint="eastAsia" w:ascii="Times New Roman" w:hAnsi="Times New Roman" w:cs="Times New Roman" w:eastAsiaTheme="minorEastAsia"/>
          <w:kern w:val="0"/>
          <w:sz w:val="28"/>
          <w:szCs w:val="28"/>
        </w:rPr>
        <w:t>地处四川盆地北缘、米仓山南麓，</w:t>
      </w:r>
      <w:r>
        <w:rPr>
          <w:rFonts w:ascii="Times New Roman" w:hAnsi="Times New Roman" w:cs="Times New Roman" w:eastAsiaTheme="minorEastAsia"/>
          <w:kern w:val="0"/>
          <w:sz w:val="28"/>
          <w:szCs w:val="28"/>
        </w:rPr>
        <w:t>交通</w:t>
      </w:r>
      <w:r>
        <w:rPr>
          <w:rFonts w:hint="eastAsia" w:ascii="Times New Roman" w:hAnsi="Times New Roman" w:cs="Times New Roman" w:eastAsiaTheme="minorEastAsia"/>
          <w:kern w:val="0"/>
          <w:sz w:val="28"/>
          <w:szCs w:val="28"/>
        </w:rPr>
        <w:t>比较</w:t>
      </w:r>
      <w:r>
        <w:rPr>
          <w:rFonts w:ascii="Times New Roman" w:hAnsi="Times New Roman" w:cs="Times New Roman" w:eastAsiaTheme="minorEastAsia"/>
          <w:kern w:val="0"/>
          <w:sz w:val="28"/>
          <w:szCs w:val="28"/>
        </w:rPr>
        <w:t>便利，是相邻县区客货中转与集散中心，是广元人流、物流的东大门，</w:t>
      </w:r>
      <w:r>
        <w:rPr>
          <w:rFonts w:hint="eastAsia" w:ascii="Times New Roman" w:hAnsi="Times New Roman" w:cs="Times New Roman" w:eastAsiaTheme="minorEastAsia"/>
          <w:kern w:val="0"/>
          <w:sz w:val="28"/>
          <w:szCs w:val="28"/>
        </w:rPr>
        <w:t>已</w:t>
      </w:r>
      <w:r>
        <w:rPr>
          <w:rFonts w:ascii="Times New Roman" w:hAnsi="Times New Roman" w:cs="Times New Roman" w:eastAsiaTheme="minorEastAsia"/>
          <w:kern w:val="0"/>
          <w:sz w:val="28"/>
          <w:szCs w:val="28"/>
        </w:rPr>
        <w:t xml:space="preserve">逐渐成为连接广元和巴中的“川北走廊”，境内国道542线纵贯南北，广巴铁路、广巴高速公路连接东西，紧邻广甘、广陕、绵广等多条高速交汇处，投资环境优越、政策优惠。 </w:t>
      </w:r>
    </w:p>
    <w:p>
      <w:pPr>
        <w:widowControl/>
        <w:shd w:val="clear" w:color="auto" w:fill="FFFFFF"/>
        <w:spacing w:beforeLines="50" w:afterLines="50" w:line="360" w:lineRule="auto"/>
        <w:ind w:firstLine="700" w:firstLineChars="25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w:t>
      </w:r>
      <w:r>
        <w:rPr>
          <w:rFonts w:hint="eastAsia" w:ascii="Times New Roman" w:hAnsi="Times New Roman" w:cs="Times New Roman" w:eastAsiaTheme="minorEastAsia"/>
          <w:kern w:val="0"/>
          <w:sz w:val="28"/>
          <w:szCs w:val="28"/>
        </w:rPr>
        <w:t>幅员</w:t>
      </w:r>
      <w:r>
        <w:rPr>
          <w:rFonts w:ascii="Times New Roman" w:hAnsi="Times New Roman" w:cs="Times New Roman" w:eastAsiaTheme="minorEastAsia"/>
          <w:kern w:val="0"/>
          <w:sz w:val="28"/>
          <w:szCs w:val="28"/>
        </w:rPr>
        <w:t>2987平方公里，为水产养殖发展提供</w:t>
      </w:r>
      <w:r>
        <w:rPr>
          <w:rFonts w:hint="eastAsia" w:ascii="Times New Roman" w:hAnsi="Times New Roman" w:cs="Times New Roman" w:eastAsiaTheme="minorEastAsia"/>
          <w:kern w:val="0"/>
          <w:sz w:val="28"/>
          <w:szCs w:val="28"/>
        </w:rPr>
        <w:t>了</w:t>
      </w:r>
      <w:r>
        <w:rPr>
          <w:rFonts w:ascii="Times New Roman" w:hAnsi="Times New Roman" w:cs="Times New Roman" w:eastAsiaTheme="minorEastAsia"/>
          <w:kern w:val="0"/>
          <w:sz w:val="28"/>
          <w:szCs w:val="28"/>
        </w:rPr>
        <w:t>广阔的空间。旺苍</w:t>
      </w:r>
      <w:r>
        <w:rPr>
          <w:rFonts w:hint="eastAsia" w:ascii="Times New Roman" w:hAnsi="Times New Roman" w:cs="Times New Roman" w:eastAsiaTheme="minorEastAsia"/>
          <w:kern w:val="0"/>
          <w:sz w:val="28"/>
          <w:szCs w:val="28"/>
        </w:rPr>
        <w:t>位于</w:t>
      </w:r>
      <w:r>
        <w:rPr>
          <w:rFonts w:ascii="Times New Roman" w:hAnsi="Times New Roman" w:cs="Times New Roman" w:eastAsiaTheme="minorEastAsia"/>
          <w:kern w:val="0"/>
          <w:sz w:val="28"/>
          <w:szCs w:val="28"/>
        </w:rPr>
        <w:t>秦巴山区，部分水温较低，适宜发展具有特色的冷水鱼养殖基地。同时，由于陆生自然保护区和水生湿地保护区的建立，有效保护了水质，不仅适宜发展水产养殖，还为水产与其他产业相结合提供了基础。</w:t>
      </w:r>
    </w:p>
    <w:p>
      <w:pPr>
        <w:widowControl/>
        <w:shd w:val="clear" w:color="auto" w:fill="FFFFFF"/>
        <w:spacing w:beforeLines="50" w:afterLines="50" w:line="360" w:lineRule="auto"/>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 xml:space="preserve">    （二） 经济总量</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2017年</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全县地区生产总值实现102.56亿元、增长4.5%;地方一般公共预算收入实现4.49亿元、同口径增长10.8%;城乡居民人均可支配收入分别达到28445元、10860元，分别同比增长9.2%、9.9%。三次产业结构比由16.5:54.6:28.9调整为16.6:52.7:30.7。</w:t>
      </w:r>
    </w:p>
    <w:p>
      <w:pPr>
        <w:pStyle w:val="4"/>
        <w:spacing w:beforeLines="50" w:afterLines="50" w:line="360" w:lineRule="auto"/>
        <w:ind w:firstLine="643" w:firstLineChars="200"/>
        <w:rPr>
          <w:rFonts w:ascii="Times New Roman" w:hAnsi="Times New Roman" w:cs="Times New Roman" w:eastAsiaTheme="minorEastAsia"/>
          <w:kern w:val="0"/>
        </w:rPr>
      </w:pPr>
      <w:bookmarkStart w:id="31" w:name="_Toc516588060"/>
      <w:r>
        <w:rPr>
          <w:rFonts w:ascii="Times New Roman" w:hAnsi="Times New Roman" w:cs="Times New Roman" w:eastAsiaTheme="minorEastAsia"/>
          <w:kern w:val="0"/>
        </w:rPr>
        <w:t>三、水产养殖前景预测</w:t>
      </w:r>
      <w:bookmarkEnd w:id="31"/>
    </w:p>
    <w:p>
      <w:pPr>
        <w:widowControl/>
        <w:shd w:val="clear" w:color="auto" w:fill="FFFFFF"/>
        <w:spacing w:beforeLines="50" w:afterLines="50" w:line="360" w:lineRule="auto"/>
        <w:ind w:firstLine="562" w:firstLineChars="200"/>
        <w:jc w:val="left"/>
        <w:outlineLvl w:val="2"/>
        <w:rPr>
          <w:rFonts w:ascii="Times New Roman" w:hAnsi="Times New Roman" w:cs="Times New Roman" w:eastAsiaTheme="minorEastAsia"/>
          <w:b/>
          <w:kern w:val="0"/>
          <w:sz w:val="28"/>
          <w:szCs w:val="28"/>
        </w:rPr>
      </w:pPr>
      <w:bookmarkStart w:id="32" w:name="_Toc516588061"/>
      <w:r>
        <w:rPr>
          <w:rFonts w:ascii="Times New Roman" w:hAnsi="Times New Roman" w:cs="Times New Roman" w:eastAsiaTheme="minorEastAsia"/>
          <w:b/>
          <w:kern w:val="0"/>
          <w:sz w:val="28"/>
          <w:szCs w:val="28"/>
        </w:rPr>
        <w:t>（一）依据及原则</w:t>
      </w:r>
      <w:bookmarkEnd w:id="32"/>
    </w:p>
    <w:p>
      <w:pPr>
        <w:spacing w:beforeLines="50" w:afterLines="50" w:line="360" w:lineRule="auto"/>
        <w:ind w:firstLine="560" w:firstLineChars="200"/>
        <w:rPr>
          <w:rFonts w:ascii="Times New Roman" w:hAnsi="Times New Roman" w:cs="Times New Roman" w:eastAsiaTheme="minorEastAsia"/>
          <w:kern w:val="0"/>
          <w:sz w:val="28"/>
          <w:szCs w:val="28"/>
        </w:rPr>
      </w:pPr>
      <w:r>
        <w:rPr>
          <w:rFonts w:hint="eastAsia" w:ascii="Times New Roman" w:hAnsi="Times New Roman" w:cs="Times New Roman" w:eastAsiaTheme="minorEastAsia"/>
          <w:sz w:val="28"/>
          <w:szCs w:val="28"/>
        </w:rPr>
        <w:t>《四川省农业厅关于印发&lt;</w:t>
      </w:r>
      <w:r>
        <w:rPr>
          <w:rFonts w:ascii="Times New Roman" w:hAnsi="Times New Roman" w:cs="Times New Roman" w:eastAsiaTheme="minorEastAsia"/>
          <w:sz w:val="28"/>
          <w:szCs w:val="28"/>
        </w:rPr>
        <w:t>四川省渔业发展第十三个五年规划</w:t>
      </w:r>
      <w:r>
        <w:rPr>
          <w:rFonts w:hint="eastAsia" w:ascii="Times New Roman" w:hAnsi="Times New Roman" w:cs="Times New Roman" w:eastAsiaTheme="minorEastAsia"/>
          <w:sz w:val="28"/>
          <w:szCs w:val="28"/>
        </w:rPr>
        <w:t>&gt;》</w:t>
      </w:r>
      <w:r>
        <w:rPr>
          <w:rFonts w:ascii="Times New Roman" w:hAnsi="Times New Roman" w:cs="Times New Roman" w:eastAsiaTheme="minorEastAsia"/>
          <w:sz w:val="28"/>
          <w:szCs w:val="28"/>
        </w:rPr>
        <w:t>（川农业〔2017〕72号）和《</w:t>
      </w:r>
      <w:r>
        <w:rPr>
          <w:rFonts w:ascii="Times New Roman" w:hAnsi="Times New Roman" w:cs="Times New Roman" w:eastAsiaTheme="minorEastAsia"/>
          <w:bCs/>
          <w:sz w:val="28"/>
          <w:szCs w:val="28"/>
        </w:rPr>
        <w:t>四川省人民政府办公厅关于加快发展现代水产业的通知</w:t>
      </w:r>
      <w:r>
        <w:rPr>
          <w:rFonts w:ascii="Times New Roman" w:hAnsi="Times New Roman" w:cs="Times New Roman" w:eastAsiaTheme="minorEastAsia"/>
          <w:sz w:val="28"/>
          <w:szCs w:val="28"/>
        </w:rPr>
        <w:t>》（川办发〔2017〕96号）</w:t>
      </w:r>
      <w:r>
        <w:rPr>
          <w:rFonts w:ascii="Times New Roman" w:hAnsi="Times New Roman" w:cs="Times New Roman" w:eastAsiaTheme="minorEastAsia"/>
          <w:kern w:val="0"/>
          <w:sz w:val="28"/>
          <w:szCs w:val="28"/>
        </w:rPr>
        <w:t>明确指出</w:t>
      </w:r>
      <w:r>
        <w:rPr>
          <w:rFonts w:ascii="Times New Roman" w:hAnsi="Times New Roman" w:cs="Times New Roman" w:eastAsiaTheme="minorEastAsia"/>
          <w:sz w:val="28"/>
          <w:szCs w:val="28"/>
        </w:rPr>
        <w:t>：丘陵区</w:t>
      </w:r>
      <w:r>
        <w:rPr>
          <w:rFonts w:ascii="Times New Roman" w:hAnsi="Times New Roman" w:cs="Times New Roman" w:eastAsiaTheme="minorEastAsia"/>
          <w:kern w:val="0"/>
          <w:sz w:val="28"/>
          <w:szCs w:val="28"/>
        </w:rPr>
        <w:t>以池塘及大水面为基础，</w:t>
      </w:r>
      <w:r>
        <w:rPr>
          <w:rFonts w:ascii="Times New Roman" w:hAnsi="Times New Roman" w:cs="Times New Roman" w:eastAsiaTheme="minorEastAsia"/>
          <w:sz w:val="28"/>
          <w:szCs w:val="28"/>
        </w:rPr>
        <w:t>以多种模式稻渔综合种养和池塘健康养殖为主，重点发展优质大宗水产品，大力发展各种形式的休闲渔业，</w:t>
      </w:r>
      <w:r>
        <w:rPr>
          <w:rFonts w:ascii="Times New Roman" w:hAnsi="Times New Roman" w:cs="Times New Roman" w:eastAsiaTheme="minorEastAsia"/>
          <w:kern w:val="0"/>
          <w:sz w:val="28"/>
          <w:szCs w:val="28"/>
        </w:rPr>
        <w:t>打造特色水产养殖基地</w:t>
      </w:r>
      <w:r>
        <w:rPr>
          <w:rFonts w:ascii="Times New Roman" w:hAnsi="Times New Roman" w:cs="Times New Roman" w:eastAsiaTheme="minorEastAsia"/>
          <w:sz w:val="28"/>
          <w:szCs w:val="28"/>
        </w:rPr>
        <w:t>。</w:t>
      </w:r>
      <w:r>
        <w:rPr>
          <w:rFonts w:ascii="Times New Roman" w:hAnsi="Times New Roman" w:cs="Times New Roman" w:eastAsiaTheme="minorEastAsia"/>
          <w:kern w:val="0"/>
          <w:sz w:val="28"/>
          <w:szCs w:val="28"/>
        </w:rPr>
        <w:t>盆周山区以发展池塘健康养殖和水库生态养殖为主，重点发展鲑鳟、鲟等冷水性、亚冷水性鱼类和优质大宗水产品，打造特色冷水鱼产业基地。坚持生态优先、宜渔则渔、创新驱动和依法治渔的原则，大力发展健康养殖和稻渔综合种养，推进农牧渔结合、种养加一体发展。</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kern w:val="0"/>
          <w:sz w:val="28"/>
          <w:szCs w:val="28"/>
        </w:rPr>
        <w:t>旺苍地形地貌复杂，涵盖平坝、阶地、低丘、高丘、低山、中山、山源七个类</w:t>
      </w:r>
      <w:r>
        <w:rPr>
          <w:rFonts w:ascii="Times New Roman" w:hAnsi="Times New Roman" w:cs="Times New Roman" w:eastAsiaTheme="minorEastAsia"/>
          <w:spacing w:val="-6"/>
          <w:kern w:val="0"/>
          <w:sz w:val="28"/>
          <w:szCs w:val="28"/>
        </w:rPr>
        <w:t>型，自然地理环境差异较大。因此，根据</w:t>
      </w:r>
      <w:r>
        <w:rPr>
          <w:rFonts w:hint="eastAsia" w:ascii="Times New Roman" w:hAnsi="Times New Roman" w:cs="Times New Roman" w:eastAsiaTheme="minorEastAsia"/>
          <w:spacing w:val="-6"/>
          <w:kern w:val="0"/>
          <w:sz w:val="28"/>
          <w:szCs w:val="28"/>
        </w:rPr>
        <w:t>相关</w:t>
      </w:r>
      <w:r>
        <w:rPr>
          <w:rFonts w:ascii="Times New Roman" w:hAnsi="Times New Roman" w:cs="Times New Roman" w:eastAsiaTheme="minorEastAsia"/>
          <w:spacing w:val="-6"/>
          <w:kern w:val="0"/>
          <w:sz w:val="28"/>
          <w:szCs w:val="28"/>
        </w:rPr>
        <w:t>文件精神和</w:t>
      </w:r>
      <w:r>
        <w:rPr>
          <w:rFonts w:hint="eastAsia" w:ascii="Times New Roman" w:hAnsi="Times New Roman" w:cs="Times New Roman" w:eastAsiaTheme="minorEastAsia"/>
          <w:spacing w:val="-6"/>
          <w:kern w:val="0"/>
          <w:sz w:val="28"/>
          <w:szCs w:val="28"/>
        </w:rPr>
        <w:t>全</w:t>
      </w:r>
      <w:r>
        <w:rPr>
          <w:rFonts w:ascii="Times New Roman" w:hAnsi="Times New Roman" w:cs="Times New Roman" w:eastAsiaTheme="minorEastAsia"/>
          <w:spacing w:val="-6"/>
          <w:kern w:val="0"/>
          <w:sz w:val="28"/>
          <w:szCs w:val="28"/>
        </w:rPr>
        <w:t>省总体布局，</w:t>
      </w:r>
      <w:r>
        <w:rPr>
          <w:rFonts w:hint="eastAsia" w:ascii="Times New Roman" w:hAnsi="Times New Roman" w:cs="Times New Roman" w:eastAsiaTheme="minorEastAsia"/>
          <w:spacing w:val="-6"/>
          <w:kern w:val="0"/>
          <w:sz w:val="28"/>
          <w:szCs w:val="28"/>
        </w:rPr>
        <w:t>我</w:t>
      </w:r>
      <w:r>
        <w:rPr>
          <w:rFonts w:ascii="Times New Roman" w:hAnsi="Times New Roman" w:cs="Times New Roman" w:eastAsiaTheme="minorEastAsia"/>
          <w:spacing w:val="-6"/>
          <w:kern w:val="0"/>
          <w:sz w:val="28"/>
          <w:szCs w:val="28"/>
        </w:rPr>
        <w:t>县可按照丘陵和盆周山区开展渔业发展相关工作：以池塘及大水面为基础，</w:t>
      </w:r>
      <w:r>
        <w:rPr>
          <w:rFonts w:ascii="Times New Roman" w:hAnsi="Times New Roman" w:cs="Times New Roman" w:eastAsiaTheme="minorEastAsia"/>
          <w:spacing w:val="-6"/>
          <w:sz w:val="28"/>
          <w:szCs w:val="28"/>
        </w:rPr>
        <w:t>开展池塘健康养殖、多种模式稻渔综合种养，</w:t>
      </w:r>
      <w:r>
        <w:rPr>
          <w:rFonts w:ascii="Times New Roman" w:hAnsi="Times New Roman" w:cs="Times New Roman" w:eastAsiaTheme="minorEastAsia"/>
          <w:spacing w:val="-6"/>
          <w:kern w:val="0"/>
          <w:sz w:val="28"/>
          <w:szCs w:val="28"/>
        </w:rPr>
        <w:t>重点发展鲑鳟、鲟等冷水性、亚冷水性鱼类和优质大宗水产品</w:t>
      </w:r>
      <w:r>
        <w:rPr>
          <w:rFonts w:ascii="Times New Roman" w:hAnsi="Times New Roman" w:cs="Times New Roman" w:eastAsiaTheme="minorEastAsia"/>
          <w:spacing w:val="-6"/>
          <w:sz w:val="28"/>
          <w:szCs w:val="28"/>
        </w:rPr>
        <w:t>，大力发展各种形式的休闲渔业，</w:t>
      </w:r>
      <w:r>
        <w:rPr>
          <w:rFonts w:ascii="Times New Roman" w:hAnsi="Times New Roman" w:cs="Times New Roman" w:eastAsiaTheme="minorEastAsia"/>
          <w:spacing w:val="-6"/>
          <w:kern w:val="0"/>
          <w:sz w:val="28"/>
          <w:szCs w:val="28"/>
        </w:rPr>
        <w:t>打造特色冷水鱼产业基地，促进渔业发展和农民增收</w:t>
      </w:r>
      <w:r>
        <w:rPr>
          <w:rFonts w:ascii="Times New Roman" w:hAnsi="Times New Roman" w:cs="Times New Roman" w:eastAsiaTheme="minorEastAsia"/>
          <w:spacing w:val="-6"/>
          <w:sz w:val="28"/>
          <w:szCs w:val="28"/>
        </w:rPr>
        <w:t>。</w:t>
      </w:r>
    </w:p>
    <w:p>
      <w:pPr>
        <w:widowControl/>
        <w:shd w:val="clear" w:color="auto" w:fill="FFFFFF"/>
        <w:spacing w:beforeLines="50" w:afterLines="50" w:line="360" w:lineRule="auto"/>
        <w:ind w:firstLine="562" w:firstLineChars="200"/>
        <w:jc w:val="left"/>
        <w:outlineLvl w:val="2"/>
        <w:rPr>
          <w:rFonts w:ascii="Times New Roman" w:hAnsi="Times New Roman" w:cs="Times New Roman" w:eastAsiaTheme="minorEastAsia"/>
          <w:b/>
          <w:kern w:val="0"/>
          <w:sz w:val="28"/>
          <w:szCs w:val="28"/>
        </w:rPr>
      </w:pPr>
      <w:bookmarkStart w:id="33" w:name="_Toc516588062"/>
      <w:r>
        <w:rPr>
          <w:rFonts w:ascii="Times New Roman" w:hAnsi="Times New Roman" w:cs="Times New Roman" w:eastAsiaTheme="minorEastAsia"/>
          <w:b/>
          <w:kern w:val="0"/>
          <w:sz w:val="28"/>
          <w:szCs w:val="28"/>
        </w:rPr>
        <w:t>（二）发展布局</w:t>
      </w:r>
      <w:bookmarkEnd w:id="33"/>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ascii="Times New Roman" w:hAnsi="Times New Roman" w:cs="Times New Roman" w:eastAsiaTheme="minorEastAsia"/>
          <w:kern w:val="28"/>
          <w:position w:val="-2"/>
          <w:sz w:val="28"/>
          <w:szCs w:val="28"/>
        </w:rPr>
        <w:t>到2030年，全县水产养殖总面积稳定在4.7万亩，水产品总量达6971余吨，产值为1.7亿余元。</w:t>
      </w:r>
      <w:r>
        <w:rPr>
          <w:rFonts w:hint="eastAsia" w:ascii="Times New Roman" w:hAnsi="Times New Roman" w:cs="Times New Roman" w:eastAsiaTheme="minorEastAsia"/>
          <w:kern w:val="28"/>
          <w:position w:val="-2"/>
          <w:sz w:val="28"/>
          <w:szCs w:val="28"/>
        </w:rPr>
        <w:t>在全面抓好</w:t>
      </w:r>
      <w:r>
        <w:rPr>
          <w:rFonts w:ascii="Times New Roman" w:hAnsi="Times New Roman" w:cs="Times New Roman" w:eastAsiaTheme="minorEastAsia"/>
          <w:kern w:val="28"/>
          <w:position w:val="-2"/>
          <w:sz w:val="28"/>
          <w:szCs w:val="28"/>
        </w:rPr>
        <w:t>提质增效、绿色发展的同时，切实保护</w:t>
      </w:r>
      <w:r>
        <w:rPr>
          <w:rFonts w:hint="eastAsia" w:ascii="Times New Roman" w:hAnsi="Times New Roman" w:cs="Times New Roman" w:eastAsiaTheme="minorEastAsia"/>
          <w:kern w:val="28"/>
          <w:position w:val="-2"/>
          <w:sz w:val="28"/>
          <w:szCs w:val="28"/>
        </w:rPr>
        <w:t>好</w:t>
      </w:r>
      <w:r>
        <w:rPr>
          <w:rFonts w:ascii="Times New Roman" w:hAnsi="Times New Roman" w:cs="Times New Roman" w:eastAsiaTheme="minorEastAsia"/>
          <w:kern w:val="28"/>
          <w:position w:val="-2"/>
          <w:sz w:val="28"/>
          <w:szCs w:val="28"/>
        </w:rPr>
        <w:t>生态环境，</w:t>
      </w:r>
      <w:r>
        <w:rPr>
          <w:rFonts w:hint="eastAsia" w:ascii="Times New Roman" w:hAnsi="Times New Roman" w:cs="Times New Roman" w:eastAsiaTheme="minorEastAsia"/>
          <w:kern w:val="28"/>
          <w:position w:val="-2"/>
          <w:sz w:val="28"/>
          <w:szCs w:val="28"/>
        </w:rPr>
        <w:t>降</w:t>
      </w:r>
      <w:r>
        <w:rPr>
          <w:rFonts w:ascii="Times New Roman" w:hAnsi="Times New Roman" w:cs="Times New Roman" w:eastAsiaTheme="minorEastAsia"/>
          <w:kern w:val="28"/>
          <w:position w:val="-2"/>
          <w:sz w:val="28"/>
          <w:szCs w:val="28"/>
        </w:rPr>
        <w:t>低养殖风险，促进渔民增收。</w:t>
      </w:r>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ascii="Times New Roman" w:hAnsi="Times New Roman" w:cs="Times New Roman" w:eastAsiaTheme="minorEastAsia"/>
          <w:kern w:val="28"/>
          <w:position w:val="-2"/>
          <w:sz w:val="28"/>
          <w:szCs w:val="28"/>
        </w:rPr>
        <w:t>根据水域滩涂资源环境承载能力和发展潜力，结合传统生产基础、资源、区位和经济社会条件，明确不同区域的发展重点，形成水生生物资源养护区、水库生态养殖区、池塘养殖区、稻渔综合种养示范区等四大区域。</w:t>
      </w:r>
    </w:p>
    <w:p>
      <w:pPr>
        <w:autoSpaceDE w:val="0"/>
        <w:autoSpaceDN w:val="0"/>
        <w:adjustRightInd w:val="0"/>
        <w:spacing w:beforeLines="50" w:afterLines="50" w:line="360" w:lineRule="auto"/>
        <w:rPr>
          <w:rFonts w:ascii="Times New Roman" w:hAnsi="Times New Roman" w:cs="Times New Roman" w:eastAsiaTheme="minorEastAsia"/>
          <w:b/>
          <w:kern w:val="28"/>
          <w:position w:val="-2"/>
          <w:sz w:val="28"/>
          <w:szCs w:val="28"/>
          <w:lang w:val="zh-CN"/>
        </w:rPr>
      </w:pPr>
      <w:r>
        <w:rPr>
          <w:rFonts w:ascii="Times New Roman" w:hAnsi="Times New Roman" w:cs="Times New Roman" w:eastAsiaTheme="minorEastAsia"/>
          <w:b/>
          <w:kern w:val="28"/>
          <w:position w:val="-2"/>
          <w:sz w:val="28"/>
          <w:szCs w:val="28"/>
          <w:lang w:val="zh-CN"/>
        </w:rPr>
        <w:t xml:space="preserve">    1</w:t>
      </w:r>
      <w:r>
        <w:rPr>
          <w:rFonts w:hint="eastAsia" w:ascii="Times New Roman" w:hAnsi="Times New Roman" w:cs="Times New Roman" w:eastAsiaTheme="minorEastAsia"/>
          <w:b/>
          <w:kern w:val="28"/>
          <w:position w:val="-2"/>
          <w:sz w:val="28"/>
          <w:szCs w:val="28"/>
        </w:rPr>
        <w:t>.</w:t>
      </w:r>
      <w:r>
        <w:rPr>
          <w:rFonts w:ascii="Times New Roman" w:hAnsi="Times New Roman" w:cs="Times New Roman" w:eastAsiaTheme="minorEastAsia"/>
          <w:b/>
          <w:kern w:val="28"/>
          <w:position w:val="-2"/>
          <w:sz w:val="28"/>
          <w:szCs w:val="28"/>
          <w:lang w:val="zh-CN"/>
        </w:rPr>
        <w:t>水生生物资源养护区</w:t>
      </w:r>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ascii="Times New Roman" w:hAnsi="Times New Roman" w:cs="Times New Roman" w:eastAsiaTheme="minorEastAsia"/>
          <w:kern w:val="28"/>
          <w:position w:val="-2"/>
          <w:sz w:val="28"/>
          <w:szCs w:val="28"/>
        </w:rPr>
        <w:t>旺苍境内</w:t>
      </w:r>
      <w:r>
        <w:rPr>
          <w:rFonts w:hint="eastAsia" w:ascii="Times New Roman" w:hAnsi="Times New Roman" w:cs="Times New Roman" w:eastAsiaTheme="minorEastAsia"/>
          <w:kern w:val="28"/>
          <w:position w:val="-2"/>
          <w:sz w:val="28"/>
          <w:szCs w:val="28"/>
        </w:rPr>
        <w:t>主要有嘉陵江、渠江等水系，其中，</w:t>
      </w:r>
      <w:r>
        <w:rPr>
          <w:rFonts w:ascii="Times New Roman" w:hAnsi="Times New Roman" w:cs="Times New Roman" w:eastAsiaTheme="minorEastAsia"/>
          <w:kern w:val="0"/>
          <w:sz w:val="28"/>
          <w:szCs w:val="28"/>
        </w:rPr>
        <w:t>嘉陵江水系包括东河、黄洋河、白水河（西河）、李家河、柳溪河等及其支流；渠江水系包括清江</w:t>
      </w:r>
      <w:r>
        <w:rPr>
          <w:rFonts w:hint="eastAsia" w:ascii="Times New Roman" w:hAnsi="Times New Roman" w:cs="Times New Roman" w:eastAsiaTheme="minorEastAsia"/>
          <w:kern w:val="0"/>
          <w:sz w:val="28"/>
          <w:szCs w:val="28"/>
        </w:rPr>
        <w:t>河</w:t>
      </w:r>
      <w:r>
        <w:rPr>
          <w:rFonts w:ascii="Times New Roman" w:hAnsi="Times New Roman" w:cs="Times New Roman" w:eastAsiaTheme="minorEastAsia"/>
          <w:kern w:val="0"/>
          <w:sz w:val="28"/>
          <w:szCs w:val="28"/>
        </w:rPr>
        <w:t>、后坝河、寨坎河、罗平河、湾滩河、全通河、齐家河及其支流，</w:t>
      </w:r>
      <w:r>
        <w:rPr>
          <w:rFonts w:hint="eastAsia" w:ascii="Times New Roman" w:hAnsi="Times New Roman" w:cs="Times New Roman" w:eastAsiaTheme="minorEastAsia"/>
          <w:kern w:val="0"/>
          <w:sz w:val="28"/>
          <w:szCs w:val="28"/>
        </w:rPr>
        <w:t>共有</w:t>
      </w:r>
      <w:r>
        <w:rPr>
          <w:rFonts w:ascii="Times New Roman" w:hAnsi="Times New Roman" w:cs="Times New Roman" w:eastAsiaTheme="minorEastAsia"/>
          <w:kern w:val="0"/>
          <w:sz w:val="28"/>
          <w:szCs w:val="28"/>
        </w:rPr>
        <w:t>天然水面9</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8</w:t>
      </w:r>
      <w:r>
        <w:rPr>
          <w:rFonts w:hint="eastAsia" w:ascii="Times New Roman" w:hAnsi="Times New Roman" w:cs="Times New Roman" w:eastAsiaTheme="minorEastAsia"/>
          <w:kern w:val="0"/>
          <w:sz w:val="28"/>
          <w:szCs w:val="28"/>
        </w:rPr>
        <w:t>万</w:t>
      </w:r>
      <w:r>
        <w:rPr>
          <w:rFonts w:ascii="Times New Roman" w:hAnsi="Times New Roman" w:cs="Times New Roman" w:eastAsiaTheme="minorEastAsia"/>
          <w:kern w:val="0"/>
          <w:sz w:val="28"/>
          <w:szCs w:val="28"/>
        </w:rPr>
        <w:t>亩，</w:t>
      </w:r>
      <w:r>
        <w:rPr>
          <w:rFonts w:hint="eastAsia" w:ascii="Times New Roman" w:hAnsi="Times New Roman" w:cs="Times New Roman" w:eastAsiaTheme="minorEastAsia"/>
          <w:kern w:val="0"/>
          <w:sz w:val="28"/>
          <w:szCs w:val="28"/>
        </w:rPr>
        <w:t>最大</w:t>
      </w:r>
      <w:r>
        <w:rPr>
          <w:rFonts w:ascii="Times New Roman" w:hAnsi="Times New Roman" w:cs="Times New Roman" w:eastAsiaTheme="minorEastAsia"/>
          <w:kern w:val="0"/>
          <w:sz w:val="28"/>
          <w:szCs w:val="28"/>
        </w:rPr>
        <w:t>承载力为980吨/年</w:t>
      </w:r>
      <w:r>
        <w:rPr>
          <w:rFonts w:ascii="Times New Roman" w:hAnsi="Times New Roman" w:cs="Times New Roman" w:eastAsiaTheme="minorEastAsia"/>
          <w:kern w:val="28"/>
          <w:position w:val="-2"/>
          <w:sz w:val="28"/>
          <w:szCs w:val="28"/>
        </w:rPr>
        <w:t>。天然河流</w:t>
      </w:r>
      <w:r>
        <w:rPr>
          <w:rFonts w:hint="eastAsia" w:ascii="Times New Roman" w:hAnsi="Times New Roman" w:cs="Times New Roman" w:eastAsiaTheme="minorEastAsia"/>
          <w:kern w:val="28"/>
          <w:position w:val="-2"/>
          <w:sz w:val="28"/>
          <w:szCs w:val="28"/>
        </w:rPr>
        <w:t>有</w:t>
      </w:r>
      <w:r>
        <w:rPr>
          <w:rFonts w:ascii="Times New Roman" w:hAnsi="Times New Roman" w:cs="Times New Roman" w:eastAsiaTheme="minorEastAsia"/>
          <w:kern w:val="28"/>
          <w:position w:val="-2"/>
          <w:sz w:val="28"/>
          <w:szCs w:val="28"/>
        </w:rPr>
        <w:t>恢复和补充鱼类资源</w:t>
      </w:r>
      <w:r>
        <w:rPr>
          <w:rFonts w:hint="eastAsia" w:ascii="Times New Roman" w:hAnsi="Times New Roman" w:cs="Times New Roman" w:eastAsiaTheme="minorEastAsia"/>
          <w:kern w:val="28"/>
          <w:position w:val="-2"/>
          <w:sz w:val="28"/>
          <w:szCs w:val="28"/>
        </w:rPr>
        <w:t>、</w:t>
      </w:r>
      <w:r>
        <w:rPr>
          <w:rFonts w:ascii="Times New Roman" w:hAnsi="Times New Roman" w:cs="Times New Roman" w:eastAsiaTheme="minorEastAsia"/>
          <w:kern w:val="28"/>
          <w:position w:val="-2"/>
          <w:sz w:val="28"/>
          <w:szCs w:val="28"/>
        </w:rPr>
        <w:t>维护生态平衡和生物多样性</w:t>
      </w:r>
      <w:r>
        <w:rPr>
          <w:rFonts w:hint="eastAsia" w:ascii="Times New Roman" w:hAnsi="Times New Roman" w:cs="Times New Roman" w:eastAsiaTheme="minorEastAsia"/>
          <w:kern w:val="28"/>
          <w:position w:val="-2"/>
          <w:sz w:val="28"/>
          <w:szCs w:val="28"/>
        </w:rPr>
        <w:t>、养护</w:t>
      </w:r>
      <w:r>
        <w:rPr>
          <w:rFonts w:ascii="Times New Roman" w:hAnsi="Times New Roman" w:cs="Times New Roman" w:eastAsiaTheme="minorEastAsia"/>
          <w:kern w:val="28"/>
          <w:position w:val="-2"/>
          <w:sz w:val="28"/>
          <w:szCs w:val="28"/>
        </w:rPr>
        <w:t>水生生物资源</w:t>
      </w:r>
      <w:r>
        <w:rPr>
          <w:rFonts w:hint="eastAsia" w:ascii="Times New Roman" w:hAnsi="Times New Roman" w:cs="Times New Roman" w:eastAsiaTheme="minorEastAsia"/>
          <w:kern w:val="28"/>
          <w:position w:val="-2"/>
          <w:sz w:val="28"/>
          <w:szCs w:val="28"/>
        </w:rPr>
        <w:t>等</w:t>
      </w:r>
      <w:r>
        <w:rPr>
          <w:rFonts w:ascii="Times New Roman" w:hAnsi="Times New Roman" w:cs="Times New Roman" w:eastAsiaTheme="minorEastAsia"/>
          <w:kern w:val="28"/>
          <w:position w:val="-2"/>
          <w:sz w:val="28"/>
          <w:szCs w:val="28"/>
        </w:rPr>
        <w:t>功能。规划期内主要开展资源增殖，包括自然增殖和人工放流增殖，前期自然增殖恢复与人工放流</w:t>
      </w:r>
      <w:r>
        <w:rPr>
          <w:rFonts w:hint="eastAsia" w:ascii="Times New Roman" w:hAnsi="Times New Roman" w:cs="Times New Roman" w:eastAsiaTheme="minorEastAsia"/>
          <w:kern w:val="28"/>
          <w:position w:val="-2"/>
          <w:sz w:val="28"/>
          <w:szCs w:val="28"/>
        </w:rPr>
        <w:t>增殖</w:t>
      </w:r>
      <w:r>
        <w:rPr>
          <w:rFonts w:ascii="Times New Roman" w:hAnsi="Times New Roman" w:cs="Times New Roman" w:eastAsiaTheme="minorEastAsia"/>
          <w:kern w:val="28"/>
          <w:position w:val="-2"/>
          <w:sz w:val="28"/>
          <w:szCs w:val="28"/>
        </w:rPr>
        <w:t>并举，后期根据鱼类种群资源及种群结构变化情况，适时调整放流规模、种类。人工放流的苗种必须为原种生产的子一代，并严格按照《水生生物增殖放流管理规定》等国家法律法规及相关标准（种质标准、苗种质量标准）执行。养护期间，</w:t>
      </w:r>
      <w:r>
        <w:rPr>
          <w:rFonts w:hint="eastAsia" w:ascii="Times New Roman" w:hAnsi="Times New Roman" w:cs="Times New Roman" w:eastAsiaTheme="minorEastAsia"/>
          <w:kern w:val="28"/>
          <w:position w:val="-2"/>
          <w:sz w:val="28"/>
          <w:szCs w:val="28"/>
        </w:rPr>
        <w:t>县域</w:t>
      </w:r>
      <w:r>
        <w:rPr>
          <w:rFonts w:ascii="Times New Roman" w:hAnsi="Times New Roman" w:cs="Times New Roman" w:eastAsiaTheme="minorEastAsia"/>
          <w:kern w:val="28"/>
          <w:position w:val="-2"/>
          <w:sz w:val="28"/>
          <w:szCs w:val="28"/>
        </w:rPr>
        <w:t>内天然河流禁止捕捞，待江河鱼类资源恢复后再由区渔业行政主管部门确定是否进行江河渔业资源利用。</w:t>
      </w:r>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ascii="Times New Roman" w:hAnsi="Times New Roman" w:cs="Times New Roman" w:eastAsiaTheme="minorEastAsia"/>
          <w:kern w:val="28"/>
          <w:position w:val="-2"/>
          <w:sz w:val="28"/>
          <w:szCs w:val="28"/>
        </w:rPr>
        <w:t>同时，将</w:t>
      </w:r>
      <w:r>
        <w:rPr>
          <w:rFonts w:hint="eastAsia" w:ascii="Times New Roman" w:hAnsi="Times New Roman" w:cs="Times New Roman" w:eastAsiaTheme="minorEastAsia"/>
          <w:kern w:val="28"/>
          <w:position w:val="-2"/>
          <w:sz w:val="28"/>
          <w:szCs w:val="28"/>
        </w:rPr>
        <w:t>四川</w:t>
      </w:r>
      <w:r>
        <w:rPr>
          <w:rFonts w:ascii="Times New Roman" w:hAnsi="Times New Roman" w:cs="Times New Roman" w:eastAsiaTheme="minorEastAsia"/>
          <w:kern w:val="28"/>
          <w:position w:val="-2"/>
          <w:sz w:val="28"/>
          <w:szCs w:val="28"/>
        </w:rPr>
        <w:t>米仓山国家级自然保护区、</w:t>
      </w:r>
      <w:r>
        <w:rPr>
          <w:rFonts w:ascii="Times New Roman" w:hAnsi="Times New Roman" w:cs="Times New Roman" w:eastAsiaTheme="minorEastAsia"/>
          <w:kern w:val="0"/>
          <w:sz w:val="28"/>
          <w:szCs w:val="28"/>
        </w:rPr>
        <w:t>四川汉王山东河湿地省级自然保护区</w:t>
      </w:r>
      <w:r>
        <w:rPr>
          <w:rFonts w:ascii="Times New Roman" w:hAnsi="Times New Roman" w:cs="Times New Roman" w:eastAsiaTheme="minorEastAsia"/>
          <w:kern w:val="28"/>
          <w:position w:val="-2"/>
          <w:sz w:val="28"/>
          <w:szCs w:val="28"/>
        </w:rPr>
        <w:t>、旺苍东河水产种质资源保护区、</w:t>
      </w:r>
      <w:r>
        <w:rPr>
          <w:rFonts w:ascii="Times New Roman" w:hAnsi="Times New Roman" w:cs="Times New Roman" w:eastAsiaTheme="minorEastAsia"/>
          <w:sz w:val="28"/>
          <w:szCs w:val="28"/>
        </w:rPr>
        <w:t>东河上游特有鱼类省级水产种质资源保护区和旺苍生态红线区纳入生态养护区。</w:t>
      </w:r>
    </w:p>
    <w:p>
      <w:pPr>
        <w:autoSpaceDE w:val="0"/>
        <w:autoSpaceDN w:val="0"/>
        <w:adjustRightInd w:val="0"/>
        <w:spacing w:beforeLines="50" w:afterLines="50" w:line="360" w:lineRule="auto"/>
        <w:ind w:firstLine="562" w:firstLineChars="200"/>
        <w:rPr>
          <w:rFonts w:ascii="Times New Roman" w:hAnsi="Times New Roman" w:cs="Times New Roman" w:eastAsiaTheme="minorEastAsia"/>
          <w:b/>
          <w:kern w:val="28"/>
          <w:position w:val="-2"/>
          <w:sz w:val="28"/>
          <w:szCs w:val="28"/>
        </w:rPr>
      </w:pPr>
      <w:r>
        <w:rPr>
          <w:rFonts w:ascii="Times New Roman" w:hAnsi="Times New Roman" w:cs="Times New Roman" w:eastAsiaTheme="minorEastAsia"/>
          <w:b/>
          <w:kern w:val="28"/>
          <w:position w:val="-2"/>
          <w:sz w:val="28"/>
          <w:szCs w:val="28"/>
        </w:rPr>
        <w:t>2</w:t>
      </w:r>
      <w:r>
        <w:rPr>
          <w:rFonts w:hint="eastAsia" w:ascii="Times New Roman" w:hAnsi="Times New Roman" w:cs="Times New Roman" w:eastAsiaTheme="minorEastAsia"/>
          <w:b/>
          <w:kern w:val="28"/>
          <w:position w:val="-2"/>
          <w:sz w:val="28"/>
          <w:szCs w:val="28"/>
        </w:rPr>
        <w:t>.</w:t>
      </w:r>
      <w:r>
        <w:rPr>
          <w:rFonts w:ascii="Times New Roman" w:hAnsi="Times New Roman" w:cs="Times New Roman" w:eastAsiaTheme="minorEastAsia"/>
          <w:b/>
          <w:kern w:val="28"/>
          <w:position w:val="-2"/>
          <w:sz w:val="28"/>
          <w:szCs w:val="28"/>
        </w:rPr>
        <w:t>水库生态养殖区</w:t>
      </w:r>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ascii="Times New Roman" w:hAnsi="Times New Roman" w:cs="Times New Roman" w:eastAsiaTheme="minorEastAsia"/>
          <w:kern w:val="28"/>
          <w:position w:val="-2"/>
          <w:sz w:val="28"/>
          <w:szCs w:val="28"/>
        </w:rPr>
        <w:t>旺苍</w:t>
      </w:r>
      <w:r>
        <w:rPr>
          <w:rFonts w:hint="eastAsia" w:ascii="Times New Roman" w:hAnsi="Times New Roman" w:cs="Times New Roman" w:eastAsiaTheme="minorEastAsia"/>
          <w:kern w:val="28"/>
          <w:position w:val="-2"/>
          <w:sz w:val="28"/>
          <w:szCs w:val="28"/>
        </w:rPr>
        <w:t>境</w:t>
      </w:r>
      <w:r>
        <w:rPr>
          <w:rFonts w:ascii="Times New Roman" w:hAnsi="Times New Roman" w:cs="Times New Roman" w:eastAsiaTheme="minorEastAsia"/>
          <w:kern w:val="28"/>
          <w:position w:val="-2"/>
          <w:sz w:val="28"/>
          <w:szCs w:val="28"/>
        </w:rPr>
        <w:t>内</w:t>
      </w:r>
      <w:r>
        <w:rPr>
          <w:rFonts w:hint="eastAsia" w:ascii="Times New Roman" w:hAnsi="Times New Roman" w:cs="Times New Roman" w:eastAsiaTheme="minorEastAsia"/>
          <w:kern w:val="28"/>
          <w:position w:val="-2"/>
          <w:sz w:val="28"/>
          <w:szCs w:val="28"/>
        </w:rPr>
        <w:t>共有</w:t>
      </w:r>
      <w:r>
        <w:rPr>
          <w:rFonts w:ascii="Times New Roman" w:hAnsi="Times New Roman" w:cs="Times New Roman" w:eastAsiaTheme="minorEastAsia"/>
          <w:kern w:val="28"/>
          <w:position w:val="-2"/>
          <w:sz w:val="28"/>
          <w:szCs w:val="28"/>
        </w:rPr>
        <w:t>水库共60座，</w:t>
      </w:r>
      <w:r>
        <w:rPr>
          <w:rFonts w:hint="eastAsia" w:ascii="Times New Roman" w:hAnsi="Times New Roman" w:cs="Times New Roman" w:eastAsiaTheme="minorEastAsia"/>
          <w:kern w:val="28"/>
          <w:position w:val="-2"/>
          <w:sz w:val="28"/>
          <w:szCs w:val="28"/>
        </w:rPr>
        <w:t>其中，</w:t>
      </w:r>
      <w:r>
        <w:rPr>
          <w:rFonts w:ascii="Times New Roman" w:hAnsi="Times New Roman" w:cs="Times New Roman" w:eastAsiaTheme="minorEastAsia"/>
          <w:kern w:val="28"/>
          <w:position w:val="-2"/>
          <w:sz w:val="28"/>
          <w:szCs w:val="28"/>
        </w:rPr>
        <w:t>小</w:t>
      </w:r>
      <w:r>
        <w:rPr>
          <w:rFonts w:hint="eastAsia" w:ascii="宋体" w:hAnsi="宋体" w:cs="宋体"/>
          <w:kern w:val="28"/>
          <w:position w:val="-2"/>
          <w:sz w:val="28"/>
          <w:szCs w:val="28"/>
        </w:rPr>
        <w:t>Ⅰ</w:t>
      </w:r>
      <w:r>
        <w:rPr>
          <w:rFonts w:ascii="Times New Roman" w:hAnsi="Times New Roman" w:cs="Times New Roman" w:eastAsiaTheme="minorEastAsia"/>
          <w:kern w:val="28"/>
          <w:position w:val="-2"/>
          <w:sz w:val="28"/>
          <w:szCs w:val="28"/>
        </w:rPr>
        <w:t>型</w:t>
      </w:r>
      <w:r>
        <w:rPr>
          <w:rFonts w:hint="eastAsia" w:ascii="Times New Roman" w:hAnsi="Times New Roman" w:cs="Times New Roman" w:eastAsiaTheme="minorEastAsia"/>
          <w:kern w:val="28"/>
          <w:position w:val="-2"/>
          <w:sz w:val="28"/>
          <w:szCs w:val="28"/>
        </w:rPr>
        <w:t>水</w:t>
      </w:r>
      <w:r>
        <w:rPr>
          <w:rFonts w:ascii="Times New Roman" w:hAnsi="Times New Roman" w:cs="Times New Roman" w:eastAsiaTheme="minorEastAsia"/>
          <w:kern w:val="28"/>
          <w:position w:val="-2"/>
          <w:sz w:val="28"/>
          <w:szCs w:val="28"/>
        </w:rPr>
        <w:t>库6座、小</w:t>
      </w:r>
      <w:r>
        <w:rPr>
          <w:rFonts w:hint="eastAsia" w:ascii="宋体" w:hAnsi="宋体" w:cs="宋体"/>
          <w:kern w:val="28"/>
          <w:position w:val="-2"/>
          <w:sz w:val="28"/>
          <w:szCs w:val="28"/>
        </w:rPr>
        <w:t>Ⅱ</w:t>
      </w:r>
      <w:r>
        <w:rPr>
          <w:rFonts w:hint="eastAsia" w:ascii="Times New Roman" w:hAnsi="Times New Roman" w:cs="Times New Roman" w:eastAsiaTheme="minorEastAsia"/>
          <w:kern w:val="28"/>
          <w:position w:val="-2"/>
          <w:sz w:val="28"/>
          <w:szCs w:val="28"/>
        </w:rPr>
        <w:t>水库</w:t>
      </w:r>
      <w:r>
        <w:rPr>
          <w:rFonts w:ascii="Times New Roman" w:hAnsi="Times New Roman" w:cs="Times New Roman" w:eastAsiaTheme="minorEastAsia"/>
          <w:kern w:val="28"/>
          <w:position w:val="-2"/>
          <w:sz w:val="28"/>
          <w:szCs w:val="28"/>
        </w:rPr>
        <w:t>54座，水域面积共1</w:t>
      </w:r>
      <w:r>
        <w:rPr>
          <w:rFonts w:hint="eastAsia" w:ascii="Times New Roman" w:hAnsi="Times New Roman" w:cs="Times New Roman" w:eastAsiaTheme="minorEastAsia"/>
          <w:kern w:val="28"/>
          <w:position w:val="-2"/>
          <w:sz w:val="28"/>
          <w:szCs w:val="28"/>
        </w:rPr>
        <w:t>.</w:t>
      </w:r>
      <w:r>
        <w:rPr>
          <w:rFonts w:ascii="Times New Roman" w:hAnsi="Times New Roman" w:cs="Times New Roman" w:eastAsiaTheme="minorEastAsia"/>
          <w:kern w:val="28"/>
          <w:position w:val="-2"/>
          <w:sz w:val="28"/>
          <w:szCs w:val="28"/>
        </w:rPr>
        <w:t>21</w:t>
      </w:r>
      <w:r>
        <w:rPr>
          <w:rFonts w:hint="eastAsia" w:ascii="Times New Roman" w:hAnsi="Times New Roman" w:cs="Times New Roman" w:eastAsiaTheme="minorEastAsia"/>
          <w:kern w:val="28"/>
          <w:position w:val="-2"/>
          <w:sz w:val="28"/>
          <w:szCs w:val="28"/>
        </w:rPr>
        <w:t>万</w:t>
      </w:r>
      <w:r>
        <w:rPr>
          <w:rFonts w:ascii="Times New Roman" w:hAnsi="Times New Roman" w:cs="Times New Roman" w:eastAsiaTheme="minorEastAsia"/>
          <w:kern w:val="28"/>
          <w:position w:val="-2"/>
          <w:sz w:val="28"/>
          <w:szCs w:val="28"/>
        </w:rPr>
        <w:t>亩，规划期内，除禁止养殖水域外的库区全部实行生态养殖模式。水库养殖区</w:t>
      </w:r>
      <w:r>
        <w:rPr>
          <w:rFonts w:hint="eastAsia" w:ascii="Times New Roman" w:hAnsi="Times New Roman" w:cs="Times New Roman" w:eastAsiaTheme="minorEastAsia"/>
          <w:kern w:val="28"/>
          <w:position w:val="-2"/>
          <w:sz w:val="28"/>
          <w:szCs w:val="28"/>
        </w:rPr>
        <w:t>最大</w:t>
      </w:r>
      <w:r>
        <w:rPr>
          <w:rFonts w:ascii="Times New Roman" w:hAnsi="Times New Roman" w:cs="Times New Roman" w:eastAsiaTheme="minorEastAsia"/>
          <w:kern w:val="28"/>
          <w:position w:val="-2"/>
          <w:sz w:val="28"/>
          <w:szCs w:val="28"/>
        </w:rPr>
        <w:t>产量约为228.28吨，产值可达686.</w:t>
      </w:r>
      <w:r>
        <w:rPr>
          <w:rFonts w:hint="eastAsia" w:ascii="Times New Roman" w:hAnsi="Times New Roman" w:cs="Times New Roman" w:eastAsiaTheme="minorEastAsia"/>
          <w:kern w:val="28"/>
          <w:position w:val="-2"/>
          <w:sz w:val="28"/>
          <w:szCs w:val="28"/>
        </w:rPr>
        <w:t>19</w:t>
      </w:r>
      <w:r>
        <w:rPr>
          <w:rFonts w:ascii="Times New Roman" w:hAnsi="Times New Roman" w:cs="Times New Roman" w:eastAsiaTheme="minorEastAsia"/>
          <w:kern w:val="28"/>
          <w:position w:val="-2"/>
          <w:sz w:val="28"/>
          <w:szCs w:val="28"/>
        </w:rPr>
        <w:t>万元。</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2 水库生态养殖规划表（至2030年）</w:t>
      </w:r>
    </w:p>
    <w:tbl>
      <w:tblPr>
        <w:tblStyle w:val="33"/>
        <w:tblW w:w="8857" w:type="dxa"/>
        <w:tblInd w:w="0" w:type="dxa"/>
        <w:tblLayout w:type="fixed"/>
        <w:tblCellMar>
          <w:top w:w="0" w:type="dxa"/>
          <w:left w:w="108" w:type="dxa"/>
          <w:bottom w:w="0" w:type="dxa"/>
          <w:right w:w="108" w:type="dxa"/>
        </w:tblCellMar>
      </w:tblPr>
      <w:tblGrid>
        <w:gridCol w:w="1476"/>
        <w:gridCol w:w="1751"/>
        <w:gridCol w:w="1202"/>
        <w:gridCol w:w="1476"/>
        <w:gridCol w:w="1476"/>
        <w:gridCol w:w="1476"/>
      </w:tblGrid>
      <w:tr>
        <w:tblPrEx>
          <w:tblLayout w:type="fixed"/>
          <w:tblCellMar>
            <w:top w:w="0" w:type="dxa"/>
            <w:left w:w="108" w:type="dxa"/>
            <w:bottom w:w="0" w:type="dxa"/>
            <w:right w:w="108" w:type="dxa"/>
          </w:tblCellMar>
        </w:tblPrEx>
        <w:trPr>
          <w:trHeight w:val="300" w:hRule="atLeast"/>
          <w:tblHeader/>
        </w:trPr>
        <w:tc>
          <w:tcPr>
            <w:tcW w:w="3227"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水库类型</w:t>
            </w:r>
          </w:p>
        </w:tc>
        <w:tc>
          <w:tcPr>
            <w:tcW w:w="1202" w:type="dxa"/>
            <w:tcBorders>
              <w:top w:val="single" w:color="auto" w:sz="8" w:space="0"/>
              <w:left w:val="nil"/>
              <w:bottom w:val="nil"/>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面积</w:t>
            </w:r>
          </w:p>
        </w:tc>
        <w:tc>
          <w:tcPr>
            <w:tcW w:w="1476" w:type="dxa"/>
            <w:tcBorders>
              <w:top w:val="single" w:color="auto" w:sz="8" w:space="0"/>
              <w:left w:val="nil"/>
              <w:bottom w:val="nil"/>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产量</w:t>
            </w:r>
          </w:p>
        </w:tc>
        <w:tc>
          <w:tcPr>
            <w:tcW w:w="1476" w:type="dxa"/>
            <w:tcBorders>
              <w:top w:val="single" w:color="auto" w:sz="8" w:space="0"/>
              <w:left w:val="nil"/>
              <w:bottom w:val="nil"/>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产值</w:t>
            </w:r>
          </w:p>
        </w:tc>
        <w:tc>
          <w:tcPr>
            <w:tcW w:w="147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备注</w:t>
            </w:r>
          </w:p>
        </w:tc>
      </w:tr>
      <w:tr>
        <w:tblPrEx>
          <w:tblLayout w:type="fixed"/>
          <w:tblCellMar>
            <w:top w:w="0" w:type="dxa"/>
            <w:left w:w="108" w:type="dxa"/>
            <w:bottom w:w="0" w:type="dxa"/>
            <w:right w:w="108" w:type="dxa"/>
          </w:tblCellMar>
        </w:tblPrEx>
        <w:trPr>
          <w:trHeight w:val="585" w:hRule="atLeast"/>
          <w:tblHeader/>
        </w:trPr>
        <w:tc>
          <w:tcPr>
            <w:tcW w:w="3227"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spacing w:beforeLines="50" w:afterLines="50" w:line="360" w:lineRule="auto"/>
              <w:jc w:val="left"/>
              <w:rPr>
                <w:rFonts w:ascii="Times New Roman" w:hAnsi="Times New Roman" w:cs="Times New Roman" w:eastAsiaTheme="minorEastAsia"/>
                <w:b/>
                <w:bCs/>
                <w:kern w:val="0"/>
                <w:sz w:val="24"/>
                <w:szCs w:val="24"/>
              </w:rPr>
            </w:pPr>
          </w:p>
        </w:tc>
        <w:tc>
          <w:tcPr>
            <w:tcW w:w="1202"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w:t>
            </w:r>
            <w:r>
              <w:rPr>
                <w:rFonts w:hint="eastAsia" w:ascii="Times New Roman" w:hAnsi="Times New Roman" w:cs="Times New Roman" w:eastAsiaTheme="minorEastAsia"/>
                <w:b/>
                <w:bCs/>
                <w:kern w:val="0"/>
                <w:sz w:val="24"/>
                <w:szCs w:val="24"/>
              </w:rPr>
              <w:t>万</w:t>
            </w:r>
            <w:r>
              <w:rPr>
                <w:rFonts w:ascii="Times New Roman" w:hAnsi="Times New Roman" w:cs="Times New Roman" w:eastAsiaTheme="minorEastAsia"/>
                <w:b/>
                <w:bCs/>
                <w:kern w:val="0"/>
                <w:sz w:val="24"/>
                <w:szCs w:val="24"/>
              </w:rPr>
              <w:t>亩）</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（吨）</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（万元）</w:t>
            </w:r>
          </w:p>
        </w:tc>
        <w:tc>
          <w:tcPr>
            <w:tcW w:w="1476"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sz w:val="24"/>
                <w:szCs w:val="24"/>
              </w:rPr>
            </w:pPr>
          </w:p>
        </w:tc>
      </w:tr>
      <w:tr>
        <w:tblPrEx>
          <w:tblLayout w:type="fixed"/>
          <w:tblCellMar>
            <w:top w:w="0" w:type="dxa"/>
            <w:left w:w="108" w:type="dxa"/>
            <w:bottom w:w="0" w:type="dxa"/>
            <w:right w:w="108" w:type="dxa"/>
          </w:tblCellMar>
        </w:tblPrEx>
        <w:trPr>
          <w:trHeight w:val="585" w:hRule="atLeast"/>
        </w:trPr>
        <w:tc>
          <w:tcPr>
            <w:tcW w:w="1476"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中型水库</w:t>
            </w:r>
          </w:p>
        </w:tc>
        <w:tc>
          <w:tcPr>
            <w:tcW w:w="17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小</w:t>
            </w:r>
            <w:r>
              <w:rPr>
                <w:rFonts w:hint="eastAsia" w:ascii="宋体" w:hAnsi="宋体" w:cs="宋体"/>
                <w:kern w:val="0"/>
                <w:sz w:val="24"/>
                <w:szCs w:val="24"/>
              </w:rPr>
              <w:t>Ⅰ</w:t>
            </w:r>
            <w:r>
              <w:rPr>
                <w:rFonts w:ascii="Times New Roman" w:hAnsi="Times New Roman" w:cs="Times New Roman" w:eastAsiaTheme="minorEastAsia"/>
                <w:kern w:val="0"/>
                <w:sz w:val="24"/>
                <w:szCs w:val="24"/>
              </w:rPr>
              <w:t>型库</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座</w:t>
            </w:r>
          </w:p>
        </w:tc>
        <w:tc>
          <w:tcPr>
            <w:tcW w:w="1202"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2655</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39.83</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119.49</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生态养殖</w:t>
            </w:r>
          </w:p>
        </w:tc>
      </w:tr>
      <w:tr>
        <w:tblPrEx>
          <w:tblLayout w:type="fixed"/>
          <w:tblCellMar>
            <w:top w:w="0" w:type="dxa"/>
            <w:left w:w="108" w:type="dxa"/>
            <w:bottom w:w="0" w:type="dxa"/>
            <w:right w:w="108" w:type="dxa"/>
          </w:tblCellMar>
        </w:tblPrEx>
        <w:trPr>
          <w:trHeight w:val="585" w:hRule="atLeast"/>
        </w:trPr>
        <w:tc>
          <w:tcPr>
            <w:tcW w:w="1476"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小型水库</w:t>
            </w:r>
          </w:p>
        </w:tc>
        <w:tc>
          <w:tcPr>
            <w:tcW w:w="17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小</w:t>
            </w:r>
            <w:r>
              <w:rPr>
                <w:rFonts w:hint="eastAsia" w:ascii="宋体" w:hAnsi="宋体" w:cs="宋体"/>
                <w:kern w:val="0"/>
                <w:sz w:val="24"/>
                <w:szCs w:val="24"/>
              </w:rPr>
              <w:t>Ⅱ</w:t>
            </w:r>
            <w:r>
              <w:rPr>
                <w:rFonts w:ascii="Times New Roman" w:hAnsi="Times New Roman" w:cs="Times New Roman" w:eastAsiaTheme="minorEastAsia"/>
                <w:kern w:val="0"/>
                <w:sz w:val="24"/>
                <w:szCs w:val="24"/>
              </w:rPr>
              <w:t>型共5</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座</w:t>
            </w:r>
          </w:p>
        </w:tc>
        <w:tc>
          <w:tcPr>
            <w:tcW w:w="1202"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9445</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188.9</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566.70</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生态养殖</w:t>
            </w:r>
          </w:p>
        </w:tc>
      </w:tr>
      <w:tr>
        <w:tblPrEx>
          <w:tblLayout w:type="fixed"/>
          <w:tblCellMar>
            <w:top w:w="0" w:type="dxa"/>
            <w:left w:w="108" w:type="dxa"/>
            <w:bottom w:w="0" w:type="dxa"/>
            <w:right w:w="108" w:type="dxa"/>
          </w:tblCellMar>
        </w:tblPrEx>
        <w:trPr>
          <w:trHeight w:val="300" w:hRule="atLeast"/>
        </w:trPr>
        <w:tc>
          <w:tcPr>
            <w:tcW w:w="1476"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合计</w:t>
            </w:r>
          </w:p>
        </w:tc>
        <w:tc>
          <w:tcPr>
            <w:tcW w:w="17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　</w:t>
            </w:r>
          </w:p>
        </w:tc>
        <w:tc>
          <w:tcPr>
            <w:tcW w:w="1202"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21</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228.28</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686.19</w:t>
            </w:r>
          </w:p>
        </w:tc>
        <w:tc>
          <w:tcPr>
            <w:tcW w:w="147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　</w:t>
            </w:r>
          </w:p>
        </w:tc>
      </w:tr>
    </w:tbl>
    <w:p>
      <w:pPr>
        <w:autoSpaceDE w:val="0"/>
        <w:autoSpaceDN w:val="0"/>
        <w:adjustRightInd w:val="0"/>
        <w:spacing w:beforeLines="50" w:afterLines="50" w:line="360" w:lineRule="auto"/>
        <w:ind w:firstLine="562" w:firstLineChars="200"/>
        <w:rPr>
          <w:rFonts w:ascii="Times New Roman" w:hAnsi="Times New Roman" w:cs="Times New Roman" w:eastAsiaTheme="minorEastAsia"/>
          <w:b/>
          <w:sz w:val="32"/>
          <w:szCs w:val="32"/>
        </w:rPr>
      </w:pPr>
      <w:r>
        <w:rPr>
          <w:rFonts w:ascii="Times New Roman" w:hAnsi="Times New Roman" w:cs="Times New Roman" w:eastAsiaTheme="minorEastAsia"/>
          <w:b/>
          <w:kern w:val="28"/>
          <w:position w:val="-2"/>
          <w:sz w:val="28"/>
          <w:szCs w:val="28"/>
        </w:rPr>
        <w:t>3</w:t>
      </w:r>
      <w:r>
        <w:rPr>
          <w:rFonts w:hint="eastAsia" w:ascii="Times New Roman" w:hAnsi="Times New Roman" w:cs="Times New Roman" w:eastAsiaTheme="minorEastAsia"/>
          <w:b/>
          <w:kern w:val="28"/>
          <w:position w:val="-2"/>
          <w:sz w:val="28"/>
          <w:szCs w:val="28"/>
        </w:rPr>
        <w:t>.</w:t>
      </w:r>
      <w:r>
        <w:rPr>
          <w:rFonts w:ascii="Times New Roman" w:hAnsi="Times New Roman" w:cs="Times New Roman" w:eastAsiaTheme="minorEastAsia"/>
          <w:b/>
          <w:kern w:val="28"/>
          <w:position w:val="-2"/>
          <w:sz w:val="28"/>
          <w:szCs w:val="28"/>
        </w:rPr>
        <w:t>池塘养殖区</w:t>
      </w:r>
    </w:p>
    <w:p>
      <w:pPr>
        <w:autoSpaceDE w:val="0"/>
        <w:autoSpaceDN w:val="0"/>
        <w:adjustRightInd w:val="0"/>
        <w:spacing w:beforeLines="50" w:afterLines="50" w:line="360" w:lineRule="auto"/>
        <w:ind w:firstLine="560" w:firstLineChars="200"/>
        <w:rPr>
          <w:rFonts w:ascii="Times New Roman" w:hAnsi="Times New Roman" w:cs="Times New Roman" w:eastAsiaTheme="minorEastAsia"/>
          <w:kern w:val="28"/>
          <w:position w:val="-2"/>
          <w:sz w:val="28"/>
          <w:szCs w:val="28"/>
        </w:rPr>
      </w:pPr>
      <w:r>
        <w:rPr>
          <w:rFonts w:hint="eastAsia" w:ascii="Times New Roman" w:hAnsi="Times New Roman" w:cs="Times New Roman" w:eastAsiaTheme="minorEastAsia"/>
          <w:kern w:val="28"/>
          <w:position w:val="-2"/>
          <w:sz w:val="28"/>
          <w:szCs w:val="28"/>
        </w:rPr>
        <w:t>旺苍池塘水面</w:t>
      </w:r>
      <w:r>
        <w:rPr>
          <w:rFonts w:ascii="Times New Roman" w:hAnsi="Times New Roman" w:cs="Times New Roman" w:eastAsiaTheme="minorEastAsia"/>
          <w:kern w:val="28"/>
          <w:position w:val="-2"/>
          <w:sz w:val="28"/>
          <w:szCs w:val="28"/>
        </w:rPr>
        <w:t>共</w:t>
      </w:r>
      <w:r>
        <w:rPr>
          <w:rFonts w:hint="eastAsia" w:ascii="Times New Roman" w:hAnsi="Times New Roman" w:cs="Times New Roman" w:eastAsiaTheme="minorEastAsia"/>
          <w:kern w:val="28"/>
          <w:position w:val="-2"/>
          <w:sz w:val="28"/>
          <w:szCs w:val="28"/>
        </w:rPr>
        <w:t>有0.</w:t>
      </w:r>
      <w:r>
        <w:rPr>
          <w:rFonts w:ascii="Times New Roman" w:hAnsi="Times New Roman" w:cs="Times New Roman" w:eastAsiaTheme="minorEastAsia"/>
          <w:kern w:val="28"/>
          <w:position w:val="-2"/>
          <w:sz w:val="28"/>
          <w:szCs w:val="28"/>
        </w:rPr>
        <w:t>99</w:t>
      </w:r>
      <w:r>
        <w:rPr>
          <w:rFonts w:hint="eastAsia" w:ascii="Times New Roman" w:hAnsi="Times New Roman" w:cs="Times New Roman" w:eastAsiaTheme="minorEastAsia"/>
          <w:kern w:val="28"/>
          <w:position w:val="-2"/>
          <w:sz w:val="28"/>
          <w:szCs w:val="28"/>
        </w:rPr>
        <w:t>万</w:t>
      </w:r>
      <w:r>
        <w:rPr>
          <w:rFonts w:ascii="Times New Roman" w:hAnsi="Times New Roman" w:cs="Times New Roman" w:eastAsiaTheme="minorEastAsia"/>
          <w:kern w:val="28"/>
          <w:position w:val="-2"/>
          <w:sz w:val="28"/>
          <w:szCs w:val="28"/>
        </w:rPr>
        <w:t>亩，主要以山坪塘为主，</w:t>
      </w:r>
      <w:r>
        <w:rPr>
          <w:rFonts w:hint="eastAsia" w:ascii="Times New Roman" w:hAnsi="Times New Roman" w:cs="Times New Roman" w:eastAsiaTheme="minorEastAsia"/>
          <w:kern w:val="28"/>
          <w:position w:val="-2"/>
          <w:sz w:val="28"/>
          <w:szCs w:val="28"/>
        </w:rPr>
        <w:t>水产品</w:t>
      </w:r>
      <w:r>
        <w:rPr>
          <w:rFonts w:ascii="Times New Roman" w:hAnsi="Times New Roman" w:cs="Times New Roman" w:eastAsiaTheme="minorEastAsia"/>
          <w:kern w:val="28"/>
          <w:position w:val="-2"/>
          <w:sz w:val="28"/>
          <w:szCs w:val="28"/>
        </w:rPr>
        <w:t>产量2820吨，平均亩产约569.70斤。规划期内，对于水源条件较好的池塘（含山坪塘）进行改造，改造标准池塘500亩，主要养殖鲟鱼、虹鳟等名优鱼类。同时，在规划期内选择条件较好的乡镇，拟新建500亩循环水池塘养殖基地，开展池塘节水减排、陆基集装箱养殖、智能化健康养殖小区构建。在冷水资源丰富的乡镇，利用山涧溪水新建流水鱼池100亩，主要养殖裂腹鱼、鲈鱼等亚冷水性鱼类。同时，拆除不符合保护区等管理规定、陈旧的养殖池塘</w:t>
      </w:r>
      <w:r>
        <w:rPr>
          <w:rFonts w:ascii="Times New Roman" w:hAnsi="Times New Roman" w:cs="Times New Roman" w:eastAsiaTheme="minorEastAsia"/>
          <w:sz w:val="28"/>
          <w:szCs w:val="28"/>
        </w:rPr>
        <w:t>约600亩，</w:t>
      </w:r>
      <w:r>
        <w:rPr>
          <w:rFonts w:ascii="Times New Roman" w:hAnsi="Times New Roman" w:cs="Times New Roman" w:eastAsiaTheme="minorEastAsia"/>
          <w:kern w:val="28"/>
          <w:position w:val="-2"/>
          <w:sz w:val="28"/>
          <w:szCs w:val="28"/>
        </w:rPr>
        <w:t>至2030年，全县池塘面积维持在</w:t>
      </w:r>
      <w:r>
        <w:rPr>
          <w:rFonts w:hint="eastAsia" w:ascii="Times New Roman" w:hAnsi="Times New Roman" w:cs="Times New Roman" w:eastAsiaTheme="minorEastAsia"/>
          <w:kern w:val="28"/>
          <w:position w:val="-2"/>
          <w:sz w:val="28"/>
          <w:szCs w:val="28"/>
        </w:rPr>
        <w:t>0.</w:t>
      </w:r>
      <w:r>
        <w:rPr>
          <w:rFonts w:ascii="Times New Roman" w:hAnsi="Times New Roman" w:cs="Times New Roman" w:eastAsiaTheme="minorEastAsia"/>
          <w:kern w:val="28"/>
          <w:position w:val="-2"/>
          <w:sz w:val="28"/>
          <w:szCs w:val="28"/>
        </w:rPr>
        <w:t>99</w:t>
      </w:r>
      <w:r>
        <w:rPr>
          <w:rFonts w:hint="eastAsia" w:ascii="Times New Roman" w:hAnsi="Times New Roman" w:cs="Times New Roman" w:eastAsiaTheme="minorEastAsia"/>
          <w:kern w:val="28"/>
          <w:position w:val="-2"/>
          <w:sz w:val="28"/>
          <w:szCs w:val="28"/>
        </w:rPr>
        <w:t>万</w:t>
      </w:r>
      <w:r>
        <w:rPr>
          <w:rFonts w:ascii="Times New Roman" w:hAnsi="Times New Roman" w:cs="Times New Roman" w:eastAsiaTheme="minorEastAsia"/>
          <w:kern w:val="28"/>
          <w:position w:val="-2"/>
          <w:sz w:val="28"/>
          <w:szCs w:val="28"/>
        </w:rPr>
        <w:t>亩，产量达到5760吨，产值达到13230万元。</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3 旺苍县池塘功能区规划表（至2030年）</w:t>
      </w:r>
    </w:p>
    <w:tbl>
      <w:tblPr>
        <w:tblStyle w:val="33"/>
        <w:tblW w:w="9464" w:type="dxa"/>
        <w:tblInd w:w="0" w:type="dxa"/>
        <w:tblLayout w:type="fixed"/>
        <w:tblCellMar>
          <w:top w:w="0" w:type="dxa"/>
          <w:left w:w="108" w:type="dxa"/>
          <w:bottom w:w="0" w:type="dxa"/>
          <w:right w:w="108" w:type="dxa"/>
        </w:tblCellMar>
      </w:tblPr>
      <w:tblGrid>
        <w:gridCol w:w="1668"/>
        <w:gridCol w:w="1417"/>
        <w:gridCol w:w="1418"/>
        <w:gridCol w:w="1417"/>
        <w:gridCol w:w="1418"/>
        <w:gridCol w:w="2126"/>
      </w:tblGrid>
      <w:tr>
        <w:tblPrEx>
          <w:tblLayout w:type="fixed"/>
          <w:tblCellMar>
            <w:top w:w="0" w:type="dxa"/>
            <w:left w:w="108" w:type="dxa"/>
            <w:bottom w:w="0" w:type="dxa"/>
            <w:right w:w="108" w:type="dxa"/>
          </w:tblCellMar>
        </w:tblPrEx>
        <w:trPr>
          <w:trHeight w:val="585" w:hRule="atLeast"/>
          <w:tblHeader/>
        </w:trPr>
        <w:tc>
          <w:tcPr>
            <w:tcW w:w="166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功能区</w:t>
            </w:r>
          </w:p>
        </w:tc>
        <w:tc>
          <w:tcPr>
            <w:tcW w:w="2835"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面积（</w:t>
            </w:r>
            <w:r>
              <w:rPr>
                <w:rFonts w:hint="eastAsia" w:ascii="Times New Roman" w:hAnsi="Times New Roman" w:cs="Times New Roman" w:eastAsiaTheme="minorEastAsia"/>
                <w:b/>
                <w:bCs/>
                <w:kern w:val="0"/>
              </w:rPr>
              <w:t>万</w:t>
            </w:r>
            <w:r>
              <w:rPr>
                <w:rFonts w:ascii="Times New Roman" w:hAnsi="Times New Roman" w:cs="Times New Roman" w:eastAsiaTheme="minorEastAsia"/>
                <w:b/>
                <w:bCs/>
                <w:kern w:val="0"/>
              </w:rPr>
              <w:t>亩）</w:t>
            </w:r>
          </w:p>
        </w:tc>
        <w:tc>
          <w:tcPr>
            <w:tcW w:w="1417"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产量</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产值</w:t>
            </w:r>
          </w:p>
        </w:tc>
        <w:tc>
          <w:tcPr>
            <w:tcW w:w="212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备注</w:t>
            </w:r>
          </w:p>
        </w:tc>
      </w:tr>
      <w:tr>
        <w:tblPrEx>
          <w:tblLayout w:type="fixed"/>
          <w:tblCellMar>
            <w:top w:w="0" w:type="dxa"/>
            <w:left w:w="108" w:type="dxa"/>
            <w:bottom w:w="0" w:type="dxa"/>
            <w:right w:w="108" w:type="dxa"/>
          </w:tblCellMar>
        </w:tblPrEx>
        <w:trPr>
          <w:trHeight w:val="585" w:hRule="atLeast"/>
          <w:tblHeader/>
        </w:trPr>
        <w:tc>
          <w:tcPr>
            <w:tcW w:w="1668"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已有</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规划</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（吨）</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（万元）</w:t>
            </w:r>
          </w:p>
        </w:tc>
        <w:tc>
          <w:tcPr>
            <w:tcW w:w="2126"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r>
      <w:tr>
        <w:tblPrEx>
          <w:tblLayout w:type="fixed"/>
          <w:tblCellMar>
            <w:top w:w="0" w:type="dxa"/>
            <w:left w:w="108" w:type="dxa"/>
            <w:bottom w:w="0" w:type="dxa"/>
            <w:right w:w="108" w:type="dxa"/>
          </w:tblCellMar>
        </w:tblPrEx>
        <w:trPr>
          <w:trHeight w:val="585" w:hRule="atLeast"/>
        </w:trPr>
        <w:tc>
          <w:tcPr>
            <w:tcW w:w="166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冷水鱼、亚冷水鱼养殖</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0.02</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0.01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210</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630</w:t>
            </w:r>
          </w:p>
        </w:tc>
        <w:tc>
          <w:tcPr>
            <w:tcW w:w="212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w:t>
            </w:r>
          </w:p>
        </w:tc>
      </w:tr>
      <w:tr>
        <w:tblPrEx>
          <w:tblLayout w:type="fixed"/>
          <w:tblCellMar>
            <w:top w:w="0" w:type="dxa"/>
            <w:left w:w="108" w:type="dxa"/>
            <w:bottom w:w="0" w:type="dxa"/>
            <w:right w:w="108" w:type="dxa"/>
          </w:tblCellMar>
        </w:tblPrEx>
        <w:trPr>
          <w:trHeight w:val="525" w:hRule="atLeast"/>
        </w:trPr>
        <w:tc>
          <w:tcPr>
            <w:tcW w:w="1668"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名优鱼类养殖</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0"/>
                <w:szCs w:val="20"/>
              </w:rPr>
            </w:pPr>
            <w:r>
              <w:rPr>
                <w:rFonts w:hint="eastAsia" w:ascii="Times New Roman" w:hAnsi="Times New Roman" w:cs="Times New Roman" w:eastAsiaTheme="minorEastAsia"/>
                <w:kern w:val="0"/>
                <w:sz w:val="20"/>
                <w:szCs w:val="20"/>
              </w:rPr>
              <w:t>0.05</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0.05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1000</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3000</w:t>
            </w:r>
          </w:p>
        </w:tc>
        <w:tc>
          <w:tcPr>
            <w:tcW w:w="212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原有池塘改造</w:t>
            </w:r>
          </w:p>
        </w:tc>
      </w:tr>
      <w:tr>
        <w:tblPrEx>
          <w:tblLayout w:type="fixed"/>
          <w:tblCellMar>
            <w:top w:w="0" w:type="dxa"/>
            <w:left w:w="108" w:type="dxa"/>
            <w:bottom w:w="0" w:type="dxa"/>
            <w:right w:w="108" w:type="dxa"/>
          </w:tblCellMar>
        </w:tblPrEx>
        <w:trPr>
          <w:trHeight w:val="835" w:hRule="atLeast"/>
        </w:trPr>
        <w:tc>
          <w:tcPr>
            <w:tcW w:w="1668" w:type="dxa"/>
            <w:vMerge w:val="continue"/>
            <w:tcBorders>
              <w:top w:val="nil"/>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rPr>
            </w:pP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0.05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500</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1500</w:t>
            </w:r>
          </w:p>
        </w:tc>
        <w:tc>
          <w:tcPr>
            <w:tcW w:w="212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采用循环水养殖技术，构建智能化养殖示范区</w:t>
            </w:r>
          </w:p>
        </w:tc>
      </w:tr>
      <w:tr>
        <w:tblPrEx>
          <w:tblLayout w:type="fixed"/>
          <w:tblCellMar>
            <w:top w:w="0" w:type="dxa"/>
            <w:left w:w="108" w:type="dxa"/>
            <w:bottom w:w="0" w:type="dxa"/>
            <w:right w:w="108" w:type="dxa"/>
          </w:tblCellMar>
        </w:tblPrEx>
        <w:trPr>
          <w:trHeight w:val="1290" w:hRule="atLeast"/>
        </w:trPr>
        <w:tc>
          <w:tcPr>
            <w:tcW w:w="166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大宗淡水鱼类养殖区</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0.81</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4050</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121500</w:t>
            </w:r>
          </w:p>
        </w:tc>
        <w:tc>
          <w:tcPr>
            <w:tcW w:w="212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稳定现有养殖规模，主要利用山坪塘。</w:t>
            </w:r>
          </w:p>
        </w:tc>
      </w:tr>
      <w:tr>
        <w:tblPrEx>
          <w:tblLayout w:type="fixed"/>
          <w:tblCellMar>
            <w:top w:w="0" w:type="dxa"/>
            <w:left w:w="108" w:type="dxa"/>
            <w:bottom w:w="0" w:type="dxa"/>
            <w:right w:w="108" w:type="dxa"/>
          </w:tblCellMar>
        </w:tblPrEx>
        <w:trPr>
          <w:trHeight w:val="270" w:hRule="atLeast"/>
        </w:trPr>
        <w:tc>
          <w:tcPr>
            <w:tcW w:w="166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合计</w:t>
            </w:r>
          </w:p>
        </w:tc>
        <w:tc>
          <w:tcPr>
            <w:tcW w:w="2835"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0.99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5760</w:t>
            </w:r>
          </w:p>
        </w:tc>
        <w:tc>
          <w:tcPr>
            <w:tcW w:w="1418"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13230</w:t>
            </w:r>
          </w:p>
        </w:tc>
        <w:tc>
          <w:tcPr>
            <w:tcW w:w="212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w:t>
            </w:r>
          </w:p>
        </w:tc>
      </w:tr>
    </w:tbl>
    <w:p>
      <w:pPr>
        <w:autoSpaceDE w:val="0"/>
        <w:autoSpaceDN w:val="0"/>
        <w:adjustRightInd w:val="0"/>
        <w:spacing w:beforeLines="50" w:afterLines="50" w:line="360" w:lineRule="auto"/>
        <w:ind w:firstLine="562" w:firstLineChars="200"/>
        <w:rPr>
          <w:rFonts w:ascii="Times New Roman" w:hAnsi="Times New Roman" w:cs="Times New Roman" w:eastAsiaTheme="minorEastAsia"/>
          <w:b/>
          <w:sz w:val="28"/>
          <w:szCs w:val="32"/>
        </w:rPr>
      </w:pPr>
      <w:r>
        <w:rPr>
          <w:rFonts w:ascii="Times New Roman" w:hAnsi="Times New Roman" w:cs="Times New Roman" w:eastAsiaTheme="minorEastAsia"/>
          <w:b/>
          <w:kern w:val="0"/>
          <w:sz w:val="28"/>
          <w:szCs w:val="28"/>
        </w:rPr>
        <w:t>4</w:t>
      </w:r>
      <w:r>
        <w:rPr>
          <w:rFonts w:hint="eastAsia" w:ascii="Times New Roman" w:hAnsi="Times New Roman" w:cs="Times New Roman" w:eastAsiaTheme="minorEastAsia"/>
          <w:b/>
          <w:kern w:val="0"/>
          <w:sz w:val="28"/>
          <w:szCs w:val="28"/>
        </w:rPr>
        <w:t>.</w:t>
      </w:r>
      <w:r>
        <w:rPr>
          <w:rFonts w:ascii="Times New Roman" w:hAnsi="Times New Roman" w:cs="Times New Roman" w:eastAsiaTheme="minorEastAsia"/>
          <w:b/>
          <w:kern w:val="0"/>
          <w:sz w:val="28"/>
          <w:szCs w:val="28"/>
        </w:rPr>
        <w:t>稻田养殖区</w:t>
      </w:r>
    </w:p>
    <w:p>
      <w:pPr>
        <w:spacing w:beforeLines="50" w:afterLines="50" w:line="360" w:lineRule="auto"/>
        <w:ind w:firstLine="560" w:firstLineChars="200"/>
        <w:rPr>
          <w:rFonts w:ascii="Times New Roman" w:hAnsi="Times New Roman" w:cs="Times New Roman" w:eastAsiaTheme="minorEastAsia"/>
          <w:sz w:val="28"/>
          <w:szCs w:val="32"/>
          <w:highlight w:val="green"/>
        </w:rPr>
      </w:pPr>
      <w:r>
        <w:rPr>
          <w:rFonts w:ascii="Times New Roman" w:hAnsi="Times New Roman" w:cs="Times New Roman" w:eastAsiaTheme="minorEastAsia"/>
          <w:sz w:val="28"/>
          <w:szCs w:val="32"/>
        </w:rPr>
        <w:t>稻渔综合种养</w:t>
      </w:r>
      <w:r>
        <w:rPr>
          <w:rFonts w:hint="eastAsia" w:ascii="Times New Roman" w:hAnsi="Times New Roman" w:cs="Times New Roman" w:eastAsiaTheme="minorEastAsia"/>
          <w:sz w:val="28"/>
          <w:szCs w:val="32"/>
        </w:rPr>
        <w:t>模式，</w:t>
      </w:r>
      <w:r>
        <w:rPr>
          <w:rFonts w:ascii="Times New Roman" w:hAnsi="Times New Roman" w:cs="Times New Roman" w:eastAsiaTheme="minorEastAsia"/>
          <w:sz w:val="28"/>
          <w:szCs w:val="32"/>
        </w:rPr>
        <w:t>一是可以拓展养殖空间，是水产可养水面不足的有力补充，亩产名、优水产品可达50</w:t>
      </w:r>
      <w:r>
        <w:rPr>
          <w:rFonts w:hint="eastAsia" w:ascii="宋体" w:hAnsi="宋体" w:cs="宋体"/>
          <w:sz w:val="28"/>
          <w:szCs w:val="32"/>
        </w:rPr>
        <w:t>－</w:t>
      </w:r>
      <w:r>
        <w:rPr>
          <w:rFonts w:ascii="Times New Roman" w:hAnsi="Times New Roman" w:cs="Times New Roman" w:eastAsiaTheme="minorEastAsia"/>
          <w:sz w:val="28"/>
          <w:szCs w:val="32"/>
        </w:rPr>
        <w:t>100公斤，水稻可稳产，甚至可增产5</w:t>
      </w:r>
      <w:r>
        <w:rPr>
          <w:rFonts w:hint="eastAsia" w:ascii="宋体" w:hAnsi="宋体" w:cs="宋体"/>
          <w:sz w:val="28"/>
          <w:szCs w:val="32"/>
        </w:rPr>
        <w:t>－</w:t>
      </w:r>
      <w:r>
        <w:rPr>
          <w:rFonts w:ascii="Times New Roman" w:hAnsi="Times New Roman" w:cs="Times New Roman" w:eastAsiaTheme="minorEastAsia"/>
          <w:sz w:val="28"/>
          <w:szCs w:val="32"/>
        </w:rPr>
        <w:t>10%左右，实现“一水两用、一地多收”。二是间接效益显著，利用稻</w:t>
      </w:r>
      <w:r>
        <w:rPr>
          <w:rFonts w:hint="eastAsia" w:ascii="宋体" w:hAnsi="宋体" w:cs="宋体"/>
          <w:sz w:val="28"/>
          <w:szCs w:val="32"/>
        </w:rPr>
        <w:t>－</w:t>
      </w:r>
      <w:r>
        <w:rPr>
          <w:rFonts w:ascii="Times New Roman" w:hAnsi="Times New Roman" w:cs="Times New Roman" w:eastAsiaTheme="minorEastAsia"/>
          <w:sz w:val="28"/>
          <w:szCs w:val="32"/>
        </w:rPr>
        <w:t>渔生态系统平衡，</w:t>
      </w:r>
      <w:r>
        <w:rPr>
          <w:rFonts w:hint="eastAsia" w:ascii="Times New Roman" w:hAnsi="Times New Roman" w:cs="Times New Roman" w:eastAsiaTheme="minorEastAsia"/>
          <w:sz w:val="28"/>
          <w:szCs w:val="32"/>
        </w:rPr>
        <w:t>可减少</w:t>
      </w:r>
      <w:r>
        <w:rPr>
          <w:rFonts w:ascii="Times New Roman" w:hAnsi="Times New Roman" w:cs="Times New Roman" w:eastAsiaTheme="minorEastAsia"/>
          <w:sz w:val="28"/>
          <w:szCs w:val="32"/>
        </w:rPr>
        <w:t>种稻的化肥使用量，</w:t>
      </w:r>
      <w:r>
        <w:rPr>
          <w:rFonts w:hint="eastAsia" w:ascii="Times New Roman" w:hAnsi="Times New Roman" w:cs="Times New Roman" w:eastAsiaTheme="minorEastAsia"/>
          <w:sz w:val="28"/>
          <w:szCs w:val="32"/>
        </w:rPr>
        <w:t>从而减轻</w:t>
      </w:r>
      <w:r>
        <w:rPr>
          <w:rFonts w:ascii="Times New Roman" w:hAnsi="Times New Roman" w:cs="Times New Roman" w:eastAsiaTheme="minorEastAsia"/>
          <w:sz w:val="28"/>
          <w:szCs w:val="32"/>
        </w:rPr>
        <w:t>农业面源污染；鱼（蟹、虾）</w:t>
      </w:r>
      <w:r>
        <w:rPr>
          <w:rFonts w:hint="eastAsia" w:ascii="Times New Roman" w:hAnsi="Times New Roman" w:cs="Times New Roman" w:eastAsiaTheme="minorEastAsia"/>
          <w:sz w:val="28"/>
          <w:szCs w:val="32"/>
        </w:rPr>
        <w:t>可</w:t>
      </w:r>
      <w:r>
        <w:rPr>
          <w:rFonts w:ascii="Times New Roman" w:hAnsi="Times New Roman" w:cs="Times New Roman" w:eastAsiaTheme="minorEastAsia"/>
          <w:sz w:val="28"/>
          <w:szCs w:val="32"/>
        </w:rPr>
        <w:t>清除稻田中的杂草、害虫，</w:t>
      </w:r>
      <w:r>
        <w:rPr>
          <w:rFonts w:hint="eastAsia" w:ascii="Times New Roman" w:hAnsi="Times New Roman" w:cs="Times New Roman" w:eastAsiaTheme="minorEastAsia"/>
          <w:sz w:val="28"/>
          <w:szCs w:val="32"/>
        </w:rPr>
        <w:t>从而</w:t>
      </w:r>
      <w:r>
        <w:rPr>
          <w:rFonts w:ascii="Times New Roman" w:hAnsi="Times New Roman" w:cs="Times New Roman" w:eastAsiaTheme="minorEastAsia"/>
          <w:sz w:val="28"/>
          <w:szCs w:val="32"/>
        </w:rPr>
        <w:t>减少施放农药劳</w:t>
      </w:r>
      <w:r>
        <w:rPr>
          <w:rFonts w:hint="eastAsia" w:ascii="Times New Roman" w:hAnsi="Times New Roman" w:cs="Times New Roman" w:eastAsiaTheme="minorEastAsia"/>
          <w:sz w:val="28"/>
          <w:szCs w:val="32"/>
        </w:rPr>
        <w:t>动</w:t>
      </w:r>
      <w:r>
        <w:rPr>
          <w:rFonts w:ascii="Times New Roman" w:hAnsi="Times New Roman" w:cs="Times New Roman" w:eastAsiaTheme="minorEastAsia"/>
          <w:sz w:val="28"/>
          <w:szCs w:val="32"/>
        </w:rPr>
        <w:t>力及农药费用的支出</w:t>
      </w:r>
      <w:r>
        <w:rPr>
          <w:rFonts w:hint="eastAsia" w:ascii="Times New Roman" w:hAnsi="Times New Roman" w:cs="Times New Roman" w:eastAsiaTheme="minorEastAsia"/>
          <w:sz w:val="28"/>
          <w:szCs w:val="32"/>
        </w:rPr>
        <w:t>，</w:t>
      </w:r>
      <w:r>
        <w:rPr>
          <w:rFonts w:ascii="Times New Roman" w:hAnsi="Times New Roman" w:cs="Times New Roman" w:eastAsiaTheme="minorEastAsia"/>
          <w:sz w:val="28"/>
          <w:szCs w:val="32"/>
        </w:rPr>
        <w:t>改善农业生态环境；实施稻渔综合种养，通常不用或少用农药，</w:t>
      </w:r>
      <w:r>
        <w:rPr>
          <w:rFonts w:hint="eastAsia" w:ascii="Times New Roman" w:hAnsi="Times New Roman" w:cs="Times New Roman" w:eastAsiaTheme="minorEastAsia"/>
          <w:sz w:val="28"/>
          <w:szCs w:val="32"/>
        </w:rPr>
        <w:t>也有效</w:t>
      </w:r>
      <w:r>
        <w:rPr>
          <w:rFonts w:ascii="Times New Roman" w:hAnsi="Times New Roman" w:cs="Times New Roman" w:eastAsiaTheme="minorEastAsia"/>
          <w:sz w:val="28"/>
          <w:szCs w:val="32"/>
        </w:rPr>
        <w:t>降低了</w:t>
      </w:r>
      <w:r>
        <w:rPr>
          <w:rFonts w:hint="eastAsia" w:ascii="Times New Roman" w:hAnsi="Times New Roman" w:cs="Times New Roman" w:eastAsiaTheme="minorEastAsia"/>
          <w:sz w:val="28"/>
          <w:szCs w:val="32"/>
        </w:rPr>
        <w:t>水稻</w:t>
      </w:r>
      <w:r>
        <w:rPr>
          <w:rFonts w:ascii="Times New Roman" w:hAnsi="Times New Roman" w:cs="Times New Roman" w:eastAsiaTheme="minorEastAsia"/>
          <w:sz w:val="28"/>
          <w:szCs w:val="32"/>
        </w:rPr>
        <w:t>的农药残留。三是生态效益显著，在同一稻田内既种稻又养鱼，稻养鱼、鱼养稻，</w:t>
      </w:r>
      <w:r>
        <w:rPr>
          <w:rFonts w:hint="eastAsia" w:ascii="Times New Roman" w:hAnsi="Times New Roman" w:cs="Times New Roman" w:eastAsiaTheme="minorEastAsia"/>
          <w:sz w:val="28"/>
          <w:szCs w:val="32"/>
        </w:rPr>
        <w:t>可</w:t>
      </w:r>
      <w:r>
        <w:rPr>
          <w:rFonts w:ascii="Times New Roman" w:hAnsi="Times New Roman" w:cs="Times New Roman" w:eastAsiaTheme="minorEastAsia"/>
          <w:sz w:val="28"/>
          <w:szCs w:val="32"/>
        </w:rPr>
        <w:t>实现“稻鱼增收、蓄水保水、抗旱减灾、气候调节”四大</w:t>
      </w:r>
      <w:r>
        <w:rPr>
          <w:rFonts w:hint="eastAsia" w:ascii="Times New Roman" w:hAnsi="Times New Roman" w:cs="Times New Roman" w:eastAsiaTheme="minorEastAsia"/>
          <w:sz w:val="28"/>
          <w:szCs w:val="32"/>
        </w:rPr>
        <w:t>效益</w:t>
      </w:r>
      <w:r>
        <w:rPr>
          <w:rFonts w:ascii="Times New Roman" w:hAnsi="Times New Roman" w:cs="Times New Roman" w:eastAsiaTheme="minorEastAsia"/>
          <w:sz w:val="28"/>
          <w:szCs w:val="32"/>
        </w:rPr>
        <w:t>。</w:t>
      </w:r>
    </w:p>
    <w:p>
      <w:pPr>
        <w:spacing w:beforeLines="50" w:afterLines="50" w:line="360" w:lineRule="auto"/>
        <w:ind w:firstLine="537" w:firstLineChars="192"/>
        <w:rPr>
          <w:rFonts w:ascii="Times New Roman" w:hAnsi="Times New Roman" w:cs="Times New Roman" w:eastAsiaTheme="minorEastAsia"/>
          <w:sz w:val="28"/>
          <w:szCs w:val="32"/>
        </w:rPr>
      </w:pPr>
      <w:r>
        <w:rPr>
          <w:rFonts w:ascii="Times New Roman" w:hAnsi="Times New Roman" w:cs="Times New Roman" w:eastAsiaTheme="minorEastAsia"/>
          <w:sz w:val="28"/>
          <w:szCs w:val="32"/>
        </w:rPr>
        <w:t>旺苍</w:t>
      </w:r>
      <w:r>
        <w:rPr>
          <w:rFonts w:ascii="Times New Roman" w:hAnsi="Times New Roman" w:cs="Times New Roman" w:eastAsiaTheme="minorEastAsia"/>
          <w:sz w:val="28"/>
          <w:szCs w:val="32"/>
          <w:lang w:val="zh-CN"/>
        </w:rPr>
        <w:t>适合开发稻渔综合种养</w:t>
      </w:r>
      <w:r>
        <w:rPr>
          <w:rFonts w:hint="eastAsia" w:ascii="Times New Roman" w:hAnsi="Times New Roman" w:cs="Times New Roman" w:eastAsiaTheme="minorEastAsia"/>
          <w:sz w:val="28"/>
          <w:szCs w:val="32"/>
          <w:lang w:val="zh-CN"/>
        </w:rPr>
        <w:t>的</w:t>
      </w:r>
      <w:r>
        <w:rPr>
          <w:rFonts w:ascii="Times New Roman" w:hAnsi="Times New Roman" w:cs="Times New Roman" w:eastAsiaTheme="minorEastAsia"/>
          <w:sz w:val="28"/>
          <w:szCs w:val="32"/>
          <w:lang w:val="zh-CN"/>
        </w:rPr>
        <w:t>区域约</w:t>
      </w:r>
      <w:r>
        <w:rPr>
          <w:rFonts w:hint="eastAsia" w:ascii="Times New Roman" w:hAnsi="Times New Roman" w:cs="Times New Roman" w:eastAsiaTheme="minorEastAsia"/>
          <w:sz w:val="28"/>
          <w:szCs w:val="32"/>
          <w:lang w:val="zh-CN"/>
        </w:rPr>
        <w:t>有</w:t>
      </w:r>
      <w:r>
        <w:rPr>
          <w:rFonts w:ascii="Times New Roman" w:hAnsi="Times New Roman" w:cs="Times New Roman" w:eastAsiaTheme="minorEastAsia"/>
          <w:sz w:val="28"/>
          <w:szCs w:val="32"/>
          <w:lang w:val="zh-CN"/>
        </w:rPr>
        <w:t>3万余亩，已开发2万亩，</w:t>
      </w:r>
      <w:r>
        <w:rPr>
          <w:rFonts w:ascii="Times New Roman" w:hAnsi="Times New Roman" w:cs="Times New Roman" w:eastAsiaTheme="minorEastAsia"/>
          <w:sz w:val="28"/>
          <w:szCs w:val="32"/>
        </w:rPr>
        <w:t>新一轮的稻渔综合种养正逐步成为具有“稳粮、促渔、增效、提质、生态”等多方面功能的现代农业发展新模式。规划期内，发展稻渔综合种养面积达到2.5万亩，主要养殖小龙虾、中华鳖等名优品种，实现渔业增长和农民增收。</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4 旺苍县稻田养殖规划表（至2030年）</w:t>
      </w:r>
    </w:p>
    <w:tbl>
      <w:tblPr>
        <w:tblStyle w:val="33"/>
        <w:tblW w:w="8723" w:type="dxa"/>
        <w:jc w:val="center"/>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90"/>
        <w:gridCol w:w="1834"/>
        <w:gridCol w:w="1377"/>
        <w:gridCol w:w="146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905" w:type="dxa"/>
            <w:gridSpan w:val="2"/>
            <w:vAlign w:val="center"/>
          </w:tcPr>
          <w:p>
            <w:pPr>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稻</w:t>
            </w:r>
            <w:r>
              <w:rPr>
                <w:rFonts w:hint="eastAsia" w:ascii="宋体" w:hAnsi="宋体" w:cs="宋体"/>
                <w:b/>
                <w:bCs/>
                <w:kern w:val="0"/>
                <w:sz w:val="24"/>
                <w:szCs w:val="24"/>
              </w:rPr>
              <w:t>－</w:t>
            </w:r>
            <w:r>
              <w:rPr>
                <w:rFonts w:ascii="Times New Roman" w:hAnsi="Times New Roman" w:cs="Times New Roman" w:eastAsiaTheme="minorEastAsia"/>
                <w:b/>
                <w:bCs/>
                <w:kern w:val="0"/>
                <w:sz w:val="24"/>
                <w:szCs w:val="24"/>
              </w:rPr>
              <w:t>渔模式</w:t>
            </w:r>
          </w:p>
        </w:tc>
        <w:tc>
          <w:tcPr>
            <w:tcW w:w="1834" w:type="dxa"/>
            <w:vAlign w:val="center"/>
          </w:tcPr>
          <w:p>
            <w:pPr>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养殖面积（</w:t>
            </w:r>
            <w:r>
              <w:rPr>
                <w:rFonts w:hint="eastAsia" w:ascii="Times New Roman" w:hAnsi="Times New Roman" w:cs="Times New Roman" w:eastAsiaTheme="minorEastAsia"/>
                <w:b/>
                <w:bCs/>
                <w:kern w:val="0"/>
                <w:sz w:val="24"/>
                <w:szCs w:val="24"/>
              </w:rPr>
              <w:t>万</w:t>
            </w:r>
            <w:r>
              <w:rPr>
                <w:rFonts w:ascii="Times New Roman" w:hAnsi="Times New Roman" w:cs="Times New Roman" w:eastAsiaTheme="minorEastAsia"/>
                <w:b/>
                <w:bCs/>
                <w:kern w:val="0"/>
                <w:sz w:val="24"/>
                <w:szCs w:val="24"/>
              </w:rPr>
              <w:t>亩）</w:t>
            </w:r>
          </w:p>
        </w:tc>
        <w:tc>
          <w:tcPr>
            <w:tcW w:w="1377" w:type="dxa"/>
            <w:vAlign w:val="center"/>
          </w:tcPr>
          <w:p>
            <w:pPr>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产量（吨）</w:t>
            </w:r>
          </w:p>
        </w:tc>
        <w:tc>
          <w:tcPr>
            <w:tcW w:w="1460" w:type="dxa"/>
            <w:vAlign w:val="center"/>
          </w:tcPr>
          <w:p>
            <w:pPr>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产值（万元）</w:t>
            </w:r>
          </w:p>
        </w:tc>
        <w:tc>
          <w:tcPr>
            <w:tcW w:w="2147" w:type="dxa"/>
            <w:vAlign w:val="center"/>
          </w:tcPr>
          <w:p>
            <w:pPr>
              <w:spacing w:beforeLines="50" w:afterLines="50" w:line="360" w:lineRule="auto"/>
              <w:jc w:val="center"/>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15" w:type="dxa"/>
            <w:vMerge w:val="restart"/>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稻渔综合种养</w:t>
            </w:r>
          </w:p>
        </w:tc>
        <w:tc>
          <w:tcPr>
            <w:tcW w:w="1190" w:type="dxa"/>
            <w:vAlign w:val="center"/>
          </w:tcPr>
          <w:p>
            <w:pPr>
              <w:spacing w:beforeLines="50" w:afterLines="50" w:line="36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稻－鳖</w:t>
            </w:r>
          </w:p>
        </w:tc>
        <w:tc>
          <w:tcPr>
            <w:tcW w:w="1834"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0.1</w:t>
            </w:r>
          </w:p>
        </w:tc>
        <w:tc>
          <w:tcPr>
            <w:tcW w:w="137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100</w:t>
            </w:r>
          </w:p>
        </w:tc>
        <w:tc>
          <w:tcPr>
            <w:tcW w:w="146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1000</w:t>
            </w:r>
          </w:p>
        </w:tc>
        <w:tc>
          <w:tcPr>
            <w:tcW w:w="2147" w:type="dxa"/>
            <w:vAlign w:val="center"/>
          </w:tcPr>
          <w:p>
            <w:pPr>
              <w:spacing w:beforeLines="50" w:afterLines="50" w:line="360" w:lineRule="auto"/>
              <w:jc w:val="center"/>
              <w:rPr>
                <w:rFonts w:ascii="Times New Roman" w:hAnsi="Times New Roman" w:cs="Times New Roman"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715" w:type="dxa"/>
            <w:vMerge w:val="continue"/>
            <w:vAlign w:val="center"/>
          </w:tcPr>
          <w:p>
            <w:pPr>
              <w:spacing w:beforeLines="50" w:afterLines="50" w:line="360" w:lineRule="auto"/>
              <w:jc w:val="center"/>
              <w:rPr>
                <w:rFonts w:ascii="Times New Roman" w:hAnsi="Times New Roman" w:cs="Times New Roman" w:eastAsiaTheme="minorEastAsia"/>
                <w:kern w:val="0"/>
                <w:sz w:val="24"/>
                <w:szCs w:val="24"/>
              </w:rPr>
            </w:pPr>
          </w:p>
        </w:tc>
        <w:tc>
          <w:tcPr>
            <w:tcW w:w="1190" w:type="dxa"/>
            <w:vAlign w:val="center"/>
          </w:tcPr>
          <w:p>
            <w:pPr>
              <w:spacing w:beforeLines="50" w:afterLines="50" w:line="36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稻－虾</w:t>
            </w:r>
          </w:p>
        </w:tc>
        <w:tc>
          <w:tcPr>
            <w:tcW w:w="1834"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0.2</w:t>
            </w:r>
          </w:p>
        </w:tc>
        <w:tc>
          <w:tcPr>
            <w:tcW w:w="137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400</w:t>
            </w:r>
          </w:p>
        </w:tc>
        <w:tc>
          <w:tcPr>
            <w:tcW w:w="146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1000</w:t>
            </w:r>
          </w:p>
        </w:tc>
        <w:tc>
          <w:tcPr>
            <w:tcW w:w="2147" w:type="dxa"/>
            <w:vAlign w:val="center"/>
          </w:tcPr>
          <w:p>
            <w:pPr>
              <w:spacing w:beforeLines="50" w:afterLines="50" w:line="360" w:lineRule="auto"/>
              <w:jc w:val="center"/>
              <w:rPr>
                <w:rFonts w:ascii="Times New Roman" w:hAnsi="Times New Roman" w:cs="Times New Roman"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15" w:type="dxa"/>
            <w:vMerge w:val="continue"/>
            <w:vAlign w:val="center"/>
          </w:tcPr>
          <w:p>
            <w:pPr>
              <w:spacing w:beforeLines="50" w:afterLines="50" w:line="360" w:lineRule="auto"/>
              <w:jc w:val="center"/>
              <w:rPr>
                <w:rFonts w:ascii="Times New Roman" w:hAnsi="Times New Roman" w:cs="Times New Roman" w:eastAsiaTheme="minorEastAsia"/>
                <w:kern w:val="0"/>
                <w:sz w:val="24"/>
                <w:szCs w:val="24"/>
              </w:rPr>
            </w:pPr>
          </w:p>
        </w:tc>
        <w:tc>
          <w:tcPr>
            <w:tcW w:w="119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稻－鱼</w:t>
            </w:r>
          </w:p>
        </w:tc>
        <w:tc>
          <w:tcPr>
            <w:tcW w:w="1834"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.7</w:t>
            </w:r>
          </w:p>
        </w:tc>
        <w:tc>
          <w:tcPr>
            <w:tcW w:w="137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170</w:t>
            </w:r>
          </w:p>
        </w:tc>
        <w:tc>
          <w:tcPr>
            <w:tcW w:w="146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680</w:t>
            </w:r>
          </w:p>
        </w:tc>
        <w:tc>
          <w:tcPr>
            <w:tcW w:w="214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以名优鱼类为主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gridSpan w:val="2"/>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新增稻</w:t>
            </w:r>
            <w:r>
              <w:rPr>
                <w:rFonts w:hint="eastAsia" w:ascii="宋体" w:hAnsi="宋体" w:cs="宋体"/>
                <w:kern w:val="0"/>
                <w:sz w:val="24"/>
                <w:szCs w:val="24"/>
              </w:rPr>
              <w:t>－</w:t>
            </w:r>
            <w:r>
              <w:rPr>
                <w:rFonts w:ascii="Times New Roman" w:hAnsi="Times New Roman" w:cs="Times New Roman" w:eastAsiaTheme="minorEastAsia"/>
                <w:kern w:val="0"/>
                <w:sz w:val="24"/>
                <w:szCs w:val="24"/>
              </w:rPr>
              <w:t>渔</w:t>
            </w:r>
          </w:p>
        </w:tc>
        <w:tc>
          <w:tcPr>
            <w:tcW w:w="1834"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0.5</w:t>
            </w:r>
          </w:p>
        </w:tc>
        <w:tc>
          <w:tcPr>
            <w:tcW w:w="137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250</w:t>
            </w:r>
          </w:p>
        </w:tc>
        <w:tc>
          <w:tcPr>
            <w:tcW w:w="146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500</w:t>
            </w:r>
          </w:p>
        </w:tc>
        <w:tc>
          <w:tcPr>
            <w:tcW w:w="2147" w:type="dxa"/>
            <w:vAlign w:val="center"/>
          </w:tcPr>
          <w:p>
            <w:pPr>
              <w:spacing w:beforeLines="50" w:afterLines="50" w:line="360" w:lineRule="auto"/>
              <w:jc w:val="center"/>
              <w:rPr>
                <w:rFonts w:ascii="Times New Roman" w:hAnsi="Times New Roman" w:cs="Times New Roman"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gridSpan w:val="2"/>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合计</w:t>
            </w:r>
          </w:p>
        </w:tc>
        <w:tc>
          <w:tcPr>
            <w:tcW w:w="1834"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5</w:t>
            </w:r>
          </w:p>
        </w:tc>
        <w:tc>
          <w:tcPr>
            <w:tcW w:w="1377"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920</w:t>
            </w:r>
          </w:p>
        </w:tc>
        <w:tc>
          <w:tcPr>
            <w:tcW w:w="1460" w:type="dxa"/>
            <w:vAlign w:val="center"/>
          </w:tcPr>
          <w:p>
            <w:pPr>
              <w:spacing w:beforeLines="50" w:afterLines="50" w:line="360" w:lineRule="auto"/>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3180</w:t>
            </w:r>
          </w:p>
        </w:tc>
        <w:tc>
          <w:tcPr>
            <w:tcW w:w="2147" w:type="dxa"/>
            <w:vAlign w:val="center"/>
          </w:tcPr>
          <w:p>
            <w:pPr>
              <w:spacing w:beforeLines="50" w:afterLines="50" w:line="360" w:lineRule="auto"/>
              <w:jc w:val="center"/>
              <w:rPr>
                <w:rFonts w:ascii="Times New Roman" w:hAnsi="Times New Roman" w:cs="Times New Roman" w:eastAsiaTheme="minorEastAsia"/>
                <w:kern w:val="0"/>
                <w:sz w:val="24"/>
                <w:szCs w:val="24"/>
              </w:rPr>
            </w:pPr>
          </w:p>
        </w:tc>
      </w:tr>
    </w:tbl>
    <w:p>
      <w:pPr>
        <w:widowControl/>
        <w:shd w:val="clear" w:color="auto" w:fill="FFFFFF"/>
        <w:spacing w:beforeLines="50" w:afterLines="50" w:line="360" w:lineRule="auto"/>
        <w:ind w:firstLine="562" w:firstLineChars="200"/>
        <w:jc w:val="left"/>
        <w:outlineLvl w:val="2"/>
        <w:rPr>
          <w:rFonts w:ascii="Times New Roman" w:hAnsi="Times New Roman" w:cs="Times New Roman" w:eastAsiaTheme="minorEastAsia"/>
          <w:b/>
          <w:kern w:val="0"/>
          <w:sz w:val="28"/>
          <w:szCs w:val="28"/>
        </w:rPr>
      </w:pPr>
      <w:bookmarkStart w:id="34" w:name="_Toc516588063"/>
      <w:r>
        <w:rPr>
          <w:rFonts w:ascii="Times New Roman" w:hAnsi="Times New Roman" w:cs="Times New Roman" w:eastAsiaTheme="minorEastAsia"/>
          <w:b/>
          <w:kern w:val="0"/>
          <w:sz w:val="28"/>
          <w:szCs w:val="28"/>
        </w:rPr>
        <w:t>（三）发展目标及实现</w:t>
      </w:r>
      <w:bookmarkEnd w:id="34"/>
    </w:p>
    <w:p>
      <w:pPr>
        <w:pStyle w:val="48"/>
        <w:spacing w:beforeLines="50" w:afterLines="50" w:line="360" w:lineRule="auto"/>
        <w:ind w:firstLine="562"/>
        <w:rPr>
          <w:rFonts w:ascii="Times New Roman" w:hAnsi="Times New Roman" w:cs="Times New Roman" w:eastAsiaTheme="minorEastAsia"/>
          <w:b/>
          <w:sz w:val="28"/>
          <w:szCs w:val="28"/>
        </w:rPr>
      </w:pPr>
      <w:bookmarkStart w:id="35" w:name="_Toc2987"/>
      <w:bookmarkStart w:id="36" w:name="_Toc490038269"/>
      <w:bookmarkStart w:id="37" w:name="_Toc10715"/>
      <w:r>
        <w:rPr>
          <w:rFonts w:ascii="Times New Roman" w:hAnsi="Times New Roman" w:cs="Times New Roman" w:eastAsiaTheme="minorEastAsia"/>
          <w:b/>
          <w:sz w:val="28"/>
          <w:szCs w:val="28"/>
        </w:rPr>
        <w:t>1</w:t>
      </w:r>
      <w:r>
        <w:rPr>
          <w:rFonts w:hint="eastAsia" w:ascii="Times New Roman" w:hAnsi="Times New Roman" w:cs="Times New Roman" w:eastAsiaTheme="minorEastAsia"/>
          <w:b/>
          <w:sz w:val="28"/>
          <w:szCs w:val="28"/>
        </w:rPr>
        <w:t>.</w:t>
      </w:r>
      <w:r>
        <w:rPr>
          <w:rFonts w:ascii="Times New Roman" w:hAnsi="Times New Roman" w:cs="Times New Roman" w:eastAsiaTheme="minorEastAsia"/>
          <w:b/>
          <w:sz w:val="28"/>
          <w:szCs w:val="28"/>
        </w:rPr>
        <w:t>水域滩涂面积</w:t>
      </w:r>
      <w:bookmarkEnd w:id="35"/>
      <w:bookmarkEnd w:id="36"/>
      <w:bookmarkEnd w:id="37"/>
    </w:p>
    <w:p>
      <w:pPr>
        <w:spacing w:beforeLines="50" w:afterLines="50" w:line="360" w:lineRule="auto"/>
        <w:jc w:val="left"/>
        <w:rPr>
          <w:rFonts w:ascii="Times New Roman" w:hAnsi="Times New Roman" w:cs="Times New Roman" w:eastAsiaTheme="minorEastAsia"/>
          <w:sz w:val="28"/>
          <w:szCs w:val="28"/>
        </w:rPr>
      </w:pPr>
      <w:r>
        <w:rPr>
          <w:rFonts w:ascii="Times New Roman" w:hAnsi="Times New Roman" w:cs="Times New Roman" w:eastAsiaTheme="minorEastAsia"/>
        </w:rPr>
        <w:t xml:space="preserve">     </w:t>
      </w:r>
      <w:r>
        <w:rPr>
          <w:rFonts w:ascii="Times New Roman" w:hAnsi="Times New Roman" w:cs="Times New Roman" w:eastAsiaTheme="minorEastAsia"/>
          <w:sz w:val="28"/>
          <w:szCs w:val="28"/>
        </w:rPr>
        <w:t>本次规划中</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将河流划入了限制养殖区，水面减少了9</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8</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亩。水库养殖面积仍保持不变，为1</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21</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亩。拆除不符合保护区规定、陈旧的鱼池约</w:t>
      </w:r>
      <w:r>
        <w:rPr>
          <w:rFonts w:hint="eastAsia" w:ascii="Times New Roman" w:hAnsi="Times New Roman" w:cs="Times New Roman" w:eastAsiaTheme="minorEastAsia"/>
          <w:sz w:val="28"/>
          <w:szCs w:val="28"/>
        </w:rPr>
        <w:t>0.0</w:t>
      </w:r>
      <w:r>
        <w:rPr>
          <w:rFonts w:ascii="Times New Roman" w:hAnsi="Times New Roman" w:cs="Times New Roman" w:eastAsiaTheme="minorEastAsia"/>
          <w:sz w:val="28"/>
          <w:szCs w:val="28"/>
        </w:rPr>
        <w:t>6</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亩。新增了</w:t>
      </w:r>
      <w:r>
        <w:rPr>
          <w:rFonts w:hint="eastAsia" w:ascii="Times New Roman" w:hAnsi="Times New Roman" w:cs="Times New Roman" w:eastAsiaTheme="minorEastAsia"/>
          <w:sz w:val="28"/>
          <w:szCs w:val="28"/>
        </w:rPr>
        <w:t>0.0</w:t>
      </w:r>
      <w:r>
        <w:rPr>
          <w:rFonts w:ascii="Times New Roman" w:hAnsi="Times New Roman" w:cs="Times New Roman" w:eastAsiaTheme="minorEastAsia"/>
          <w:sz w:val="28"/>
          <w:szCs w:val="28"/>
        </w:rPr>
        <w:t>1</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亩冷水性池塘、</w:t>
      </w:r>
      <w:r>
        <w:rPr>
          <w:rFonts w:hint="eastAsia" w:ascii="Times New Roman" w:hAnsi="Times New Roman" w:cs="Times New Roman" w:eastAsiaTheme="minorEastAsia"/>
          <w:sz w:val="28"/>
          <w:szCs w:val="28"/>
        </w:rPr>
        <w:t>0.0</w:t>
      </w:r>
      <w:r>
        <w:rPr>
          <w:rFonts w:ascii="Times New Roman" w:hAnsi="Times New Roman" w:cs="Times New Roman" w:eastAsiaTheme="minorEastAsia"/>
          <w:sz w:val="28"/>
          <w:szCs w:val="28"/>
        </w:rPr>
        <w:t>5</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亩名优鱼类循环水养殖池塘</w:t>
      </w:r>
      <w:r>
        <w:rPr>
          <w:rFonts w:hint="eastAsia" w:ascii="Times New Roman" w:hAnsi="Times New Roman" w:cs="Times New Roman" w:eastAsiaTheme="minorEastAsia"/>
          <w:sz w:val="28"/>
          <w:szCs w:val="28"/>
        </w:rPr>
        <w:t>及0.</w:t>
      </w:r>
      <w:r>
        <w:rPr>
          <w:rFonts w:ascii="Times New Roman" w:hAnsi="Times New Roman" w:cs="Times New Roman" w:eastAsiaTheme="minorEastAsia"/>
          <w:sz w:val="28"/>
          <w:szCs w:val="28"/>
        </w:rPr>
        <w:t>5</w:t>
      </w:r>
      <w:r>
        <w:rPr>
          <w:rFonts w:hint="eastAsia" w:ascii="Times New Roman" w:hAnsi="Times New Roman" w:cs="Times New Roman" w:eastAsiaTheme="minorEastAsia"/>
          <w:sz w:val="28"/>
          <w:szCs w:val="28"/>
        </w:rPr>
        <w:t>万</w:t>
      </w:r>
      <w:r>
        <w:rPr>
          <w:rFonts w:ascii="Times New Roman" w:hAnsi="Times New Roman" w:cs="Times New Roman" w:eastAsiaTheme="minorEastAsia"/>
          <w:sz w:val="28"/>
          <w:szCs w:val="28"/>
        </w:rPr>
        <w:t>亩稻渔综合种养面积。</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5 规划期内旺苍县养殖水域滩涂面积变化情况表</w:t>
      </w:r>
    </w:p>
    <w:p>
      <w:pPr>
        <w:pStyle w:val="48"/>
        <w:spacing w:beforeLines="50" w:afterLines="50" w:line="360" w:lineRule="auto"/>
        <w:ind w:firstLine="480"/>
        <w:jc w:val="center"/>
        <w:rPr>
          <w:rFonts w:ascii="Times New Roman" w:hAnsi="Times New Roman" w:cs="Times New Roman" w:eastAsiaTheme="minorEastAsia"/>
          <w:szCs w:val="24"/>
        </w:rPr>
      </w:pPr>
    </w:p>
    <w:tbl>
      <w:tblPr>
        <w:tblStyle w:val="33"/>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365"/>
        <w:gridCol w:w="2388"/>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tblHeader/>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水域类型</w:t>
            </w:r>
          </w:p>
        </w:tc>
        <w:tc>
          <w:tcPr>
            <w:tcW w:w="2365"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已养面积（</w:t>
            </w:r>
            <w:r>
              <w:rPr>
                <w:rFonts w:hint="eastAsia" w:ascii="Times New Roman" w:hAnsi="Times New Roman" w:cs="Times New Roman" w:eastAsiaTheme="minorEastAsia"/>
                <w:b/>
                <w:bCs/>
                <w:kern w:val="0"/>
              </w:rPr>
              <w:t>万</w:t>
            </w:r>
            <w:r>
              <w:rPr>
                <w:rFonts w:ascii="Times New Roman" w:hAnsi="Times New Roman" w:cs="Times New Roman" w:eastAsiaTheme="minorEastAsia"/>
                <w:b/>
                <w:bCs/>
                <w:kern w:val="0"/>
              </w:rPr>
              <w:t>亩）</w:t>
            </w:r>
          </w:p>
        </w:tc>
        <w:tc>
          <w:tcPr>
            <w:tcW w:w="2388"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规划后面积 （</w:t>
            </w:r>
            <w:r>
              <w:rPr>
                <w:rFonts w:hint="eastAsia" w:ascii="Times New Roman" w:hAnsi="Times New Roman" w:cs="Times New Roman" w:eastAsiaTheme="minorEastAsia"/>
                <w:b/>
                <w:bCs/>
                <w:kern w:val="0"/>
              </w:rPr>
              <w:t>万</w:t>
            </w:r>
            <w:r>
              <w:rPr>
                <w:rFonts w:ascii="Times New Roman" w:hAnsi="Times New Roman" w:cs="Times New Roman" w:eastAsiaTheme="minorEastAsia"/>
                <w:b/>
                <w:bCs/>
                <w:kern w:val="0"/>
              </w:rPr>
              <w:t>亩）</w:t>
            </w:r>
          </w:p>
        </w:tc>
        <w:tc>
          <w:tcPr>
            <w:tcW w:w="2244"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面积变化量（</w:t>
            </w:r>
            <w:r>
              <w:rPr>
                <w:rFonts w:hint="eastAsia" w:ascii="Times New Roman" w:hAnsi="Times New Roman" w:cs="Times New Roman" w:eastAsiaTheme="minorEastAsia"/>
                <w:b/>
                <w:bCs/>
                <w:kern w:val="0"/>
              </w:rPr>
              <w:t>万</w:t>
            </w:r>
            <w:r>
              <w:rPr>
                <w:rFonts w:ascii="Times New Roman" w:hAnsi="Times New Roman" w:cs="Times New Roman" w:eastAsiaTheme="minorEastAsia"/>
                <w:b/>
                <w:bCs/>
                <w:kern w:val="0"/>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河流</w:t>
            </w:r>
          </w:p>
        </w:tc>
        <w:tc>
          <w:tcPr>
            <w:tcW w:w="2365"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w:t>
            </w:r>
            <w:r>
              <w:rPr>
                <w:rFonts w:hint="eastAsia" w:ascii="Times New Roman" w:hAnsi="Times New Roman" w:cs="Times New Roman" w:eastAsiaTheme="minorEastAsia"/>
                <w:kern w:val="0"/>
              </w:rPr>
              <w:t>.</w:t>
            </w:r>
            <w:r>
              <w:rPr>
                <w:rFonts w:ascii="Times New Roman" w:hAnsi="Times New Roman" w:cs="Times New Roman" w:eastAsiaTheme="minorEastAsia"/>
                <w:kern w:val="0"/>
              </w:rPr>
              <w:t>8</w:t>
            </w:r>
          </w:p>
        </w:tc>
        <w:tc>
          <w:tcPr>
            <w:tcW w:w="2388"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0</w:t>
            </w:r>
          </w:p>
        </w:tc>
        <w:tc>
          <w:tcPr>
            <w:tcW w:w="224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w:t>
            </w:r>
            <w:r>
              <w:rPr>
                <w:rFonts w:hint="eastAsia" w:ascii="Times New Roman" w:hAnsi="Times New Roman" w:cs="Times New Roman" w:eastAsiaTheme="minorEastAsia"/>
                <w:kern w:val="0"/>
              </w:rPr>
              <w:t>.</w:t>
            </w:r>
            <w:r>
              <w:rPr>
                <w:rFonts w:ascii="Times New Roman" w:hAnsi="Times New Roman" w:cs="Times New Roman" w:eastAsiaTheme="minorEastAsia"/>
                <w:kern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exact"/>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池塘</w:t>
            </w:r>
          </w:p>
        </w:tc>
        <w:tc>
          <w:tcPr>
            <w:tcW w:w="2365"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w:t>
            </w:r>
            <w:r>
              <w:rPr>
                <w:rFonts w:ascii="Times New Roman" w:hAnsi="Times New Roman" w:cs="Times New Roman" w:eastAsiaTheme="minorEastAsia"/>
                <w:kern w:val="0"/>
              </w:rPr>
              <w:t>99</w:t>
            </w:r>
          </w:p>
        </w:tc>
        <w:tc>
          <w:tcPr>
            <w:tcW w:w="2388"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0.</w:t>
            </w:r>
            <w:r>
              <w:rPr>
                <w:rFonts w:ascii="Times New Roman" w:hAnsi="Times New Roman" w:cs="Times New Roman" w:eastAsiaTheme="minorEastAsia"/>
                <w:kern w:val="0"/>
              </w:rPr>
              <w:t>99</w:t>
            </w:r>
          </w:p>
        </w:tc>
        <w:tc>
          <w:tcPr>
            <w:tcW w:w="224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水库</w:t>
            </w:r>
          </w:p>
        </w:tc>
        <w:tc>
          <w:tcPr>
            <w:tcW w:w="2365"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w:t>
            </w:r>
            <w:r>
              <w:rPr>
                <w:rFonts w:hint="eastAsia" w:ascii="Times New Roman" w:hAnsi="Times New Roman" w:cs="Times New Roman" w:eastAsiaTheme="minorEastAsia"/>
                <w:kern w:val="0"/>
              </w:rPr>
              <w:t>.</w:t>
            </w:r>
            <w:r>
              <w:rPr>
                <w:rFonts w:ascii="Times New Roman" w:hAnsi="Times New Roman" w:cs="Times New Roman" w:eastAsiaTheme="minorEastAsia"/>
                <w:kern w:val="0"/>
              </w:rPr>
              <w:t>21</w:t>
            </w:r>
          </w:p>
        </w:tc>
        <w:tc>
          <w:tcPr>
            <w:tcW w:w="2388"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w:t>
            </w:r>
            <w:r>
              <w:rPr>
                <w:rFonts w:hint="eastAsia" w:ascii="Times New Roman" w:hAnsi="Times New Roman" w:cs="Times New Roman" w:eastAsiaTheme="minorEastAsia"/>
                <w:kern w:val="0"/>
              </w:rPr>
              <w:t>.</w:t>
            </w:r>
            <w:r>
              <w:rPr>
                <w:rFonts w:ascii="Times New Roman" w:hAnsi="Times New Roman" w:cs="Times New Roman" w:eastAsiaTheme="minorEastAsia"/>
                <w:kern w:val="0"/>
              </w:rPr>
              <w:t>21</w:t>
            </w:r>
          </w:p>
        </w:tc>
        <w:tc>
          <w:tcPr>
            <w:tcW w:w="224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稻田</w:t>
            </w:r>
          </w:p>
        </w:tc>
        <w:tc>
          <w:tcPr>
            <w:tcW w:w="2365"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w:t>
            </w:r>
          </w:p>
        </w:tc>
        <w:tc>
          <w:tcPr>
            <w:tcW w:w="2388"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w:t>
            </w:r>
            <w:r>
              <w:rPr>
                <w:rFonts w:hint="eastAsia" w:ascii="Times New Roman" w:hAnsi="Times New Roman" w:cs="Times New Roman" w:eastAsiaTheme="minorEastAsia"/>
                <w:kern w:val="0"/>
              </w:rPr>
              <w:t>.</w:t>
            </w:r>
            <w:r>
              <w:rPr>
                <w:rFonts w:ascii="Times New Roman" w:hAnsi="Times New Roman" w:cs="Times New Roman" w:eastAsiaTheme="minorEastAsia"/>
                <w:kern w:val="0"/>
              </w:rPr>
              <w:t>5</w:t>
            </w:r>
          </w:p>
        </w:tc>
        <w:tc>
          <w:tcPr>
            <w:tcW w:w="224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w:t>
            </w:r>
            <w:r>
              <w:rPr>
                <w:rFonts w:hint="eastAsia" w:ascii="Times New Roman" w:hAnsi="Times New Roman" w:cs="Times New Roman" w:eastAsiaTheme="minorEastAsia"/>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86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合计</w:t>
            </w:r>
          </w:p>
        </w:tc>
        <w:tc>
          <w:tcPr>
            <w:tcW w:w="2365" w:type="dxa"/>
            <w:vAlign w:val="bottom"/>
          </w:tcPr>
          <w:p>
            <w:pPr>
              <w:widowControl/>
              <w:spacing w:beforeLines="50" w:afterLines="50" w:line="360" w:lineRule="auto"/>
              <w:jc w:val="center"/>
              <w:textAlignment w:val="bottom"/>
              <w:rPr>
                <w:rFonts w:ascii="Times New Roman" w:hAnsi="Times New Roman" w:cs="Times New Roman" w:eastAsiaTheme="minorEastAsia"/>
                <w:kern w:val="0"/>
              </w:rPr>
            </w:pPr>
            <w:r>
              <w:rPr>
                <w:rFonts w:ascii="Times New Roman" w:hAnsi="Times New Roman" w:cs="Times New Roman" w:eastAsiaTheme="minorEastAsia"/>
                <w:kern w:val="0"/>
              </w:rPr>
              <w:t>14</w:t>
            </w:r>
          </w:p>
        </w:tc>
        <w:tc>
          <w:tcPr>
            <w:tcW w:w="2388" w:type="dxa"/>
            <w:vAlign w:val="bottom"/>
          </w:tcPr>
          <w:p>
            <w:pPr>
              <w:widowControl/>
              <w:spacing w:beforeLines="50" w:afterLines="50" w:line="360" w:lineRule="auto"/>
              <w:jc w:val="center"/>
              <w:textAlignment w:val="bottom"/>
              <w:rPr>
                <w:rFonts w:ascii="Times New Roman" w:hAnsi="Times New Roman" w:cs="Times New Roman" w:eastAsiaTheme="minorEastAsia"/>
                <w:kern w:val="0"/>
              </w:rPr>
            </w:pPr>
            <w:r>
              <w:rPr>
                <w:rFonts w:ascii="Times New Roman" w:hAnsi="Times New Roman" w:cs="Times New Roman" w:eastAsiaTheme="minorEastAsia"/>
                <w:kern w:val="0"/>
              </w:rPr>
              <w:t>4</w:t>
            </w:r>
            <w:r>
              <w:rPr>
                <w:rFonts w:hint="eastAsia" w:ascii="Times New Roman" w:hAnsi="Times New Roman" w:cs="Times New Roman" w:eastAsiaTheme="minorEastAsia"/>
                <w:kern w:val="0"/>
              </w:rPr>
              <w:t>.</w:t>
            </w:r>
            <w:r>
              <w:rPr>
                <w:rFonts w:ascii="Times New Roman" w:hAnsi="Times New Roman" w:cs="Times New Roman" w:eastAsiaTheme="minorEastAsia"/>
                <w:kern w:val="0"/>
              </w:rPr>
              <w:t>7</w:t>
            </w:r>
          </w:p>
        </w:tc>
        <w:tc>
          <w:tcPr>
            <w:tcW w:w="224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w:t>
            </w:r>
            <w:r>
              <w:rPr>
                <w:rFonts w:hint="eastAsia" w:ascii="Times New Roman" w:hAnsi="Times New Roman" w:cs="Times New Roman" w:eastAsiaTheme="minorEastAsia"/>
                <w:kern w:val="0"/>
              </w:rPr>
              <w:t>.</w:t>
            </w:r>
            <w:r>
              <w:rPr>
                <w:rFonts w:ascii="Times New Roman" w:hAnsi="Times New Roman" w:cs="Times New Roman" w:eastAsiaTheme="minorEastAsia"/>
                <w:kern w:val="0"/>
              </w:rPr>
              <w:t>3</w:t>
            </w:r>
          </w:p>
        </w:tc>
      </w:tr>
    </w:tbl>
    <w:p>
      <w:pPr>
        <w:pStyle w:val="48"/>
        <w:spacing w:beforeLines="50" w:afterLines="50" w:line="360" w:lineRule="auto"/>
        <w:ind w:firstLine="562"/>
        <w:rPr>
          <w:rFonts w:ascii="Times New Roman" w:hAnsi="Times New Roman" w:cs="Times New Roman" w:eastAsiaTheme="minorEastAsia"/>
          <w:b/>
          <w:bCs/>
          <w:kern w:val="0"/>
          <w:sz w:val="28"/>
          <w:szCs w:val="28"/>
        </w:rPr>
      </w:pPr>
      <w:bookmarkStart w:id="38" w:name="_Toc5913"/>
      <w:bookmarkStart w:id="39" w:name="_Toc490038270"/>
      <w:bookmarkStart w:id="40" w:name="_Toc19564"/>
      <w:r>
        <w:rPr>
          <w:rFonts w:ascii="Times New Roman" w:hAnsi="Times New Roman" w:cs="Times New Roman" w:eastAsiaTheme="minorEastAsia"/>
          <w:b/>
          <w:bCs/>
          <w:kern w:val="0"/>
          <w:sz w:val="28"/>
          <w:szCs w:val="28"/>
        </w:rPr>
        <w:t>2</w:t>
      </w:r>
      <w:r>
        <w:rPr>
          <w:rFonts w:hint="eastAsia" w:ascii="Times New Roman" w:hAnsi="Times New Roman" w:cs="Times New Roman" w:eastAsiaTheme="minorEastAsia"/>
          <w:b/>
          <w:bCs/>
          <w:kern w:val="0"/>
          <w:sz w:val="28"/>
          <w:szCs w:val="28"/>
        </w:rPr>
        <w:t>.</w:t>
      </w:r>
      <w:r>
        <w:rPr>
          <w:rFonts w:ascii="Times New Roman" w:hAnsi="Times New Roman" w:cs="Times New Roman" w:eastAsiaTheme="minorEastAsia"/>
          <w:b/>
          <w:bCs/>
          <w:kern w:val="0"/>
          <w:sz w:val="28"/>
          <w:szCs w:val="28"/>
        </w:rPr>
        <w:t>水产品养殖产量与产值</w:t>
      </w:r>
      <w:bookmarkEnd w:id="38"/>
      <w:bookmarkEnd w:id="39"/>
      <w:bookmarkEnd w:id="40"/>
    </w:p>
    <w:p>
      <w:pPr>
        <w:spacing w:beforeLines="50" w:afterLines="50" w:line="360" w:lineRule="auto"/>
        <w:ind w:firstLine="562" w:firstLineChars="200"/>
        <w:rPr>
          <w:rFonts w:ascii="Times New Roman" w:hAnsi="Times New Roman" w:cs="Times New Roman" w:eastAsiaTheme="minorEastAsia"/>
          <w:b/>
          <w:bCs/>
          <w:kern w:val="0"/>
          <w:sz w:val="28"/>
          <w:szCs w:val="28"/>
        </w:rPr>
      </w:pPr>
      <w:r>
        <w:rPr>
          <w:rFonts w:ascii="Times New Roman" w:hAnsi="Times New Roman" w:cs="Times New Roman" w:eastAsiaTheme="minorEastAsia"/>
          <w:b/>
          <w:bCs/>
          <w:kern w:val="0"/>
          <w:sz w:val="28"/>
          <w:szCs w:val="28"/>
        </w:rPr>
        <w:t>（1）水产品养殖产量</w:t>
      </w:r>
    </w:p>
    <w:p>
      <w:pPr>
        <w:spacing w:beforeLines="50" w:afterLines="50" w:line="360" w:lineRule="auto"/>
        <w:ind w:firstLine="560" w:firstLineChars="200"/>
        <w:rPr>
          <w:rFonts w:ascii="Times New Roman" w:hAnsi="Times New Roman" w:cs="Times New Roman" w:eastAsiaTheme="minorEastAsia"/>
          <w:b/>
          <w:sz w:val="24"/>
          <w:szCs w:val="24"/>
        </w:rPr>
      </w:pPr>
      <w:r>
        <w:rPr>
          <w:rFonts w:ascii="Times New Roman" w:hAnsi="Times New Roman" w:cs="Times New Roman" w:eastAsiaTheme="minorEastAsia"/>
          <w:bCs/>
          <w:kern w:val="0"/>
          <w:sz w:val="28"/>
          <w:szCs w:val="28"/>
        </w:rPr>
        <w:t>旺苍河流水域主要承担</w:t>
      </w:r>
      <w:r>
        <w:rPr>
          <w:rFonts w:ascii="Times New Roman" w:hAnsi="Times New Roman" w:cs="Times New Roman" w:eastAsiaTheme="minorEastAsia"/>
          <w:sz w:val="28"/>
          <w:szCs w:val="28"/>
        </w:rPr>
        <w:t>水生生物资源养护功能，目前河流、池塘和稻田均对水产有不同贡献，规划期养殖产量主要来自池塘养殖、水库养殖、稻渔综合种养</w:t>
      </w:r>
      <w:r>
        <w:rPr>
          <w:rFonts w:ascii="Times New Roman" w:hAnsi="Times New Roman" w:cs="Times New Roman" w:eastAsiaTheme="minorEastAsia"/>
          <w:bCs/>
          <w:kern w:val="0"/>
          <w:sz w:val="28"/>
          <w:szCs w:val="28"/>
        </w:rPr>
        <w:t>。</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6 规划期内旺苍县水产品产量变化情况</w:t>
      </w:r>
    </w:p>
    <w:tbl>
      <w:tblPr>
        <w:tblStyle w:val="33"/>
        <w:tblpPr w:leftFromText="180" w:rightFromText="180" w:vertAnchor="text" w:horzAnchor="margin" w:tblpY="106"/>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61"/>
        <w:gridCol w:w="2372"/>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trPr>
        <w:tc>
          <w:tcPr>
            <w:tcW w:w="2354"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水域类型</w:t>
            </w:r>
          </w:p>
        </w:tc>
        <w:tc>
          <w:tcPr>
            <w:tcW w:w="1761"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规划前产量（吨）</w:t>
            </w:r>
          </w:p>
        </w:tc>
        <w:tc>
          <w:tcPr>
            <w:tcW w:w="2372"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规划后产量(吨)</w:t>
            </w:r>
          </w:p>
        </w:tc>
        <w:tc>
          <w:tcPr>
            <w:tcW w:w="2370" w:type="dxa"/>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产量变化量（吨）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trPr>
        <w:tc>
          <w:tcPr>
            <w:tcW w:w="235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河流</w:t>
            </w:r>
          </w:p>
        </w:tc>
        <w:tc>
          <w:tcPr>
            <w:tcW w:w="176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980</w:t>
            </w:r>
          </w:p>
        </w:tc>
        <w:tc>
          <w:tcPr>
            <w:tcW w:w="237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0</w:t>
            </w:r>
          </w:p>
        </w:tc>
        <w:tc>
          <w:tcPr>
            <w:tcW w:w="237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trPr>
        <w:tc>
          <w:tcPr>
            <w:tcW w:w="235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池塘</w:t>
            </w:r>
          </w:p>
        </w:tc>
        <w:tc>
          <w:tcPr>
            <w:tcW w:w="176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1318.45</w:t>
            </w:r>
          </w:p>
        </w:tc>
        <w:tc>
          <w:tcPr>
            <w:tcW w:w="237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5760</w:t>
            </w:r>
          </w:p>
        </w:tc>
        <w:tc>
          <w:tcPr>
            <w:tcW w:w="237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+4441.55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trPr>
        <w:tc>
          <w:tcPr>
            <w:tcW w:w="235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水库</w:t>
            </w:r>
          </w:p>
        </w:tc>
        <w:tc>
          <w:tcPr>
            <w:tcW w:w="176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291.55</w:t>
            </w:r>
          </w:p>
        </w:tc>
        <w:tc>
          <w:tcPr>
            <w:tcW w:w="237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291.55</w:t>
            </w:r>
          </w:p>
        </w:tc>
        <w:tc>
          <w:tcPr>
            <w:tcW w:w="237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235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稻田</w:t>
            </w:r>
          </w:p>
        </w:tc>
        <w:tc>
          <w:tcPr>
            <w:tcW w:w="176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230</w:t>
            </w:r>
          </w:p>
        </w:tc>
        <w:tc>
          <w:tcPr>
            <w:tcW w:w="237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920</w:t>
            </w:r>
          </w:p>
        </w:tc>
        <w:tc>
          <w:tcPr>
            <w:tcW w:w="237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trPr>
        <w:tc>
          <w:tcPr>
            <w:tcW w:w="2354"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合计</w:t>
            </w:r>
          </w:p>
        </w:tc>
        <w:tc>
          <w:tcPr>
            <w:tcW w:w="176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2820</w:t>
            </w:r>
          </w:p>
        </w:tc>
        <w:tc>
          <w:tcPr>
            <w:tcW w:w="237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6971.55</w:t>
            </w:r>
          </w:p>
        </w:tc>
        <w:tc>
          <w:tcPr>
            <w:tcW w:w="2370"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+4151.55</w:t>
            </w:r>
          </w:p>
        </w:tc>
      </w:tr>
    </w:tbl>
    <w:p>
      <w:pPr>
        <w:spacing w:beforeLines="50" w:afterLines="50" w:line="360" w:lineRule="auto"/>
        <w:ind w:firstLine="562" w:firstLineChars="200"/>
        <w:jc w:val="left"/>
        <w:rPr>
          <w:rFonts w:ascii="Times New Roman" w:hAnsi="Times New Roman" w:cs="Times New Roman" w:eastAsiaTheme="minorEastAsia"/>
          <w:b/>
          <w:bCs/>
          <w:kern w:val="0"/>
          <w:sz w:val="28"/>
          <w:szCs w:val="28"/>
        </w:rPr>
      </w:pPr>
      <w:r>
        <w:rPr>
          <w:rFonts w:ascii="Times New Roman" w:hAnsi="Times New Roman" w:cs="Times New Roman" w:eastAsiaTheme="minorEastAsia"/>
          <w:b/>
          <w:bCs/>
          <w:kern w:val="0"/>
          <w:sz w:val="28"/>
          <w:szCs w:val="28"/>
        </w:rPr>
        <w:t>（2）水产品产值</w:t>
      </w:r>
    </w:p>
    <w:p>
      <w:pPr>
        <w:spacing w:beforeLines="50" w:afterLines="50" w:line="360" w:lineRule="auto"/>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     2017年</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旺苍水产</w:t>
      </w:r>
      <w:r>
        <w:rPr>
          <w:rFonts w:hint="eastAsia" w:ascii="Times New Roman" w:hAnsi="Times New Roman" w:cs="Times New Roman" w:eastAsiaTheme="minorEastAsia"/>
          <w:sz w:val="28"/>
          <w:szCs w:val="28"/>
        </w:rPr>
        <w:t>品</w:t>
      </w:r>
      <w:r>
        <w:rPr>
          <w:rFonts w:ascii="Times New Roman" w:hAnsi="Times New Roman" w:cs="Times New Roman" w:eastAsiaTheme="minorEastAsia"/>
          <w:sz w:val="28"/>
          <w:szCs w:val="28"/>
        </w:rPr>
        <w:t>总产值约为5000万元，根据规划方案，至2030年旺苍</w:t>
      </w:r>
      <w:r>
        <w:rPr>
          <w:rFonts w:hint="eastAsia" w:ascii="Times New Roman" w:hAnsi="Times New Roman" w:cs="Times New Roman" w:eastAsiaTheme="minorEastAsia"/>
          <w:sz w:val="28"/>
          <w:szCs w:val="28"/>
        </w:rPr>
        <w:t>水产品产</w:t>
      </w:r>
      <w:r>
        <w:rPr>
          <w:rFonts w:ascii="Times New Roman" w:hAnsi="Times New Roman" w:cs="Times New Roman" w:eastAsiaTheme="minorEastAsia"/>
          <w:sz w:val="28"/>
          <w:szCs w:val="28"/>
        </w:rPr>
        <w:t>值将达到17096.19万元，其组成详见表</w:t>
      </w:r>
      <w:r>
        <w:rPr>
          <w:rFonts w:hint="eastAsia" w:ascii="Times New Roman" w:hAnsi="Times New Roman" w:cs="Times New Roman" w:eastAsiaTheme="minorEastAsia"/>
          <w:sz w:val="28"/>
          <w:szCs w:val="28"/>
        </w:rPr>
        <w:t>7</w:t>
      </w:r>
      <w:r>
        <w:rPr>
          <w:rFonts w:hint="eastAsia" w:ascii="宋体" w:hAnsi="宋体" w:cs="宋体"/>
          <w:sz w:val="28"/>
          <w:szCs w:val="28"/>
        </w:rPr>
        <w:t>－</w:t>
      </w:r>
      <w:r>
        <w:rPr>
          <w:rFonts w:hint="eastAsia" w:ascii="Times New Roman" w:hAnsi="Times New Roman" w:cs="Times New Roman" w:eastAsiaTheme="minorEastAsia"/>
          <w:sz w:val="28"/>
          <w:szCs w:val="28"/>
        </w:rPr>
        <w:t>7</w:t>
      </w:r>
      <w:r>
        <w:rPr>
          <w:rFonts w:ascii="Times New Roman" w:hAnsi="Times New Roman" w:cs="Times New Roman" w:eastAsiaTheme="minorEastAsia"/>
          <w:sz w:val="28"/>
          <w:szCs w:val="28"/>
        </w:rPr>
        <w:t>。</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表7</w:t>
      </w:r>
      <w:r>
        <w:rPr>
          <w:rFonts w:hint="eastAsia" w:ascii="宋体" w:hAnsi="宋体" w:cs="宋体"/>
          <w:szCs w:val="24"/>
        </w:rPr>
        <w:t>－</w:t>
      </w:r>
      <w:r>
        <w:rPr>
          <w:rFonts w:ascii="Times New Roman" w:hAnsi="Times New Roman" w:cs="Times New Roman" w:eastAsiaTheme="minorEastAsia"/>
          <w:szCs w:val="24"/>
        </w:rPr>
        <w:t>7 规划期内旺苍县渔业第一产业经济总产值汇总表</w:t>
      </w:r>
    </w:p>
    <w:p>
      <w:pPr>
        <w:pStyle w:val="48"/>
        <w:spacing w:beforeLines="50" w:afterLines="50" w:line="360" w:lineRule="auto"/>
        <w:ind w:firstLine="480"/>
        <w:jc w:val="center"/>
        <w:rPr>
          <w:rFonts w:ascii="Times New Roman" w:hAnsi="Times New Roman" w:cs="Times New Roman" w:eastAsiaTheme="minorEastAsia"/>
          <w:szCs w:val="24"/>
        </w:rPr>
      </w:pPr>
    </w:p>
    <w:p>
      <w:pPr>
        <w:pStyle w:val="48"/>
        <w:spacing w:beforeLines="50" w:afterLines="50" w:line="360" w:lineRule="auto"/>
        <w:ind w:firstLine="480"/>
        <w:jc w:val="center"/>
        <w:rPr>
          <w:rFonts w:ascii="Times New Roman" w:hAnsi="Times New Roman" w:cs="Times New Roman" w:eastAsiaTheme="minorEastAsia"/>
          <w:szCs w:val="24"/>
        </w:rPr>
      </w:pPr>
    </w:p>
    <w:tbl>
      <w:tblPr>
        <w:tblStyle w:val="33"/>
        <w:tblW w:w="8857" w:type="dxa"/>
        <w:tblInd w:w="0" w:type="dxa"/>
        <w:tblLayout w:type="fixed"/>
        <w:tblCellMar>
          <w:top w:w="0" w:type="dxa"/>
          <w:left w:w="108" w:type="dxa"/>
          <w:bottom w:w="0" w:type="dxa"/>
          <w:right w:w="108" w:type="dxa"/>
        </w:tblCellMar>
      </w:tblPr>
      <w:tblGrid>
        <w:gridCol w:w="1772"/>
        <w:gridCol w:w="1772"/>
        <w:gridCol w:w="1771"/>
        <w:gridCol w:w="1771"/>
        <w:gridCol w:w="1771"/>
      </w:tblGrid>
      <w:tr>
        <w:tblPrEx>
          <w:tblLayout w:type="fixed"/>
          <w:tblCellMar>
            <w:top w:w="0" w:type="dxa"/>
            <w:left w:w="108" w:type="dxa"/>
            <w:bottom w:w="0" w:type="dxa"/>
            <w:right w:w="108" w:type="dxa"/>
          </w:tblCellMar>
        </w:tblPrEx>
        <w:trPr>
          <w:trHeight w:val="300" w:hRule="atLeast"/>
          <w:tblHeader/>
        </w:trPr>
        <w:tc>
          <w:tcPr>
            <w:tcW w:w="177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总产值（万元）</w:t>
            </w:r>
          </w:p>
        </w:tc>
        <w:tc>
          <w:tcPr>
            <w:tcW w:w="177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河流捕捞（万元）</w:t>
            </w:r>
          </w:p>
        </w:tc>
        <w:tc>
          <w:tcPr>
            <w:tcW w:w="5313"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养殖（万元）</w:t>
            </w:r>
          </w:p>
        </w:tc>
      </w:tr>
      <w:tr>
        <w:tblPrEx>
          <w:tblLayout w:type="fixed"/>
          <w:tblCellMar>
            <w:top w:w="0" w:type="dxa"/>
            <w:left w:w="108" w:type="dxa"/>
            <w:bottom w:w="0" w:type="dxa"/>
            <w:right w:w="108" w:type="dxa"/>
          </w:tblCellMar>
        </w:tblPrEx>
        <w:trPr>
          <w:trHeight w:val="285" w:hRule="atLeast"/>
          <w:tblHeader/>
        </w:trPr>
        <w:tc>
          <w:tcPr>
            <w:tcW w:w="1772"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1772"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池塘</w:t>
            </w: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水库</w:t>
            </w: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稻田</w:t>
            </w:r>
          </w:p>
        </w:tc>
      </w:tr>
      <w:tr>
        <w:tblPrEx>
          <w:tblLayout w:type="fixed"/>
          <w:tblCellMar>
            <w:top w:w="0" w:type="dxa"/>
            <w:left w:w="108" w:type="dxa"/>
            <w:bottom w:w="0" w:type="dxa"/>
            <w:right w:w="108" w:type="dxa"/>
          </w:tblCellMar>
        </w:tblPrEx>
        <w:trPr>
          <w:trHeight w:val="330" w:hRule="atLeast"/>
        </w:trPr>
        <w:tc>
          <w:tcPr>
            <w:tcW w:w="1772"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Cs/>
                <w:kern w:val="0"/>
              </w:rPr>
            </w:pPr>
            <w:r>
              <w:rPr>
                <w:rFonts w:ascii="Times New Roman" w:hAnsi="Times New Roman" w:cs="Times New Roman" w:eastAsiaTheme="minorEastAsia"/>
                <w:bCs/>
                <w:kern w:val="0"/>
              </w:rPr>
              <w:t>17096.19</w:t>
            </w:r>
          </w:p>
        </w:tc>
        <w:tc>
          <w:tcPr>
            <w:tcW w:w="1772"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Cs/>
                <w:kern w:val="0"/>
              </w:rPr>
            </w:pPr>
            <w:r>
              <w:rPr>
                <w:rFonts w:ascii="Times New Roman" w:hAnsi="Times New Roman" w:cs="Times New Roman" w:eastAsiaTheme="minorEastAsia"/>
                <w:bCs/>
                <w:kern w:val="0"/>
              </w:rPr>
              <w:t>0</w:t>
            </w: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13230</w:t>
            </w: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Cs/>
                <w:kern w:val="0"/>
              </w:rPr>
            </w:pPr>
            <w:r>
              <w:rPr>
                <w:rFonts w:ascii="Times New Roman" w:hAnsi="Times New Roman" w:cs="Times New Roman" w:eastAsiaTheme="minorEastAsia"/>
                <w:bCs/>
                <w:kern w:val="0"/>
              </w:rPr>
              <w:t>686.19</w:t>
            </w:r>
          </w:p>
        </w:tc>
        <w:tc>
          <w:tcPr>
            <w:tcW w:w="177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Cs/>
                <w:kern w:val="0"/>
              </w:rPr>
            </w:pPr>
            <w:r>
              <w:rPr>
                <w:rFonts w:ascii="Times New Roman" w:hAnsi="Times New Roman" w:cs="Times New Roman" w:eastAsiaTheme="minorEastAsia"/>
                <w:bCs/>
                <w:kern w:val="0"/>
              </w:rPr>
              <w:t>3180</w:t>
            </w:r>
          </w:p>
        </w:tc>
      </w:tr>
    </w:tbl>
    <w:p>
      <w:pPr>
        <w:spacing w:beforeLines="50" w:afterLines="50"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注：水产品产值以2017年经济价值计算。</w:t>
      </w:r>
    </w:p>
    <w:p>
      <w:pPr>
        <w:spacing w:beforeLines="50" w:afterLines="50" w:line="360" w:lineRule="auto"/>
        <w:jc w:val="center"/>
        <w:outlineLvl w:val="1"/>
        <w:rPr>
          <w:rFonts w:ascii="Times New Roman" w:hAnsi="Times New Roman" w:eastAsia="方正小标宋简体" w:cs="Times New Roman"/>
          <w:b/>
          <w:kern w:val="0"/>
        </w:rPr>
      </w:pPr>
      <w:bookmarkStart w:id="41" w:name="_Toc516588064"/>
      <w:r>
        <w:rPr>
          <w:rFonts w:ascii="Times New Roman" w:hAnsi="Times New Roman" w:cs="Times New Roman"/>
          <w:b/>
          <w:sz w:val="32"/>
          <w:szCs w:val="32"/>
        </w:rPr>
        <w:t>第八节 养殖水域滩涂开发总体思路</w:t>
      </w:r>
      <w:bookmarkEnd w:id="41"/>
    </w:p>
    <w:p>
      <w:pPr>
        <w:spacing w:beforeLines="50" w:afterLines="50" w:line="360" w:lineRule="auto"/>
        <w:ind w:firstLine="616" w:firstLineChars="220"/>
        <w:jc w:val="left"/>
        <w:rPr>
          <w:rFonts w:ascii="Times New Roman" w:hAnsi="Times New Roman" w:cs="Times New Roman"/>
        </w:rPr>
      </w:pPr>
      <w:r>
        <w:rPr>
          <w:rFonts w:ascii="Times New Roman" w:hAnsi="Times New Roman" w:cs="Times New Roman"/>
          <w:kern w:val="0"/>
          <w:sz w:val="28"/>
          <w:szCs w:val="28"/>
        </w:rPr>
        <w:t>紧紧围绕“转变水产业发展方式，建设西部水产业经济强县”的奋斗目标，由注重产量增长转到更加注重质量效益，由注重资源利用转到更加注重水域生态环境保护，由注重物质投入转到更加注重劳动者素质提高和科技进步，以渔业增效、农（渔）民增收为主线，以体制和机制创新为动力，以市场需求为导向，以健康、生态、安全、高效养殖为抓手，</w:t>
      </w:r>
      <w:r>
        <w:rPr>
          <w:rFonts w:hint="eastAsia" w:ascii="Times New Roman" w:hAnsi="Times New Roman" w:cs="Times New Roman"/>
          <w:kern w:val="0"/>
          <w:sz w:val="28"/>
          <w:szCs w:val="28"/>
        </w:rPr>
        <w:t>以</w:t>
      </w:r>
      <w:r>
        <w:rPr>
          <w:rFonts w:ascii="Times New Roman" w:hAnsi="Times New Roman" w:cs="Times New Roman"/>
          <w:kern w:val="0"/>
          <w:sz w:val="28"/>
          <w:szCs w:val="28"/>
        </w:rPr>
        <w:t>“互联网+”优质水产种苗及商品鱼为突破口，走集约化、规模化、标准化和产业化发展之路，全面推行水产标准化健康养殖</w:t>
      </w:r>
      <w:r>
        <w:rPr>
          <w:rFonts w:hint="eastAsia" w:ascii="Times New Roman" w:hAnsi="Times New Roman" w:cs="Times New Roman"/>
          <w:kern w:val="0"/>
          <w:sz w:val="28"/>
          <w:szCs w:val="28"/>
        </w:rPr>
        <w:t>，</w:t>
      </w:r>
      <w:r>
        <w:rPr>
          <w:rFonts w:ascii="Times New Roman" w:hAnsi="Times New Roman" w:cs="Times New Roman"/>
          <w:kern w:val="0"/>
          <w:sz w:val="28"/>
          <w:szCs w:val="28"/>
        </w:rPr>
        <w:t>大力发展名优冷水鱼产业，积极发展现代休闲、观光产业及水产品精深加工业，强化渔业资源及环境保护，提升现代水产业发展基础支撑。</w:t>
      </w:r>
    </w:p>
    <w:p>
      <w:pPr>
        <w:spacing w:beforeLines="50" w:afterLines="50" w:line="360" w:lineRule="auto"/>
        <w:ind w:firstLine="616" w:firstLineChars="220"/>
        <w:jc w:val="left"/>
        <w:rPr>
          <w:rFonts w:ascii="Times New Roman" w:hAnsi="Times New Roman" w:eastAsia="仿宋_GB2312" w:cs="Times New Roman"/>
          <w:sz w:val="32"/>
          <w:szCs w:val="32"/>
        </w:rPr>
      </w:pPr>
      <w:r>
        <w:rPr>
          <w:rFonts w:ascii="Times New Roman" w:hAnsi="Times New Roman" w:cs="Times New Roman"/>
          <w:kern w:val="0"/>
          <w:sz w:val="28"/>
          <w:szCs w:val="28"/>
        </w:rPr>
        <w:t>具体来讲</w:t>
      </w:r>
      <w:r>
        <w:rPr>
          <w:rFonts w:hint="eastAsia" w:ascii="Times New Roman" w:hAnsi="Times New Roman" w:cs="Times New Roman"/>
          <w:kern w:val="0"/>
          <w:sz w:val="28"/>
          <w:szCs w:val="28"/>
        </w:rPr>
        <w:t>，</w:t>
      </w:r>
      <w:r>
        <w:rPr>
          <w:rFonts w:ascii="Times New Roman" w:hAnsi="Times New Roman" w:cs="Times New Roman"/>
          <w:kern w:val="0"/>
          <w:sz w:val="28"/>
          <w:szCs w:val="28"/>
        </w:rPr>
        <w:t>旺苍未来发展主要集中表现在如下方面：一是抓基地建设。以东河、国华、大两等重点水产养殖乡镇为核心，采取连片开发等方式</w:t>
      </w:r>
      <w:r>
        <w:rPr>
          <w:rFonts w:hint="eastAsia" w:ascii="Times New Roman" w:hAnsi="Times New Roman" w:cs="Times New Roman"/>
          <w:kern w:val="0"/>
          <w:sz w:val="28"/>
          <w:szCs w:val="28"/>
        </w:rPr>
        <w:t>，</w:t>
      </w:r>
      <w:r>
        <w:rPr>
          <w:rFonts w:ascii="Times New Roman" w:hAnsi="Times New Roman" w:cs="Times New Roman"/>
          <w:kern w:val="0"/>
          <w:sz w:val="28"/>
          <w:szCs w:val="28"/>
        </w:rPr>
        <w:t>大力发展无公害水产养殖基地。二是抓特色养殖。着力发展鲟鱼、虹鳟、裂腹鱼等冷水鱼养殖繁殖；</w:t>
      </w:r>
      <w:r>
        <w:rPr>
          <w:rFonts w:hint="eastAsia" w:ascii="Times New Roman" w:hAnsi="Times New Roman" w:cs="Times New Roman"/>
          <w:kern w:val="0"/>
          <w:sz w:val="28"/>
          <w:szCs w:val="28"/>
        </w:rPr>
        <w:t>同时</w:t>
      </w:r>
      <w:r>
        <w:rPr>
          <w:rFonts w:ascii="Times New Roman" w:hAnsi="Times New Roman" w:cs="Times New Roman"/>
          <w:kern w:val="0"/>
          <w:sz w:val="28"/>
          <w:szCs w:val="28"/>
        </w:rPr>
        <w:t>以普济、黄</w:t>
      </w:r>
      <w:r>
        <w:rPr>
          <w:rFonts w:hint="eastAsia" w:ascii="Times New Roman" w:hAnsi="Times New Roman" w:cs="Times New Roman"/>
          <w:kern w:val="0"/>
          <w:sz w:val="28"/>
          <w:szCs w:val="28"/>
        </w:rPr>
        <w:t>洋</w:t>
      </w:r>
      <w:r>
        <w:rPr>
          <w:rFonts w:ascii="Times New Roman" w:hAnsi="Times New Roman" w:cs="Times New Roman"/>
          <w:kern w:val="0"/>
          <w:sz w:val="28"/>
          <w:szCs w:val="28"/>
        </w:rPr>
        <w:t>、龙凤稻田养鱼基地为载体，大力发展草、鲤、鲫、鳙等水产养殖。三是抓技术创新。大力推广“稻</w:t>
      </w:r>
      <w:r>
        <w:rPr>
          <w:rFonts w:hint="eastAsia" w:ascii="宋体" w:hAnsi="宋体" w:cs="宋体"/>
          <w:kern w:val="0"/>
          <w:sz w:val="28"/>
          <w:szCs w:val="28"/>
        </w:rPr>
        <w:t>－</w:t>
      </w:r>
      <w:r>
        <w:rPr>
          <w:rFonts w:ascii="Times New Roman" w:hAnsi="Times New Roman" w:cs="Times New Roman"/>
          <w:kern w:val="0"/>
          <w:sz w:val="28"/>
          <w:szCs w:val="28"/>
        </w:rPr>
        <w:t>鱼” “稻</w:t>
      </w:r>
      <w:r>
        <w:rPr>
          <w:rFonts w:hint="eastAsia" w:ascii="宋体" w:hAnsi="宋体" w:cs="宋体"/>
          <w:kern w:val="0"/>
          <w:sz w:val="28"/>
          <w:szCs w:val="28"/>
        </w:rPr>
        <w:t>－</w:t>
      </w:r>
      <w:r>
        <w:rPr>
          <w:rFonts w:ascii="Times New Roman" w:hAnsi="Times New Roman" w:cs="Times New Roman"/>
          <w:kern w:val="0"/>
          <w:sz w:val="28"/>
          <w:szCs w:val="28"/>
        </w:rPr>
        <w:t>虾”等特色养殖模式，新增稻渔面积</w:t>
      </w:r>
      <w:r>
        <w:rPr>
          <w:rFonts w:hint="eastAsia" w:ascii="Times New Roman" w:hAnsi="Times New Roman" w:cs="Times New Roman"/>
          <w:kern w:val="0"/>
          <w:sz w:val="28"/>
          <w:szCs w:val="28"/>
        </w:rPr>
        <w:t>0.5万</w:t>
      </w:r>
      <w:r>
        <w:rPr>
          <w:rFonts w:ascii="Times New Roman" w:hAnsi="Times New Roman" w:cs="Times New Roman"/>
          <w:kern w:val="0"/>
          <w:sz w:val="28"/>
          <w:szCs w:val="28"/>
        </w:rPr>
        <w:t>亩，稻田综合种养达到2.5万亩。四是抓产业扶持。成立水产养鱼协会，下派技术人员开展“一对一”帮扶，采取“大户带小户”等方式，加强对养殖户技术指导，外聘专家开展培训，并组织养殖户深入养殖技术先进地区学习考察，着力提升养殖技术。</w:t>
      </w:r>
    </w:p>
    <w:p>
      <w:pPr>
        <w:pStyle w:val="2"/>
        <w:spacing w:beforeLines="50" w:afterLines="50" w:line="360" w:lineRule="auto"/>
        <w:jc w:val="center"/>
        <w:rPr>
          <w:rFonts w:ascii="Times New Roman" w:hAnsi="Times New Roman" w:cs="Times New Roman"/>
        </w:rPr>
      </w:pPr>
      <w:bookmarkStart w:id="42" w:name="_Toc516588065"/>
      <w:r>
        <w:rPr>
          <w:rFonts w:ascii="Times New Roman" w:hAnsi="Times New Roman" w:cs="Times New Roman"/>
        </w:rPr>
        <w:t>第三章  养殖水域滩涂功能区划</w:t>
      </w:r>
      <w:bookmarkEnd w:id="42"/>
    </w:p>
    <w:p>
      <w:pPr>
        <w:spacing w:beforeLines="50" w:afterLines="50" w:line="360" w:lineRule="auto"/>
        <w:jc w:val="center"/>
        <w:outlineLvl w:val="1"/>
        <w:rPr>
          <w:rFonts w:ascii="Times New Roman" w:hAnsi="Times New Roman" w:cs="Times New Roman"/>
          <w:b/>
          <w:sz w:val="32"/>
          <w:szCs w:val="32"/>
        </w:rPr>
      </w:pPr>
      <w:bookmarkStart w:id="43" w:name="_Toc516588066"/>
      <w:r>
        <w:rPr>
          <w:rFonts w:ascii="Times New Roman" w:hAnsi="Times New Roman" w:cs="Times New Roman"/>
          <w:b/>
          <w:sz w:val="32"/>
          <w:szCs w:val="32"/>
        </w:rPr>
        <w:t>第九节 功能区划概述</w:t>
      </w:r>
      <w:bookmarkEnd w:id="43"/>
    </w:p>
    <w:p>
      <w:pPr>
        <w:widowControl/>
        <w:shd w:val="clear" w:color="auto" w:fill="FFFFFF"/>
        <w:spacing w:beforeLines="50" w:afterLines="50" w:line="360" w:lineRule="auto"/>
        <w:ind w:firstLine="420" w:firstLineChars="15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根据</w:t>
      </w:r>
      <w:r>
        <w:rPr>
          <w:rFonts w:ascii="Times New Roman" w:hAnsi="Times New Roman" w:cs="Times New Roman" w:eastAsiaTheme="minorEastAsia"/>
          <w:sz w:val="28"/>
          <w:szCs w:val="28"/>
        </w:rPr>
        <w:t>《农业部关于印发&lt;养殖水域滩涂规划编制工作规范&gt;和&lt;养殖水域滩涂规划编制大纲&gt;的通知》（农渔发〔2016〕39号）</w:t>
      </w:r>
      <w:r>
        <w:rPr>
          <w:rFonts w:ascii="Times New Roman" w:hAnsi="Times New Roman" w:cs="Times New Roman" w:eastAsiaTheme="minorEastAsia"/>
          <w:bCs/>
          <w:kern w:val="0"/>
          <w:sz w:val="28"/>
          <w:szCs w:val="28"/>
        </w:rPr>
        <w:t>规定，结合</w:t>
      </w:r>
      <w:r>
        <w:rPr>
          <w:rFonts w:ascii="Times New Roman" w:hAnsi="Times New Roman" w:cs="Times New Roman" w:eastAsiaTheme="minorEastAsia"/>
          <w:kern w:val="0"/>
          <w:sz w:val="28"/>
          <w:szCs w:val="28"/>
        </w:rPr>
        <w:t>旺苍渔业资源分布特点</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水域类型、地形地貌和生产条件</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将旺苍养殖水域滩涂划分为禁止养殖区、限制养殖区、养殖区。</w:t>
      </w:r>
      <w:bookmarkStart w:id="44" w:name="_Toc482608302"/>
      <w:r>
        <w:rPr>
          <w:rFonts w:ascii="Times New Roman" w:hAnsi="Times New Roman" w:cs="Times New Roman" w:eastAsiaTheme="minorEastAsia"/>
          <w:bCs/>
          <w:kern w:val="0"/>
          <w:sz w:val="28"/>
          <w:szCs w:val="28"/>
        </w:rPr>
        <w:t>养殖功能区划定报</w:t>
      </w:r>
      <w:r>
        <w:rPr>
          <w:rFonts w:hint="eastAsia" w:ascii="Times New Roman" w:hAnsi="Times New Roman" w:cs="Times New Roman" w:eastAsiaTheme="minorEastAsia"/>
          <w:bCs/>
          <w:kern w:val="0"/>
          <w:sz w:val="28"/>
          <w:szCs w:val="28"/>
        </w:rPr>
        <w:t>县</w:t>
      </w:r>
      <w:r>
        <w:rPr>
          <w:rFonts w:ascii="Times New Roman" w:hAnsi="Times New Roman" w:cs="Times New Roman" w:eastAsiaTheme="minorEastAsia"/>
          <w:bCs/>
          <w:kern w:val="0"/>
          <w:sz w:val="28"/>
          <w:szCs w:val="28"/>
        </w:rPr>
        <w:t>人民政府批准后发布实施，养殖水域滩涂使用管理要严格依据区划开展，</w:t>
      </w:r>
      <w:r>
        <w:rPr>
          <w:rFonts w:hint="eastAsia" w:ascii="Times New Roman" w:hAnsi="Times New Roman" w:cs="Times New Roman" w:eastAsiaTheme="minorEastAsia"/>
          <w:bCs/>
          <w:kern w:val="0"/>
          <w:sz w:val="28"/>
          <w:szCs w:val="28"/>
        </w:rPr>
        <w:t>严禁</w:t>
      </w:r>
      <w:r>
        <w:rPr>
          <w:rFonts w:ascii="Times New Roman" w:hAnsi="Times New Roman" w:cs="Times New Roman" w:eastAsiaTheme="minorEastAsia"/>
          <w:bCs/>
          <w:kern w:val="0"/>
          <w:sz w:val="28"/>
          <w:szCs w:val="28"/>
        </w:rPr>
        <w:t>擅自改变养殖水域滩涂使用用途</w:t>
      </w:r>
      <w:r>
        <w:rPr>
          <w:rFonts w:hint="eastAsia" w:ascii="Times New Roman" w:hAnsi="Times New Roman" w:cs="Times New Roman" w:eastAsiaTheme="minorEastAsia"/>
          <w:bCs/>
          <w:kern w:val="0"/>
          <w:sz w:val="28"/>
          <w:szCs w:val="28"/>
        </w:rPr>
        <w:t>等</w:t>
      </w:r>
      <w:r>
        <w:rPr>
          <w:rFonts w:ascii="Times New Roman" w:hAnsi="Times New Roman" w:cs="Times New Roman" w:eastAsiaTheme="minorEastAsia"/>
          <w:bCs/>
          <w:kern w:val="0"/>
          <w:sz w:val="28"/>
          <w:szCs w:val="28"/>
        </w:rPr>
        <w:t>行为。禁止养殖区、限制养殖区和</w:t>
      </w:r>
      <w:r>
        <w:rPr>
          <w:rFonts w:ascii="Times New Roman" w:hAnsi="Times New Roman" w:cs="Times New Roman" w:eastAsiaTheme="minorEastAsia"/>
          <w:kern w:val="0"/>
          <w:sz w:val="28"/>
          <w:szCs w:val="28"/>
        </w:rPr>
        <w:t>养殖区分布详见附图，附图与描述有差异的部分以文字描述为准。</w:t>
      </w:r>
    </w:p>
    <w:p>
      <w:pPr>
        <w:pStyle w:val="4"/>
        <w:spacing w:beforeLines="50" w:afterLines="50" w:line="360" w:lineRule="auto"/>
        <w:ind w:firstLine="643" w:firstLineChars="200"/>
        <w:rPr>
          <w:rFonts w:ascii="Times New Roman" w:hAnsi="Times New Roman" w:cs="Times New Roman" w:eastAsiaTheme="minorEastAsia"/>
        </w:rPr>
      </w:pPr>
      <w:bookmarkStart w:id="45" w:name="_Toc491023474"/>
      <w:bookmarkStart w:id="46" w:name="_Toc516588067"/>
      <w:r>
        <w:rPr>
          <w:rFonts w:ascii="Times New Roman" w:hAnsi="Times New Roman" w:cs="Times New Roman" w:eastAsiaTheme="minorEastAsia"/>
        </w:rPr>
        <w:t>一、养殖功能区划分原则</w:t>
      </w:r>
      <w:bookmarkEnd w:id="45"/>
      <w:bookmarkEnd w:id="46"/>
    </w:p>
    <w:p>
      <w:pPr>
        <w:spacing w:beforeLines="50" w:afterLines="50" w:line="360" w:lineRule="auto"/>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（一）禁止养殖区</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县内饮用水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源地一级保护区、自然保护区核心区和缓冲区、国家级水产种质资源保护区核心区等重点生态功能区</w:t>
      </w:r>
      <w:r>
        <w:rPr>
          <w:rFonts w:hint="eastAsia" w:ascii="Times New Roman" w:hAnsi="Times New Roman" w:cs="Times New Roman" w:eastAsiaTheme="minorEastAsia"/>
          <w:sz w:val="28"/>
          <w:szCs w:val="28"/>
        </w:rPr>
        <w:t>和</w:t>
      </w:r>
      <w:r>
        <w:rPr>
          <w:rFonts w:ascii="Times New Roman" w:hAnsi="Times New Roman" w:cs="Times New Roman" w:eastAsiaTheme="minorEastAsia"/>
          <w:sz w:val="28"/>
          <w:szCs w:val="28"/>
        </w:rPr>
        <w:t>县内河道</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其他公共设施安全区域</w:t>
      </w:r>
      <w:r>
        <w:rPr>
          <w:rFonts w:hint="eastAsia" w:ascii="Times New Roman" w:hAnsi="Times New Roman" w:cs="Times New Roman" w:eastAsiaTheme="minorEastAsia"/>
          <w:sz w:val="28"/>
          <w:szCs w:val="28"/>
        </w:rPr>
        <w:t>以及</w:t>
      </w:r>
      <w:r>
        <w:rPr>
          <w:rFonts w:ascii="Times New Roman" w:hAnsi="Times New Roman" w:cs="Times New Roman" w:eastAsiaTheme="minorEastAsia"/>
          <w:sz w:val="28"/>
          <w:szCs w:val="28"/>
        </w:rPr>
        <w:t>有毒有害物质超过规定标准的水体为禁止养殖区，不得开展水产养殖。</w:t>
      </w:r>
      <w:r>
        <w:rPr>
          <w:rFonts w:ascii="Times New Roman" w:hAnsi="Times New Roman" w:cs="Times New Roman" w:eastAsiaTheme="minorEastAsia"/>
          <w:kern w:val="0"/>
          <w:sz w:val="28"/>
          <w:szCs w:val="28"/>
        </w:rPr>
        <w:t>禁止养殖区内现有的水产养殖，由县人民政府及相关部门负责限期搬迁或关停。</w:t>
      </w:r>
    </w:p>
    <w:p>
      <w:pPr>
        <w:spacing w:beforeLines="50" w:afterLines="50" w:line="360" w:lineRule="auto"/>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（二）限制养殖区</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限制在饮用水水源二级保护区、自然保护区实验区和外围保护地带、国家级水产种质资源保护区实验区、风景名胜区等生态功能区开展水产养殖；基本农田保护区划为限制养殖区，禁止占用基本农田挖塘养鱼。在限制养殖区内进行水产养殖的应采取污染防治措施，污染物排放不得超过国家和地方规定的污染物排放标准。</w:t>
      </w:r>
      <w:r>
        <w:rPr>
          <w:rFonts w:hint="eastAsia" w:ascii="Times New Roman" w:hAnsi="Times New Roman" w:cs="Times New Roman" w:eastAsiaTheme="minorEastAsia"/>
          <w:sz w:val="28"/>
          <w:szCs w:val="28"/>
        </w:rPr>
        <w:t>在国家级自然保护区实验区内进行水产规模养殖应通过环境影响评价和取得行政许可。</w:t>
      </w:r>
    </w:p>
    <w:p>
      <w:pPr>
        <w:spacing w:beforeLines="50" w:afterLines="50" w:line="360" w:lineRule="auto"/>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（三）养殖区</w:t>
      </w:r>
    </w:p>
    <w:p>
      <w:pPr>
        <w:widowControl/>
        <w:shd w:val="clear" w:color="auto" w:fill="FFFFFF"/>
        <w:spacing w:beforeLines="50" w:afterLines="50" w:line="360" w:lineRule="auto"/>
        <w:jc w:val="left"/>
        <w:rPr>
          <w:rFonts w:ascii="Times New Roman" w:hAnsi="Times New Roman" w:cs="Times New Roman" w:eastAsiaTheme="minorEastAsia"/>
          <w:bCs/>
          <w:sz w:val="28"/>
          <w:szCs w:val="28"/>
        </w:rPr>
      </w:pPr>
      <w:r>
        <w:rPr>
          <w:rFonts w:ascii="Times New Roman" w:hAnsi="Times New Roman" w:cs="Times New Roman" w:eastAsiaTheme="minorEastAsia"/>
          <w:sz w:val="28"/>
          <w:szCs w:val="28"/>
        </w:rPr>
        <w:t xml:space="preserve">     养殖区</w:t>
      </w:r>
      <w:r>
        <w:rPr>
          <w:rFonts w:hint="eastAsia" w:ascii="Times New Roman" w:hAnsi="Times New Roman" w:cs="Times New Roman" w:eastAsiaTheme="minorEastAsia"/>
          <w:sz w:val="28"/>
          <w:szCs w:val="28"/>
        </w:rPr>
        <w:t>是指县</w:t>
      </w:r>
      <w:r>
        <w:rPr>
          <w:rFonts w:ascii="Times New Roman" w:hAnsi="Times New Roman" w:cs="Times New Roman" w:eastAsiaTheme="minorEastAsia"/>
          <w:sz w:val="28"/>
          <w:szCs w:val="28"/>
        </w:rPr>
        <w:t>域内除禁止</w:t>
      </w:r>
      <w:r>
        <w:rPr>
          <w:rFonts w:hint="eastAsia" w:ascii="Times New Roman" w:hAnsi="Times New Roman" w:cs="Times New Roman" w:eastAsiaTheme="minorEastAsia"/>
          <w:sz w:val="28"/>
          <w:szCs w:val="28"/>
        </w:rPr>
        <w:t>养殖区</w:t>
      </w:r>
      <w:r>
        <w:rPr>
          <w:rFonts w:ascii="Times New Roman" w:hAnsi="Times New Roman" w:cs="Times New Roman" w:eastAsiaTheme="minorEastAsia"/>
          <w:sz w:val="28"/>
          <w:szCs w:val="28"/>
        </w:rPr>
        <w:t>、限制养殖区</w:t>
      </w:r>
      <w:r>
        <w:rPr>
          <w:rFonts w:hint="eastAsia" w:ascii="Times New Roman" w:hAnsi="Times New Roman" w:cs="Times New Roman" w:eastAsiaTheme="minorEastAsia"/>
          <w:sz w:val="28"/>
          <w:szCs w:val="28"/>
        </w:rPr>
        <w:t>以</w:t>
      </w:r>
      <w:r>
        <w:rPr>
          <w:rFonts w:ascii="Times New Roman" w:hAnsi="Times New Roman" w:cs="Times New Roman" w:eastAsiaTheme="minorEastAsia"/>
          <w:sz w:val="28"/>
          <w:szCs w:val="28"/>
        </w:rPr>
        <w:t>外的适宜发展水产养殖的特定区域</w:t>
      </w:r>
      <w:r>
        <w:rPr>
          <w:rFonts w:hint="eastAsia" w:ascii="Times New Roman" w:hAnsi="Times New Roman" w:cs="Times New Roman" w:eastAsiaTheme="minorEastAsia"/>
          <w:sz w:val="28"/>
          <w:szCs w:val="28"/>
        </w:rPr>
        <w:t>，</w:t>
      </w:r>
      <w:r>
        <w:rPr>
          <w:rFonts w:ascii="Times New Roman" w:hAnsi="Times New Roman" w:cs="Times New Roman" w:eastAsiaTheme="minorEastAsia"/>
          <w:bCs/>
          <w:sz w:val="28"/>
          <w:szCs w:val="28"/>
        </w:rPr>
        <w:t>包括池塘养殖区、湖泊养殖区、水库养殖区和其他养殖区。池塘养殖包括普通池塘养殖和工厂化设施养殖等，湖泊水库养殖主要为大水面生态养殖等，其他养殖包括稻渔综合种养和低洼盐碱地养殖等。</w:t>
      </w:r>
    </w:p>
    <w:bookmarkEnd w:id="44"/>
    <w:p>
      <w:pPr>
        <w:spacing w:beforeLines="50" w:afterLines="50" w:line="360" w:lineRule="auto"/>
        <w:jc w:val="center"/>
        <w:outlineLvl w:val="1"/>
        <w:rPr>
          <w:rFonts w:ascii="Times New Roman" w:hAnsi="Times New Roman" w:cs="Times New Roman"/>
          <w:b/>
          <w:sz w:val="32"/>
          <w:szCs w:val="32"/>
        </w:rPr>
      </w:pPr>
      <w:bookmarkStart w:id="47" w:name="_Toc516588068"/>
      <w:bookmarkStart w:id="48" w:name="_Toc482608306"/>
      <w:r>
        <w:rPr>
          <w:rFonts w:ascii="Times New Roman" w:hAnsi="Times New Roman" w:cs="Times New Roman"/>
          <w:b/>
          <w:sz w:val="32"/>
          <w:szCs w:val="32"/>
        </w:rPr>
        <w:t>第十节 禁止养殖区</w:t>
      </w:r>
      <w:bookmarkEnd w:id="47"/>
      <w:bookmarkEnd w:id="48"/>
    </w:p>
    <w:p>
      <w:pPr>
        <w:widowControl/>
        <w:shd w:val="clear" w:color="auto" w:fill="FFFFFF"/>
        <w:spacing w:beforeLines="50" w:afterLines="50" w:line="360" w:lineRule="auto"/>
        <w:ind w:firstLine="700" w:firstLineChars="25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旺苍境内暂</w:t>
      </w:r>
      <w:r>
        <w:rPr>
          <w:rFonts w:hint="eastAsia" w:asciiTheme="minorEastAsia" w:hAnsiTheme="minorEastAsia" w:eastAsiaTheme="minorEastAsia" w:cstheme="minorEastAsia"/>
          <w:bCs/>
          <w:kern w:val="0"/>
          <w:sz w:val="28"/>
          <w:szCs w:val="28"/>
        </w:rPr>
        <w:t>无明确划分的港口、行洪区和河道堤防安全保护区、</w:t>
      </w:r>
      <w:r>
        <w:rPr>
          <w:rFonts w:hint="eastAsia" w:asciiTheme="minorEastAsia" w:hAnsiTheme="minorEastAsia" w:eastAsiaTheme="minorEastAsia" w:cstheme="minorEastAsia"/>
          <w:sz w:val="28"/>
          <w:szCs w:val="28"/>
        </w:rPr>
        <w:t>公共设施安全区、有毒有害物质超过规定标准的水体及法律法规禁止的水域。根据《四川省广元市地方海事局关于认定第三批通航水域的通知》（广海事发〔2017〕15号），旺苍有3条航道，分别是木门小河 ，九级航道3.6公里；东河王渡至双河口，九级航道（分两个县区：旺苍45公里、苍溪102公里）；罗家渡大桥至张家湾渡口41公里。因此，根据规划要求，我县禁止养殖区主要包括饮用水水源地一级保护区、自然保护区核心区和缓冲区、水产种质资源保护区核心区、生态红线区、航道等重点功能区。</w:t>
      </w:r>
    </w:p>
    <w:p>
      <w:pPr>
        <w:pStyle w:val="4"/>
        <w:spacing w:beforeLines="50" w:afterLines="50" w:line="360" w:lineRule="auto"/>
        <w:ind w:firstLine="643" w:firstLineChars="200"/>
        <w:rPr>
          <w:rFonts w:ascii="Times New Roman" w:hAnsi="Times New Roman" w:cs="Times New Roman" w:eastAsiaTheme="minorEastAsia"/>
          <w:kern w:val="0"/>
          <w:sz w:val="16"/>
          <w:szCs w:val="16"/>
        </w:rPr>
      </w:pPr>
      <w:bookmarkStart w:id="49" w:name="_Toc516588069"/>
      <w:r>
        <w:rPr>
          <w:rFonts w:ascii="Times New Roman" w:hAnsi="Times New Roman" w:cs="Times New Roman" w:eastAsiaTheme="minorEastAsia"/>
        </w:rPr>
        <w:t>一、饮用</w:t>
      </w:r>
      <w:r>
        <w:rPr>
          <w:rFonts w:hint="eastAsia" w:ascii="Times New Roman" w:hAnsi="Times New Roman" w:cs="Times New Roman" w:eastAsiaTheme="minorEastAsia"/>
        </w:rPr>
        <w:t>水</w:t>
      </w:r>
      <w:r>
        <w:rPr>
          <w:rFonts w:ascii="Times New Roman" w:hAnsi="Times New Roman" w:cs="Times New Roman" w:eastAsiaTheme="minorEastAsia"/>
        </w:rPr>
        <w:t>水源地一级保护区</w:t>
      </w:r>
      <w:bookmarkEnd w:id="49"/>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根据《四川省人民政府办公厅关于城镇集中式饮用水水源地保护区划定方案的通知》</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川办函〔2010〕26号</w:t>
      </w:r>
      <w:r>
        <w:rPr>
          <w:rFonts w:hint="eastAsia" w:ascii="Times New Roman" w:hAnsi="Times New Roman" w:cs="Times New Roman" w:eastAsiaTheme="minorEastAsia"/>
          <w:sz w:val="28"/>
          <w:szCs w:val="28"/>
        </w:rPr>
        <w:t>）规定</w:t>
      </w:r>
      <w:r>
        <w:rPr>
          <w:rFonts w:ascii="Times New Roman" w:hAnsi="Times New Roman" w:cs="Times New Roman" w:eastAsiaTheme="minorEastAsia"/>
          <w:sz w:val="28"/>
          <w:szCs w:val="28"/>
        </w:rPr>
        <w:t>，旺苍</w:t>
      </w:r>
      <w:r>
        <w:rPr>
          <w:rFonts w:hint="eastAsia" w:ascii="Times New Roman" w:hAnsi="Times New Roman" w:cs="Times New Roman" w:eastAsiaTheme="minorEastAsia"/>
          <w:sz w:val="28"/>
          <w:szCs w:val="28"/>
        </w:rPr>
        <w:t>有</w:t>
      </w:r>
      <w:r>
        <w:rPr>
          <w:rFonts w:ascii="Times New Roman" w:hAnsi="Times New Roman" w:cs="Times New Roman" w:eastAsiaTheme="minorEastAsia"/>
          <w:sz w:val="28"/>
          <w:szCs w:val="28"/>
        </w:rPr>
        <w:t>饮用水水源保护区1个，</w:t>
      </w:r>
      <w:r>
        <w:rPr>
          <w:rFonts w:hint="eastAsia" w:ascii="Times New Roman" w:hAnsi="Times New Roman" w:cs="Times New Roman" w:eastAsiaTheme="minorEastAsia"/>
          <w:sz w:val="28"/>
          <w:szCs w:val="28"/>
        </w:rPr>
        <w:t>并</w:t>
      </w:r>
      <w:r>
        <w:rPr>
          <w:rFonts w:ascii="Times New Roman" w:hAnsi="Times New Roman" w:cs="Times New Roman" w:eastAsiaTheme="minorEastAsia"/>
          <w:sz w:val="28"/>
          <w:szCs w:val="28"/>
        </w:rPr>
        <w:t>正在进行乡镇饮用水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源保护区规划，已有14个乡镇饮用水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源地初步划定（以最终规划成果为准）</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目前</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旺苍饮用水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源一级保护区</w:t>
      </w:r>
      <w:r>
        <w:rPr>
          <w:rFonts w:hint="eastAsia" w:ascii="Times New Roman" w:hAnsi="Times New Roman" w:cs="Times New Roman" w:eastAsiaTheme="minorEastAsia"/>
          <w:sz w:val="28"/>
          <w:szCs w:val="28"/>
        </w:rPr>
        <w:t>共</w:t>
      </w:r>
      <w:r>
        <w:rPr>
          <w:rFonts w:ascii="Times New Roman" w:hAnsi="Times New Roman" w:cs="Times New Roman" w:eastAsiaTheme="minorEastAsia"/>
          <w:sz w:val="28"/>
          <w:szCs w:val="28"/>
        </w:rPr>
        <w:t>有15个</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范围详见附表6</w:t>
      </w:r>
      <w:r>
        <w:rPr>
          <w:rFonts w:hint="eastAsia" w:ascii="Times New Roman" w:hAnsi="Times New Roman" w:cs="Times New Roman" w:eastAsiaTheme="minorEastAsia"/>
          <w:sz w:val="28"/>
          <w:szCs w:val="28"/>
        </w:rPr>
        <w:t>）。</w:t>
      </w:r>
    </w:p>
    <w:p>
      <w:pPr>
        <w:pStyle w:val="4"/>
        <w:spacing w:beforeLines="50" w:afterLines="50" w:line="360" w:lineRule="auto"/>
        <w:ind w:firstLine="643" w:firstLineChars="200"/>
        <w:rPr>
          <w:rFonts w:ascii="Times New Roman" w:hAnsi="Times New Roman" w:cs="Times New Roman" w:eastAsiaTheme="minorEastAsia"/>
        </w:rPr>
      </w:pPr>
      <w:bookmarkStart w:id="50" w:name="_Toc516588070"/>
      <w:r>
        <w:rPr>
          <w:rFonts w:ascii="Times New Roman" w:hAnsi="Times New Roman" w:cs="Times New Roman" w:eastAsiaTheme="minorEastAsia"/>
        </w:rPr>
        <w:t>二、自然保护区核心区和缓冲区</w:t>
      </w:r>
      <w:bookmarkEnd w:id="50"/>
    </w:p>
    <w:p>
      <w:pPr>
        <w:spacing w:beforeLines="50" w:afterLines="50" w:line="360" w:lineRule="auto"/>
        <w:ind w:firstLine="562" w:firstLineChars="200"/>
        <w:outlineLvl w:val="3"/>
        <w:rPr>
          <w:rFonts w:ascii="Times New Roman" w:hAnsi="Times New Roman" w:cs="Times New Roman" w:eastAsiaTheme="minorEastAsia"/>
          <w:b/>
          <w:sz w:val="28"/>
          <w:szCs w:val="28"/>
        </w:rPr>
      </w:pPr>
      <w:bookmarkStart w:id="51" w:name="_Toc482608307"/>
      <w:r>
        <w:rPr>
          <w:rFonts w:ascii="Times New Roman" w:hAnsi="Times New Roman" w:cs="Times New Roman" w:eastAsiaTheme="minorEastAsia"/>
          <w:b/>
          <w:sz w:val="28"/>
          <w:szCs w:val="28"/>
        </w:rPr>
        <w:t>（一）</w:t>
      </w:r>
      <w:r>
        <w:rPr>
          <w:rFonts w:hint="eastAsia" w:ascii="Times New Roman" w:hAnsi="Times New Roman" w:cs="Times New Roman" w:eastAsiaTheme="minorEastAsia"/>
          <w:b/>
          <w:sz w:val="28"/>
          <w:szCs w:val="28"/>
        </w:rPr>
        <w:t>四川</w:t>
      </w:r>
      <w:r>
        <w:rPr>
          <w:rFonts w:ascii="Times New Roman" w:hAnsi="Times New Roman" w:cs="Times New Roman" w:eastAsiaTheme="minorEastAsia"/>
          <w:b/>
          <w:sz w:val="28"/>
          <w:szCs w:val="28"/>
        </w:rPr>
        <w:t>米仓山国家级自然保护区</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四川米仓山国家级自然保护区位于四川省广元市旺苍县境内，范围在东经106°24′</w:t>
      </w:r>
      <w:r>
        <w:rPr>
          <w:rFonts w:hint="eastAsia" w:ascii="宋体" w:hAnsi="宋体" w:cs="宋体"/>
          <w:sz w:val="28"/>
          <w:szCs w:val="28"/>
        </w:rPr>
        <w:t>－</w:t>
      </w:r>
      <w:r>
        <w:rPr>
          <w:rFonts w:ascii="Times New Roman" w:hAnsi="Times New Roman" w:cs="Times New Roman" w:eastAsiaTheme="minorEastAsia"/>
          <w:sz w:val="28"/>
          <w:szCs w:val="28"/>
        </w:rPr>
        <w:t>106°39′，北纬32°29′</w:t>
      </w:r>
      <w:r>
        <w:rPr>
          <w:rFonts w:hint="eastAsia" w:ascii="宋体" w:hAnsi="宋体" w:cs="宋体"/>
          <w:sz w:val="28"/>
          <w:szCs w:val="28"/>
        </w:rPr>
        <w:t>－</w:t>
      </w:r>
      <w:r>
        <w:rPr>
          <w:rFonts w:ascii="Times New Roman" w:hAnsi="Times New Roman" w:cs="Times New Roman" w:eastAsiaTheme="minorEastAsia"/>
          <w:sz w:val="28"/>
          <w:szCs w:val="28"/>
        </w:rPr>
        <w:t>32°41′之间。核心区面积9203.1公顷，占保护区总面积的39.33%。核心区分布由于受到自然村落、道路以及将来建设与发展的影响，以宽滩河为界分为2个区域：光头山—青木洞—东鼓城山—城墙岩区域、岳溪河—红藤垭口区域。缓冲区主要为核心区与实验区之间的带状区域</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具体为核心区北面和东面</w:t>
      </w:r>
      <w:r>
        <w:rPr>
          <w:rFonts w:hint="eastAsia" w:ascii="Times New Roman" w:hAnsi="Times New Roman" w:cs="Times New Roman" w:eastAsiaTheme="minorEastAsia"/>
          <w:sz w:val="28"/>
          <w:szCs w:val="28"/>
        </w:rPr>
        <w:t>的</w:t>
      </w:r>
      <w:r>
        <w:rPr>
          <w:rFonts w:ascii="Times New Roman" w:hAnsi="Times New Roman" w:cs="Times New Roman" w:eastAsiaTheme="minorEastAsia"/>
          <w:sz w:val="28"/>
          <w:szCs w:val="28"/>
        </w:rPr>
        <w:t>国营林场，及外围划出200</w:t>
      </w:r>
      <w:r>
        <w:rPr>
          <w:rFonts w:hint="eastAsia" w:ascii="宋体" w:hAnsi="宋体" w:cs="宋体"/>
          <w:sz w:val="28"/>
          <w:szCs w:val="28"/>
        </w:rPr>
        <w:t>－</w:t>
      </w:r>
      <w:r>
        <w:rPr>
          <w:rFonts w:ascii="Times New Roman" w:hAnsi="Times New Roman" w:cs="Times New Roman" w:eastAsiaTheme="minorEastAsia"/>
          <w:sz w:val="28"/>
          <w:szCs w:val="28"/>
        </w:rPr>
        <w:t>300</w:t>
      </w:r>
      <w:r>
        <w:rPr>
          <w:rFonts w:hint="eastAsia" w:ascii="Times New Roman" w:hAnsi="Times New Roman" w:cs="Times New Roman" w:eastAsiaTheme="minorEastAsia"/>
          <w:sz w:val="28"/>
          <w:szCs w:val="28"/>
        </w:rPr>
        <w:t>米</w:t>
      </w:r>
      <w:r>
        <w:rPr>
          <w:rFonts w:ascii="Times New Roman" w:hAnsi="Times New Roman" w:cs="Times New Roman" w:eastAsiaTheme="minorEastAsia"/>
          <w:sz w:val="28"/>
          <w:szCs w:val="28"/>
        </w:rPr>
        <w:t>的缓冲带；东南角及干河、宽滩河两岸缓冲带，缓冲区面积4057.8公顷，占保护区总面积的17.34%</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均划为禁止养殖区。</w:t>
      </w:r>
    </w:p>
    <w:p>
      <w:pPr>
        <w:spacing w:beforeLines="50" w:afterLines="50" w:line="360" w:lineRule="auto"/>
        <w:ind w:firstLine="562" w:firstLineChars="200"/>
        <w:outlineLvl w:val="3"/>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（二）四川汉王山东河湿地省级自然保护区</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四川汉王山东河湿地省级自然保护区主要由东河及两条支流宽滩河和盐井河组成。东部与南江县接壤，西部与广元市朝天区、</w:t>
      </w:r>
      <w:r>
        <w:rPr>
          <w:rFonts w:hint="eastAsia" w:ascii="Times New Roman" w:hAnsi="Times New Roman" w:cs="Times New Roman" w:eastAsiaTheme="minorEastAsia"/>
          <w:sz w:val="28"/>
          <w:szCs w:val="28"/>
        </w:rPr>
        <w:t>昭化</w:t>
      </w:r>
      <w:r>
        <w:rPr>
          <w:rFonts w:ascii="Times New Roman" w:hAnsi="Times New Roman" w:cs="Times New Roman" w:eastAsiaTheme="minorEastAsia"/>
          <w:sz w:val="28"/>
          <w:szCs w:val="28"/>
        </w:rPr>
        <w:t>区相连，北部毗邻陕西省宁强县。其中</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核心区为宽滩河左源檬子乡陈家岩至正源乡场镇39.55公里，盐井河盐河乡场镇至国华镇青家院15.98公里，全长55.53公里，面积307.58公顷</w:t>
      </w:r>
      <w:bookmarkStart w:id="52" w:name="24311272-25112459-3_2"/>
      <w:bookmarkEnd w:id="52"/>
      <w:r>
        <w:rPr>
          <w:rFonts w:ascii="Times New Roman" w:hAnsi="Times New Roman" w:cs="Times New Roman" w:eastAsiaTheme="minorEastAsia"/>
          <w:sz w:val="28"/>
          <w:szCs w:val="28"/>
        </w:rPr>
        <w:t>；缓冲区为宽滩河右源鼓城乡鱼洞河至两河口6.56公里，宽滩河正源乡场镇至双汇镇7.98公里，盐井河临海电站坝址至盐河乡场镇3.36公里，盐井河国华镇青家院至双汇镇14.56公里，全长32.46公里，面积183.08公顷，划为禁止养殖区。</w:t>
      </w:r>
    </w:p>
    <w:p>
      <w:pPr>
        <w:pStyle w:val="4"/>
        <w:spacing w:beforeLines="50" w:afterLines="50" w:line="360" w:lineRule="auto"/>
        <w:ind w:firstLine="643" w:firstLineChars="200"/>
        <w:rPr>
          <w:rFonts w:ascii="Times New Roman" w:hAnsi="Times New Roman" w:cs="Times New Roman" w:eastAsiaTheme="minorEastAsia"/>
        </w:rPr>
      </w:pPr>
      <w:bookmarkStart w:id="53" w:name="_Toc516588071"/>
      <w:r>
        <w:rPr>
          <w:rFonts w:ascii="Times New Roman" w:hAnsi="Times New Roman" w:cs="Times New Roman" w:eastAsiaTheme="minorEastAsia"/>
        </w:rPr>
        <w:t>三、水产种质资源保护区核心区</w:t>
      </w:r>
      <w:bookmarkEnd w:id="53"/>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东河上游特有鱼类省级水产种质资源保护区位于广元市旺苍县境内，范围在东</w:t>
      </w:r>
      <w:r>
        <w:rPr>
          <w:rFonts w:ascii="Times New Roman" w:hAnsi="Times New Roman" w:cs="Times New Roman" w:eastAsiaTheme="minorEastAsia"/>
          <w:kern w:val="11"/>
          <w:sz w:val="28"/>
          <w:szCs w:val="28"/>
        </w:rPr>
        <w:t>经</w:t>
      </w:r>
      <w:r>
        <w:rPr>
          <w:rFonts w:ascii="Times New Roman" w:hAnsi="Times New Roman" w:cs="Times New Roman" w:eastAsiaTheme="minorEastAsia"/>
          <w:sz w:val="28"/>
          <w:szCs w:val="28"/>
        </w:rPr>
        <w:t>105°58′26″</w:t>
      </w:r>
      <w:r>
        <w:rPr>
          <w:rFonts w:hint="eastAsia" w:ascii="宋体" w:hAnsi="宋体" w:cs="宋体"/>
          <w:sz w:val="28"/>
          <w:szCs w:val="28"/>
        </w:rPr>
        <w:t>－</w:t>
      </w:r>
      <w:r>
        <w:rPr>
          <w:rFonts w:ascii="Times New Roman" w:hAnsi="Times New Roman" w:cs="Times New Roman" w:eastAsiaTheme="minorEastAsia"/>
          <w:sz w:val="28"/>
          <w:szCs w:val="28"/>
        </w:rPr>
        <w:t>106°48′ 46″，北纬31°59′</w:t>
      </w:r>
      <w:r>
        <w:rPr>
          <w:rFonts w:hint="eastAsia" w:ascii="宋体" w:hAnsi="宋体" w:cs="宋体"/>
          <w:sz w:val="28"/>
          <w:szCs w:val="28"/>
        </w:rPr>
        <w:t>－</w:t>
      </w:r>
      <w:r>
        <w:rPr>
          <w:rFonts w:ascii="Times New Roman" w:hAnsi="Times New Roman" w:cs="Times New Roman" w:eastAsiaTheme="minorEastAsia"/>
          <w:sz w:val="28"/>
          <w:szCs w:val="28"/>
        </w:rPr>
        <w:t>32°43′之间。其中</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核心区</w:t>
      </w:r>
      <w:r>
        <w:rPr>
          <w:rFonts w:hint="eastAsia" w:ascii="Times New Roman" w:hAnsi="Times New Roman" w:cs="Times New Roman" w:eastAsiaTheme="minorEastAsia"/>
          <w:sz w:val="28"/>
          <w:szCs w:val="28"/>
        </w:rPr>
        <w:t>为</w:t>
      </w:r>
      <w:r>
        <w:rPr>
          <w:rFonts w:ascii="Times New Roman" w:hAnsi="Times New Roman" w:cs="Times New Roman" w:eastAsiaTheme="minorEastAsia"/>
          <w:sz w:val="28"/>
          <w:szCs w:val="28"/>
        </w:rPr>
        <w:t>宽滩河流经的檬子乡场镇至英萃镇场镇，长27.2</w:t>
      </w:r>
      <w:r>
        <w:rPr>
          <w:rFonts w:hint="eastAsia" w:ascii="Times New Roman" w:hAnsi="Times New Roman" w:cs="Times New Roman" w:eastAsiaTheme="minorEastAsia"/>
          <w:sz w:val="28"/>
          <w:szCs w:val="28"/>
        </w:rPr>
        <w:t>公里</w:t>
      </w:r>
      <w:r>
        <w:rPr>
          <w:rFonts w:ascii="Times New Roman" w:hAnsi="Times New Roman" w:cs="Times New Roman" w:eastAsiaTheme="minorEastAsia"/>
          <w:sz w:val="28"/>
          <w:szCs w:val="28"/>
        </w:rPr>
        <w:t>；缓冲区</w:t>
      </w:r>
      <w:r>
        <w:rPr>
          <w:rFonts w:hint="eastAsia" w:ascii="Times New Roman" w:hAnsi="Times New Roman" w:cs="Times New Roman" w:eastAsiaTheme="minorEastAsia"/>
          <w:sz w:val="28"/>
          <w:szCs w:val="28"/>
        </w:rPr>
        <w:t>为</w:t>
      </w:r>
      <w:r>
        <w:rPr>
          <w:rFonts w:ascii="Times New Roman" w:hAnsi="Times New Roman" w:cs="Times New Roman" w:eastAsiaTheme="minorEastAsia"/>
          <w:sz w:val="28"/>
          <w:szCs w:val="28"/>
        </w:rPr>
        <w:t>盐井河流经的万家乡与陕西省宁强县毛坝镇交界处，经盐河乡场镇至国华镇场镇，长18.2</w:t>
      </w:r>
      <w:r>
        <w:rPr>
          <w:rFonts w:hint="eastAsia" w:ascii="Times New Roman" w:hAnsi="Times New Roman" w:cs="Times New Roman" w:eastAsiaTheme="minorEastAsia"/>
          <w:sz w:val="28"/>
          <w:szCs w:val="28"/>
        </w:rPr>
        <w:t>公里</w:t>
      </w:r>
      <w:r>
        <w:rPr>
          <w:rFonts w:ascii="Times New Roman" w:hAnsi="Times New Roman" w:cs="Times New Roman" w:eastAsiaTheme="minorEastAsia"/>
          <w:sz w:val="28"/>
          <w:szCs w:val="28"/>
        </w:rPr>
        <w:t>，划为禁止养殖区。</w:t>
      </w:r>
    </w:p>
    <w:p>
      <w:pPr>
        <w:pStyle w:val="4"/>
        <w:spacing w:beforeLines="50" w:afterLines="50" w:line="360" w:lineRule="auto"/>
        <w:ind w:firstLine="643" w:firstLineChars="200"/>
        <w:rPr>
          <w:rFonts w:ascii="Times New Roman" w:hAnsi="Times New Roman" w:cs="Times New Roman" w:eastAsiaTheme="minorEastAsia"/>
        </w:rPr>
      </w:pPr>
      <w:bookmarkStart w:id="54" w:name="_Toc516588072"/>
      <w:r>
        <w:rPr>
          <w:rFonts w:ascii="Times New Roman" w:hAnsi="Times New Roman" w:cs="Times New Roman" w:eastAsiaTheme="minorEastAsia"/>
        </w:rPr>
        <w:t>四、生态红线区</w:t>
      </w:r>
      <w:bookmarkEnd w:id="54"/>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根据《四川省人民政府关于印发四川省生态保护红线实施意见的通知》</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川府发〔2016〕45号</w:t>
      </w:r>
      <w:r>
        <w:rPr>
          <w:rFonts w:hint="eastAsia" w:ascii="Times New Roman" w:hAnsi="Times New Roman" w:cs="Times New Roman" w:eastAsiaTheme="minorEastAsia"/>
          <w:sz w:val="28"/>
          <w:szCs w:val="28"/>
        </w:rPr>
        <w:t>）规定</w:t>
      </w:r>
      <w:r>
        <w:rPr>
          <w:rFonts w:ascii="Times New Roman" w:hAnsi="Times New Roman" w:cs="Times New Roman" w:eastAsiaTheme="minorEastAsia"/>
          <w:sz w:val="28"/>
          <w:szCs w:val="28"/>
        </w:rPr>
        <w:t>，旺苍生态红线</w:t>
      </w:r>
      <w:r>
        <w:rPr>
          <w:rFonts w:hint="eastAsia" w:ascii="Times New Roman" w:hAnsi="Times New Roman" w:cs="Times New Roman" w:eastAsiaTheme="minorEastAsia"/>
          <w:sz w:val="28"/>
          <w:szCs w:val="28"/>
        </w:rPr>
        <w:t>区</w:t>
      </w:r>
      <w:r>
        <w:rPr>
          <w:rFonts w:ascii="Times New Roman" w:hAnsi="Times New Roman" w:cs="Times New Roman" w:eastAsiaTheme="minorEastAsia"/>
          <w:sz w:val="28"/>
          <w:szCs w:val="28"/>
        </w:rPr>
        <w:t>涉及檬子乡、米仓山镇、万家乡、盐河乡、黄洋镇、普济镇、三江镇等乡镇（详见图10-1），生态红线</w:t>
      </w:r>
      <w:r>
        <w:rPr>
          <w:rFonts w:hint="eastAsia" w:ascii="Times New Roman" w:hAnsi="Times New Roman" w:cs="Times New Roman" w:eastAsiaTheme="minorEastAsia"/>
          <w:sz w:val="28"/>
          <w:szCs w:val="28"/>
        </w:rPr>
        <w:t>区</w:t>
      </w:r>
      <w:r>
        <w:rPr>
          <w:rFonts w:ascii="Times New Roman" w:hAnsi="Times New Roman" w:cs="Times New Roman" w:eastAsiaTheme="minorEastAsia"/>
          <w:sz w:val="28"/>
          <w:szCs w:val="28"/>
        </w:rPr>
        <w:t>作为禁止开发区域，本规划将其纳入禁止养殖区。</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pict>
          <v:shape id="_x0000_i1025" o:spt="75" type="#_x0000_t75" style="height:450pt;width:334.5pt;" filled="f" o:preferrelative="t" stroked="f" coordsize="21600,21600">
            <v:path/>
            <v:fill on="f" focussize="0,0"/>
            <v:stroke on="f" joinstyle="miter"/>
            <v:imagedata r:id="rId5" o:title=""/>
            <o:lock v:ext="edit" aspectratio="t"/>
            <w10:wrap type="none"/>
            <w10:anchorlock/>
          </v:shape>
        </w:pict>
      </w:r>
    </w:p>
    <w:p>
      <w:pPr>
        <w:pStyle w:val="48"/>
        <w:spacing w:beforeLines="50" w:afterLines="50" w:line="360" w:lineRule="auto"/>
        <w:ind w:firstLine="2400" w:firstLineChars="1000"/>
        <w:rPr>
          <w:rFonts w:ascii="Times New Roman" w:hAnsi="Times New Roman" w:cs="Times New Roman" w:eastAsiaTheme="minorEastAsia"/>
          <w:szCs w:val="24"/>
        </w:rPr>
      </w:pPr>
      <w:r>
        <w:rPr>
          <w:rFonts w:ascii="Times New Roman" w:hAnsi="Times New Roman" w:cs="Times New Roman" w:eastAsiaTheme="minorEastAsia"/>
          <w:szCs w:val="24"/>
        </w:rPr>
        <w:t>图10-1 旺苍县生态红线区</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表10</w:t>
      </w:r>
      <w:r>
        <w:rPr>
          <w:rFonts w:hint="eastAsia" w:ascii="宋体" w:hAnsi="宋体" w:cs="宋体"/>
          <w:szCs w:val="24"/>
        </w:rPr>
        <w:t>－</w:t>
      </w:r>
      <w:r>
        <w:rPr>
          <w:rFonts w:ascii="Times New Roman" w:hAnsi="Times New Roman" w:cs="Times New Roman" w:eastAsiaTheme="minorEastAsia"/>
          <w:szCs w:val="24"/>
        </w:rPr>
        <w:t>1 旺苍县</w:t>
      </w:r>
      <w:r>
        <w:rPr>
          <w:rFonts w:hint="eastAsia" w:ascii="Times New Roman" w:hAnsi="Times New Roman" w:cs="Times New Roman" w:eastAsiaTheme="minorEastAsia"/>
          <w:szCs w:val="24"/>
        </w:rPr>
        <w:t>养殖水域</w:t>
      </w:r>
      <w:r>
        <w:rPr>
          <w:rFonts w:ascii="Times New Roman" w:hAnsi="Times New Roman" w:cs="Times New Roman" w:eastAsiaTheme="minorEastAsia"/>
          <w:szCs w:val="24"/>
        </w:rPr>
        <w:t>滩涂规划禁止养殖区组成和分布</w:t>
      </w:r>
    </w:p>
    <w:tbl>
      <w:tblPr>
        <w:tblStyle w:val="33"/>
        <w:tblW w:w="8857" w:type="dxa"/>
        <w:tblInd w:w="0" w:type="dxa"/>
        <w:tblLayout w:type="fixed"/>
        <w:tblCellMar>
          <w:top w:w="0" w:type="dxa"/>
          <w:left w:w="108" w:type="dxa"/>
          <w:bottom w:w="0" w:type="dxa"/>
          <w:right w:w="108" w:type="dxa"/>
        </w:tblCellMar>
      </w:tblPr>
      <w:tblGrid>
        <w:gridCol w:w="1036"/>
        <w:gridCol w:w="788"/>
        <w:gridCol w:w="1403"/>
        <w:gridCol w:w="2610"/>
        <w:gridCol w:w="3020"/>
      </w:tblGrid>
      <w:tr>
        <w:tblPrEx>
          <w:tblLayout w:type="fixed"/>
          <w:tblCellMar>
            <w:top w:w="0" w:type="dxa"/>
            <w:left w:w="108" w:type="dxa"/>
            <w:bottom w:w="0" w:type="dxa"/>
            <w:right w:w="108" w:type="dxa"/>
          </w:tblCellMar>
        </w:tblPrEx>
        <w:trPr>
          <w:trHeight w:val="548" w:hRule="atLeast"/>
          <w:tblHeader/>
        </w:trPr>
        <w:tc>
          <w:tcPr>
            <w:tcW w:w="103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功能区划类型</w:t>
            </w:r>
          </w:p>
        </w:tc>
        <w:tc>
          <w:tcPr>
            <w:tcW w:w="78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所属类别</w:t>
            </w:r>
          </w:p>
        </w:tc>
        <w:tc>
          <w:tcPr>
            <w:tcW w:w="140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名称</w:t>
            </w:r>
          </w:p>
        </w:tc>
        <w:tc>
          <w:tcPr>
            <w:tcW w:w="563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区域范围</w:t>
            </w:r>
          </w:p>
        </w:tc>
      </w:tr>
      <w:tr>
        <w:tblPrEx>
          <w:tblLayout w:type="fixed"/>
          <w:tblCellMar>
            <w:top w:w="0" w:type="dxa"/>
            <w:left w:w="108" w:type="dxa"/>
            <w:bottom w:w="0" w:type="dxa"/>
            <w:right w:w="108" w:type="dxa"/>
          </w:tblCellMar>
        </w:tblPrEx>
        <w:trPr>
          <w:trHeight w:val="668" w:hRule="atLeast"/>
          <w:tblHeader/>
        </w:trPr>
        <w:tc>
          <w:tcPr>
            <w:tcW w:w="1036"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403" w:type="dxa"/>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5630"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r>
      <w:tr>
        <w:tblPrEx>
          <w:tblLayout w:type="fixed"/>
          <w:tblCellMar>
            <w:top w:w="0" w:type="dxa"/>
            <w:left w:w="108" w:type="dxa"/>
            <w:bottom w:w="0" w:type="dxa"/>
            <w:right w:w="108" w:type="dxa"/>
          </w:tblCellMar>
        </w:tblPrEx>
        <w:trPr>
          <w:trHeight w:val="840" w:hRule="atLeast"/>
        </w:trPr>
        <w:tc>
          <w:tcPr>
            <w:tcW w:w="1036"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禁止养殖区</w:t>
            </w:r>
          </w:p>
        </w:tc>
        <w:tc>
          <w:tcPr>
            <w:tcW w:w="788" w:type="dxa"/>
            <w:vMerge w:val="restart"/>
            <w:tcBorders>
              <w:top w:val="nil"/>
              <w:left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水源一级保护区</w:t>
            </w: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东河城市饮用水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从取水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起上游1000米,下游100米的水域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河岸两侧纵深各200米</w:t>
            </w:r>
          </w:p>
        </w:tc>
      </w:tr>
      <w:tr>
        <w:tblPrEx>
          <w:tblLayout w:type="fixed"/>
          <w:tblCellMar>
            <w:top w:w="0" w:type="dxa"/>
            <w:left w:w="108" w:type="dxa"/>
            <w:bottom w:w="0" w:type="dxa"/>
            <w:right w:w="108" w:type="dxa"/>
          </w:tblCellMar>
        </w:tblPrEx>
        <w:trPr>
          <w:trHeight w:val="118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白水镇饮用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55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高阳镇饮用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以取水口为中心，100米为半径的圆形区域（包括陆域和水域）</w:t>
            </w:r>
          </w:p>
        </w:tc>
      </w:tr>
      <w:tr>
        <w:tblPrEx>
          <w:tblLayout w:type="fixed"/>
          <w:tblCellMar>
            <w:top w:w="0" w:type="dxa"/>
            <w:left w:w="108" w:type="dxa"/>
            <w:bottom w:w="0" w:type="dxa"/>
            <w:right w:w="108" w:type="dxa"/>
          </w:tblCellMar>
        </w:tblPrEx>
        <w:trPr>
          <w:trHeight w:val="154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hint="eastAsia" w:ascii="Times New Roman" w:hAnsi="Times New Roman" w:cs="Times New Roman" w:eastAsiaTheme="minorEastAsia"/>
                <w:kern w:val="0"/>
                <w:sz w:val="22"/>
                <w:szCs w:val="22"/>
              </w:rPr>
              <w:t>米仓山镇</w:t>
            </w:r>
            <w:r>
              <w:rPr>
                <w:rFonts w:ascii="Times New Roman" w:hAnsi="Times New Roman" w:cs="Times New Roman" w:eastAsiaTheme="minorEastAsia"/>
                <w:kern w:val="0"/>
                <w:sz w:val="22"/>
                <w:szCs w:val="22"/>
              </w:rPr>
              <w:t>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55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黄洋镇饮用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以取水口为中心，100米为半径的圆形区域（包括陆域和水域）</w:t>
            </w:r>
          </w:p>
        </w:tc>
      </w:tr>
      <w:tr>
        <w:tblPrEx>
          <w:tblLayout w:type="fixed"/>
          <w:tblCellMar>
            <w:top w:w="0" w:type="dxa"/>
            <w:left w:w="108" w:type="dxa"/>
            <w:bottom w:w="0" w:type="dxa"/>
            <w:right w:w="108" w:type="dxa"/>
          </w:tblCellMar>
        </w:tblPrEx>
        <w:trPr>
          <w:trHeight w:val="154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金溪</w:t>
            </w:r>
            <w:r>
              <w:rPr>
                <w:rFonts w:hint="eastAsia" w:ascii="Times New Roman" w:hAnsi="Times New Roman" w:cs="Times New Roman" w:eastAsiaTheme="minorEastAsia"/>
                <w:kern w:val="0"/>
                <w:sz w:val="22"/>
                <w:szCs w:val="22"/>
              </w:rPr>
              <w:t>镇</w:t>
            </w:r>
            <w:r>
              <w:rPr>
                <w:rFonts w:ascii="Times New Roman" w:hAnsi="Times New Roman" w:cs="Times New Roman" w:eastAsiaTheme="minorEastAsia"/>
                <w:kern w:val="0"/>
                <w:sz w:val="22"/>
                <w:szCs w:val="22"/>
              </w:rPr>
              <w:t>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123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麻英乡饮用水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55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三江镇饮用水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为中心，半径100米的区域为一级保护区</w:t>
            </w:r>
          </w:p>
        </w:tc>
      </w:tr>
      <w:tr>
        <w:tblPrEx>
          <w:tblLayout w:type="fixed"/>
          <w:tblCellMar>
            <w:top w:w="0" w:type="dxa"/>
            <w:left w:w="108" w:type="dxa"/>
            <w:bottom w:w="0" w:type="dxa"/>
            <w:right w:w="108" w:type="dxa"/>
          </w:tblCellMar>
        </w:tblPrEx>
        <w:trPr>
          <w:trHeight w:val="103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尚武镇饮用水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水域长度范围内沿岸纵深200米的陆域</w:t>
            </w:r>
          </w:p>
        </w:tc>
      </w:tr>
      <w:tr>
        <w:tblPrEx>
          <w:tblLayout w:type="fixed"/>
          <w:tblCellMar>
            <w:top w:w="0" w:type="dxa"/>
            <w:left w:w="108" w:type="dxa"/>
            <w:bottom w:w="0" w:type="dxa"/>
            <w:right w:w="108" w:type="dxa"/>
          </w:tblCellMar>
        </w:tblPrEx>
        <w:trPr>
          <w:trHeight w:val="114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五权镇饮用水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103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燕子乡饮用水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为中心，半径100米的区域为一级保护区</w:t>
            </w:r>
          </w:p>
        </w:tc>
      </w:tr>
      <w:tr>
        <w:tblPrEx>
          <w:tblLayout w:type="fixed"/>
          <w:tblCellMar>
            <w:top w:w="0" w:type="dxa"/>
            <w:left w:w="108" w:type="dxa"/>
            <w:bottom w:w="0" w:type="dxa"/>
            <w:right w:w="108" w:type="dxa"/>
          </w:tblCellMar>
        </w:tblPrEx>
        <w:trPr>
          <w:trHeight w:val="117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张华镇饮用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261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取水口上游1000米至下游100米范围内的河道水域</w:t>
            </w:r>
          </w:p>
        </w:tc>
        <w:tc>
          <w:tcPr>
            <w:tcW w:w="302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水域长度范围内沿岸纵深200米的陆域</w:t>
            </w:r>
          </w:p>
        </w:tc>
      </w:tr>
      <w:tr>
        <w:tblPrEx>
          <w:tblLayout w:type="fixed"/>
          <w:tblCellMar>
            <w:top w:w="0" w:type="dxa"/>
            <w:left w:w="108" w:type="dxa"/>
            <w:bottom w:w="0" w:type="dxa"/>
            <w:right w:w="108" w:type="dxa"/>
          </w:tblCellMar>
        </w:tblPrEx>
        <w:trPr>
          <w:trHeight w:val="117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枣林乡饮用水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5630"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r>
      <w:tr>
        <w:tblPrEx>
          <w:tblLayout w:type="fixed"/>
          <w:tblCellMar>
            <w:top w:w="0" w:type="dxa"/>
            <w:left w:w="108" w:type="dxa"/>
            <w:bottom w:w="0" w:type="dxa"/>
            <w:right w:w="108" w:type="dxa"/>
          </w:tblCellMar>
        </w:tblPrEx>
        <w:trPr>
          <w:trHeight w:val="117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right w:val="single" w:color="auto" w:sz="8" w:space="0"/>
            </w:tcBorders>
            <w:vAlign w:val="center"/>
          </w:tcPr>
          <w:p>
            <w:pPr>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木门镇饮用水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5630"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r>
      <w:tr>
        <w:tblPrEx>
          <w:tblLayout w:type="fixed"/>
          <w:tblCellMar>
            <w:top w:w="0" w:type="dxa"/>
            <w:left w:w="108" w:type="dxa"/>
            <w:bottom w:w="0" w:type="dxa"/>
            <w:right w:w="108" w:type="dxa"/>
          </w:tblCellMar>
        </w:tblPrEx>
        <w:trPr>
          <w:trHeight w:val="117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九龙</w:t>
            </w:r>
            <w:r>
              <w:rPr>
                <w:rFonts w:hint="eastAsia" w:ascii="Times New Roman" w:hAnsi="Times New Roman" w:cs="Times New Roman" w:eastAsiaTheme="minorEastAsia"/>
                <w:color w:val="000000"/>
              </w:rPr>
              <w:t>镇</w:t>
            </w:r>
            <w:r>
              <w:rPr>
                <w:rFonts w:ascii="Times New Roman" w:hAnsi="Times New Roman" w:cs="Times New Roman" w:eastAsiaTheme="minorEastAsia"/>
                <w:color w:val="000000"/>
              </w:rPr>
              <w:t>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5630"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r>
      <w:tr>
        <w:tblPrEx>
          <w:tblLayout w:type="fixed"/>
          <w:tblCellMar>
            <w:top w:w="0" w:type="dxa"/>
            <w:left w:w="108" w:type="dxa"/>
            <w:bottom w:w="0" w:type="dxa"/>
            <w:right w:w="108" w:type="dxa"/>
          </w:tblCellMar>
        </w:tblPrEx>
        <w:trPr>
          <w:trHeight w:val="190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自然保护区核心区和缓冲区</w:t>
            </w:r>
          </w:p>
        </w:tc>
        <w:tc>
          <w:tcPr>
            <w:tcW w:w="1403" w:type="dxa"/>
            <w:tcBorders>
              <w:top w:val="nil"/>
              <w:left w:val="nil"/>
              <w:bottom w:val="nil"/>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hint="eastAsia" w:ascii="Times New Roman" w:hAnsi="Times New Roman" w:cs="Times New Roman" w:eastAsiaTheme="minorEastAsia"/>
                <w:kern w:val="0"/>
                <w:sz w:val="22"/>
                <w:szCs w:val="22"/>
              </w:rPr>
              <w:t>四川</w:t>
            </w:r>
            <w:r>
              <w:rPr>
                <w:rFonts w:ascii="Times New Roman" w:hAnsi="Times New Roman" w:cs="Times New Roman" w:eastAsiaTheme="minorEastAsia"/>
                <w:kern w:val="0"/>
                <w:sz w:val="22"/>
                <w:szCs w:val="22"/>
              </w:rPr>
              <w:t>米仓山国家级自然保护区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核心区面积9203.1公顷，占保护区总面积的39.33%。核心区分布由于受到自然村落、道路以及将来建设与发展的影响，以宽滩河为界分为2个区域：光头山—青木洞—东鼓城山—城墙岩区域、岳溪河—红藤垭口区域。缓冲区主要为核心区与实验区之间的带状区域。具体为核心区北面和东面</w:t>
            </w:r>
            <w:r>
              <w:rPr>
                <w:rFonts w:hint="eastAsia" w:ascii="Times New Roman" w:hAnsi="Times New Roman" w:cs="Times New Roman" w:eastAsiaTheme="minorEastAsia"/>
                <w:kern w:val="0"/>
                <w:sz w:val="22"/>
                <w:szCs w:val="22"/>
              </w:rPr>
              <w:t>的</w:t>
            </w:r>
            <w:r>
              <w:rPr>
                <w:rFonts w:ascii="Times New Roman" w:hAnsi="Times New Roman" w:cs="Times New Roman" w:eastAsiaTheme="minorEastAsia"/>
                <w:kern w:val="0"/>
                <w:sz w:val="22"/>
                <w:szCs w:val="22"/>
              </w:rPr>
              <w:t>国营林场，及外围划出200-300</w:t>
            </w:r>
            <w:r>
              <w:rPr>
                <w:rFonts w:hint="eastAsia" w:ascii="Times New Roman" w:hAnsi="Times New Roman" w:cs="Times New Roman" w:eastAsiaTheme="minorEastAsia"/>
                <w:kern w:val="0"/>
                <w:sz w:val="22"/>
                <w:szCs w:val="22"/>
              </w:rPr>
              <w:t>米</w:t>
            </w:r>
            <w:r>
              <w:rPr>
                <w:rFonts w:ascii="Times New Roman" w:hAnsi="Times New Roman" w:cs="Times New Roman" w:eastAsiaTheme="minorEastAsia"/>
                <w:kern w:val="0"/>
                <w:sz w:val="22"/>
                <w:szCs w:val="22"/>
              </w:rPr>
              <w:t>的缓冲带；东南角及干河、宽滩河两岸缓冲带，缓冲区面积4057.8公顷，占保护区总面积的17.34%</w:t>
            </w:r>
          </w:p>
        </w:tc>
      </w:tr>
      <w:tr>
        <w:tblPrEx>
          <w:tblLayout w:type="fixed"/>
          <w:tblCellMar>
            <w:top w:w="0" w:type="dxa"/>
            <w:left w:w="108" w:type="dxa"/>
            <w:bottom w:w="0" w:type="dxa"/>
            <w:right w:w="108" w:type="dxa"/>
          </w:tblCellMar>
        </w:tblPrEx>
        <w:trPr>
          <w:trHeight w:val="1665"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403"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四川汉王山东河湿地省级自然保护区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核心区为宽滩河左源檬子乡陈家岩至正源乡场镇39.55公里，盐井河盐河乡场镇至国华镇青家院15.98公里，全长55.53公里，面积307.58公顷；缓冲区为宽滩河右源鼓城乡鱼洞河至两河口6.56公里，宽滩河正源乡场镇至双汇镇7.98公里，盐井河临海电站坝址至盐河乡场镇3.36公里，盐井河国华镇青家院至双汇镇14.56公里，全长32.46公里，面积183.08公顷</w:t>
            </w:r>
          </w:p>
        </w:tc>
      </w:tr>
      <w:tr>
        <w:tblPrEx>
          <w:tblLayout w:type="fixed"/>
          <w:tblCellMar>
            <w:top w:w="0" w:type="dxa"/>
            <w:left w:w="108" w:type="dxa"/>
            <w:bottom w:w="0" w:type="dxa"/>
            <w:right w:w="108" w:type="dxa"/>
          </w:tblCellMar>
        </w:tblPrEx>
        <w:trPr>
          <w:trHeight w:val="171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tcBorders>
              <w:top w:val="nil"/>
              <w:left w:val="nil"/>
              <w:bottom w:val="single" w:color="auto" w:sz="4"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水产种质资源保护区核心区</w:t>
            </w:r>
          </w:p>
        </w:tc>
        <w:tc>
          <w:tcPr>
            <w:tcW w:w="1403" w:type="dxa"/>
            <w:tcBorders>
              <w:top w:val="nil"/>
              <w:left w:val="nil"/>
              <w:bottom w:val="single" w:color="auto" w:sz="4"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东河上游特有鱼类省级水产种质资源保护区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核心区</w:t>
            </w:r>
            <w:r>
              <w:rPr>
                <w:rFonts w:hint="eastAsia" w:ascii="Times New Roman" w:hAnsi="Times New Roman" w:cs="Times New Roman" w:eastAsiaTheme="minorEastAsia"/>
                <w:kern w:val="0"/>
                <w:sz w:val="22"/>
                <w:szCs w:val="22"/>
              </w:rPr>
              <w:t>为</w:t>
            </w:r>
            <w:r>
              <w:rPr>
                <w:rFonts w:ascii="Times New Roman" w:hAnsi="Times New Roman" w:cs="Times New Roman" w:eastAsiaTheme="minorEastAsia"/>
                <w:kern w:val="0"/>
                <w:sz w:val="22"/>
                <w:szCs w:val="22"/>
              </w:rPr>
              <w:t>宽滩河流经的檬子乡场镇至英萃镇场镇，长27.2</w:t>
            </w:r>
            <w:r>
              <w:rPr>
                <w:rFonts w:hint="eastAsia" w:ascii="Times New Roman" w:hAnsi="Times New Roman" w:cs="Times New Roman" w:eastAsiaTheme="minorEastAsia"/>
                <w:kern w:val="0"/>
                <w:sz w:val="22"/>
                <w:szCs w:val="22"/>
              </w:rPr>
              <w:t>公里</w:t>
            </w:r>
            <w:r>
              <w:rPr>
                <w:rFonts w:ascii="Times New Roman" w:hAnsi="Times New Roman" w:cs="Times New Roman" w:eastAsiaTheme="minorEastAsia"/>
                <w:kern w:val="0"/>
                <w:sz w:val="22"/>
                <w:szCs w:val="22"/>
              </w:rPr>
              <w:t>；缓冲区</w:t>
            </w:r>
            <w:r>
              <w:rPr>
                <w:rFonts w:hint="eastAsia" w:ascii="Times New Roman" w:hAnsi="Times New Roman" w:cs="Times New Roman" w:eastAsiaTheme="minorEastAsia"/>
                <w:kern w:val="0"/>
                <w:sz w:val="22"/>
                <w:szCs w:val="22"/>
              </w:rPr>
              <w:t>为</w:t>
            </w:r>
            <w:r>
              <w:rPr>
                <w:rFonts w:ascii="Times New Roman" w:hAnsi="Times New Roman" w:cs="Times New Roman" w:eastAsiaTheme="minorEastAsia"/>
                <w:kern w:val="0"/>
                <w:sz w:val="22"/>
                <w:szCs w:val="22"/>
              </w:rPr>
              <w:t>盐井河流经的万家乡与陕西省宁强县毛坝镇交界处，经盐河乡场镇至国华镇场镇，长18.2</w:t>
            </w:r>
            <w:r>
              <w:rPr>
                <w:rFonts w:hint="eastAsia" w:ascii="Times New Roman" w:hAnsi="Times New Roman" w:cs="Times New Roman" w:eastAsiaTheme="minorEastAsia"/>
                <w:kern w:val="0"/>
                <w:sz w:val="22"/>
                <w:szCs w:val="22"/>
              </w:rPr>
              <w:t>公里</w:t>
            </w:r>
            <w:r>
              <w:rPr>
                <w:rFonts w:ascii="Times New Roman" w:hAnsi="Times New Roman" w:cs="Times New Roman" w:eastAsiaTheme="minorEastAsia"/>
                <w:kern w:val="0"/>
                <w:sz w:val="22"/>
                <w:szCs w:val="22"/>
              </w:rPr>
              <w:t>，划为禁止养殖区</w:t>
            </w:r>
          </w:p>
        </w:tc>
      </w:tr>
      <w:tr>
        <w:tblPrEx>
          <w:tblLayout w:type="fixed"/>
          <w:tblCellMar>
            <w:top w:w="0" w:type="dxa"/>
            <w:left w:w="108" w:type="dxa"/>
            <w:bottom w:w="0" w:type="dxa"/>
            <w:right w:w="108" w:type="dxa"/>
          </w:tblCellMar>
        </w:tblPrEx>
        <w:trPr>
          <w:trHeight w:val="1290" w:hRule="atLeast"/>
        </w:trPr>
        <w:tc>
          <w:tcPr>
            <w:tcW w:w="1036" w:type="dxa"/>
            <w:vMerge w:val="continue"/>
            <w:tcBorders>
              <w:top w:val="nil"/>
              <w:left w:val="single" w:color="auto" w:sz="8" w:space="0"/>
              <w:bottom w:val="single" w:color="000000"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788" w:type="dxa"/>
            <w:tcBorders>
              <w:top w:val="single" w:color="auto" w:sz="4" w:space="0"/>
              <w:left w:val="nil"/>
              <w:bottom w:val="single" w:color="auto" w:sz="8" w:space="0"/>
              <w:right w:val="single" w:color="auto"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生态红线区</w:t>
            </w:r>
          </w:p>
        </w:tc>
        <w:tc>
          <w:tcPr>
            <w:tcW w:w="1403" w:type="dxa"/>
            <w:tcBorders>
              <w:top w:val="single" w:color="auto" w:sz="4"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旺苍县生态红线区</w:t>
            </w:r>
          </w:p>
        </w:tc>
        <w:tc>
          <w:tcPr>
            <w:tcW w:w="5630"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《四川省人民政府关于印发四川省生态保护红线实施意见的通知》</w:t>
            </w:r>
            <w:r>
              <w:rPr>
                <w:rFonts w:hint="eastAsia" w:ascii="Times New Roman" w:hAnsi="Times New Roman" w:cs="Times New Roman" w:eastAsiaTheme="minorEastAsia"/>
                <w:kern w:val="0"/>
                <w:sz w:val="22"/>
                <w:szCs w:val="22"/>
              </w:rPr>
              <w:t>（</w:t>
            </w:r>
            <w:r>
              <w:rPr>
                <w:rFonts w:ascii="Times New Roman" w:hAnsi="Times New Roman" w:cs="Times New Roman" w:eastAsiaTheme="minorEastAsia"/>
                <w:kern w:val="0"/>
                <w:sz w:val="22"/>
                <w:szCs w:val="22"/>
              </w:rPr>
              <w:t>川府发〔2016〕45号</w:t>
            </w:r>
            <w:r>
              <w:rPr>
                <w:rFonts w:hint="eastAsia" w:ascii="Times New Roman" w:hAnsi="Times New Roman" w:cs="Times New Roman" w:eastAsiaTheme="minorEastAsia"/>
                <w:kern w:val="0"/>
                <w:sz w:val="22"/>
                <w:szCs w:val="22"/>
              </w:rPr>
              <w:t>）规定</w:t>
            </w:r>
            <w:r>
              <w:rPr>
                <w:rFonts w:ascii="Times New Roman" w:hAnsi="Times New Roman" w:cs="Times New Roman" w:eastAsiaTheme="minorEastAsia"/>
                <w:kern w:val="0"/>
                <w:sz w:val="22"/>
                <w:szCs w:val="22"/>
              </w:rPr>
              <w:t>，旺苍生态红线</w:t>
            </w:r>
            <w:r>
              <w:rPr>
                <w:rFonts w:hint="eastAsia" w:ascii="Times New Roman" w:hAnsi="Times New Roman" w:cs="Times New Roman" w:eastAsiaTheme="minorEastAsia"/>
                <w:kern w:val="0"/>
                <w:sz w:val="22"/>
                <w:szCs w:val="22"/>
              </w:rPr>
              <w:t>区</w:t>
            </w:r>
            <w:r>
              <w:rPr>
                <w:rFonts w:ascii="Times New Roman" w:hAnsi="Times New Roman" w:cs="Times New Roman" w:eastAsiaTheme="minorEastAsia"/>
                <w:kern w:val="0"/>
                <w:sz w:val="22"/>
                <w:szCs w:val="22"/>
              </w:rPr>
              <w:t>涉及檬子乡、米仓山镇、万家乡、盐河乡、黄洋镇、普济镇、三江镇等乡镇</w:t>
            </w:r>
          </w:p>
        </w:tc>
      </w:tr>
    </w:tbl>
    <w:p>
      <w:pPr>
        <w:pStyle w:val="4"/>
        <w:spacing w:beforeLines="50" w:afterLines="50" w:line="360" w:lineRule="auto"/>
        <w:ind w:firstLine="643" w:firstLineChars="200"/>
        <w:rPr>
          <w:rFonts w:ascii="Times New Roman" w:hAnsi="Times New Roman" w:cs="Times New Roman" w:eastAsiaTheme="minorEastAsia"/>
        </w:rPr>
      </w:pPr>
      <w:bookmarkStart w:id="55" w:name="_Toc516588073"/>
      <w:r>
        <w:rPr>
          <w:rFonts w:ascii="Times New Roman" w:hAnsi="Times New Roman" w:cs="Times New Roman" w:eastAsiaTheme="minorEastAsia"/>
        </w:rPr>
        <w:t>五、禁止养殖区的管理</w:t>
      </w:r>
      <w:bookmarkEnd w:id="55"/>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禁止养殖区内的水产养殖，由县人民政府及相关部门负责限期搬迁或关停。</w:t>
      </w:r>
      <w:r>
        <w:rPr>
          <w:rFonts w:hint="eastAsia" w:ascii="Times New Roman" w:hAnsi="Times New Roman" w:cs="Times New Roman" w:eastAsiaTheme="minorEastAsia"/>
          <w:sz w:val="28"/>
          <w:szCs w:val="28"/>
        </w:rPr>
        <w:t>禁止</w:t>
      </w:r>
      <w:r>
        <w:rPr>
          <w:rFonts w:ascii="Times New Roman" w:hAnsi="Times New Roman" w:cs="Times New Roman" w:eastAsiaTheme="minorEastAsia"/>
          <w:sz w:val="28"/>
          <w:szCs w:val="28"/>
        </w:rPr>
        <w:t>养殖区划定前，在重点生态功能区和公共设施安全区域内已有的水产养殖，搬迁或关停造成养殖生产者经济</w:t>
      </w:r>
      <w:r>
        <w:rPr>
          <w:rFonts w:hint="eastAsia" w:ascii="Times New Roman" w:hAnsi="Times New Roman" w:cs="Times New Roman" w:eastAsiaTheme="minorEastAsia"/>
          <w:sz w:val="28"/>
          <w:szCs w:val="28"/>
        </w:rPr>
        <w:t>损失</w:t>
      </w:r>
      <w:r>
        <w:rPr>
          <w:rFonts w:ascii="Times New Roman" w:hAnsi="Times New Roman" w:cs="Times New Roman" w:eastAsiaTheme="minorEastAsia"/>
          <w:sz w:val="28"/>
          <w:szCs w:val="28"/>
        </w:rPr>
        <w:t>应该依法给予补偿，并妥善安置养殖渔民（业主）生产生活。</w:t>
      </w:r>
    </w:p>
    <w:p>
      <w:pPr>
        <w:spacing w:beforeLines="50" w:afterLines="50" w:line="360" w:lineRule="auto"/>
        <w:ind w:firstLine="560" w:firstLineChars="200"/>
        <w:jc w:val="center"/>
        <w:rPr>
          <w:rFonts w:ascii="Times New Roman" w:hAnsi="Times New Roman" w:cs="Times New Roman" w:eastAsiaTheme="minorEastAsia"/>
          <w:sz w:val="28"/>
          <w:szCs w:val="28"/>
        </w:rPr>
      </w:pPr>
    </w:p>
    <w:p>
      <w:pPr>
        <w:spacing w:beforeLines="50" w:afterLines="50" w:line="360" w:lineRule="auto"/>
        <w:jc w:val="center"/>
        <w:outlineLvl w:val="1"/>
        <w:rPr>
          <w:rFonts w:ascii="Times New Roman" w:hAnsi="Times New Roman" w:cs="Times New Roman"/>
          <w:b/>
          <w:sz w:val="32"/>
          <w:szCs w:val="32"/>
        </w:rPr>
      </w:pPr>
      <w:bookmarkStart w:id="56" w:name="_Toc516588074"/>
      <w:r>
        <w:rPr>
          <w:rFonts w:ascii="Times New Roman" w:hAnsi="Times New Roman" w:cs="Times New Roman"/>
          <w:b/>
          <w:sz w:val="32"/>
          <w:szCs w:val="32"/>
        </w:rPr>
        <w:t>第十一节  限制养殖区</w:t>
      </w:r>
      <w:bookmarkEnd w:id="51"/>
      <w:bookmarkEnd w:id="56"/>
    </w:p>
    <w:p>
      <w:pPr>
        <w:widowControl/>
        <w:shd w:val="clear" w:color="auto" w:fill="FFFFFF"/>
        <w:spacing w:beforeLines="50" w:afterLines="50" w:line="360" w:lineRule="auto"/>
        <w:ind w:firstLine="560" w:firstLineChars="200"/>
        <w:rPr>
          <w:rFonts w:ascii="Times New Roman" w:hAnsi="Times New Roman" w:cs="Times New Roman" w:eastAsiaTheme="minorEastAsia"/>
          <w:bCs/>
          <w:kern w:val="0"/>
          <w:sz w:val="28"/>
          <w:szCs w:val="28"/>
        </w:rPr>
      </w:pPr>
      <w:r>
        <w:rPr>
          <w:rFonts w:ascii="Times New Roman" w:hAnsi="Times New Roman" w:cs="Times New Roman" w:eastAsiaTheme="minorEastAsia"/>
          <w:bCs/>
          <w:kern w:val="0"/>
          <w:sz w:val="28"/>
          <w:szCs w:val="28"/>
        </w:rPr>
        <w:t>根据《农业部关于印发&lt;养殖水域滩涂规划编制工作规范&gt;和&lt;养殖水域滩涂规划编制大纲&gt;的通知》（农渔发</w:t>
      </w:r>
      <w:r>
        <w:rPr>
          <w:rFonts w:ascii="Times New Roman" w:hAnsi="Times New Roman" w:cs="Times New Roman" w:eastAsiaTheme="minorEastAsia"/>
          <w:sz w:val="28"/>
          <w:szCs w:val="28"/>
        </w:rPr>
        <w:t>〔2016〕</w:t>
      </w:r>
      <w:r>
        <w:rPr>
          <w:rFonts w:ascii="Times New Roman" w:hAnsi="Times New Roman" w:cs="Times New Roman" w:eastAsiaTheme="minorEastAsia"/>
          <w:bCs/>
          <w:kern w:val="0"/>
          <w:sz w:val="28"/>
          <w:szCs w:val="28"/>
        </w:rPr>
        <w:t>39号）规定，</w:t>
      </w:r>
      <w:r>
        <w:rPr>
          <w:rFonts w:ascii="Times New Roman" w:hAnsi="Times New Roman" w:cs="Times New Roman" w:eastAsiaTheme="minorEastAsia"/>
          <w:kern w:val="0"/>
          <w:sz w:val="28"/>
          <w:szCs w:val="28"/>
        </w:rPr>
        <w:t>饮用水水源地二级保护区、自然保护区实验区和外围保护地带、水产种质资源保护区实验区、风景名胜区等生态功能区、重点湖泊水库、基本农田等规定区域以及法律规定的其他区域为限制养殖区。</w:t>
      </w:r>
      <w:r>
        <w:rPr>
          <w:rFonts w:ascii="Times New Roman" w:hAnsi="Times New Roman" w:cs="Times New Roman" w:eastAsiaTheme="minorEastAsia"/>
          <w:bCs/>
          <w:kern w:val="0"/>
          <w:sz w:val="28"/>
          <w:szCs w:val="28"/>
        </w:rPr>
        <w:t>国家级自然保护区、水产种质资源保护区、风景名胜区</w:t>
      </w:r>
      <w:r>
        <w:rPr>
          <w:rFonts w:hint="eastAsia" w:ascii="Times New Roman" w:hAnsi="Times New Roman" w:cs="Times New Roman" w:eastAsiaTheme="minorEastAsia"/>
          <w:bCs/>
          <w:kern w:val="0"/>
          <w:sz w:val="28"/>
          <w:szCs w:val="28"/>
        </w:rPr>
        <w:t>等功能区</w:t>
      </w:r>
      <w:r>
        <w:rPr>
          <w:rFonts w:ascii="Times New Roman" w:hAnsi="Times New Roman" w:cs="Times New Roman" w:eastAsiaTheme="minorEastAsia"/>
          <w:bCs/>
          <w:kern w:val="0"/>
          <w:sz w:val="28"/>
          <w:szCs w:val="28"/>
        </w:rPr>
        <w:t>、饮用水</w:t>
      </w:r>
      <w:r>
        <w:rPr>
          <w:rFonts w:hint="eastAsia" w:ascii="Times New Roman" w:hAnsi="Times New Roman" w:cs="Times New Roman" w:eastAsiaTheme="minorEastAsia"/>
          <w:bCs/>
          <w:kern w:val="0"/>
          <w:sz w:val="28"/>
          <w:szCs w:val="28"/>
        </w:rPr>
        <w:t>水</w:t>
      </w:r>
      <w:r>
        <w:rPr>
          <w:rFonts w:ascii="Times New Roman" w:hAnsi="Times New Roman" w:cs="Times New Roman" w:eastAsiaTheme="minorEastAsia"/>
          <w:bCs/>
          <w:kern w:val="0"/>
          <w:sz w:val="28"/>
          <w:szCs w:val="28"/>
        </w:rPr>
        <w:t>源地保护区、天然河流水域各功能区水域滩涂资源范围有交叉重叠之处，重叠部分按最严格的功能分区执行，不再重复划分</w:t>
      </w:r>
      <w:r>
        <w:rPr>
          <w:rFonts w:ascii="Times New Roman" w:hAnsi="Times New Roman" w:cs="Times New Roman" w:eastAsiaTheme="minorEastAsia"/>
          <w:kern w:val="0"/>
          <w:sz w:val="28"/>
          <w:szCs w:val="28"/>
        </w:rPr>
        <w:t>。</w:t>
      </w:r>
    </w:p>
    <w:p>
      <w:pPr>
        <w:pStyle w:val="4"/>
        <w:spacing w:beforeLines="50" w:afterLines="50" w:line="360" w:lineRule="auto"/>
        <w:ind w:firstLine="643" w:firstLineChars="200"/>
        <w:rPr>
          <w:rFonts w:ascii="Times New Roman" w:hAnsi="Times New Roman" w:cs="Times New Roman" w:eastAsiaTheme="minorEastAsia"/>
          <w:kern w:val="0"/>
        </w:rPr>
      </w:pPr>
      <w:bookmarkStart w:id="57" w:name="_Toc516588075"/>
      <w:r>
        <w:rPr>
          <w:rFonts w:ascii="Times New Roman" w:hAnsi="Times New Roman" w:cs="Times New Roman" w:eastAsiaTheme="minorEastAsia"/>
          <w:kern w:val="0"/>
        </w:rPr>
        <w:t>一、饮用水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源地二级保护区</w:t>
      </w:r>
      <w:bookmarkEnd w:id="57"/>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旺苍</w:t>
      </w:r>
      <w:r>
        <w:rPr>
          <w:rFonts w:hint="eastAsia" w:ascii="Times New Roman" w:hAnsi="Times New Roman" w:cs="Times New Roman" w:eastAsiaTheme="minorEastAsia"/>
          <w:sz w:val="28"/>
          <w:szCs w:val="28"/>
        </w:rPr>
        <w:t>境</w:t>
      </w:r>
      <w:r>
        <w:rPr>
          <w:rFonts w:ascii="Times New Roman" w:hAnsi="Times New Roman" w:cs="Times New Roman" w:eastAsiaTheme="minorEastAsia"/>
          <w:sz w:val="28"/>
          <w:szCs w:val="28"/>
        </w:rPr>
        <w:t>内</w:t>
      </w:r>
      <w:r>
        <w:rPr>
          <w:rFonts w:hint="eastAsia" w:ascii="Times New Roman" w:hAnsi="Times New Roman" w:cs="Times New Roman" w:eastAsiaTheme="minorEastAsia"/>
          <w:sz w:val="28"/>
          <w:szCs w:val="28"/>
        </w:rPr>
        <w:t>共有</w:t>
      </w:r>
      <w:r>
        <w:rPr>
          <w:rFonts w:ascii="Times New Roman" w:hAnsi="Times New Roman" w:cs="Times New Roman" w:eastAsiaTheme="minorEastAsia"/>
          <w:sz w:val="28"/>
          <w:szCs w:val="28"/>
        </w:rPr>
        <w:t>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源二级保护区15个</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详见附表6</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 xml:space="preserve">               </w:t>
      </w:r>
    </w:p>
    <w:p>
      <w:pPr>
        <w:pStyle w:val="4"/>
        <w:spacing w:beforeLines="50" w:afterLines="50" w:line="360" w:lineRule="auto"/>
        <w:ind w:firstLine="643" w:firstLineChars="200"/>
        <w:jc w:val="left"/>
        <w:rPr>
          <w:rFonts w:ascii="Times New Roman" w:hAnsi="Times New Roman" w:cs="Times New Roman" w:eastAsiaTheme="minorEastAsia"/>
          <w:spacing w:val="-6"/>
          <w:kern w:val="0"/>
        </w:rPr>
      </w:pPr>
      <w:bookmarkStart w:id="58" w:name="_Toc516588076"/>
      <w:r>
        <w:rPr>
          <w:rFonts w:ascii="Times New Roman" w:hAnsi="Times New Roman" w:cs="Times New Roman" w:eastAsiaTheme="minorEastAsia"/>
          <w:kern w:val="0"/>
        </w:rPr>
        <w:t>二、</w:t>
      </w:r>
      <w:r>
        <w:rPr>
          <w:rFonts w:ascii="Times New Roman" w:hAnsi="Times New Roman" w:cs="Times New Roman" w:eastAsiaTheme="minorEastAsia"/>
          <w:spacing w:val="-6"/>
        </w:rPr>
        <w:t>自然保护</w:t>
      </w:r>
      <w:r>
        <w:rPr>
          <w:rFonts w:ascii="Times New Roman" w:hAnsi="Times New Roman" w:cs="Times New Roman" w:eastAsiaTheme="minorEastAsia"/>
          <w:spacing w:val="-6"/>
          <w:kern w:val="0"/>
        </w:rPr>
        <w:t>区、水产种质资源保护区实验区和外围保护带</w:t>
      </w:r>
      <w:bookmarkEnd w:id="58"/>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（一）</w:t>
      </w:r>
      <w:r>
        <w:rPr>
          <w:rFonts w:ascii="Times New Roman" w:hAnsi="Times New Roman" w:cs="Times New Roman" w:eastAsiaTheme="minorEastAsia"/>
          <w:kern w:val="0"/>
          <w:sz w:val="28"/>
          <w:szCs w:val="28"/>
        </w:rPr>
        <w:t>四川米仓山国家级自然保护区实验区</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保护区范围内除核心区、缓冲区以外的区域，划为实验区。主要包括沟谷适宜农业生产地区、旅游资源富集区等</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面积</w:t>
      </w:r>
      <w:r>
        <w:rPr>
          <w:rFonts w:hint="eastAsia" w:ascii="Times New Roman" w:hAnsi="Times New Roman" w:cs="Times New Roman" w:eastAsiaTheme="minorEastAsia"/>
          <w:kern w:val="0"/>
          <w:sz w:val="28"/>
          <w:szCs w:val="28"/>
        </w:rPr>
        <w:t>为</w:t>
      </w:r>
      <w:r>
        <w:rPr>
          <w:rFonts w:ascii="Times New Roman" w:hAnsi="Times New Roman" w:cs="Times New Roman" w:eastAsiaTheme="minorEastAsia"/>
          <w:kern w:val="0"/>
          <w:sz w:val="28"/>
          <w:szCs w:val="28"/>
        </w:rPr>
        <w:t>10139.1公顷，占保护区总面积的43.33%。该实验区及外围保护带划为限制养殖区</w:t>
      </w:r>
      <w:r>
        <w:rPr>
          <w:rFonts w:hint="eastAsia" w:ascii="Times New Roman" w:hAnsi="Times New Roman" w:cs="Times New Roman" w:eastAsiaTheme="minorEastAsia"/>
          <w:kern w:val="0"/>
          <w:sz w:val="28"/>
          <w:szCs w:val="28"/>
        </w:rPr>
        <w:t>。</w:t>
      </w:r>
    </w:p>
    <w:p>
      <w:pPr>
        <w:widowControl/>
        <w:shd w:val="clear" w:color="auto" w:fill="FFFFFF"/>
        <w:spacing w:beforeLines="50" w:afterLines="50" w:line="360" w:lineRule="auto"/>
        <w:ind w:firstLine="560" w:firstLineChars="200"/>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（二）</w:t>
      </w:r>
      <w:r>
        <w:rPr>
          <w:rFonts w:ascii="Times New Roman" w:hAnsi="Times New Roman" w:cs="Times New Roman" w:eastAsiaTheme="minorEastAsia"/>
          <w:kern w:val="0"/>
          <w:sz w:val="28"/>
          <w:szCs w:val="28"/>
        </w:rPr>
        <w:t>东河上游特有鱼类省级水产种质资源保护区实验区及外围保护带；宽滩河流经的英萃镇场镇至双汇镇场镇，长31.0</w:t>
      </w:r>
      <w:r>
        <w:rPr>
          <w:rFonts w:hint="eastAsia" w:ascii="Times New Roman" w:hAnsi="Times New Roman" w:cs="Times New Roman" w:eastAsiaTheme="minorEastAsia"/>
          <w:kern w:val="0"/>
          <w:sz w:val="28"/>
          <w:szCs w:val="28"/>
        </w:rPr>
        <w:t>公里</w:t>
      </w:r>
      <w:r>
        <w:rPr>
          <w:rFonts w:ascii="Times New Roman" w:hAnsi="Times New Roman" w:cs="Times New Roman" w:eastAsiaTheme="minorEastAsia"/>
          <w:kern w:val="0"/>
          <w:sz w:val="28"/>
          <w:szCs w:val="28"/>
        </w:rPr>
        <w:t>，面积210公顷；盐井河流经的国华镇场镇至双汇镇场镇，长25.0</w:t>
      </w:r>
      <w:r>
        <w:rPr>
          <w:rFonts w:hint="eastAsia" w:ascii="Times New Roman" w:hAnsi="Times New Roman" w:cs="Times New Roman" w:eastAsiaTheme="minorEastAsia"/>
          <w:kern w:val="0"/>
          <w:sz w:val="28"/>
          <w:szCs w:val="28"/>
        </w:rPr>
        <w:t>公里</w:t>
      </w:r>
      <w:r>
        <w:rPr>
          <w:rFonts w:ascii="Times New Roman" w:hAnsi="Times New Roman" w:cs="Times New Roman" w:eastAsiaTheme="minorEastAsia"/>
          <w:kern w:val="0"/>
          <w:sz w:val="28"/>
          <w:szCs w:val="28"/>
        </w:rPr>
        <w:t>，面积110公顷；东河流经的双汇镇场镇至东河电站大坝处，长17.0</w:t>
      </w:r>
      <w:r>
        <w:rPr>
          <w:rFonts w:hint="eastAsia" w:ascii="Times New Roman" w:hAnsi="Times New Roman" w:cs="Times New Roman" w:eastAsiaTheme="minorEastAsia"/>
          <w:kern w:val="0"/>
          <w:sz w:val="28"/>
          <w:szCs w:val="28"/>
        </w:rPr>
        <w:t>公里，</w:t>
      </w:r>
      <w:r>
        <w:rPr>
          <w:rFonts w:ascii="Times New Roman" w:hAnsi="Times New Roman" w:cs="Times New Roman" w:eastAsiaTheme="minorEastAsia"/>
          <w:kern w:val="0"/>
          <w:sz w:val="28"/>
          <w:szCs w:val="28"/>
        </w:rPr>
        <w:t>面积120公顷，划为限制养殖区。</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（三）</w:t>
      </w:r>
      <w:r>
        <w:rPr>
          <w:rFonts w:ascii="Times New Roman" w:hAnsi="Times New Roman" w:cs="Times New Roman" w:eastAsiaTheme="minorEastAsia"/>
          <w:kern w:val="0"/>
          <w:sz w:val="28"/>
          <w:szCs w:val="28"/>
        </w:rPr>
        <w:t>四川汉王山东河湿地省级自然保护区实验区及外围保护带</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实验区为东河干流双汇镇至东河电站坝址13.92公里，面积95.28公顷，划为限制养殖区。</w:t>
      </w:r>
    </w:p>
    <w:p>
      <w:pPr>
        <w:pStyle w:val="4"/>
        <w:spacing w:beforeLines="50" w:afterLines="50" w:line="360" w:lineRule="auto"/>
        <w:ind w:firstLine="643" w:firstLineChars="200"/>
        <w:rPr>
          <w:rFonts w:ascii="Times New Roman" w:hAnsi="Times New Roman" w:cs="Times New Roman" w:eastAsiaTheme="minorEastAsia"/>
        </w:rPr>
      </w:pPr>
      <w:bookmarkStart w:id="59" w:name="_Toc516588077"/>
      <w:r>
        <w:rPr>
          <w:rFonts w:ascii="Times New Roman" w:hAnsi="Times New Roman" w:cs="Times New Roman" w:eastAsiaTheme="minorEastAsia"/>
        </w:rPr>
        <w:t>三、风景名胜区</w:t>
      </w:r>
      <w:bookmarkEnd w:id="59"/>
      <w:r>
        <w:rPr>
          <w:rFonts w:hint="eastAsia" w:ascii="Times New Roman" w:hAnsi="Times New Roman" w:cs="Times New Roman" w:eastAsiaTheme="minorEastAsia"/>
        </w:rPr>
        <w:t>等生态功能区</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旺苍风景名胜区</w:t>
      </w:r>
      <w:r>
        <w:rPr>
          <w:rFonts w:hint="eastAsia" w:ascii="Times New Roman" w:hAnsi="Times New Roman" w:cs="Times New Roman" w:eastAsiaTheme="minorEastAsia"/>
          <w:kern w:val="0"/>
          <w:sz w:val="28"/>
          <w:szCs w:val="28"/>
        </w:rPr>
        <w:t>等生态功能区</w:t>
      </w:r>
      <w:r>
        <w:rPr>
          <w:rFonts w:ascii="Times New Roman" w:hAnsi="Times New Roman" w:cs="Times New Roman" w:eastAsiaTheme="minorEastAsia"/>
          <w:kern w:val="0"/>
          <w:sz w:val="28"/>
          <w:szCs w:val="28"/>
        </w:rPr>
        <w:t>主要包括米仓山</w:t>
      </w:r>
      <w:r>
        <w:rPr>
          <w:rFonts w:hint="eastAsia" w:ascii="Times New Roman" w:hAnsi="Times New Roman" w:cs="Times New Roman" w:eastAsiaTheme="minorEastAsia"/>
          <w:kern w:val="0"/>
          <w:sz w:val="28"/>
          <w:szCs w:val="28"/>
        </w:rPr>
        <w:t>大峡谷</w:t>
      </w:r>
      <w:r>
        <w:rPr>
          <w:rFonts w:ascii="Times New Roman" w:hAnsi="Times New Roman" w:cs="Times New Roman" w:eastAsiaTheme="minorEastAsia"/>
          <w:kern w:val="0"/>
          <w:sz w:val="28"/>
          <w:szCs w:val="28"/>
        </w:rPr>
        <w:t>国家</w:t>
      </w:r>
      <w:r>
        <w:rPr>
          <w:rFonts w:hint="eastAsia" w:ascii="Times New Roman" w:hAnsi="Times New Roman" w:cs="Times New Roman" w:eastAsiaTheme="minorEastAsia"/>
          <w:kern w:val="0"/>
          <w:sz w:val="28"/>
          <w:szCs w:val="28"/>
        </w:rPr>
        <w:t>级</w:t>
      </w:r>
      <w:r>
        <w:rPr>
          <w:rFonts w:ascii="Times New Roman" w:hAnsi="Times New Roman" w:cs="Times New Roman" w:eastAsiaTheme="minorEastAsia"/>
          <w:kern w:val="0"/>
          <w:sz w:val="28"/>
          <w:szCs w:val="28"/>
        </w:rPr>
        <w:t>风景名胜区、鼓城山省级森林公园、鼓城山</w:t>
      </w:r>
      <w:r>
        <w:rPr>
          <w:rFonts w:hint="eastAsia" w:ascii="宋体" w:hAnsi="宋体" w:cs="宋体"/>
          <w:kern w:val="0"/>
          <w:sz w:val="28"/>
          <w:szCs w:val="28"/>
        </w:rPr>
        <w:t>－</w:t>
      </w:r>
      <w:r>
        <w:rPr>
          <w:rFonts w:ascii="Times New Roman" w:hAnsi="Times New Roman" w:cs="Times New Roman" w:eastAsiaTheme="minorEastAsia"/>
          <w:kern w:val="0"/>
          <w:sz w:val="28"/>
          <w:szCs w:val="28"/>
        </w:rPr>
        <w:t>七里峡省级风景名胜区、米仓山自然与文化遗产地、汉王山鹿亭温泉景区、木门会议遗址等1</w:t>
      </w:r>
      <w:r>
        <w:rPr>
          <w:rFonts w:hint="eastAsia" w:ascii="Times New Roman" w:hAnsi="Times New Roman" w:cs="Times New Roman" w:eastAsiaTheme="minorEastAsia"/>
          <w:kern w:val="0"/>
          <w:sz w:val="28"/>
          <w:szCs w:val="28"/>
        </w:rPr>
        <w:t>0</w:t>
      </w:r>
      <w:r>
        <w:rPr>
          <w:rFonts w:ascii="Times New Roman" w:hAnsi="Times New Roman" w:cs="Times New Roman" w:eastAsiaTheme="minorEastAsia"/>
          <w:kern w:val="0"/>
          <w:sz w:val="28"/>
          <w:szCs w:val="28"/>
        </w:rPr>
        <w:t>个（详见附表9），风景名胜区</w:t>
      </w:r>
      <w:r>
        <w:rPr>
          <w:rFonts w:hint="eastAsia" w:ascii="Times New Roman" w:hAnsi="Times New Roman" w:cs="Times New Roman" w:eastAsiaTheme="minorEastAsia"/>
          <w:kern w:val="0"/>
          <w:sz w:val="28"/>
          <w:szCs w:val="28"/>
        </w:rPr>
        <w:t>等生态功能区</w:t>
      </w:r>
      <w:r>
        <w:rPr>
          <w:rFonts w:ascii="Times New Roman" w:hAnsi="Times New Roman" w:cs="Times New Roman" w:eastAsiaTheme="minorEastAsia"/>
          <w:kern w:val="0"/>
          <w:sz w:val="28"/>
          <w:szCs w:val="28"/>
        </w:rPr>
        <w:t>全部纳入限制养殖区（已纳入禁止养殖区的</w:t>
      </w:r>
      <w:r>
        <w:rPr>
          <w:rFonts w:hint="eastAsia" w:ascii="Times New Roman" w:hAnsi="Times New Roman" w:cs="Times New Roman" w:eastAsiaTheme="minorEastAsia"/>
          <w:kern w:val="0"/>
          <w:sz w:val="28"/>
          <w:szCs w:val="28"/>
        </w:rPr>
        <w:t>按</w:t>
      </w:r>
      <w:r>
        <w:rPr>
          <w:rFonts w:ascii="Times New Roman" w:hAnsi="Times New Roman" w:cs="Times New Roman" w:eastAsiaTheme="minorEastAsia"/>
          <w:kern w:val="0"/>
          <w:sz w:val="28"/>
          <w:szCs w:val="28"/>
        </w:rPr>
        <w:t>禁止养殖区保护标准执行）。</w:t>
      </w:r>
    </w:p>
    <w:p>
      <w:pPr>
        <w:pStyle w:val="4"/>
        <w:spacing w:beforeLines="50" w:afterLines="50" w:line="360" w:lineRule="auto"/>
        <w:ind w:firstLine="643" w:firstLineChars="200"/>
        <w:rPr>
          <w:rFonts w:ascii="Times New Roman" w:hAnsi="Times New Roman" w:cs="Times New Roman" w:eastAsiaTheme="minorEastAsia"/>
        </w:rPr>
      </w:pPr>
      <w:bookmarkStart w:id="60" w:name="_Toc516588078"/>
      <w:r>
        <w:rPr>
          <w:rFonts w:ascii="Times New Roman" w:hAnsi="Times New Roman" w:cs="Times New Roman" w:eastAsiaTheme="minorEastAsia"/>
        </w:rPr>
        <w:t>四、重点水域</w:t>
      </w:r>
      <w:bookmarkEnd w:id="60"/>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重点保护水域以生态保护为纲领，可适度开展生态养殖，实现“以鱼养水”，</w:t>
      </w:r>
      <w:r>
        <w:rPr>
          <w:rFonts w:hint="eastAsia" w:ascii="Times New Roman" w:hAnsi="Times New Roman" w:cs="Times New Roman" w:eastAsiaTheme="minorEastAsia"/>
          <w:kern w:val="0"/>
          <w:sz w:val="28"/>
          <w:szCs w:val="28"/>
        </w:rPr>
        <w:t>要</w:t>
      </w:r>
      <w:r>
        <w:rPr>
          <w:rFonts w:ascii="Times New Roman" w:hAnsi="Times New Roman" w:cs="Times New Roman" w:eastAsiaTheme="minorEastAsia"/>
          <w:kern w:val="0"/>
          <w:sz w:val="28"/>
          <w:szCs w:val="28"/>
        </w:rPr>
        <w:t>严格控制品种和密度。旺苍重点保护水域及范围如下：</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（一）</w:t>
      </w:r>
      <w:r>
        <w:rPr>
          <w:rFonts w:ascii="Times New Roman" w:hAnsi="Times New Roman" w:cs="Times New Roman" w:eastAsiaTheme="minorEastAsia"/>
          <w:kern w:val="0"/>
          <w:sz w:val="28"/>
          <w:szCs w:val="28"/>
        </w:rPr>
        <w:t>饮用水</w:t>
      </w:r>
      <w:r>
        <w:rPr>
          <w:rFonts w:hint="eastAsia" w:ascii="Times New Roman" w:hAnsi="Times New Roman" w:cs="Times New Roman" w:eastAsiaTheme="minorEastAsia"/>
          <w:kern w:val="0"/>
          <w:sz w:val="28"/>
          <w:szCs w:val="28"/>
        </w:rPr>
        <w:t>水</w:t>
      </w:r>
      <w:r>
        <w:rPr>
          <w:rFonts w:ascii="Times New Roman" w:hAnsi="Times New Roman" w:cs="Times New Roman" w:eastAsiaTheme="minorEastAsia"/>
          <w:kern w:val="0"/>
          <w:sz w:val="28"/>
          <w:szCs w:val="28"/>
        </w:rPr>
        <w:t>源保护区</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饮用水</w:t>
      </w:r>
      <w:r>
        <w:rPr>
          <w:rFonts w:hint="eastAsia" w:ascii="Times New Roman" w:hAnsi="Times New Roman" w:cs="Times New Roman" w:eastAsiaTheme="minorEastAsia"/>
          <w:kern w:val="0"/>
          <w:sz w:val="28"/>
          <w:szCs w:val="28"/>
        </w:rPr>
        <w:t>水</w:t>
      </w:r>
      <w:r>
        <w:rPr>
          <w:rFonts w:ascii="Times New Roman" w:hAnsi="Times New Roman" w:cs="Times New Roman" w:eastAsiaTheme="minorEastAsia"/>
          <w:kern w:val="0"/>
          <w:sz w:val="28"/>
          <w:szCs w:val="28"/>
        </w:rPr>
        <w:t>源地准保护区及其邻近水域</w:t>
      </w:r>
      <w:r>
        <w:rPr>
          <w:rFonts w:hint="eastAsia" w:ascii="Times New Roman" w:hAnsi="Times New Roman" w:cs="Times New Roman" w:eastAsiaTheme="minorEastAsia"/>
          <w:kern w:val="0"/>
          <w:sz w:val="28"/>
          <w:szCs w:val="28"/>
        </w:rPr>
        <w:t>。</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28"/>
          <w:position w:val="-2"/>
          <w:sz w:val="28"/>
          <w:szCs w:val="28"/>
        </w:rPr>
      </w:pPr>
      <w:r>
        <w:rPr>
          <w:rFonts w:hint="eastAsia" w:ascii="Times New Roman" w:hAnsi="Times New Roman" w:cs="Times New Roman" w:eastAsiaTheme="minorEastAsia"/>
          <w:kern w:val="0"/>
          <w:sz w:val="28"/>
          <w:szCs w:val="28"/>
        </w:rPr>
        <w:t>（二）</w:t>
      </w:r>
      <w:r>
        <w:rPr>
          <w:rFonts w:ascii="Times New Roman" w:hAnsi="Times New Roman" w:cs="Times New Roman" w:eastAsiaTheme="minorEastAsia"/>
          <w:kern w:val="0"/>
          <w:sz w:val="28"/>
          <w:szCs w:val="28"/>
        </w:rPr>
        <w:t>天然河流：</w:t>
      </w:r>
      <w:r>
        <w:rPr>
          <w:rFonts w:ascii="Times New Roman" w:hAnsi="Times New Roman" w:cs="Times New Roman" w:eastAsiaTheme="minorEastAsia"/>
          <w:kern w:val="28"/>
          <w:position w:val="-2"/>
          <w:sz w:val="28"/>
          <w:szCs w:val="28"/>
        </w:rPr>
        <w:t>境内</w:t>
      </w:r>
      <w:r>
        <w:rPr>
          <w:rFonts w:ascii="Times New Roman" w:hAnsi="Times New Roman" w:cs="Times New Roman" w:eastAsiaTheme="minorEastAsia"/>
          <w:kern w:val="0"/>
          <w:sz w:val="28"/>
          <w:szCs w:val="28"/>
        </w:rPr>
        <w:t>嘉陵江水系</w:t>
      </w:r>
      <w:r>
        <w:rPr>
          <w:rFonts w:hint="eastAsia" w:ascii="宋体" w:hAnsi="宋体" w:cs="宋体"/>
          <w:kern w:val="0"/>
          <w:sz w:val="28"/>
          <w:szCs w:val="28"/>
        </w:rPr>
        <w:t>〔</w:t>
      </w:r>
      <w:r>
        <w:rPr>
          <w:rFonts w:ascii="Times New Roman" w:hAnsi="Times New Roman" w:cs="Times New Roman" w:eastAsiaTheme="minorEastAsia"/>
          <w:kern w:val="0"/>
          <w:sz w:val="28"/>
          <w:szCs w:val="28"/>
        </w:rPr>
        <w:t>东河、黄洋河、白水河（西河）、李家河、柳溪河等及其支流</w:t>
      </w:r>
      <w:r>
        <w:rPr>
          <w:rFonts w:hint="eastAsia" w:ascii="宋体" w:hAnsi="宋体" w:cs="宋体"/>
          <w:kern w:val="0"/>
          <w:sz w:val="28"/>
          <w:szCs w:val="28"/>
        </w:rPr>
        <w:t>〕</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渠江水系</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清江</w:t>
      </w:r>
      <w:r>
        <w:rPr>
          <w:rFonts w:hint="eastAsia" w:ascii="Times New Roman" w:hAnsi="Times New Roman" w:cs="Times New Roman" w:eastAsiaTheme="minorEastAsia"/>
          <w:kern w:val="0"/>
          <w:sz w:val="28"/>
          <w:szCs w:val="28"/>
        </w:rPr>
        <w:t>河</w:t>
      </w:r>
      <w:r>
        <w:rPr>
          <w:rFonts w:ascii="Times New Roman" w:hAnsi="Times New Roman" w:cs="Times New Roman" w:eastAsiaTheme="minorEastAsia"/>
          <w:kern w:val="0"/>
          <w:sz w:val="28"/>
          <w:szCs w:val="28"/>
        </w:rPr>
        <w:t>、后坝河、寨坎河、罗平河、湾滩河、全通河、齐家河及其支流</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划为限制养殖区</w:t>
      </w:r>
      <w:r>
        <w:rPr>
          <w:rFonts w:ascii="Times New Roman" w:hAnsi="Times New Roman" w:cs="Times New Roman" w:eastAsiaTheme="minorEastAsia"/>
          <w:kern w:val="28"/>
          <w:position w:val="-2"/>
          <w:sz w:val="28"/>
          <w:szCs w:val="28"/>
        </w:rPr>
        <w:t>（禁止养殖区除外）。</w:t>
      </w:r>
    </w:p>
    <w:p>
      <w:pPr>
        <w:pStyle w:val="4"/>
        <w:spacing w:beforeLines="50" w:afterLines="50" w:line="360" w:lineRule="auto"/>
        <w:ind w:firstLine="643" w:firstLineChars="200"/>
        <w:rPr>
          <w:rFonts w:ascii="Times New Roman" w:hAnsi="Times New Roman" w:cs="Times New Roman" w:eastAsiaTheme="minorEastAsia"/>
        </w:rPr>
      </w:pPr>
      <w:bookmarkStart w:id="61" w:name="_Toc516588079"/>
      <w:r>
        <w:rPr>
          <w:rFonts w:ascii="Times New Roman" w:hAnsi="Times New Roman" w:cs="Times New Roman" w:eastAsiaTheme="minorEastAsia"/>
        </w:rPr>
        <w:t>五、基本农田</w:t>
      </w:r>
      <w:bookmarkEnd w:id="61"/>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sz w:val="28"/>
          <w:shd w:val="clear" w:color="auto" w:fill="FFFFFF"/>
        </w:rPr>
        <w:t>旺苍有基本农田56</w:t>
      </w:r>
      <w:r>
        <w:rPr>
          <w:rFonts w:hint="eastAsia" w:ascii="Times New Roman" w:hAnsi="Times New Roman" w:cs="Times New Roman" w:eastAsiaTheme="minorEastAsia"/>
          <w:sz w:val="28"/>
          <w:shd w:val="clear" w:color="auto" w:fill="FFFFFF"/>
        </w:rPr>
        <w:t>.</w:t>
      </w:r>
      <w:r>
        <w:rPr>
          <w:rFonts w:ascii="Times New Roman" w:hAnsi="Times New Roman" w:cs="Times New Roman" w:eastAsiaTheme="minorEastAsia"/>
          <w:sz w:val="28"/>
          <w:shd w:val="clear" w:color="auto" w:fill="FFFFFF"/>
        </w:rPr>
        <w:t>595</w:t>
      </w:r>
      <w:r>
        <w:rPr>
          <w:rFonts w:hint="eastAsia" w:ascii="Times New Roman" w:hAnsi="Times New Roman" w:cs="Times New Roman" w:eastAsiaTheme="minorEastAsia"/>
          <w:sz w:val="28"/>
          <w:shd w:val="clear" w:color="auto" w:fill="FFFFFF"/>
        </w:rPr>
        <w:t>万</w:t>
      </w:r>
      <w:r>
        <w:rPr>
          <w:rFonts w:ascii="Times New Roman" w:hAnsi="Times New Roman" w:cs="Times New Roman" w:eastAsiaTheme="minorEastAsia"/>
          <w:sz w:val="28"/>
          <w:shd w:val="clear" w:color="auto" w:fill="FFFFFF"/>
        </w:rPr>
        <w:t>亩（3.773万公顷），根据基本农田管理规定，不能破坏耕作层，故将其纳入限制养殖区。</w:t>
      </w:r>
      <w:r>
        <w:rPr>
          <w:rFonts w:ascii="Times New Roman" w:hAnsi="Times New Roman" w:cs="Times New Roman" w:eastAsiaTheme="minorEastAsia"/>
          <w:kern w:val="0"/>
          <w:sz w:val="28"/>
          <w:szCs w:val="28"/>
        </w:rPr>
        <w:t>在严格执行国家基本农田保护政策的前提下，紧紧围绕农业结构调整和促进农民增收，大力发展稻鱼共作、稻鱼轮作等多种形式的稻渔生态养殖。</w:t>
      </w:r>
    </w:p>
    <w:p>
      <w:pPr>
        <w:pStyle w:val="48"/>
        <w:spacing w:beforeLines="50" w:afterLines="50" w:line="360" w:lineRule="auto"/>
        <w:ind w:firstLine="480"/>
        <w:jc w:val="center"/>
        <w:rPr>
          <w:rFonts w:ascii="Times New Roman" w:hAnsi="Times New Roman" w:cs="Times New Roman" w:eastAsiaTheme="minorEastAsia"/>
          <w:szCs w:val="24"/>
        </w:rPr>
      </w:pPr>
      <w:r>
        <w:rPr>
          <w:rFonts w:ascii="Times New Roman" w:hAnsi="Times New Roman" w:cs="Times New Roman" w:eastAsiaTheme="minorEastAsia"/>
          <w:szCs w:val="24"/>
        </w:rPr>
        <w:t>表11</w:t>
      </w:r>
      <w:r>
        <w:rPr>
          <w:rFonts w:hint="eastAsia" w:ascii="宋体" w:hAnsi="宋体" w:cs="宋体"/>
          <w:szCs w:val="24"/>
        </w:rPr>
        <w:t>－</w:t>
      </w:r>
      <w:r>
        <w:rPr>
          <w:rFonts w:ascii="Times New Roman" w:hAnsi="Times New Roman" w:cs="Times New Roman" w:eastAsiaTheme="minorEastAsia"/>
          <w:szCs w:val="24"/>
        </w:rPr>
        <w:t>1 旺苍县限制养殖区组成和分布</w:t>
      </w:r>
    </w:p>
    <w:tbl>
      <w:tblPr>
        <w:tblStyle w:val="33"/>
        <w:tblW w:w="9661" w:type="dxa"/>
        <w:jc w:val="center"/>
        <w:tblInd w:w="0" w:type="dxa"/>
        <w:tblLayout w:type="fixed"/>
        <w:tblCellMar>
          <w:top w:w="0" w:type="dxa"/>
          <w:left w:w="108" w:type="dxa"/>
          <w:bottom w:w="0" w:type="dxa"/>
          <w:right w:w="108" w:type="dxa"/>
        </w:tblCellMar>
      </w:tblPr>
      <w:tblGrid>
        <w:gridCol w:w="1080"/>
        <w:gridCol w:w="1273"/>
        <w:gridCol w:w="1252"/>
        <w:gridCol w:w="3284"/>
        <w:gridCol w:w="2772"/>
      </w:tblGrid>
      <w:tr>
        <w:tblPrEx>
          <w:tblLayout w:type="fixed"/>
          <w:tblCellMar>
            <w:top w:w="0" w:type="dxa"/>
            <w:left w:w="108" w:type="dxa"/>
            <w:bottom w:w="0" w:type="dxa"/>
            <w:right w:w="108" w:type="dxa"/>
          </w:tblCellMar>
        </w:tblPrEx>
        <w:trPr>
          <w:trHeight w:val="548" w:hRule="atLeast"/>
          <w:tblHeader/>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功能区划类型</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所属类别</w:t>
            </w:r>
          </w:p>
        </w:tc>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名称</w:t>
            </w:r>
          </w:p>
        </w:tc>
        <w:tc>
          <w:tcPr>
            <w:tcW w:w="60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区域范围</w:t>
            </w:r>
          </w:p>
        </w:tc>
      </w:tr>
      <w:tr>
        <w:tblPrEx>
          <w:tblLayout w:type="fixed"/>
          <w:tblCellMar>
            <w:top w:w="0" w:type="dxa"/>
            <w:left w:w="108" w:type="dxa"/>
            <w:bottom w:w="0" w:type="dxa"/>
            <w:right w:w="108" w:type="dxa"/>
          </w:tblCellMar>
        </w:tblPrEx>
        <w:trPr>
          <w:trHeight w:val="668" w:hRule="atLeast"/>
          <w:tblHeade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60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r>
      <w:tr>
        <w:tblPrEx>
          <w:tblLayout w:type="fixed"/>
          <w:tblCellMar>
            <w:top w:w="0" w:type="dxa"/>
            <w:left w:w="108" w:type="dxa"/>
            <w:bottom w:w="0" w:type="dxa"/>
            <w:right w:w="108" w:type="dxa"/>
          </w:tblCellMar>
        </w:tblPrEx>
        <w:trPr>
          <w:trHeight w:val="570" w:hRule="atLeast"/>
          <w:jc w:val="center"/>
        </w:trPr>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限制养殖区</w:t>
            </w:r>
          </w:p>
        </w:tc>
        <w:tc>
          <w:tcPr>
            <w:tcW w:w="1273" w:type="dxa"/>
            <w:vMerge w:val="restart"/>
            <w:tcBorders>
              <w:top w:val="single" w:color="auto" w:sz="4" w:space="0"/>
              <w:left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源二级保护区</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东河城市饮用水水源地</w:t>
            </w:r>
          </w:p>
        </w:tc>
        <w:tc>
          <w:tcPr>
            <w:tcW w:w="3284"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从一级保护区上</w:t>
            </w:r>
            <w:r>
              <w:rPr>
                <w:rFonts w:hint="eastAsia" w:ascii="Times New Roman" w:hAnsi="Times New Roman" w:cs="Times New Roman" w:eastAsiaTheme="minorEastAsia"/>
                <w:kern w:val="0"/>
                <w:sz w:val="22"/>
                <w:szCs w:val="22"/>
              </w:rPr>
              <w:t>游边</w:t>
            </w:r>
            <w:r>
              <w:rPr>
                <w:rFonts w:ascii="Times New Roman" w:hAnsi="Times New Roman" w:cs="Times New Roman" w:eastAsiaTheme="minorEastAsia"/>
                <w:kern w:val="0"/>
                <w:sz w:val="22"/>
                <w:szCs w:val="22"/>
              </w:rPr>
              <w:t>界起上溯2500米的水域</w:t>
            </w:r>
          </w:p>
        </w:tc>
        <w:tc>
          <w:tcPr>
            <w:tcW w:w="2772"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河岸两侧纵深各200米</w:t>
            </w:r>
          </w:p>
        </w:tc>
      </w:tr>
      <w:tr>
        <w:tblPrEx>
          <w:tblLayout w:type="fixed"/>
          <w:tblCellMar>
            <w:top w:w="0" w:type="dxa"/>
            <w:left w:w="108" w:type="dxa"/>
            <w:bottom w:w="0" w:type="dxa"/>
            <w:right w:w="108" w:type="dxa"/>
          </w:tblCellMar>
        </w:tblPrEx>
        <w:trPr>
          <w:trHeight w:val="132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白水镇饮用水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一级保护区的上游边界向上游延伸至集雨范围内最高点（距离取水点流域长度约为2500米）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54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高阳镇饮用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以取水口为中心，400米为半径的圆形区域（包括陆域和水域），遇山脊线则以山脊线为界的区域</w:t>
            </w:r>
          </w:p>
        </w:tc>
      </w:tr>
      <w:tr>
        <w:tblPrEx>
          <w:tblLayout w:type="fixed"/>
          <w:tblCellMar>
            <w:top w:w="0" w:type="dxa"/>
            <w:left w:w="108" w:type="dxa"/>
            <w:bottom w:w="0" w:type="dxa"/>
            <w:right w:w="108" w:type="dxa"/>
          </w:tblCellMar>
        </w:tblPrEx>
        <w:trPr>
          <w:trHeight w:val="144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hint="eastAsia" w:ascii="Times New Roman" w:hAnsi="Times New Roman" w:cs="Times New Roman" w:eastAsiaTheme="minorEastAsia"/>
                <w:kern w:val="0"/>
                <w:sz w:val="22"/>
                <w:szCs w:val="22"/>
              </w:rPr>
              <w:t>米仓山镇</w:t>
            </w:r>
            <w:r>
              <w:rPr>
                <w:rFonts w:ascii="Times New Roman" w:hAnsi="Times New Roman" w:cs="Times New Roman" w:eastAsiaTheme="minorEastAsia"/>
                <w:kern w:val="0"/>
                <w:sz w:val="22"/>
                <w:szCs w:val="22"/>
              </w:rPr>
              <w:t>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7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黄洋镇饮用水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以取水口为中心，400米为半径的陆域和水域，遇山脊线则以山脊线为界的区域（包括陆域和水域）</w:t>
            </w:r>
          </w:p>
        </w:tc>
      </w:tr>
      <w:tr>
        <w:tblPrEx>
          <w:tblLayout w:type="fixed"/>
          <w:tblCellMar>
            <w:top w:w="0" w:type="dxa"/>
            <w:left w:w="108" w:type="dxa"/>
            <w:bottom w:w="0" w:type="dxa"/>
            <w:right w:w="108" w:type="dxa"/>
          </w:tblCellMar>
        </w:tblPrEx>
        <w:trPr>
          <w:trHeight w:val="154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金溪</w:t>
            </w:r>
            <w:r>
              <w:rPr>
                <w:rFonts w:hint="eastAsia" w:ascii="Times New Roman" w:hAnsi="Times New Roman" w:cs="Times New Roman" w:eastAsiaTheme="minorEastAsia"/>
                <w:kern w:val="0"/>
                <w:sz w:val="22"/>
                <w:szCs w:val="22"/>
              </w:rPr>
              <w:t>镇</w:t>
            </w:r>
            <w:r>
              <w:rPr>
                <w:rFonts w:ascii="Times New Roman" w:hAnsi="Times New Roman" w:cs="Times New Roman" w:eastAsiaTheme="minorEastAsia"/>
                <w:kern w:val="0"/>
                <w:sz w:val="22"/>
                <w:szCs w:val="22"/>
              </w:rPr>
              <w:t>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 xml:space="preserve">水域长度范围内沿岸纵深至最高山脊线以内的陆域 </w:t>
            </w:r>
          </w:p>
        </w:tc>
      </w:tr>
      <w:tr>
        <w:tblPrEx>
          <w:tblLayout w:type="fixed"/>
          <w:tblCellMar>
            <w:top w:w="0" w:type="dxa"/>
            <w:left w:w="108" w:type="dxa"/>
            <w:bottom w:w="0" w:type="dxa"/>
            <w:right w:w="108" w:type="dxa"/>
          </w:tblCellMar>
        </w:tblPrEx>
        <w:trPr>
          <w:trHeight w:val="175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麻英乡饮用水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r>
              <w:rPr>
                <w:rFonts w:hint="eastAsia" w:ascii="Times New Roman" w:hAnsi="Times New Roman" w:cs="Times New Roman" w:eastAsiaTheme="minorEastAsia"/>
                <w:kern w:val="0"/>
                <w:sz w:val="22"/>
                <w:szCs w:val="22"/>
              </w:rPr>
              <w:t xml:space="preserve"> </w:t>
            </w:r>
          </w:p>
        </w:tc>
      </w:tr>
      <w:tr>
        <w:tblPrEx>
          <w:tblLayout w:type="fixed"/>
          <w:tblCellMar>
            <w:top w:w="0" w:type="dxa"/>
            <w:left w:w="108" w:type="dxa"/>
            <w:bottom w:w="0" w:type="dxa"/>
            <w:right w:w="108" w:type="dxa"/>
          </w:tblCellMar>
        </w:tblPrEx>
        <w:trPr>
          <w:trHeight w:val="7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三江镇饮用水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为中心，半径400米的区域，遇山脊线则以山脊线为界的区域为二级保护区</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尚武镇饮用水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水域长度范围内沿岸纵深200米的陆域</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五权镇饮用水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流域长度约为2000米）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水域长度范围内沿岸纵深至最高山脊线以内的陆域</w:t>
            </w:r>
          </w:p>
        </w:tc>
      </w:tr>
      <w:tr>
        <w:tblPrEx>
          <w:tblLayout w:type="fixed"/>
          <w:tblCellMar>
            <w:top w:w="0" w:type="dxa"/>
            <w:left w:w="108" w:type="dxa"/>
            <w:bottom w:w="0" w:type="dxa"/>
            <w:right w:w="108" w:type="dxa"/>
          </w:tblCellMar>
        </w:tblPrEx>
        <w:trPr>
          <w:trHeight w:val="81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燕子乡饮用水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6056" w:type="dxa"/>
            <w:gridSpan w:val="2"/>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以取水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为中心，半径400米的区域，遇山脊线则以山脊线为界的区域为二级保护区</w:t>
            </w:r>
          </w:p>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　</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张华镇饮用水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源保护区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一级保护区的上游边界向上游延伸至集雨范围内最高点（距离取水</w:t>
            </w:r>
            <w:r>
              <w:rPr>
                <w:rFonts w:hint="eastAsia" w:ascii="Times New Roman" w:hAnsi="Times New Roman" w:cs="Times New Roman" w:eastAsiaTheme="minorEastAsia"/>
                <w:kern w:val="0"/>
                <w:sz w:val="22"/>
                <w:szCs w:val="22"/>
              </w:rPr>
              <w:t>口</w:t>
            </w:r>
            <w:r>
              <w:rPr>
                <w:rFonts w:ascii="Times New Roman" w:hAnsi="Times New Roman" w:cs="Times New Roman" w:eastAsiaTheme="minorEastAsia"/>
                <w:kern w:val="0"/>
                <w:sz w:val="22"/>
                <w:szCs w:val="22"/>
              </w:rPr>
              <w:t>流域长度约为2500米）</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水域长度范围内沿岸纵深200米的陆域</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枣林乡饮用水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6056" w:type="dxa"/>
            <w:gridSpan w:val="2"/>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木门镇饮用水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6056" w:type="dxa"/>
            <w:gridSpan w:val="2"/>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九龙</w:t>
            </w:r>
            <w:r>
              <w:rPr>
                <w:rFonts w:hint="eastAsia" w:ascii="Times New Roman" w:hAnsi="Times New Roman" w:cs="Times New Roman" w:eastAsiaTheme="minorEastAsia"/>
                <w:color w:val="000000"/>
              </w:rPr>
              <w:t>镇</w:t>
            </w:r>
            <w:r>
              <w:rPr>
                <w:rFonts w:ascii="Times New Roman" w:hAnsi="Times New Roman" w:cs="Times New Roman" w:eastAsiaTheme="minorEastAsia"/>
                <w:color w:val="000000"/>
              </w:rPr>
              <w:t>饮用水源保护区</w:t>
            </w:r>
          </w:p>
        </w:tc>
        <w:tc>
          <w:tcPr>
            <w:tcW w:w="6056" w:type="dxa"/>
            <w:gridSpan w:val="2"/>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r>
      <w:tr>
        <w:tblPrEx>
          <w:tblLayout w:type="fixed"/>
          <w:tblCellMar>
            <w:top w:w="0" w:type="dxa"/>
            <w:left w:w="108" w:type="dxa"/>
            <w:bottom w:w="0" w:type="dxa"/>
            <w:right w:w="108" w:type="dxa"/>
          </w:tblCellMar>
        </w:tblPrEx>
        <w:trPr>
          <w:trHeight w:val="106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自然保护区实验区及外围区域</w:t>
            </w: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hint="eastAsia" w:ascii="Times New Roman" w:hAnsi="Times New Roman" w:cs="Times New Roman" w:eastAsiaTheme="minorEastAsia"/>
                <w:kern w:val="0"/>
                <w:sz w:val="22"/>
                <w:szCs w:val="22"/>
              </w:rPr>
              <w:t>四川</w:t>
            </w:r>
            <w:r>
              <w:rPr>
                <w:rFonts w:ascii="Times New Roman" w:hAnsi="Times New Roman" w:cs="Times New Roman" w:eastAsiaTheme="minorEastAsia"/>
                <w:kern w:val="0"/>
                <w:sz w:val="22"/>
                <w:szCs w:val="22"/>
              </w:rPr>
              <w:t>米仓山国家级自然保护区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保护区范围内除核心区、缓冲区以外的区域，划为实验区。主要包括沟谷适宜农业生产地区、旅游资源富集区等</w:t>
            </w:r>
            <w:r>
              <w:rPr>
                <w:rFonts w:hint="eastAsia" w:ascii="Times New Roman" w:hAnsi="Times New Roman" w:cs="Times New Roman" w:eastAsiaTheme="minorEastAsia"/>
                <w:kern w:val="0"/>
                <w:sz w:val="22"/>
                <w:szCs w:val="22"/>
              </w:rPr>
              <w:t>，</w:t>
            </w:r>
            <w:r>
              <w:rPr>
                <w:rFonts w:ascii="Times New Roman" w:hAnsi="Times New Roman" w:cs="Times New Roman" w:eastAsiaTheme="minorEastAsia"/>
                <w:kern w:val="0"/>
                <w:sz w:val="22"/>
                <w:szCs w:val="22"/>
              </w:rPr>
              <w:t>面积</w:t>
            </w:r>
            <w:r>
              <w:rPr>
                <w:rFonts w:hint="eastAsia" w:ascii="Times New Roman" w:hAnsi="Times New Roman" w:cs="Times New Roman" w:eastAsiaTheme="minorEastAsia"/>
                <w:kern w:val="0"/>
                <w:sz w:val="22"/>
                <w:szCs w:val="22"/>
              </w:rPr>
              <w:t>为</w:t>
            </w:r>
            <w:r>
              <w:rPr>
                <w:rFonts w:ascii="Times New Roman" w:hAnsi="Times New Roman" w:cs="Times New Roman" w:eastAsiaTheme="minorEastAsia"/>
                <w:kern w:val="0"/>
                <w:sz w:val="22"/>
                <w:szCs w:val="22"/>
              </w:rPr>
              <w:t>10139.1公顷，占保护区总面积的43.33%</w:t>
            </w:r>
          </w:p>
        </w:tc>
      </w:tr>
      <w:tr>
        <w:tblPrEx>
          <w:tblLayout w:type="fixed"/>
          <w:tblCellMar>
            <w:top w:w="0" w:type="dxa"/>
            <w:left w:w="108" w:type="dxa"/>
            <w:bottom w:w="0" w:type="dxa"/>
            <w:right w:w="108" w:type="dxa"/>
          </w:tblCellMar>
        </w:tblPrEx>
        <w:trPr>
          <w:trHeight w:val="213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四川汉王山东河湿地省级自然保护区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宽滩河流经的英萃镇场镇至双汇镇场镇，长31.0</w:t>
            </w:r>
            <w:r>
              <w:rPr>
                <w:rFonts w:hint="eastAsia" w:ascii="Times New Roman" w:hAnsi="Times New Roman" w:cs="Times New Roman" w:eastAsiaTheme="minorEastAsia"/>
                <w:kern w:val="0"/>
                <w:sz w:val="22"/>
                <w:szCs w:val="22"/>
              </w:rPr>
              <w:t>公里</w:t>
            </w:r>
            <w:r>
              <w:rPr>
                <w:rFonts w:ascii="Times New Roman" w:hAnsi="Times New Roman" w:cs="Times New Roman" w:eastAsiaTheme="minorEastAsia"/>
                <w:kern w:val="0"/>
                <w:sz w:val="22"/>
                <w:szCs w:val="22"/>
              </w:rPr>
              <w:t>，面积210公顷；盐井河流经的国华镇场镇至双汇镇场镇，长25.0</w:t>
            </w:r>
            <w:r>
              <w:rPr>
                <w:rFonts w:hint="eastAsia" w:ascii="Times New Roman" w:hAnsi="Times New Roman" w:cs="Times New Roman" w:eastAsiaTheme="minorEastAsia"/>
                <w:kern w:val="0"/>
                <w:sz w:val="22"/>
                <w:szCs w:val="22"/>
              </w:rPr>
              <w:t>公里</w:t>
            </w:r>
            <w:r>
              <w:rPr>
                <w:rFonts w:ascii="Times New Roman" w:hAnsi="Times New Roman" w:cs="Times New Roman" w:eastAsiaTheme="minorEastAsia"/>
                <w:kern w:val="0"/>
                <w:sz w:val="22"/>
                <w:szCs w:val="22"/>
              </w:rPr>
              <w:t>，面积110公顷；东河流经的双汇镇场镇至东河电站大坝处，长17.0</w:t>
            </w:r>
            <w:r>
              <w:rPr>
                <w:rFonts w:hint="eastAsia" w:ascii="Times New Roman" w:hAnsi="Times New Roman" w:cs="Times New Roman" w:eastAsiaTheme="minorEastAsia"/>
                <w:kern w:val="0"/>
                <w:sz w:val="22"/>
                <w:szCs w:val="22"/>
              </w:rPr>
              <w:t>公里，</w:t>
            </w:r>
            <w:r>
              <w:rPr>
                <w:rFonts w:ascii="Times New Roman" w:hAnsi="Times New Roman" w:cs="Times New Roman" w:eastAsiaTheme="minorEastAsia"/>
                <w:kern w:val="0"/>
                <w:sz w:val="22"/>
                <w:szCs w:val="22"/>
              </w:rPr>
              <w:t>面积120公顷</w:t>
            </w:r>
          </w:p>
        </w:tc>
      </w:tr>
      <w:tr>
        <w:tblPrEx>
          <w:tblLayout w:type="fixed"/>
          <w:tblCellMar>
            <w:top w:w="0" w:type="dxa"/>
            <w:left w:w="108" w:type="dxa"/>
            <w:bottom w:w="0" w:type="dxa"/>
            <w:right w:w="108" w:type="dxa"/>
          </w:tblCellMar>
        </w:tblPrEx>
        <w:trPr>
          <w:trHeight w:val="135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水产种质资源保护区实验区</w:t>
            </w: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东河上游特有鱼类省级水产种质资源保护区</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东河干流双汇镇至东河电站坝址13.92公里，面积95.28公顷</w:t>
            </w:r>
          </w:p>
        </w:tc>
      </w:tr>
      <w:tr>
        <w:tblPrEx>
          <w:tblLayout w:type="fixed"/>
          <w:tblCellMar>
            <w:top w:w="0" w:type="dxa"/>
            <w:left w:w="108" w:type="dxa"/>
            <w:bottom w:w="0" w:type="dxa"/>
            <w:right w:w="108" w:type="dxa"/>
          </w:tblCellMar>
        </w:tblPrEx>
        <w:trPr>
          <w:trHeight w:val="88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风景名胜区</w:t>
            </w:r>
            <w:r>
              <w:rPr>
                <w:rFonts w:hint="eastAsia" w:ascii="Times New Roman" w:hAnsi="Times New Roman" w:cs="Times New Roman" w:eastAsiaTheme="minorEastAsia"/>
                <w:kern w:val="0"/>
                <w:sz w:val="22"/>
                <w:szCs w:val="22"/>
              </w:rPr>
              <w:t>等生态功能区</w:t>
            </w:r>
          </w:p>
        </w:tc>
        <w:tc>
          <w:tcPr>
            <w:tcW w:w="125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旺苍县风景名胜区</w:t>
            </w:r>
            <w:r>
              <w:rPr>
                <w:rFonts w:hint="eastAsia" w:ascii="Times New Roman" w:hAnsi="Times New Roman" w:cs="Times New Roman" w:eastAsiaTheme="minorEastAsia"/>
                <w:kern w:val="0"/>
                <w:sz w:val="22"/>
                <w:szCs w:val="22"/>
              </w:rPr>
              <w:t>等生态功能区</w:t>
            </w: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spacing w:val="-20"/>
                <w:kern w:val="0"/>
                <w:sz w:val="22"/>
                <w:szCs w:val="22"/>
              </w:rPr>
              <w:t>米仓山</w:t>
            </w:r>
            <w:r>
              <w:rPr>
                <w:rFonts w:hint="eastAsia" w:ascii="Times New Roman" w:hAnsi="Times New Roman" w:cs="Times New Roman" w:eastAsiaTheme="minorEastAsia"/>
                <w:spacing w:val="-20"/>
                <w:kern w:val="0"/>
                <w:sz w:val="22"/>
                <w:szCs w:val="22"/>
              </w:rPr>
              <w:t>大峡谷</w:t>
            </w:r>
            <w:r>
              <w:rPr>
                <w:rFonts w:ascii="Times New Roman" w:hAnsi="Times New Roman" w:cs="Times New Roman" w:eastAsiaTheme="minorEastAsia"/>
                <w:spacing w:val="-20"/>
                <w:kern w:val="0"/>
                <w:sz w:val="22"/>
                <w:szCs w:val="22"/>
              </w:rPr>
              <w:t>国家级风景名胜区</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81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鼓城山省级森林公园</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1336"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spacing w:val="-20"/>
                <w:kern w:val="0"/>
                <w:sz w:val="22"/>
                <w:szCs w:val="22"/>
              </w:rPr>
              <w:t>鼓城山</w:t>
            </w:r>
            <w:r>
              <w:rPr>
                <w:rFonts w:hint="eastAsia" w:ascii="宋体" w:hAnsi="宋体" w:cs="宋体"/>
                <w:spacing w:val="-20"/>
                <w:kern w:val="0"/>
                <w:sz w:val="22"/>
                <w:szCs w:val="22"/>
              </w:rPr>
              <w:t>－</w:t>
            </w:r>
            <w:r>
              <w:rPr>
                <w:rFonts w:ascii="Times New Roman" w:hAnsi="Times New Roman" w:cs="Times New Roman" w:eastAsiaTheme="minorEastAsia"/>
                <w:spacing w:val="-20"/>
                <w:kern w:val="0"/>
                <w:sz w:val="22"/>
                <w:szCs w:val="22"/>
              </w:rPr>
              <w:t>七里峡省级风景名胜区</w:t>
            </w:r>
          </w:p>
        </w:tc>
        <w:tc>
          <w:tcPr>
            <w:tcW w:w="2772"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米仓山自然与文化遗产地</w:t>
            </w:r>
          </w:p>
        </w:tc>
        <w:tc>
          <w:tcPr>
            <w:tcW w:w="2772" w:type="dxa"/>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汉王山鹿亭温泉景区</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群峰观音寺</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莲花庵</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木门会议遗址</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108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飞凤庙</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39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3284"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观音庙</w:t>
            </w:r>
          </w:p>
        </w:tc>
        <w:tc>
          <w:tcPr>
            <w:tcW w:w="277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景区范围纳入限制养殖区</w:t>
            </w:r>
          </w:p>
        </w:tc>
      </w:tr>
      <w:tr>
        <w:tblPrEx>
          <w:tblLayout w:type="fixed"/>
          <w:tblCellMar>
            <w:top w:w="0" w:type="dxa"/>
            <w:left w:w="108" w:type="dxa"/>
            <w:bottom w:w="0" w:type="dxa"/>
            <w:right w:w="108" w:type="dxa"/>
          </w:tblCellMar>
        </w:tblPrEx>
        <w:trPr>
          <w:trHeight w:val="111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重点水域</w:t>
            </w: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源地准保护区</w:t>
            </w:r>
          </w:p>
        </w:tc>
        <w:tc>
          <w:tcPr>
            <w:tcW w:w="605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饮用水</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源地准保护区及其邻近水域：旺苍县东河城市饮用</w:t>
            </w:r>
            <w:r>
              <w:rPr>
                <w:rFonts w:hint="eastAsia" w:ascii="Times New Roman" w:hAnsi="Times New Roman" w:cs="Times New Roman" w:eastAsiaTheme="minorEastAsia"/>
                <w:kern w:val="0"/>
                <w:sz w:val="22"/>
                <w:szCs w:val="22"/>
              </w:rPr>
              <w:t>水</w:t>
            </w:r>
            <w:r>
              <w:rPr>
                <w:rFonts w:ascii="Times New Roman" w:hAnsi="Times New Roman" w:cs="Times New Roman" w:eastAsiaTheme="minorEastAsia"/>
                <w:kern w:val="0"/>
                <w:sz w:val="22"/>
                <w:szCs w:val="22"/>
              </w:rPr>
              <w:t>水源地准保护区，从二级保护区上界起上溯5000米的水域河岸两侧纵深各200米的陆域</w:t>
            </w:r>
          </w:p>
        </w:tc>
      </w:tr>
      <w:tr>
        <w:tblPrEx>
          <w:tblLayout w:type="fixed"/>
          <w:tblCellMar>
            <w:top w:w="0" w:type="dxa"/>
            <w:left w:w="108" w:type="dxa"/>
            <w:bottom w:w="0" w:type="dxa"/>
            <w:right w:w="108" w:type="dxa"/>
          </w:tblCellMar>
        </w:tblPrEx>
        <w:trPr>
          <w:trHeight w:val="118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vMerge w:val="continue"/>
            <w:tcBorders>
              <w:top w:val="nil"/>
              <w:left w:val="single" w:color="auto" w:sz="4" w:space="0"/>
              <w:bottom w:val="single" w:color="auto"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天然河流</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境内嘉陵江水系</w:t>
            </w:r>
            <w:r>
              <w:rPr>
                <w:rFonts w:hint="eastAsia" w:ascii="宋体" w:hAnsi="宋体" w:cs="宋体"/>
                <w:kern w:val="0"/>
                <w:sz w:val="22"/>
                <w:szCs w:val="22"/>
              </w:rPr>
              <w:t>〔</w:t>
            </w:r>
            <w:r>
              <w:rPr>
                <w:rFonts w:ascii="Times New Roman" w:hAnsi="Times New Roman" w:cs="Times New Roman" w:eastAsiaTheme="minorEastAsia"/>
                <w:kern w:val="0"/>
                <w:sz w:val="22"/>
                <w:szCs w:val="22"/>
              </w:rPr>
              <w:t>东河、黄洋河、白水河（西河）、李家河、柳溪河等及其支流</w:t>
            </w:r>
            <w:r>
              <w:rPr>
                <w:rFonts w:hint="eastAsia" w:ascii="宋体" w:hAnsi="宋体" w:cs="宋体"/>
                <w:kern w:val="0"/>
                <w:sz w:val="22"/>
                <w:szCs w:val="22"/>
              </w:rPr>
              <w:t>〕</w:t>
            </w:r>
            <w:r>
              <w:rPr>
                <w:rFonts w:hint="eastAsia" w:ascii="Times New Roman" w:hAnsi="Times New Roman" w:cs="Times New Roman" w:eastAsiaTheme="minorEastAsia"/>
                <w:kern w:val="0"/>
                <w:sz w:val="22"/>
                <w:szCs w:val="22"/>
              </w:rPr>
              <w:t>、</w:t>
            </w:r>
            <w:r>
              <w:rPr>
                <w:rFonts w:ascii="Times New Roman" w:hAnsi="Times New Roman" w:cs="Times New Roman" w:eastAsiaTheme="minorEastAsia"/>
                <w:kern w:val="0"/>
                <w:sz w:val="22"/>
                <w:szCs w:val="22"/>
              </w:rPr>
              <w:t>渠江水系</w:t>
            </w:r>
            <w:r>
              <w:rPr>
                <w:rFonts w:hint="eastAsia" w:ascii="Times New Roman" w:hAnsi="Times New Roman" w:cs="Times New Roman" w:eastAsiaTheme="minorEastAsia"/>
                <w:kern w:val="0"/>
                <w:sz w:val="22"/>
                <w:szCs w:val="22"/>
              </w:rPr>
              <w:t>（</w:t>
            </w:r>
            <w:r>
              <w:rPr>
                <w:rFonts w:ascii="Times New Roman" w:hAnsi="Times New Roman" w:cs="Times New Roman" w:eastAsiaTheme="minorEastAsia"/>
                <w:kern w:val="0"/>
                <w:sz w:val="22"/>
                <w:szCs w:val="22"/>
              </w:rPr>
              <w:t>清江</w:t>
            </w:r>
            <w:r>
              <w:rPr>
                <w:rFonts w:hint="eastAsia" w:ascii="Times New Roman" w:hAnsi="Times New Roman" w:cs="Times New Roman" w:eastAsiaTheme="minorEastAsia"/>
                <w:kern w:val="0"/>
                <w:sz w:val="22"/>
                <w:szCs w:val="22"/>
              </w:rPr>
              <w:t>河</w:t>
            </w:r>
            <w:r>
              <w:rPr>
                <w:rFonts w:ascii="Times New Roman" w:hAnsi="Times New Roman" w:cs="Times New Roman" w:eastAsiaTheme="minorEastAsia"/>
                <w:kern w:val="0"/>
                <w:sz w:val="22"/>
                <w:szCs w:val="22"/>
              </w:rPr>
              <w:t>、后坝河、寨坎河、罗平河、湾滩河、全通河、齐家河及其支流</w:t>
            </w:r>
            <w:r>
              <w:rPr>
                <w:rFonts w:hint="eastAsia" w:ascii="Times New Roman" w:hAnsi="Times New Roman" w:cs="Times New Roman" w:eastAsiaTheme="minorEastAsia"/>
                <w:kern w:val="0"/>
                <w:sz w:val="22"/>
                <w:szCs w:val="22"/>
              </w:rPr>
              <w:t>），</w:t>
            </w:r>
            <w:r>
              <w:rPr>
                <w:rFonts w:ascii="Times New Roman" w:hAnsi="Times New Roman" w:cs="Times New Roman" w:eastAsiaTheme="minorEastAsia"/>
                <w:kern w:val="0"/>
                <w:sz w:val="22"/>
                <w:szCs w:val="22"/>
              </w:rPr>
              <w:t>划为限制养殖区（禁止养殖区除外）</w:t>
            </w:r>
          </w:p>
        </w:tc>
      </w:tr>
      <w:tr>
        <w:tblPrEx>
          <w:tblLayout w:type="fixed"/>
          <w:tblCellMar>
            <w:top w:w="0" w:type="dxa"/>
            <w:left w:w="108" w:type="dxa"/>
            <w:bottom w:w="0" w:type="dxa"/>
            <w:right w:w="108" w:type="dxa"/>
          </w:tblCellMar>
        </w:tblPrEx>
        <w:trPr>
          <w:trHeight w:val="69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beforeLines="50" w:afterLines="50" w:line="360" w:lineRule="auto"/>
              <w:jc w:val="left"/>
              <w:rPr>
                <w:rFonts w:ascii="Times New Roman" w:hAnsi="Times New Roman" w:cs="Times New Roman" w:eastAsiaTheme="minorEastAsia"/>
                <w:kern w:val="0"/>
                <w:sz w:val="22"/>
                <w:szCs w:val="22"/>
              </w:rPr>
            </w:pPr>
          </w:p>
        </w:tc>
        <w:tc>
          <w:tcPr>
            <w:tcW w:w="127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left"/>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基本农田</w:t>
            </w:r>
          </w:p>
        </w:tc>
        <w:tc>
          <w:tcPr>
            <w:tcW w:w="1252"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旺苍县基本农田</w:t>
            </w:r>
          </w:p>
        </w:tc>
        <w:tc>
          <w:tcPr>
            <w:tcW w:w="60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旺苍县基本农田565950亩（3.773万公顷），纳入限制养殖区</w:t>
            </w:r>
          </w:p>
        </w:tc>
      </w:tr>
    </w:tbl>
    <w:p>
      <w:pPr>
        <w:pStyle w:val="4"/>
        <w:spacing w:beforeLines="50" w:afterLines="50" w:line="360" w:lineRule="auto"/>
        <w:ind w:firstLine="643" w:firstLineChars="200"/>
        <w:rPr>
          <w:rFonts w:ascii="Times New Roman" w:hAnsi="Times New Roman" w:cs="Times New Roman" w:eastAsiaTheme="minorEastAsia"/>
        </w:rPr>
      </w:pPr>
      <w:bookmarkStart w:id="62" w:name="_Toc516588080"/>
      <w:r>
        <w:rPr>
          <w:rFonts w:ascii="Times New Roman" w:hAnsi="Times New Roman" w:cs="Times New Roman" w:eastAsiaTheme="minorEastAsia"/>
        </w:rPr>
        <w:t>六、限制养殖区的管理</w:t>
      </w:r>
      <w:bookmarkEnd w:id="62"/>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限制养殖区</w:t>
      </w:r>
      <w:r>
        <w:rPr>
          <w:rFonts w:hint="eastAsia" w:ascii="Times New Roman" w:hAnsi="Times New Roman" w:cs="Times New Roman" w:eastAsiaTheme="minorEastAsia"/>
          <w:sz w:val="28"/>
          <w:szCs w:val="28"/>
        </w:rPr>
        <w:t>严格控制水产养殖方式，禁止从事网箱养殖、施肥养鱼等污染水体的水产养殖活动，严格控制养殖水域水质，排放超过国家和地方规定的污染物排放标准的，</w:t>
      </w:r>
      <w:r>
        <w:rPr>
          <w:rFonts w:ascii="Times New Roman" w:hAnsi="Times New Roman" w:cs="Times New Roman" w:eastAsiaTheme="minorEastAsia"/>
          <w:sz w:val="28"/>
          <w:szCs w:val="28"/>
        </w:rPr>
        <w:t>由县人民政府及相关部门负责限期搬迁或关停。限制养殖区划定前，在重点生态功能区和公共设施安全区域内已有的水产养殖，搬迁或关停造成养殖生产者经济</w:t>
      </w:r>
      <w:r>
        <w:rPr>
          <w:rFonts w:hint="eastAsia" w:ascii="Times New Roman" w:hAnsi="Times New Roman" w:cs="Times New Roman" w:eastAsiaTheme="minorEastAsia"/>
          <w:sz w:val="28"/>
          <w:szCs w:val="28"/>
        </w:rPr>
        <w:t>损失</w:t>
      </w:r>
      <w:r>
        <w:rPr>
          <w:rFonts w:ascii="Times New Roman" w:hAnsi="Times New Roman" w:cs="Times New Roman" w:eastAsiaTheme="minorEastAsia"/>
          <w:sz w:val="28"/>
          <w:szCs w:val="28"/>
        </w:rPr>
        <w:t>的应该依法给予补偿，并妥善安置养殖渔民（业主）生产生活。</w:t>
      </w:r>
    </w:p>
    <w:p>
      <w:pPr>
        <w:spacing w:beforeLines="50" w:afterLines="50" w:line="360" w:lineRule="auto"/>
        <w:rPr>
          <w:rFonts w:ascii="Times New Roman" w:hAnsi="Times New Roman" w:cs="Times New Roman"/>
        </w:rPr>
      </w:pPr>
    </w:p>
    <w:p>
      <w:pPr>
        <w:spacing w:beforeLines="50" w:afterLines="50" w:line="360" w:lineRule="auto"/>
        <w:jc w:val="center"/>
        <w:outlineLvl w:val="1"/>
        <w:rPr>
          <w:rFonts w:ascii="Times New Roman" w:hAnsi="Times New Roman" w:cs="Times New Roman"/>
          <w:b/>
          <w:sz w:val="32"/>
          <w:szCs w:val="32"/>
        </w:rPr>
      </w:pPr>
      <w:bookmarkStart w:id="63" w:name="_Toc516588081"/>
      <w:r>
        <w:rPr>
          <w:rFonts w:ascii="Times New Roman" w:hAnsi="Times New Roman" w:cs="Times New Roman"/>
          <w:b/>
          <w:sz w:val="32"/>
          <w:szCs w:val="32"/>
        </w:rPr>
        <w:t>第十二节 养殖区</w:t>
      </w:r>
      <w:bookmarkEnd w:id="63"/>
    </w:p>
    <w:p>
      <w:pPr>
        <w:pStyle w:val="4"/>
        <w:spacing w:beforeLines="50" w:afterLines="50" w:line="360" w:lineRule="auto"/>
        <w:ind w:firstLine="643" w:firstLineChars="200"/>
        <w:rPr>
          <w:rFonts w:ascii="Times New Roman" w:hAnsi="Times New Roman" w:cs="Times New Roman" w:eastAsiaTheme="minorEastAsia"/>
          <w:kern w:val="0"/>
        </w:rPr>
      </w:pPr>
      <w:bookmarkStart w:id="64" w:name="_Toc516588082"/>
      <w:bookmarkStart w:id="65" w:name="_Toc283717083"/>
      <w:r>
        <w:rPr>
          <w:rFonts w:ascii="Times New Roman" w:hAnsi="Times New Roman" w:cs="Times New Roman" w:eastAsiaTheme="minorEastAsia"/>
          <w:kern w:val="0"/>
        </w:rPr>
        <w:t>一、养殖区类别</w:t>
      </w:r>
      <w:bookmarkEnd w:id="64"/>
    </w:p>
    <w:p>
      <w:pPr>
        <w:widowControl/>
        <w:shd w:val="clear" w:color="auto" w:fill="FFFFFF"/>
        <w:spacing w:beforeLines="50" w:afterLines="50" w:line="360" w:lineRule="auto"/>
        <w:ind w:firstLine="420" w:firstLineChars="15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根据</w:t>
      </w:r>
      <w:r>
        <w:rPr>
          <w:rFonts w:ascii="Times New Roman" w:hAnsi="Times New Roman" w:cs="Times New Roman" w:eastAsiaTheme="minorEastAsia"/>
          <w:sz w:val="28"/>
          <w:szCs w:val="28"/>
        </w:rPr>
        <w:t>《</w:t>
      </w:r>
      <w:r>
        <w:rPr>
          <w:rFonts w:hint="eastAsia" w:ascii="Times New Roman" w:hAnsi="Times New Roman" w:cs="Times New Roman" w:eastAsiaTheme="minorEastAsia"/>
          <w:sz w:val="28"/>
          <w:szCs w:val="28"/>
        </w:rPr>
        <w:t>农业部</w:t>
      </w:r>
      <w:r>
        <w:rPr>
          <w:rFonts w:ascii="Times New Roman" w:hAnsi="Times New Roman" w:cs="Times New Roman" w:eastAsiaTheme="minorEastAsia"/>
          <w:sz w:val="28"/>
          <w:szCs w:val="28"/>
        </w:rPr>
        <w:t>关于印发&lt;养殖水域滩涂规划编制工作规范&gt;和&lt;养殖水域滩涂规划编制大纲&gt;的通知》（农渔发〔2016〕39号）</w:t>
      </w:r>
      <w:r>
        <w:rPr>
          <w:rFonts w:hint="eastAsia" w:ascii="Times New Roman" w:hAnsi="Times New Roman" w:cs="Times New Roman" w:eastAsiaTheme="minorEastAsia"/>
          <w:sz w:val="28"/>
          <w:szCs w:val="28"/>
        </w:rPr>
        <w:t>规定，</w:t>
      </w:r>
      <w:r>
        <w:rPr>
          <w:rFonts w:ascii="Times New Roman" w:hAnsi="Times New Roman" w:cs="Times New Roman" w:eastAsiaTheme="minorEastAsia"/>
          <w:kern w:val="0"/>
          <w:sz w:val="28"/>
          <w:szCs w:val="28"/>
        </w:rPr>
        <w:t>水产养殖类型包括池塘、水库和稻田等。结合旺苍实际情况，</w:t>
      </w:r>
      <w:r>
        <w:rPr>
          <w:rFonts w:hint="eastAsia" w:ascii="Times New Roman" w:hAnsi="Times New Roman" w:cs="Times New Roman" w:eastAsiaTheme="minorEastAsia"/>
          <w:kern w:val="0"/>
          <w:sz w:val="28"/>
          <w:szCs w:val="28"/>
        </w:rPr>
        <w:t>我</w:t>
      </w:r>
      <w:r>
        <w:rPr>
          <w:rFonts w:ascii="Times New Roman" w:hAnsi="Times New Roman" w:cs="Times New Roman" w:eastAsiaTheme="minorEastAsia"/>
          <w:kern w:val="0"/>
          <w:sz w:val="28"/>
          <w:szCs w:val="28"/>
        </w:rPr>
        <w:t xml:space="preserve">县养殖区包括池塘养殖区、水库养殖区和稻田养殖区。 </w:t>
      </w:r>
    </w:p>
    <w:p>
      <w:pPr>
        <w:widowControl/>
        <w:shd w:val="clear" w:color="auto" w:fill="FFFFFF"/>
        <w:spacing w:beforeLines="50" w:afterLines="50" w:line="360" w:lineRule="auto"/>
        <w:ind w:firstLine="422" w:firstLineChars="150"/>
        <w:jc w:val="left"/>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（一）池塘</w:t>
      </w:r>
      <w:bookmarkEnd w:id="65"/>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县内养殖池塘主要包括山坪塘、鱼塘、池塘、堰塘和微水池，山坪塘和堰塘一般兼有农业灌溉和畜禽饮用水的功能，水域生产能力相对较低，在保证农业灌溉和畜禽饮用水的前提下，应确定最低水位线，保证渔业生产需要。池塘水域生产能力较高，是水产养殖的重要基地，不得随意征占。</w:t>
      </w:r>
    </w:p>
    <w:p>
      <w:pPr>
        <w:widowControl/>
        <w:shd w:val="clear" w:color="auto" w:fill="FFFFFF"/>
        <w:spacing w:beforeLines="50" w:afterLines="50" w:line="360" w:lineRule="auto"/>
        <w:ind w:firstLine="422" w:firstLineChars="150"/>
        <w:jc w:val="left"/>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（二）水库</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水库养殖区应该在保证水质不受污染的前提下，开展水产养殖活动。严格控制养殖方式和规模，定期监测水质变</w:t>
      </w:r>
      <w:r>
        <w:rPr>
          <w:rFonts w:hint="eastAsia" w:ascii="Times New Roman" w:hAnsi="Times New Roman" w:cs="Times New Roman" w:eastAsiaTheme="minorEastAsia"/>
          <w:kern w:val="0"/>
          <w:sz w:val="28"/>
          <w:szCs w:val="28"/>
        </w:rPr>
        <w:t>化情况</w:t>
      </w:r>
      <w:r>
        <w:rPr>
          <w:rFonts w:ascii="Times New Roman" w:hAnsi="Times New Roman" w:cs="Times New Roman" w:eastAsiaTheme="minorEastAsia"/>
          <w:kern w:val="0"/>
          <w:sz w:val="28"/>
          <w:szCs w:val="28"/>
        </w:rPr>
        <w:t>。</w:t>
      </w:r>
    </w:p>
    <w:p>
      <w:pPr>
        <w:widowControl/>
        <w:shd w:val="clear" w:color="auto" w:fill="FFFFFF"/>
        <w:spacing w:beforeLines="50" w:afterLines="50" w:line="360" w:lineRule="auto"/>
        <w:ind w:firstLine="422" w:firstLineChars="150"/>
        <w:jc w:val="left"/>
        <w:rPr>
          <w:rFonts w:ascii="Times New Roman" w:hAnsi="Times New Roman" w:cs="Times New Roman" w:eastAsiaTheme="minorEastAsia"/>
          <w:b/>
          <w:kern w:val="0"/>
          <w:sz w:val="28"/>
          <w:szCs w:val="28"/>
        </w:rPr>
      </w:pPr>
      <w:bookmarkStart w:id="66" w:name="_Toc283717085"/>
      <w:r>
        <w:rPr>
          <w:rFonts w:ascii="Times New Roman" w:hAnsi="Times New Roman" w:cs="Times New Roman" w:eastAsiaTheme="minorEastAsia"/>
          <w:b/>
          <w:kern w:val="0"/>
          <w:sz w:val="28"/>
          <w:szCs w:val="28"/>
        </w:rPr>
        <w:t>（三）稻田</w:t>
      </w:r>
      <w:bookmarkEnd w:id="66"/>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宜渔稻田要在严格执行国家基本农田保护政策的前提下，紧紧围绕农业结构调整和促进农民增收，大力发展稻鱼共作、稻鱼轮作等多种形式的稻渔综合种养。</w:t>
      </w:r>
    </w:p>
    <w:p>
      <w:pPr>
        <w:widowControl/>
        <w:shd w:val="clear" w:color="auto" w:fill="FFFFFF"/>
        <w:spacing w:beforeLines="50" w:afterLines="50" w:line="360" w:lineRule="auto"/>
        <w:ind w:firstLine="422" w:firstLineChars="150"/>
        <w:jc w:val="left"/>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（三）其他</w:t>
      </w:r>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根据法律法规和区域规划，适合养殖的其他区域。</w:t>
      </w:r>
    </w:p>
    <w:p>
      <w:pPr>
        <w:pStyle w:val="4"/>
        <w:spacing w:beforeLines="50" w:afterLines="50" w:line="360" w:lineRule="auto"/>
        <w:ind w:firstLine="643" w:firstLineChars="200"/>
        <w:rPr>
          <w:rFonts w:ascii="Times New Roman" w:hAnsi="Times New Roman" w:cs="Times New Roman" w:eastAsiaTheme="minorEastAsia"/>
          <w:kern w:val="0"/>
        </w:rPr>
      </w:pPr>
      <w:bookmarkStart w:id="67" w:name="_Toc516588083"/>
      <w:r>
        <w:rPr>
          <w:rFonts w:ascii="Times New Roman" w:hAnsi="Times New Roman" w:cs="Times New Roman" w:eastAsiaTheme="minorEastAsia"/>
          <w:kern w:val="0"/>
        </w:rPr>
        <w:t>二、养殖区</w:t>
      </w:r>
      <w:bookmarkEnd w:id="67"/>
    </w:p>
    <w:p>
      <w:pPr>
        <w:widowControl/>
        <w:shd w:val="clear" w:color="auto" w:fill="FFFFFF"/>
        <w:spacing w:beforeLines="50" w:afterLines="50" w:line="360" w:lineRule="auto"/>
        <w:ind w:firstLine="420" w:firstLineChars="150"/>
        <w:jc w:val="left"/>
        <w:rPr>
          <w:rFonts w:ascii="Times New Roman" w:hAnsi="Times New Roman" w:cs="Times New Roman" w:eastAsiaTheme="minorEastAsia"/>
          <w:kern w:val="0"/>
          <w:sz w:val="28"/>
          <w:szCs w:val="28"/>
        </w:rPr>
      </w:pPr>
      <w:r>
        <w:rPr>
          <w:rFonts w:ascii="Times New Roman" w:hAnsi="Times New Roman" w:cs="Times New Roman" w:eastAsiaTheme="minorEastAsia"/>
          <w:sz w:val="28"/>
          <w:szCs w:val="32"/>
        </w:rPr>
        <w:t>划定的禁止养殖区、限制养殖区范围以外的水域滩涂，可原则作为养殖区范围，</w:t>
      </w:r>
      <w:r>
        <w:rPr>
          <w:rFonts w:ascii="Times New Roman" w:hAnsi="Times New Roman" w:cs="Times New Roman" w:eastAsiaTheme="minorEastAsia"/>
          <w:kern w:val="0"/>
          <w:sz w:val="28"/>
          <w:szCs w:val="28"/>
        </w:rPr>
        <w:t>根据本次规划要求，结合</w:t>
      </w:r>
      <w:r>
        <w:rPr>
          <w:rFonts w:hint="eastAsia" w:ascii="Times New Roman" w:hAnsi="Times New Roman" w:cs="Times New Roman" w:eastAsiaTheme="minorEastAsia"/>
          <w:kern w:val="0"/>
          <w:sz w:val="28"/>
          <w:szCs w:val="28"/>
        </w:rPr>
        <w:t>县</w:t>
      </w:r>
      <w:r>
        <w:rPr>
          <w:rFonts w:ascii="Times New Roman" w:hAnsi="Times New Roman" w:cs="Times New Roman" w:eastAsiaTheme="minorEastAsia"/>
          <w:kern w:val="0"/>
          <w:sz w:val="28"/>
          <w:szCs w:val="28"/>
        </w:rPr>
        <w:t>域实际，旺苍适合养殖的</w:t>
      </w:r>
      <w:r>
        <w:rPr>
          <w:rFonts w:hint="eastAsia" w:ascii="Times New Roman" w:hAnsi="Times New Roman" w:cs="Times New Roman" w:eastAsiaTheme="minorEastAsia"/>
          <w:kern w:val="0"/>
          <w:sz w:val="28"/>
          <w:szCs w:val="28"/>
        </w:rPr>
        <w:t>有</w:t>
      </w:r>
      <w:r>
        <w:rPr>
          <w:rFonts w:ascii="Times New Roman" w:hAnsi="Times New Roman" w:cs="Times New Roman" w:eastAsiaTheme="minorEastAsia"/>
          <w:kern w:val="0"/>
          <w:sz w:val="28"/>
          <w:szCs w:val="28"/>
        </w:rPr>
        <w:t>池塘养殖区、水库养殖区、稻田养殖区等。</w:t>
      </w:r>
    </w:p>
    <w:p>
      <w:pPr>
        <w:widowControl/>
        <w:shd w:val="clear" w:color="auto" w:fill="FFFFFF"/>
        <w:spacing w:beforeLines="50" w:afterLines="50" w:line="360" w:lineRule="auto"/>
        <w:jc w:val="left"/>
        <w:outlineLvl w:val="2"/>
        <w:rPr>
          <w:rFonts w:ascii="Times New Roman" w:hAnsi="Times New Roman" w:cs="Times New Roman" w:eastAsiaTheme="minorEastAsia"/>
          <w:b/>
          <w:kern w:val="0"/>
          <w:sz w:val="28"/>
          <w:szCs w:val="28"/>
        </w:rPr>
      </w:pPr>
      <w:bookmarkStart w:id="68" w:name="_Toc499654964"/>
      <w:r>
        <w:rPr>
          <w:rFonts w:ascii="Times New Roman" w:hAnsi="Times New Roman" w:cs="Times New Roman" w:eastAsiaTheme="minorEastAsia"/>
          <w:b/>
          <w:kern w:val="0"/>
          <w:sz w:val="28"/>
          <w:szCs w:val="28"/>
        </w:rPr>
        <w:t xml:space="preserve">    </w:t>
      </w:r>
      <w:bookmarkStart w:id="69" w:name="_Toc516588084"/>
      <w:r>
        <w:rPr>
          <w:rFonts w:ascii="Times New Roman" w:hAnsi="Times New Roman" w:cs="Times New Roman" w:eastAsiaTheme="minorEastAsia"/>
          <w:b/>
          <w:kern w:val="0"/>
          <w:sz w:val="28"/>
          <w:szCs w:val="28"/>
        </w:rPr>
        <w:t>（一）池塘养殖区</w:t>
      </w:r>
      <w:bookmarkEnd w:id="68"/>
      <w:bookmarkEnd w:id="69"/>
    </w:p>
    <w:p>
      <w:pPr>
        <w:widowControl/>
        <w:shd w:val="clear" w:color="auto" w:fill="FFFFFF"/>
        <w:spacing w:beforeLines="50" w:afterLines="50" w:line="360" w:lineRule="auto"/>
        <w:ind w:firstLine="420" w:firstLineChars="150"/>
        <w:jc w:val="left"/>
        <w:rPr>
          <w:rFonts w:ascii="Times New Roman" w:hAnsi="Times New Roman" w:cs="Times New Roman" w:eastAsiaTheme="minorEastAsia"/>
          <w:sz w:val="28"/>
          <w:szCs w:val="32"/>
        </w:rPr>
      </w:pPr>
      <w:r>
        <w:rPr>
          <w:rFonts w:ascii="Times New Roman" w:hAnsi="Times New Roman" w:cs="Times New Roman" w:eastAsiaTheme="minorEastAsia"/>
          <w:sz w:val="28"/>
          <w:szCs w:val="32"/>
        </w:rPr>
        <w:t>构建</w:t>
      </w:r>
      <w:r>
        <w:rPr>
          <w:rFonts w:ascii="Times New Roman" w:hAnsi="Times New Roman" w:cs="Times New Roman" w:eastAsiaTheme="minorEastAsia"/>
          <w:sz w:val="28"/>
          <w:szCs w:val="28"/>
        </w:rPr>
        <w:t>完善</w:t>
      </w:r>
      <w:r>
        <w:rPr>
          <w:rFonts w:ascii="Times New Roman" w:hAnsi="Times New Roman" w:cs="Times New Roman" w:eastAsiaTheme="minorEastAsia"/>
          <w:sz w:val="28"/>
          <w:szCs w:val="32"/>
        </w:rPr>
        <w:t>的水产养殖许可证制度，审核水产养殖数量、养殖规模和养殖模式。强化饲料、渔药管理，加强养殖全过程监管。养殖区内的水产养殖场要落实污染防治措施，加大养殖废水回收处理再利用</w:t>
      </w:r>
      <w:r>
        <w:rPr>
          <w:rFonts w:hint="eastAsia" w:ascii="Times New Roman" w:hAnsi="Times New Roman" w:cs="Times New Roman" w:eastAsiaTheme="minorEastAsia"/>
          <w:sz w:val="28"/>
          <w:szCs w:val="32"/>
        </w:rPr>
        <w:t>力</w:t>
      </w:r>
      <w:r>
        <w:rPr>
          <w:rFonts w:ascii="Times New Roman" w:hAnsi="Times New Roman" w:cs="Times New Roman" w:eastAsiaTheme="minorEastAsia"/>
          <w:sz w:val="28"/>
          <w:szCs w:val="32"/>
        </w:rPr>
        <w:t>度，</w:t>
      </w:r>
      <w:r>
        <w:rPr>
          <w:rFonts w:hint="eastAsia" w:ascii="Times New Roman" w:hAnsi="Times New Roman" w:cs="Times New Roman" w:eastAsiaTheme="minorEastAsia"/>
          <w:sz w:val="28"/>
          <w:szCs w:val="32"/>
        </w:rPr>
        <w:t>排放的</w:t>
      </w:r>
      <w:r>
        <w:rPr>
          <w:rFonts w:ascii="Times New Roman" w:hAnsi="Times New Roman" w:cs="Times New Roman" w:eastAsiaTheme="minorEastAsia"/>
          <w:sz w:val="28"/>
          <w:szCs w:val="32"/>
        </w:rPr>
        <w:t>污染物必须达</w:t>
      </w:r>
      <w:r>
        <w:rPr>
          <w:rFonts w:hint="eastAsia" w:ascii="Times New Roman" w:hAnsi="Times New Roman" w:cs="Times New Roman" w:eastAsiaTheme="minorEastAsia"/>
          <w:sz w:val="28"/>
          <w:szCs w:val="32"/>
        </w:rPr>
        <w:t>到</w:t>
      </w:r>
      <w:r>
        <w:rPr>
          <w:rFonts w:ascii="Times New Roman" w:hAnsi="Times New Roman" w:cs="Times New Roman" w:eastAsiaTheme="minorEastAsia"/>
          <w:sz w:val="28"/>
          <w:szCs w:val="28"/>
        </w:rPr>
        <w:t>《淡水池塘养殖水排放要</w:t>
      </w:r>
      <w:r>
        <w:rPr>
          <w:rFonts w:hint="eastAsia" w:ascii="Times New Roman" w:hAnsi="Times New Roman" w:cs="Times New Roman" w:eastAsiaTheme="minorEastAsia"/>
          <w:sz w:val="28"/>
          <w:szCs w:val="28"/>
        </w:rPr>
        <w:t>求》</w:t>
      </w:r>
      <w:r>
        <w:rPr>
          <w:rFonts w:ascii="Times New Roman" w:hAnsi="Times New Roman" w:cs="Times New Roman" w:eastAsiaTheme="minorEastAsia"/>
          <w:sz w:val="28"/>
          <w:szCs w:val="32"/>
        </w:rPr>
        <w:t>（SC/T9101-2007），对于不达标排放的</w:t>
      </w:r>
      <w:r>
        <w:rPr>
          <w:rFonts w:hint="eastAsia" w:ascii="Times New Roman" w:hAnsi="Times New Roman" w:cs="Times New Roman" w:eastAsiaTheme="minorEastAsia"/>
          <w:sz w:val="28"/>
          <w:szCs w:val="32"/>
        </w:rPr>
        <w:t>要</w:t>
      </w:r>
      <w:r>
        <w:rPr>
          <w:rFonts w:ascii="Times New Roman" w:hAnsi="Times New Roman" w:cs="Times New Roman" w:eastAsiaTheme="minorEastAsia"/>
          <w:sz w:val="28"/>
          <w:szCs w:val="32"/>
        </w:rPr>
        <w:t>限期整改，整改后仍不达标的，由县人民政府及相关部门负责限期关停。</w:t>
      </w:r>
    </w:p>
    <w:p>
      <w:pPr>
        <w:widowControl/>
        <w:shd w:val="clear" w:color="auto" w:fill="FFFFFF"/>
        <w:spacing w:beforeLines="50" w:afterLines="50" w:line="360" w:lineRule="auto"/>
        <w:jc w:val="left"/>
        <w:outlineLvl w:val="2"/>
        <w:rPr>
          <w:rFonts w:ascii="Times New Roman" w:hAnsi="Times New Roman" w:cs="Times New Roman" w:eastAsiaTheme="minorEastAsia"/>
          <w:b/>
          <w:kern w:val="0"/>
          <w:sz w:val="28"/>
          <w:szCs w:val="28"/>
        </w:rPr>
      </w:pPr>
      <w:r>
        <w:rPr>
          <w:rFonts w:ascii="Times New Roman" w:hAnsi="Times New Roman" w:cs="Times New Roman" w:eastAsiaTheme="minorEastAsia"/>
          <w:b/>
          <w:kern w:val="0"/>
          <w:sz w:val="28"/>
          <w:szCs w:val="28"/>
        </w:rPr>
        <w:t xml:space="preserve">    </w:t>
      </w:r>
      <w:bookmarkStart w:id="70" w:name="_Toc516588085"/>
      <w:r>
        <w:rPr>
          <w:rFonts w:ascii="Times New Roman" w:hAnsi="Times New Roman" w:cs="Times New Roman" w:eastAsiaTheme="minorEastAsia"/>
          <w:b/>
          <w:kern w:val="0"/>
          <w:sz w:val="28"/>
          <w:szCs w:val="28"/>
        </w:rPr>
        <w:t>（二）水库</w:t>
      </w:r>
      <w:bookmarkEnd w:id="70"/>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旺苍现有水库60座，除饮用水</w:t>
      </w:r>
      <w:r>
        <w:rPr>
          <w:rFonts w:hint="eastAsia" w:ascii="Times New Roman" w:hAnsi="Times New Roman" w:cs="Times New Roman" w:eastAsiaTheme="minorEastAsia"/>
          <w:kern w:val="0"/>
          <w:sz w:val="28"/>
          <w:szCs w:val="28"/>
        </w:rPr>
        <w:t>水</w:t>
      </w:r>
      <w:r>
        <w:rPr>
          <w:rFonts w:ascii="Times New Roman" w:hAnsi="Times New Roman" w:cs="Times New Roman" w:eastAsiaTheme="minorEastAsia"/>
          <w:kern w:val="0"/>
          <w:sz w:val="28"/>
          <w:szCs w:val="28"/>
        </w:rPr>
        <w:t>源地保护区东河水库、茨竹垭水库、羊牧滩水库、九龙水库</w:t>
      </w:r>
      <w:r>
        <w:rPr>
          <w:rFonts w:hint="eastAsia" w:ascii="Times New Roman" w:hAnsi="Times New Roman" w:cs="Times New Roman" w:eastAsiaTheme="minorEastAsia"/>
          <w:kern w:val="0"/>
          <w:sz w:val="28"/>
          <w:szCs w:val="28"/>
        </w:rPr>
        <w:t>外</w:t>
      </w:r>
      <w:r>
        <w:rPr>
          <w:rFonts w:ascii="Times New Roman" w:hAnsi="Times New Roman" w:cs="Times New Roman" w:eastAsiaTheme="minorEastAsia"/>
          <w:kern w:val="0"/>
          <w:sz w:val="28"/>
          <w:szCs w:val="28"/>
        </w:rPr>
        <w:t>，其余水库可作为水库养殖区（</w:t>
      </w:r>
      <w:r>
        <w:rPr>
          <w:rFonts w:hint="eastAsia" w:ascii="Times New Roman" w:hAnsi="Times New Roman" w:cs="Times New Roman" w:eastAsiaTheme="minorEastAsia"/>
          <w:kern w:val="0"/>
          <w:sz w:val="28"/>
          <w:szCs w:val="28"/>
        </w:rPr>
        <w:t>详</w:t>
      </w:r>
      <w:r>
        <w:rPr>
          <w:rFonts w:ascii="Times New Roman" w:hAnsi="Times New Roman" w:cs="Times New Roman" w:eastAsiaTheme="minorEastAsia"/>
          <w:kern w:val="0"/>
          <w:sz w:val="28"/>
          <w:szCs w:val="28"/>
        </w:rPr>
        <w:t>见附表1）。水库养殖区应该在保证水质不受污染的前提下，开展水产养殖活动，严格控制养殖方式和规模，定期监测水质变</w:t>
      </w:r>
      <w:r>
        <w:rPr>
          <w:rFonts w:hint="eastAsia" w:ascii="Times New Roman" w:hAnsi="Times New Roman" w:cs="Times New Roman" w:eastAsiaTheme="minorEastAsia"/>
          <w:kern w:val="0"/>
          <w:sz w:val="28"/>
          <w:szCs w:val="28"/>
        </w:rPr>
        <w:t>化情况</w:t>
      </w:r>
      <w:r>
        <w:rPr>
          <w:rFonts w:ascii="Times New Roman" w:hAnsi="Times New Roman" w:cs="Times New Roman" w:eastAsiaTheme="minorEastAsia"/>
          <w:kern w:val="0"/>
          <w:sz w:val="28"/>
          <w:szCs w:val="28"/>
        </w:rPr>
        <w:t>。</w:t>
      </w:r>
    </w:p>
    <w:p>
      <w:pPr>
        <w:widowControl/>
        <w:shd w:val="clear" w:color="auto" w:fill="FFFFFF"/>
        <w:spacing w:beforeLines="50" w:afterLines="50" w:line="360" w:lineRule="auto"/>
        <w:jc w:val="left"/>
        <w:outlineLvl w:val="2"/>
        <w:rPr>
          <w:rFonts w:ascii="Times New Roman" w:hAnsi="Times New Roman" w:cs="Times New Roman" w:eastAsiaTheme="minorEastAsia"/>
          <w:b/>
          <w:kern w:val="0"/>
          <w:sz w:val="28"/>
          <w:szCs w:val="28"/>
        </w:rPr>
      </w:pPr>
      <w:bookmarkStart w:id="71" w:name="_Toc499654965"/>
      <w:r>
        <w:rPr>
          <w:rFonts w:ascii="Times New Roman" w:hAnsi="Times New Roman" w:cs="Times New Roman" w:eastAsiaTheme="minorEastAsia"/>
          <w:b/>
          <w:kern w:val="0"/>
          <w:sz w:val="28"/>
          <w:szCs w:val="28"/>
        </w:rPr>
        <w:t xml:space="preserve">    </w:t>
      </w:r>
      <w:bookmarkStart w:id="72" w:name="_Toc516588086"/>
      <w:r>
        <w:rPr>
          <w:rFonts w:ascii="Times New Roman" w:hAnsi="Times New Roman" w:cs="Times New Roman" w:eastAsiaTheme="minorEastAsia"/>
          <w:b/>
          <w:kern w:val="0"/>
          <w:sz w:val="28"/>
          <w:szCs w:val="28"/>
        </w:rPr>
        <w:t>（</w:t>
      </w:r>
      <w:bookmarkEnd w:id="71"/>
      <w:bookmarkStart w:id="73" w:name="_Toc499654966"/>
      <w:r>
        <w:rPr>
          <w:rFonts w:ascii="Times New Roman" w:hAnsi="Times New Roman" w:cs="Times New Roman" w:eastAsiaTheme="minorEastAsia"/>
          <w:b/>
          <w:kern w:val="0"/>
          <w:sz w:val="28"/>
          <w:szCs w:val="28"/>
        </w:rPr>
        <w:t>三）稻田养殖区</w:t>
      </w:r>
      <w:bookmarkEnd w:id="72"/>
      <w:bookmarkEnd w:id="73"/>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sz w:val="28"/>
          <w:szCs w:val="32"/>
        </w:rPr>
      </w:pPr>
      <w:r>
        <w:rPr>
          <w:rFonts w:ascii="Times New Roman" w:hAnsi="Times New Roman" w:cs="Times New Roman" w:eastAsiaTheme="minorEastAsia"/>
          <w:kern w:val="0"/>
          <w:sz w:val="28"/>
          <w:szCs w:val="28"/>
        </w:rPr>
        <w:t>旺苍境内符合法律法规的稻田养殖区，可开展稻渔综合种养，包括稻鱼、稻虾、稻鳖、稻鳅等多种模式。</w:t>
      </w:r>
      <w:r>
        <w:rPr>
          <w:rFonts w:ascii="Times New Roman" w:hAnsi="Times New Roman" w:cs="Times New Roman" w:eastAsiaTheme="minorEastAsia"/>
          <w:bCs/>
          <w:kern w:val="0"/>
          <w:sz w:val="28"/>
          <w:szCs w:val="28"/>
        </w:rPr>
        <w:t>养殖区规划新增的稻渔综合种养，</w:t>
      </w:r>
      <w:r>
        <w:rPr>
          <w:rFonts w:ascii="Times New Roman" w:hAnsi="Times New Roman" w:cs="Times New Roman" w:eastAsiaTheme="minorEastAsia"/>
          <w:sz w:val="28"/>
          <w:szCs w:val="32"/>
        </w:rPr>
        <w:t>不得破坏农田耕作层。</w:t>
      </w:r>
    </w:p>
    <w:p>
      <w:pPr>
        <w:pStyle w:val="4"/>
        <w:spacing w:beforeLines="50" w:afterLines="50" w:line="360" w:lineRule="auto"/>
        <w:ind w:firstLine="643" w:firstLineChars="200"/>
        <w:rPr>
          <w:rFonts w:ascii="Times New Roman" w:hAnsi="Times New Roman" w:cs="Times New Roman" w:eastAsiaTheme="minorEastAsia"/>
        </w:rPr>
      </w:pPr>
      <w:bookmarkStart w:id="74" w:name="_Toc516588087"/>
      <w:r>
        <w:rPr>
          <w:rFonts w:ascii="Times New Roman" w:hAnsi="Times New Roman" w:cs="Times New Roman" w:eastAsiaTheme="minorEastAsia"/>
        </w:rPr>
        <w:t>三、养殖区的管理</w:t>
      </w:r>
      <w:bookmarkEnd w:id="74"/>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养殖区内符合规划的养殖项目，应当科学确定养殖密度，合理投饵、使用药物，防止造成水域环境污染，养殖生产应该符合《水产养殖质量安全管理规定》的有关要求。完善全民所有养殖水域、滩涂使用审批，健全使用权的招、拍、挂等交易制度，推进集体所有养殖水域、滩涂承包经营权的确权工作，规范水域滩涂养殖发证等级工作。加强渔政执法，查处无证养殖，对非法侵占养殖水域滩涂的行为进行处理，规范养殖水域滩涂开发利用秩序，强化社会监督。</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bCs/>
          <w:kern w:val="0"/>
          <w:sz w:val="28"/>
          <w:szCs w:val="28"/>
        </w:rPr>
        <w:t>在规划养殖区范围外，不得随意新建及改扩建水产养殖项目，其它生态保护或工程建设项目等占用规划内养殖水域滩涂的，必须征求渔业行政主管部门意见，按照有关要求对规划进行修订后实施，造成养殖生产者经济损失的应依法给予补偿。</w:t>
      </w:r>
    </w:p>
    <w:p>
      <w:pPr>
        <w:pStyle w:val="2"/>
        <w:spacing w:beforeLines="50" w:afterLines="50" w:line="360" w:lineRule="auto"/>
        <w:jc w:val="center"/>
        <w:rPr>
          <w:rFonts w:ascii="Times New Roman" w:hAnsi="Times New Roman" w:cs="Times New Roman"/>
        </w:rPr>
      </w:pPr>
      <w:bookmarkStart w:id="75" w:name="_Toc516588088"/>
      <w:r>
        <w:rPr>
          <w:rFonts w:ascii="Times New Roman" w:hAnsi="Times New Roman" w:cs="Times New Roman"/>
        </w:rPr>
        <w:t>第四章  保障措施</w:t>
      </w:r>
      <w:bookmarkEnd w:id="75"/>
    </w:p>
    <w:p>
      <w:pPr>
        <w:spacing w:beforeLines="50" w:afterLines="50" w:line="360" w:lineRule="auto"/>
        <w:jc w:val="center"/>
        <w:outlineLvl w:val="1"/>
        <w:rPr>
          <w:rFonts w:ascii="Times New Roman" w:hAnsi="Times New Roman" w:cs="Times New Roman" w:eastAsiaTheme="minorEastAsia"/>
          <w:b/>
          <w:kern w:val="0"/>
        </w:rPr>
      </w:pPr>
      <w:bookmarkStart w:id="76" w:name="_Toc516588089"/>
      <w:r>
        <w:rPr>
          <w:rFonts w:ascii="Times New Roman" w:hAnsi="Times New Roman" w:cs="Times New Roman"/>
          <w:b/>
          <w:sz w:val="32"/>
          <w:szCs w:val="32"/>
        </w:rPr>
        <w:t>第十三节 加强组织领导</w:t>
      </w:r>
      <w:bookmarkEnd w:id="76"/>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成立规划实施小组。规划编制完成，由县人民政府批准后发布实施，并向社会公众公开，报上一级渔业行政主管部门备案。县人民政府成立规划实施领导小组，由渔业行政主管部门、</w:t>
      </w:r>
      <w:r>
        <w:rPr>
          <w:rFonts w:hint="eastAsia" w:ascii="Times New Roman" w:hAnsi="Times New Roman" w:cs="Times New Roman" w:eastAsiaTheme="minorEastAsia"/>
          <w:sz w:val="28"/>
          <w:szCs w:val="28"/>
        </w:rPr>
        <w:t>环境保护</w:t>
      </w:r>
      <w:r>
        <w:rPr>
          <w:rFonts w:ascii="Times New Roman" w:hAnsi="Times New Roman" w:cs="Times New Roman" w:eastAsiaTheme="minorEastAsia"/>
          <w:sz w:val="28"/>
          <w:szCs w:val="28"/>
        </w:rPr>
        <w:t>部门、水务部门、</w:t>
      </w:r>
      <w:r>
        <w:rPr>
          <w:rFonts w:hint="eastAsia" w:ascii="Times New Roman" w:hAnsi="Times New Roman" w:cs="Times New Roman" w:eastAsiaTheme="minorEastAsia"/>
          <w:sz w:val="28"/>
          <w:szCs w:val="28"/>
        </w:rPr>
        <w:t>食品药品工商质监</w:t>
      </w:r>
      <w:r>
        <w:rPr>
          <w:rFonts w:ascii="Times New Roman" w:hAnsi="Times New Roman" w:cs="Times New Roman" w:eastAsiaTheme="minorEastAsia"/>
          <w:sz w:val="28"/>
          <w:szCs w:val="28"/>
        </w:rPr>
        <w:t>部门、卫生</w:t>
      </w:r>
      <w:r>
        <w:rPr>
          <w:rFonts w:hint="eastAsia" w:ascii="Times New Roman" w:hAnsi="Times New Roman" w:cs="Times New Roman" w:eastAsiaTheme="minorEastAsia"/>
          <w:sz w:val="28"/>
          <w:szCs w:val="28"/>
        </w:rPr>
        <w:t>计生</w:t>
      </w:r>
      <w:r>
        <w:rPr>
          <w:rFonts w:ascii="Times New Roman" w:hAnsi="Times New Roman" w:cs="Times New Roman" w:eastAsiaTheme="minorEastAsia"/>
          <w:sz w:val="28"/>
          <w:szCs w:val="28"/>
        </w:rPr>
        <w:t>部门、土地规划部门等</w:t>
      </w:r>
      <w:r>
        <w:rPr>
          <w:rFonts w:hint="eastAsia" w:ascii="Times New Roman" w:hAnsi="Times New Roman" w:cs="Times New Roman" w:eastAsiaTheme="minorEastAsia"/>
          <w:sz w:val="28"/>
          <w:szCs w:val="28"/>
        </w:rPr>
        <w:t>单位组成</w:t>
      </w:r>
      <w:r>
        <w:rPr>
          <w:rFonts w:ascii="Times New Roman" w:hAnsi="Times New Roman" w:cs="Times New Roman" w:eastAsiaTheme="minorEastAsia"/>
          <w:sz w:val="28"/>
          <w:szCs w:val="28"/>
        </w:rPr>
        <w:t>工作小组。</w:t>
      </w:r>
    </w:p>
    <w:p>
      <w:pPr>
        <w:spacing w:beforeLines="50" w:afterLines="50" w:line="36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建立政府统一协调机制。规划实施工作需要在县人民政府的统一领导下，各有关部门通力</w:t>
      </w:r>
      <w:r>
        <w:rPr>
          <w:rFonts w:hint="eastAsia" w:ascii="Times New Roman" w:hAnsi="Times New Roman" w:cs="Times New Roman" w:eastAsiaTheme="minorEastAsia"/>
          <w:sz w:val="28"/>
          <w:szCs w:val="28"/>
        </w:rPr>
        <w:t>协作</w:t>
      </w:r>
      <w:r>
        <w:rPr>
          <w:rFonts w:ascii="Times New Roman" w:hAnsi="Times New Roman" w:cs="Times New Roman" w:eastAsiaTheme="minorEastAsia"/>
          <w:sz w:val="28"/>
          <w:szCs w:val="28"/>
        </w:rPr>
        <w:t>、各负其责，才能</w:t>
      </w:r>
      <w:r>
        <w:rPr>
          <w:rFonts w:hint="eastAsia" w:ascii="Times New Roman" w:hAnsi="Times New Roman" w:cs="Times New Roman" w:eastAsiaTheme="minorEastAsia"/>
          <w:sz w:val="28"/>
          <w:szCs w:val="28"/>
        </w:rPr>
        <w:t>顺利</w:t>
      </w:r>
      <w:r>
        <w:rPr>
          <w:rFonts w:ascii="Times New Roman" w:hAnsi="Times New Roman" w:cs="Times New Roman" w:eastAsiaTheme="minorEastAsia"/>
          <w:sz w:val="28"/>
          <w:szCs w:val="28"/>
        </w:rPr>
        <w:t>完成。县</w:t>
      </w:r>
      <w:r>
        <w:rPr>
          <w:rFonts w:hint="eastAsia" w:ascii="Times New Roman" w:hAnsi="Times New Roman" w:cs="Times New Roman" w:eastAsiaTheme="minorEastAsia"/>
          <w:sz w:val="28"/>
          <w:szCs w:val="28"/>
        </w:rPr>
        <w:t>人民</w:t>
      </w:r>
      <w:r>
        <w:rPr>
          <w:rFonts w:ascii="Times New Roman" w:hAnsi="Times New Roman" w:cs="Times New Roman" w:eastAsiaTheme="minorEastAsia"/>
          <w:sz w:val="28"/>
          <w:szCs w:val="28"/>
        </w:rPr>
        <w:t>政府审核发布《</w:t>
      </w:r>
      <w:r>
        <w:rPr>
          <w:rFonts w:hint="eastAsia" w:ascii="Times New Roman" w:hAnsi="Times New Roman" w:cs="Times New Roman" w:eastAsiaTheme="minorEastAsia"/>
          <w:sz w:val="28"/>
          <w:szCs w:val="28"/>
        </w:rPr>
        <w:t>旺苍县</w:t>
      </w:r>
      <w:r>
        <w:rPr>
          <w:rFonts w:ascii="Times New Roman" w:hAnsi="Times New Roman" w:cs="Times New Roman" w:eastAsiaTheme="minorEastAsia"/>
          <w:sz w:val="28"/>
          <w:szCs w:val="28"/>
        </w:rPr>
        <w:t>养殖水域滩涂规划》，并成立规划实施领导小组</w:t>
      </w:r>
      <w:r>
        <w:rPr>
          <w:rFonts w:hint="eastAsia" w:ascii="Times New Roman" w:hAnsi="Times New Roman" w:cs="Times New Roman" w:eastAsiaTheme="minorEastAsia"/>
          <w:sz w:val="28"/>
          <w:szCs w:val="28"/>
        </w:rPr>
        <w:t>，指导</w:t>
      </w:r>
      <w:r>
        <w:rPr>
          <w:rFonts w:ascii="Times New Roman" w:hAnsi="Times New Roman" w:cs="Times New Roman" w:eastAsiaTheme="minorEastAsia"/>
          <w:sz w:val="28"/>
          <w:szCs w:val="28"/>
        </w:rPr>
        <w:t>渔业行政主管部门实施本规划</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渔业行政主管部门负责监督养殖功能区划的执行力度</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制定年度和中长期水产养殖业发展规划、污染治理计划，提供技术指导服务。</w:t>
      </w:r>
      <w:r>
        <w:rPr>
          <w:rFonts w:ascii="Times New Roman" w:hAnsi="Times New Roman" w:cs="Times New Roman" w:eastAsiaTheme="minorEastAsia"/>
          <w:bCs/>
          <w:kern w:val="0"/>
          <w:sz w:val="28"/>
          <w:szCs w:val="28"/>
        </w:rPr>
        <w:t>规范规划修订</w:t>
      </w:r>
      <w:r>
        <w:rPr>
          <w:rFonts w:hint="eastAsia" w:ascii="Times New Roman" w:hAnsi="Times New Roman" w:cs="Times New Roman" w:eastAsiaTheme="minorEastAsia"/>
          <w:bCs/>
          <w:kern w:val="0"/>
          <w:sz w:val="28"/>
          <w:szCs w:val="28"/>
        </w:rPr>
        <w:t>，</w:t>
      </w:r>
      <w:r>
        <w:rPr>
          <w:rFonts w:ascii="Times New Roman" w:hAnsi="Times New Roman" w:cs="Times New Roman" w:eastAsiaTheme="minorEastAsia"/>
          <w:bCs/>
          <w:kern w:val="0"/>
          <w:sz w:val="28"/>
          <w:szCs w:val="28"/>
        </w:rPr>
        <w:t>养殖水域滩涂使用管理要严格依据区划开展，严</w:t>
      </w:r>
      <w:r>
        <w:rPr>
          <w:rFonts w:hint="eastAsia" w:ascii="Times New Roman" w:hAnsi="Times New Roman" w:cs="Times New Roman" w:eastAsiaTheme="minorEastAsia"/>
          <w:bCs/>
          <w:kern w:val="0"/>
          <w:sz w:val="28"/>
          <w:szCs w:val="28"/>
        </w:rPr>
        <w:t>禁</w:t>
      </w:r>
      <w:r>
        <w:rPr>
          <w:rFonts w:ascii="Times New Roman" w:hAnsi="Times New Roman" w:cs="Times New Roman" w:eastAsiaTheme="minorEastAsia"/>
          <w:bCs/>
          <w:kern w:val="0"/>
          <w:sz w:val="28"/>
          <w:szCs w:val="28"/>
        </w:rPr>
        <w:t>擅自改变养殖水域滩涂使用用途</w:t>
      </w:r>
      <w:r>
        <w:rPr>
          <w:rFonts w:hint="eastAsia" w:ascii="Times New Roman" w:hAnsi="Times New Roman" w:cs="Times New Roman" w:eastAsiaTheme="minorEastAsia"/>
          <w:bCs/>
          <w:kern w:val="0"/>
          <w:sz w:val="28"/>
          <w:szCs w:val="28"/>
        </w:rPr>
        <w:t>等</w:t>
      </w:r>
      <w:r>
        <w:rPr>
          <w:rFonts w:ascii="Times New Roman" w:hAnsi="Times New Roman" w:cs="Times New Roman" w:eastAsiaTheme="minorEastAsia"/>
          <w:bCs/>
          <w:kern w:val="0"/>
          <w:sz w:val="28"/>
          <w:szCs w:val="28"/>
        </w:rPr>
        <w:t>行为。</w:t>
      </w:r>
    </w:p>
    <w:p>
      <w:pPr>
        <w:spacing w:beforeLines="50" w:afterLines="50" w:line="360" w:lineRule="auto"/>
        <w:jc w:val="center"/>
        <w:outlineLvl w:val="1"/>
        <w:rPr>
          <w:rFonts w:ascii="Times New Roman" w:hAnsi="Times New Roman" w:cs="Times New Roman"/>
          <w:b/>
          <w:sz w:val="32"/>
          <w:szCs w:val="32"/>
        </w:rPr>
      </w:pPr>
      <w:bookmarkStart w:id="77" w:name="_Toc516588090"/>
      <w:r>
        <w:rPr>
          <w:rFonts w:ascii="Times New Roman" w:hAnsi="Times New Roman" w:cs="Times New Roman"/>
          <w:b/>
          <w:sz w:val="32"/>
          <w:szCs w:val="32"/>
        </w:rPr>
        <w:t>第十四节 强化监督检查</w:t>
      </w:r>
      <w:bookmarkEnd w:id="77"/>
    </w:p>
    <w:p>
      <w:pPr>
        <w:widowControl/>
        <w:shd w:val="clear" w:color="auto" w:fill="FFFFFF"/>
        <w:spacing w:beforeLines="50" w:afterLines="50" w:line="360" w:lineRule="auto"/>
        <w:ind w:firstLine="560" w:firstLineChars="200"/>
        <w:jc w:val="left"/>
        <w:rPr>
          <w:rStyle w:val="37"/>
          <w:rFonts w:ascii="Times New Roman" w:hAnsi="Times New Roman" w:cs="Times New Roman" w:eastAsiaTheme="minorEastAsia"/>
        </w:rPr>
      </w:pPr>
      <w:r>
        <w:rPr>
          <w:rFonts w:ascii="Times New Roman" w:hAnsi="Times New Roman" w:cs="Times New Roman" w:eastAsiaTheme="minorEastAsia"/>
          <w:kern w:val="0"/>
          <w:sz w:val="28"/>
          <w:szCs w:val="28"/>
        </w:rPr>
        <w:t>依法管理，保持规划相对稳定。加强滩涂用途管制，完善滩涂使用审批制度，实行捕捞许可证制度，从事渔业开发、养殖必须在规划的范围内，从事渔业养殖的必须持有合法的许可。加强水产养殖执法力度，规范水产养殖行为，打击非法水产养殖行为，严惩各</w:t>
      </w:r>
      <w:r>
        <w:rPr>
          <w:rFonts w:hint="eastAsia" w:ascii="Times New Roman" w:hAnsi="Times New Roman" w:cs="Times New Roman" w:eastAsiaTheme="minorEastAsia"/>
          <w:kern w:val="0"/>
          <w:sz w:val="28"/>
          <w:szCs w:val="28"/>
        </w:rPr>
        <w:t>类</w:t>
      </w:r>
      <w:r>
        <w:rPr>
          <w:rFonts w:ascii="Times New Roman" w:hAnsi="Times New Roman" w:cs="Times New Roman" w:eastAsiaTheme="minorEastAsia"/>
          <w:kern w:val="0"/>
          <w:sz w:val="28"/>
          <w:szCs w:val="28"/>
        </w:rPr>
        <w:t>破坏渔业资源的行为，重点打击毒鱼、炸鱼、电鱼</w:t>
      </w:r>
      <w:r>
        <w:rPr>
          <w:rFonts w:hint="eastAsia" w:ascii="Times New Roman" w:hAnsi="Times New Roman" w:cs="Times New Roman" w:eastAsiaTheme="minorEastAsia"/>
          <w:kern w:val="0"/>
          <w:sz w:val="28"/>
          <w:szCs w:val="28"/>
        </w:rPr>
        <w:t>等</w:t>
      </w:r>
      <w:r>
        <w:rPr>
          <w:rFonts w:ascii="Times New Roman" w:hAnsi="Times New Roman" w:cs="Times New Roman" w:eastAsiaTheme="minorEastAsia"/>
          <w:kern w:val="0"/>
          <w:sz w:val="28"/>
          <w:szCs w:val="28"/>
        </w:rPr>
        <w:t>行为。</w:t>
      </w:r>
    </w:p>
    <w:p>
      <w:pPr>
        <w:spacing w:beforeLines="50" w:afterLines="50" w:line="360" w:lineRule="auto"/>
        <w:jc w:val="center"/>
        <w:outlineLvl w:val="1"/>
        <w:rPr>
          <w:rFonts w:ascii="Times New Roman" w:hAnsi="Times New Roman" w:cs="Times New Roman"/>
          <w:b/>
          <w:sz w:val="32"/>
          <w:szCs w:val="32"/>
        </w:rPr>
      </w:pPr>
      <w:bookmarkStart w:id="78" w:name="_Toc516588091"/>
      <w:r>
        <w:rPr>
          <w:rFonts w:ascii="Times New Roman" w:hAnsi="Times New Roman" w:cs="Times New Roman"/>
          <w:b/>
          <w:sz w:val="32"/>
          <w:szCs w:val="32"/>
        </w:rPr>
        <w:t>第十五节 完善生态保护</w:t>
      </w:r>
      <w:bookmarkEnd w:id="78"/>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按照无公害水产品生产的要求，合理投放规格鱼种，并加强日常管理。水域滩涂使用方面严格按照“全面规划</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积极保护、科学管理、永续利用”和“增殖式的开发、开发式的保护”等原则进行合理开发。加强</w:t>
      </w:r>
      <w:r>
        <w:rPr>
          <w:rFonts w:hint="eastAsia" w:ascii="Times New Roman" w:hAnsi="Times New Roman" w:cs="Times New Roman" w:eastAsiaTheme="minorEastAsia"/>
          <w:kern w:val="0"/>
          <w:sz w:val="28"/>
          <w:szCs w:val="28"/>
        </w:rPr>
        <w:t>县域</w:t>
      </w:r>
      <w:r>
        <w:rPr>
          <w:rFonts w:ascii="Times New Roman" w:hAnsi="Times New Roman" w:cs="Times New Roman" w:eastAsiaTheme="minorEastAsia"/>
          <w:kern w:val="0"/>
          <w:sz w:val="28"/>
          <w:szCs w:val="28"/>
        </w:rPr>
        <w:t>养殖水域滩涂污染源排查，查明集雨区、耕地面积、工业废水种类和居民生活污水排放量等基础</w:t>
      </w:r>
      <w:r>
        <w:rPr>
          <w:rFonts w:hint="eastAsia" w:ascii="Times New Roman" w:hAnsi="Times New Roman" w:cs="Times New Roman" w:eastAsiaTheme="minorEastAsia"/>
          <w:kern w:val="0"/>
          <w:sz w:val="28"/>
          <w:szCs w:val="28"/>
        </w:rPr>
        <w:t>情况</w:t>
      </w:r>
      <w:r>
        <w:rPr>
          <w:rFonts w:ascii="Times New Roman" w:hAnsi="Times New Roman" w:cs="Times New Roman" w:eastAsiaTheme="minorEastAsia"/>
          <w:kern w:val="0"/>
          <w:sz w:val="28"/>
          <w:szCs w:val="28"/>
        </w:rPr>
        <w:t>，开展污染物种类、数量对水域水质影响的监测评价，</w:t>
      </w:r>
      <w:r>
        <w:rPr>
          <w:rFonts w:hint="eastAsia" w:ascii="Times New Roman" w:hAnsi="Times New Roman" w:cs="Times New Roman" w:eastAsiaTheme="minorEastAsia"/>
          <w:kern w:val="0"/>
          <w:sz w:val="28"/>
          <w:szCs w:val="28"/>
        </w:rPr>
        <w:t>制定</w:t>
      </w:r>
      <w:r>
        <w:rPr>
          <w:rFonts w:ascii="Times New Roman" w:hAnsi="Times New Roman" w:cs="Times New Roman" w:eastAsiaTheme="minorEastAsia"/>
          <w:kern w:val="0"/>
          <w:sz w:val="28"/>
          <w:szCs w:val="28"/>
        </w:rPr>
        <w:t>水质管理与调控对策。</w:t>
      </w:r>
    </w:p>
    <w:p>
      <w:pPr>
        <w:spacing w:beforeLines="50" w:afterLines="50" w:line="360" w:lineRule="auto"/>
        <w:ind w:firstLine="560" w:firstLineChars="200"/>
        <w:rPr>
          <w:rFonts w:ascii="Times New Roman" w:hAnsi="Times New Roman" w:cs="Times New Roman" w:eastAsiaTheme="minorEastAsia"/>
          <w:b/>
          <w:sz w:val="32"/>
          <w:szCs w:val="32"/>
        </w:rPr>
      </w:pPr>
      <w:r>
        <w:rPr>
          <w:rFonts w:ascii="Times New Roman" w:hAnsi="Times New Roman" w:cs="Times New Roman" w:eastAsiaTheme="minorEastAsia"/>
          <w:sz w:val="28"/>
          <w:szCs w:val="28"/>
        </w:rPr>
        <w:t>普及渔业节能减排技术和知识，完善和示范推广水产养殖节能环保技术模式。实施池塘生态养殖、循环水养殖、鱼菜共生等养殖技术示范，实现水产养殖污染控制和治理。通过加强试验示范、展示引领、培训与指导，充分发挥示范基地的试验、示范、宣传和辐射带动作用，引导水产养殖节能减排技术的推广应用。</w:t>
      </w:r>
    </w:p>
    <w:p>
      <w:pPr>
        <w:spacing w:beforeLines="50" w:afterLines="50" w:line="360" w:lineRule="auto"/>
        <w:jc w:val="center"/>
        <w:outlineLvl w:val="1"/>
        <w:rPr>
          <w:rFonts w:ascii="Times New Roman" w:hAnsi="Times New Roman" w:cs="Times New Roman"/>
          <w:b/>
          <w:sz w:val="32"/>
          <w:szCs w:val="32"/>
        </w:rPr>
      </w:pPr>
      <w:bookmarkStart w:id="79" w:name="_Toc516588092"/>
      <w:r>
        <w:rPr>
          <w:rFonts w:ascii="Times New Roman" w:hAnsi="Times New Roman" w:cs="Times New Roman"/>
          <w:b/>
          <w:sz w:val="32"/>
          <w:szCs w:val="32"/>
        </w:rPr>
        <w:t>第十六节 其他保障措施</w:t>
      </w:r>
      <w:bookmarkEnd w:id="79"/>
    </w:p>
    <w:p>
      <w:pPr>
        <w:pStyle w:val="4"/>
        <w:spacing w:beforeLines="50" w:afterLines="50" w:line="360" w:lineRule="auto"/>
        <w:ind w:firstLine="643" w:firstLineChars="200"/>
        <w:rPr>
          <w:rFonts w:ascii="Times New Roman" w:hAnsi="Times New Roman" w:cs="Times New Roman" w:eastAsiaTheme="minorEastAsia"/>
          <w:kern w:val="0"/>
        </w:rPr>
      </w:pPr>
      <w:bookmarkStart w:id="80" w:name="_Toc516588093"/>
      <w:r>
        <w:rPr>
          <w:rFonts w:ascii="Times New Roman" w:hAnsi="Times New Roman" w:cs="Times New Roman" w:eastAsiaTheme="minorEastAsia"/>
          <w:kern w:val="0"/>
        </w:rPr>
        <w:t>一、加强宣传教育</w:t>
      </w:r>
      <w:bookmarkEnd w:id="80"/>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通过深入开展科技入户等工作，积极组织科研、教学和推广单位直接面向基层和养殖生产者，培训水产健康养殖知识，推广先进实用的新品种、新技术、新模式，提高科学养殖水平。充分发挥宣传舆论的导向作用，普及水产品食用营养知识和安全知识，正确引导水产品健康消费，努力扩大消费需求。强化基层推广人员知识更新培训，组建县级水产技术推广专家服务组，发挥“骨干人才”和专家服务组的领军人才作用。</w:t>
      </w:r>
    </w:p>
    <w:p>
      <w:pPr>
        <w:pStyle w:val="4"/>
        <w:spacing w:beforeLines="50" w:afterLines="50" w:line="360" w:lineRule="auto"/>
        <w:ind w:firstLine="643" w:firstLineChars="200"/>
        <w:rPr>
          <w:rFonts w:ascii="Times New Roman" w:hAnsi="Times New Roman" w:cs="Times New Roman" w:eastAsiaTheme="minorEastAsia"/>
          <w:kern w:val="0"/>
        </w:rPr>
      </w:pPr>
      <w:bookmarkStart w:id="81" w:name="_Toc516588094"/>
      <w:r>
        <w:rPr>
          <w:rFonts w:ascii="Times New Roman" w:hAnsi="Times New Roman" w:cs="Times New Roman" w:eastAsiaTheme="minorEastAsia"/>
          <w:kern w:val="0"/>
        </w:rPr>
        <w:t>二、强化安全预警</w:t>
      </w:r>
      <w:bookmarkEnd w:id="81"/>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渔业主管部门要按照“预防与善后并重”原则，建立并完善水产品质量安全重大突发事件预警应急处置预案。开展水产品质量安全隐患排查，对隐患及苗头性问题，要组织专家对其产生的主要原因、可能暴发的程度</w:t>
      </w:r>
      <w:r>
        <w:rPr>
          <w:rFonts w:hint="eastAsia" w:ascii="Times New Roman" w:hAnsi="Times New Roman" w:cs="Times New Roman" w:eastAsiaTheme="minorEastAsia"/>
          <w:kern w:val="0"/>
          <w:sz w:val="28"/>
          <w:szCs w:val="28"/>
        </w:rPr>
        <w:t>以及</w:t>
      </w:r>
      <w:r>
        <w:rPr>
          <w:rFonts w:ascii="Times New Roman" w:hAnsi="Times New Roman" w:cs="Times New Roman" w:eastAsiaTheme="minorEastAsia"/>
          <w:kern w:val="0"/>
          <w:sz w:val="28"/>
          <w:szCs w:val="28"/>
        </w:rPr>
        <w:t>对人体健康、市场供给和产业发展可能造成的影响进行深入分析评估，提出预警和处置意见。要严格执行水产品质量安全重大事件报告制度，不得瞒报、</w:t>
      </w:r>
      <w:r>
        <w:rPr>
          <w:rFonts w:hint="eastAsia" w:ascii="Times New Roman" w:hAnsi="Times New Roman" w:cs="Times New Roman" w:eastAsiaTheme="minorEastAsia"/>
          <w:kern w:val="0"/>
          <w:sz w:val="28"/>
          <w:szCs w:val="28"/>
        </w:rPr>
        <w:t>漏报、</w:t>
      </w:r>
      <w:r>
        <w:rPr>
          <w:rFonts w:ascii="Times New Roman" w:hAnsi="Times New Roman" w:cs="Times New Roman" w:eastAsiaTheme="minorEastAsia"/>
          <w:kern w:val="0"/>
          <w:sz w:val="28"/>
          <w:szCs w:val="28"/>
        </w:rPr>
        <w:t>迟报。同时，加强舆情监测，发挥科研、推广、质</w:t>
      </w:r>
      <w:r>
        <w:rPr>
          <w:rFonts w:hint="eastAsia" w:ascii="Times New Roman" w:hAnsi="Times New Roman" w:cs="Times New Roman" w:eastAsiaTheme="minorEastAsia"/>
          <w:kern w:val="0"/>
          <w:sz w:val="28"/>
          <w:szCs w:val="28"/>
        </w:rPr>
        <w:t>监</w:t>
      </w:r>
      <w:r>
        <w:rPr>
          <w:rFonts w:ascii="Times New Roman" w:hAnsi="Times New Roman" w:cs="Times New Roman" w:eastAsiaTheme="minorEastAsia"/>
          <w:kern w:val="0"/>
          <w:sz w:val="28"/>
          <w:szCs w:val="28"/>
        </w:rPr>
        <w:t>和行业协会等方面的作用，及时报告所发现的问题，尽量将事件控制在萌芽状态。</w:t>
      </w:r>
    </w:p>
    <w:p>
      <w:pPr>
        <w:pStyle w:val="4"/>
        <w:spacing w:beforeLines="50" w:afterLines="50" w:line="360" w:lineRule="auto"/>
        <w:ind w:firstLine="643" w:firstLineChars="200"/>
        <w:rPr>
          <w:rFonts w:ascii="Times New Roman" w:hAnsi="Times New Roman" w:cs="Times New Roman" w:eastAsiaTheme="minorEastAsia"/>
          <w:kern w:val="0"/>
        </w:rPr>
      </w:pPr>
      <w:bookmarkStart w:id="82" w:name="_Toc516588095"/>
      <w:r>
        <w:rPr>
          <w:rFonts w:ascii="Times New Roman" w:hAnsi="Times New Roman" w:cs="Times New Roman" w:eastAsiaTheme="minorEastAsia"/>
          <w:kern w:val="0"/>
        </w:rPr>
        <w:t>三、加强示范引领</w:t>
      </w:r>
      <w:bookmarkEnd w:id="82"/>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完善以“专家定点联系到乡</w:t>
      </w:r>
      <w:r>
        <w:rPr>
          <w:rFonts w:hint="eastAsia" w:ascii="Times New Roman" w:hAnsi="Times New Roman" w:cs="Times New Roman" w:eastAsiaTheme="minorEastAsia"/>
          <w:kern w:val="0"/>
          <w:sz w:val="28"/>
          <w:szCs w:val="28"/>
        </w:rPr>
        <w:t>，农技</w:t>
      </w:r>
      <w:r>
        <w:rPr>
          <w:rFonts w:ascii="Times New Roman" w:hAnsi="Times New Roman" w:cs="Times New Roman" w:eastAsiaTheme="minorEastAsia"/>
          <w:kern w:val="0"/>
          <w:sz w:val="28"/>
          <w:szCs w:val="28"/>
        </w:rPr>
        <w:t>推广人员包村联户为主要形式的工作机制和“专家+水产技术人员+科技示范户+辐射带动户”的技术服务模式。集合</w:t>
      </w:r>
      <w:r>
        <w:rPr>
          <w:rFonts w:hint="eastAsia" w:ascii="Times New Roman" w:hAnsi="Times New Roman" w:cs="Times New Roman" w:eastAsiaTheme="minorEastAsia"/>
          <w:kern w:val="0"/>
          <w:sz w:val="28"/>
          <w:szCs w:val="28"/>
        </w:rPr>
        <w:t>全县</w:t>
      </w:r>
      <w:r>
        <w:rPr>
          <w:rFonts w:ascii="Times New Roman" w:hAnsi="Times New Roman" w:cs="Times New Roman" w:eastAsiaTheme="minorEastAsia"/>
          <w:kern w:val="0"/>
          <w:sz w:val="28"/>
          <w:szCs w:val="28"/>
        </w:rPr>
        <w:t>产业发展和市场需求，组织力量遴选出主导品种和主推技术，制定全县推广计划、技术实施方案，形成技术操作规范和明白纸，发放到农（渔）民手中。</w:t>
      </w:r>
      <w:r>
        <w:rPr>
          <w:rFonts w:hint="eastAsia" w:ascii="Times New Roman" w:hAnsi="Times New Roman" w:cs="Times New Roman" w:eastAsiaTheme="minorEastAsia"/>
          <w:kern w:val="0"/>
          <w:sz w:val="28"/>
          <w:szCs w:val="28"/>
        </w:rPr>
        <w:t>采取</w:t>
      </w:r>
      <w:r>
        <w:rPr>
          <w:rFonts w:ascii="Times New Roman" w:hAnsi="Times New Roman" w:cs="Times New Roman" w:eastAsiaTheme="minorEastAsia"/>
          <w:kern w:val="0"/>
          <w:sz w:val="28"/>
          <w:szCs w:val="28"/>
        </w:rPr>
        <w:t>以基层推广体系为主</w:t>
      </w:r>
      <w:r>
        <w:rPr>
          <w:rFonts w:hint="eastAsia" w:ascii="Times New Roman" w:hAnsi="Times New Roman" w:cs="Times New Roman" w:eastAsiaTheme="minorEastAsia"/>
          <w:kern w:val="0"/>
          <w:sz w:val="28"/>
          <w:szCs w:val="28"/>
        </w:rPr>
        <w:t>的方式</w:t>
      </w:r>
      <w:r>
        <w:rPr>
          <w:rFonts w:ascii="Times New Roman" w:hAnsi="Times New Roman" w:cs="Times New Roman" w:eastAsiaTheme="minorEastAsia"/>
          <w:kern w:val="0"/>
          <w:sz w:val="28"/>
          <w:szCs w:val="28"/>
        </w:rPr>
        <w:t>，</w:t>
      </w:r>
      <w:r>
        <w:rPr>
          <w:rFonts w:hint="eastAsia" w:ascii="Times New Roman" w:hAnsi="Times New Roman" w:cs="Times New Roman" w:eastAsiaTheme="minorEastAsia"/>
          <w:kern w:val="0"/>
          <w:sz w:val="28"/>
          <w:szCs w:val="28"/>
        </w:rPr>
        <w:t>积极</w:t>
      </w:r>
      <w:r>
        <w:rPr>
          <w:rFonts w:ascii="Times New Roman" w:hAnsi="Times New Roman" w:cs="Times New Roman" w:eastAsiaTheme="minorEastAsia"/>
          <w:kern w:val="0"/>
          <w:sz w:val="28"/>
          <w:szCs w:val="28"/>
        </w:rPr>
        <w:t>引导渔业科技示范户参与技术推广服务，促进多元化推广服务发展。</w:t>
      </w:r>
    </w:p>
    <w:p>
      <w:pPr>
        <w:pStyle w:val="2"/>
        <w:spacing w:beforeLines="50" w:afterLines="50" w:line="360" w:lineRule="auto"/>
        <w:jc w:val="center"/>
        <w:rPr>
          <w:rFonts w:ascii="Times New Roman" w:hAnsi="Times New Roman" w:cs="Times New Roman"/>
        </w:rPr>
      </w:pPr>
      <w:bookmarkStart w:id="83" w:name="_Toc516588096"/>
      <w:r>
        <w:rPr>
          <w:rFonts w:ascii="Times New Roman" w:hAnsi="Times New Roman" w:cs="Times New Roman"/>
        </w:rPr>
        <w:t>第五章  附则</w:t>
      </w:r>
      <w:bookmarkEnd w:id="83"/>
    </w:p>
    <w:p>
      <w:pPr>
        <w:spacing w:beforeLines="50" w:afterLines="50" w:line="360" w:lineRule="auto"/>
        <w:jc w:val="center"/>
        <w:outlineLvl w:val="1"/>
        <w:rPr>
          <w:rFonts w:ascii="Times New Roman" w:hAnsi="Times New Roman" w:cs="Times New Roman"/>
          <w:b/>
          <w:sz w:val="32"/>
          <w:szCs w:val="32"/>
        </w:rPr>
      </w:pPr>
      <w:bookmarkStart w:id="84" w:name="_Toc516588097"/>
      <w:r>
        <w:rPr>
          <w:rFonts w:ascii="Times New Roman" w:hAnsi="Times New Roman" w:cs="Times New Roman"/>
          <w:b/>
          <w:sz w:val="32"/>
          <w:szCs w:val="32"/>
        </w:rPr>
        <w:t>第十七节 规划效力</w:t>
      </w:r>
      <w:bookmarkEnd w:id="84"/>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hint="eastAsia" w:ascii="Times New Roman" w:hAnsi="Times New Roman" w:cs="Times New Roman" w:eastAsiaTheme="minorEastAsia"/>
          <w:kern w:val="0"/>
          <w:sz w:val="28"/>
          <w:szCs w:val="28"/>
        </w:rPr>
        <w:t>《旺苍县</w:t>
      </w:r>
      <w:r>
        <w:rPr>
          <w:rFonts w:ascii="Times New Roman" w:hAnsi="Times New Roman" w:cs="Times New Roman" w:eastAsiaTheme="minorEastAsia"/>
          <w:kern w:val="0"/>
          <w:sz w:val="28"/>
          <w:szCs w:val="28"/>
        </w:rPr>
        <w:t>养殖水域滩涂规划</w:t>
      </w:r>
      <w:r>
        <w:rPr>
          <w:rFonts w:hint="eastAsia" w:ascii="Times New Roman" w:hAnsi="Times New Roman" w:cs="Times New Roman" w:eastAsiaTheme="minorEastAsia"/>
          <w:kern w:val="0"/>
          <w:sz w:val="28"/>
          <w:szCs w:val="28"/>
        </w:rPr>
        <w:t>》</w:t>
      </w:r>
      <w:r>
        <w:rPr>
          <w:rFonts w:ascii="Times New Roman" w:hAnsi="Times New Roman" w:cs="Times New Roman" w:eastAsiaTheme="minorEastAsia"/>
          <w:kern w:val="0"/>
          <w:sz w:val="28"/>
          <w:szCs w:val="28"/>
        </w:rPr>
        <w:t>一经批准，即具有法律效力，必须严格执行。</w:t>
      </w:r>
    </w:p>
    <w:p>
      <w:pPr>
        <w:spacing w:beforeLines="50" w:afterLines="50" w:line="360" w:lineRule="auto"/>
        <w:jc w:val="center"/>
        <w:outlineLvl w:val="1"/>
        <w:rPr>
          <w:rFonts w:ascii="Times New Roman" w:hAnsi="Times New Roman" w:cs="Times New Roman"/>
          <w:b/>
          <w:sz w:val="32"/>
          <w:szCs w:val="32"/>
        </w:rPr>
      </w:pPr>
      <w:bookmarkStart w:id="85" w:name="_Toc516588098"/>
      <w:r>
        <w:rPr>
          <w:rFonts w:ascii="Times New Roman" w:hAnsi="Times New Roman" w:cs="Times New Roman"/>
          <w:b/>
          <w:sz w:val="32"/>
          <w:szCs w:val="32"/>
        </w:rPr>
        <w:t>第十八节 规划图件</w:t>
      </w:r>
      <w:bookmarkEnd w:id="85"/>
    </w:p>
    <w:p>
      <w:pPr>
        <w:widowControl/>
        <w:shd w:val="clear" w:color="auto" w:fill="FFFFFF"/>
        <w:spacing w:beforeLines="50" w:afterLines="50" w:line="360" w:lineRule="auto"/>
        <w:ind w:firstLine="560" w:firstLineChars="200"/>
        <w:jc w:val="left"/>
        <w:rPr>
          <w:rFonts w:ascii="Times New Roman" w:hAnsi="Times New Roman" w:cs="Times New Roman" w:eastAsiaTheme="minorEastAsia"/>
          <w:kern w:val="0"/>
          <w:sz w:val="28"/>
          <w:szCs w:val="28"/>
        </w:rPr>
      </w:pPr>
      <w:r>
        <w:rPr>
          <w:rFonts w:ascii="Times New Roman" w:hAnsi="Times New Roman" w:cs="Times New Roman" w:eastAsiaTheme="minorEastAsia"/>
          <w:kern w:val="0"/>
          <w:sz w:val="28"/>
          <w:szCs w:val="28"/>
        </w:rPr>
        <w:t>本规划规划图件为规划文本附件，具有与文本同等的法律效力。</w:t>
      </w:r>
    </w:p>
    <w:p>
      <w:pPr>
        <w:spacing w:beforeLines="50" w:afterLines="50" w:line="360" w:lineRule="auto"/>
        <w:rPr>
          <w:rFonts w:ascii="Times New Roman" w:hAnsi="Times New Roman" w:cs="Times New Roman" w:eastAsiaTheme="minorEastAsia"/>
          <w:sz w:val="28"/>
          <w:szCs w:val="28"/>
        </w:rPr>
      </w:pPr>
    </w:p>
    <w:p>
      <w:pPr>
        <w:spacing w:beforeLines="50" w:afterLines="50" w:line="360" w:lineRule="auto"/>
        <w:outlineLvl w:val="0"/>
        <w:rPr>
          <w:rFonts w:ascii="Times New Roman" w:hAnsi="Times New Roman" w:cs="Times New Roman" w:eastAsiaTheme="minorEastAsia"/>
          <w:b/>
        </w:rPr>
        <w:sectPr>
          <w:pgSz w:w="11907" w:h="16840"/>
          <w:pgMar w:top="1440" w:right="1469" w:bottom="1440" w:left="1797" w:header="851" w:footer="992" w:gutter="0"/>
          <w:cols w:space="425" w:num="1"/>
          <w:docGrid w:linePitch="312" w:charSpace="0"/>
        </w:sectPr>
      </w:pPr>
    </w:p>
    <w:p>
      <w:pPr>
        <w:spacing w:beforeLines="50" w:afterLines="50" w:line="360" w:lineRule="auto"/>
        <w:outlineLvl w:val="0"/>
        <w:rPr>
          <w:rFonts w:ascii="Times New Roman" w:hAnsi="Times New Roman" w:cs="Times New Roman" w:eastAsiaTheme="minorEastAsia"/>
          <w:b/>
        </w:rPr>
      </w:pPr>
      <w:bookmarkStart w:id="86" w:name="_Toc516588099"/>
      <w:r>
        <w:rPr>
          <w:rFonts w:hint="eastAsia" w:ascii="黑体" w:hAnsi="黑体" w:eastAsia="黑体" w:cs="黑体"/>
          <w:b/>
          <w:sz w:val="32"/>
          <w:szCs w:val="32"/>
        </w:rPr>
        <w:t>附件</w:t>
      </w:r>
      <w:bookmarkEnd w:id="86"/>
      <w:bookmarkStart w:id="87" w:name="_Toc497831969"/>
      <w:bookmarkStart w:id="88" w:name="_Toc304669433"/>
      <w:bookmarkStart w:id="89" w:name="_Toc492648440"/>
    </w:p>
    <w:p>
      <w:pPr>
        <w:pStyle w:val="2"/>
        <w:spacing w:beforeLines="50" w:afterLines="50" w:line="360" w:lineRule="auto"/>
        <w:jc w:val="center"/>
        <w:rPr>
          <w:rFonts w:ascii="Times New Roman" w:hAnsi="Times New Roman" w:cs="Times New Roman" w:eastAsiaTheme="minorEastAsia"/>
          <w:sz w:val="28"/>
          <w:szCs w:val="28"/>
        </w:rPr>
      </w:pPr>
      <w:bookmarkStart w:id="90" w:name="_Toc516588100"/>
      <w:r>
        <w:rPr>
          <w:rFonts w:ascii="Times New Roman" w:hAnsi="Times New Roman" w:cs="Times New Roman" w:eastAsiaTheme="minorEastAsia"/>
          <w:sz w:val="28"/>
          <w:szCs w:val="28"/>
        </w:rPr>
        <w:t>附表1 旺苍县水库养殖区</w:t>
      </w:r>
      <w:bookmarkEnd w:id="90"/>
    </w:p>
    <w:tbl>
      <w:tblPr>
        <w:tblStyle w:val="33"/>
        <w:tblW w:w="8857" w:type="dxa"/>
        <w:tblInd w:w="0" w:type="dxa"/>
        <w:tblLayout w:type="fixed"/>
        <w:tblCellMar>
          <w:top w:w="0" w:type="dxa"/>
          <w:left w:w="108" w:type="dxa"/>
          <w:bottom w:w="0" w:type="dxa"/>
          <w:right w:w="108" w:type="dxa"/>
        </w:tblCellMar>
      </w:tblPr>
      <w:tblGrid>
        <w:gridCol w:w="839"/>
        <w:gridCol w:w="1417"/>
        <w:gridCol w:w="2154"/>
        <w:gridCol w:w="1060"/>
        <w:gridCol w:w="1603"/>
        <w:gridCol w:w="1784"/>
      </w:tblGrid>
      <w:tr>
        <w:tblPrEx>
          <w:tblLayout w:type="fixed"/>
          <w:tblCellMar>
            <w:top w:w="0" w:type="dxa"/>
            <w:left w:w="108" w:type="dxa"/>
            <w:bottom w:w="0" w:type="dxa"/>
            <w:right w:w="108" w:type="dxa"/>
          </w:tblCellMar>
        </w:tblPrEx>
        <w:trPr>
          <w:trHeight w:val="270" w:hRule="atLeast"/>
          <w:tblHeader/>
        </w:trPr>
        <w:tc>
          <w:tcPr>
            <w:tcW w:w="83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序号</w:t>
            </w:r>
          </w:p>
        </w:tc>
        <w:tc>
          <w:tcPr>
            <w:tcW w:w="1417"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所在乡镇</w:t>
            </w:r>
          </w:p>
        </w:tc>
        <w:tc>
          <w:tcPr>
            <w:tcW w:w="2154"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水库名称</w:t>
            </w:r>
          </w:p>
        </w:tc>
        <w:tc>
          <w:tcPr>
            <w:tcW w:w="1060"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建成时间</w:t>
            </w:r>
          </w:p>
        </w:tc>
        <w:tc>
          <w:tcPr>
            <w:tcW w:w="1603"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工程等别</w:t>
            </w:r>
          </w:p>
        </w:tc>
        <w:tc>
          <w:tcPr>
            <w:tcW w:w="1784" w:type="dxa"/>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正常蓄水位(m)</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大瓦沟水库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1994</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528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苟家垭水库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1978</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Ⅰ</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1019</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黄金水库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1980</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879.25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王家沟水库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879.25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薛家沟水库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596.1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中间沟水库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1980</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730.26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关门石水库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Ⅰ</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486.5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何家垭水库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1980</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1026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花庙子水库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938.6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烂泥沟水库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645.6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林溪水库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1023</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农益水库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538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三岔口水库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1025.8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子辈沟水库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534.6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化龙乡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彭家湾水库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818.4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化龙乡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中咀水库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585.9</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17</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黄洋镇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大槽沟水库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1013.4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18</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黄洋镇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跃龙水库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1993</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Ⅰ</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602.7</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嘉川镇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封家沟水库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1958</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488.8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20</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嘉川镇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青林沟水库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843</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嘉川镇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田坝沟水库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1997</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761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嘉川镇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小田湾水库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2001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567.2</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嘉川镇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熊洞沟水库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520</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九龙</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东洋水库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1988</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678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九龙</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乌滩沟水库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688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九龙</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印斗水库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1995</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794.8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27</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九龙</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玉台水库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1980</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734.86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28</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柳溪乡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梨花水库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701.1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龙凤</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葛田湾水库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1115.6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30</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龙凤</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锦旗水库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872.6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龙凤</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龙江水库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1154.7</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龙凤</w:t>
            </w:r>
            <w:r>
              <w:rPr>
                <w:rFonts w:hint="eastAsia" w:ascii="Times New Roman" w:hAnsi="Times New Roman" w:cs="Times New Roman" w:eastAsiaTheme="minorEastAsia"/>
                <w:kern w:val="0"/>
              </w:rPr>
              <w:t>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桥河沟水库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920.4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麻英乡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斑竹林水库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867.38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木门镇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蒋家湾水库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646.5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木门镇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联合水库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588.4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木门镇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胜利水库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586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37</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木门镇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团结水库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1977</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609</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38</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农建乡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长坝河水库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658.5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农建乡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杨家岭水库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696.1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40</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普济镇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核桃寨水库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748.4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普济镇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侯家坪水库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912.4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普济镇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金家湾水库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1978</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893</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普济镇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民建水库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1985</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1011.45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尚武镇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林家沟水库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1993</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Ⅰ</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546.71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尚武镇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埋银垭水库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1993</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918.5</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双汇镇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范家沟水库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2009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1006</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47</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天星乡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红卫水库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1966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Ⅰ</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1410.4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48</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天星乡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三五水库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1967</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1452.2</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49</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枣林乡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槽田湾水库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1001</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50</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枣林乡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海螺石水库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1033.7</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51</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枣林乡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新田湾水库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1976</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1037</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52</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枣林乡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薛家梁水库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1990</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1012.8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53</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枣林乡</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张口石水库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1024.8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54</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东升水库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1992</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638</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55</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宋水水库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1979</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592.4</w:t>
            </w:r>
          </w:p>
        </w:tc>
      </w:tr>
      <w:tr>
        <w:tblPrEx>
          <w:tblLayout w:type="fixed"/>
          <w:tblCellMar>
            <w:top w:w="0" w:type="dxa"/>
            <w:left w:w="108" w:type="dxa"/>
            <w:bottom w:w="0" w:type="dxa"/>
            <w:right w:w="108" w:type="dxa"/>
          </w:tblCellMar>
        </w:tblPrEx>
        <w:trPr>
          <w:trHeight w:val="270" w:hRule="atLeast"/>
        </w:trPr>
        <w:tc>
          <w:tcPr>
            <w:tcW w:w="839"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56</w:t>
            </w:r>
          </w:p>
        </w:tc>
        <w:tc>
          <w:tcPr>
            <w:tcW w:w="1417"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张华镇</w:t>
            </w:r>
          </w:p>
        </w:tc>
        <w:tc>
          <w:tcPr>
            <w:tcW w:w="215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瓦窑沟水库</w:t>
            </w:r>
          </w:p>
        </w:tc>
        <w:tc>
          <w:tcPr>
            <w:tcW w:w="106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1991</w:t>
            </w:r>
          </w:p>
        </w:tc>
        <w:tc>
          <w:tcPr>
            <w:tcW w:w="160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小</w:t>
            </w:r>
            <w:r>
              <w:rPr>
                <w:rFonts w:hint="eastAsia" w:ascii="宋体" w:hAnsi="宋体" w:cs="宋体"/>
                <w:kern w:val="0"/>
              </w:rPr>
              <w:t>Ⅱ</w:t>
            </w:r>
            <w:r>
              <w:rPr>
                <w:rFonts w:ascii="Times New Roman" w:hAnsi="Times New Roman" w:cs="Times New Roman" w:eastAsiaTheme="minorEastAsia"/>
                <w:kern w:val="0"/>
              </w:rPr>
              <w:t>型</w:t>
            </w:r>
          </w:p>
        </w:tc>
        <w:tc>
          <w:tcPr>
            <w:tcW w:w="178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941.8</w:t>
            </w:r>
          </w:p>
        </w:tc>
      </w:tr>
    </w:tbl>
    <w:p>
      <w:pPr>
        <w:spacing w:beforeLines="50" w:afterLines="50" w:line="360" w:lineRule="auto"/>
        <w:rPr>
          <w:rFonts w:ascii="Times New Roman" w:hAnsi="Times New Roman" w:cs="Times New Roman" w:eastAsiaTheme="minorEastAsia"/>
        </w:rPr>
      </w:pPr>
    </w:p>
    <w:bookmarkEnd w:id="87"/>
    <w:p>
      <w:pPr>
        <w:pStyle w:val="2"/>
        <w:spacing w:beforeLines="50" w:afterLines="50" w:line="360" w:lineRule="auto"/>
        <w:jc w:val="center"/>
        <w:rPr>
          <w:rFonts w:ascii="Times New Roman" w:hAnsi="Times New Roman" w:cs="Times New Roman" w:eastAsiaTheme="minorEastAsia"/>
          <w:sz w:val="28"/>
          <w:szCs w:val="28"/>
        </w:rPr>
      </w:pPr>
      <w:bookmarkStart w:id="91" w:name="_Toc497831970"/>
      <w:bookmarkStart w:id="92" w:name="_Toc516588101"/>
      <w:r>
        <w:rPr>
          <w:rFonts w:ascii="Times New Roman" w:hAnsi="Times New Roman" w:cs="Times New Roman" w:eastAsiaTheme="minorEastAsia"/>
          <w:sz w:val="28"/>
          <w:szCs w:val="28"/>
        </w:rPr>
        <w:t>附表2 旺苍县浮游植物名录</w:t>
      </w:r>
      <w:bookmarkEnd w:id="88"/>
      <w:bookmarkEnd w:id="89"/>
      <w:bookmarkEnd w:id="91"/>
      <w:bookmarkEnd w:id="92"/>
    </w:p>
    <w:tbl>
      <w:tblPr>
        <w:tblStyle w:val="33"/>
        <w:tblW w:w="9163"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101"/>
        <w:gridCol w:w="506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61" w:hRule="atLeast"/>
          <w:tblHeader/>
          <w:jc w:val="center"/>
        </w:trPr>
        <w:tc>
          <w:tcPr>
            <w:tcW w:w="4101" w:type="dxa"/>
            <w:vAlign w:val="center"/>
          </w:tcPr>
          <w:p>
            <w:pPr>
              <w:spacing w:beforeLines="50" w:afterLines="50" w:line="360" w:lineRule="auto"/>
              <w:jc w:val="center"/>
              <w:rPr>
                <w:rFonts w:ascii="Times New Roman" w:hAnsi="Times New Roman" w:cs="Times New Roman" w:eastAsiaTheme="minorEastAsia"/>
                <w:b/>
              </w:rPr>
            </w:pPr>
            <w:r>
              <w:rPr>
                <w:rFonts w:ascii="Times New Roman" w:hAnsi="Times New Roman" w:cs="Times New Roman" w:eastAsiaTheme="minorEastAsia"/>
                <w:b/>
              </w:rPr>
              <w:t>种  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kern w:val="0"/>
                <w:lang w:val="zh-CN"/>
              </w:rPr>
            </w:pPr>
            <w:r>
              <w:rPr>
                <w:rFonts w:ascii="Times New Roman" w:hAnsi="Times New Roman" w:cs="Times New Roman" w:eastAsiaTheme="minorEastAsia"/>
                <w:b/>
                <w:kern w:val="0"/>
                <w:lang w:val="zh-CN"/>
              </w:rPr>
              <w:t>拉丁名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一 、硅藻门</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Bacillariophyta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一</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舟形藻科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Naviculaceae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w:t>
            </w:r>
            <w:r>
              <w:rPr>
                <w:rFonts w:ascii="Times New Roman" w:hAnsi="Times New Roman" w:cs="Times New Roman" w:eastAsiaTheme="minorEastAsia"/>
                <w:b/>
                <w:bCs/>
                <w:kern w:val="0"/>
                <w:lang w:val="zh-CN"/>
              </w:rPr>
              <w:t>舟形藻属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Navicula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kern w:val="0"/>
                <w:lang w:val="pt-BR"/>
              </w:rPr>
              <w:t>（1）</w:t>
            </w:r>
            <w:r>
              <w:rPr>
                <w:rFonts w:ascii="Times New Roman" w:hAnsi="Times New Roman" w:cs="Times New Roman" w:eastAsiaTheme="minorEastAsia"/>
                <w:kern w:val="0"/>
                <w:lang w:val="zh-CN"/>
              </w:rPr>
              <w:t>放射舟形藻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i/>
                <w:iCs/>
                <w:kern w:val="0"/>
                <w:lang w:val="pt-BR"/>
              </w:rPr>
              <w:t>N. radiosa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w:t>
            </w:r>
            <w:r>
              <w:rPr>
                <w:rFonts w:ascii="Times New Roman" w:hAnsi="Times New Roman" w:cs="Times New Roman" w:eastAsiaTheme="minorEastAsia"/>
                <w:kern w:val="0"/>
                <w:lang w:val="zh-CN"/>
              </w:rPr>
              <w:t>）简单舟形藻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 xml:space="preserve">N. Simplex </w:t>
            </w:r>
            <w:r>
              <w:rPr>
                <w:rFonts w:ascii="Times New Roman" w:hAnsi="Times New Roman" w:cs="Times New Roman" w:eastAsiaTheme="minorEastAsia"/>
                <w:kern w:val="0"/>
              </w:rPr>
              <w:t>Krassk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kern w:val="0"/>
                <w:lang w:val="pt-BR"/>
              </w:rPr>
              <w:t>（3）</w:t>
            </w:r>
            <w:r>
              <w:rPr>
                <w:rFonts w:ascii="Times New Roman" w:hAnsi="Times New Roman" w:cs="Times New Roman" w:eastAsiaTheme="minorEastAsia"/>
                <w:kern w:val="0"/>
                <w:lang w:val="zh-CN"/>
              </w:rPr>
              <w:t>短小舟形藻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i/>
                <w:iCs/>
                <w:kern w:val="0"/>
                <w:lang w:val="pt-BR"/>
              </w:rPr>
              <w:t>N. exigua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kern w:val="0"/>
                <w:lang w:val="pt-BR"/>
              </w:rPr>
              <w:t>（4）</w:t>
            </w:r>
            <w:r>
              <w:rPr>
                <w:rFonts w:ascii="Times New Roman" w:hAnsi="Times New Roman" w:cs="Times New Roman" w:eastAsiaTheme="minorEastAsia"/>
                <w:kern w:val="0"/>
                <w:lang w:val="zh-CN"/>
              </w:rPr>
              <w:t>最小舟形藻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i/>
                <w:iCs/>
                <w:kern w:val="0"/>
                <w:lang w:val="pt-BR"/>
              </w:rPr>
              <w:t xml:space="preserve">N. Minima </w:t>
            </w:r>
            <w:r>
              <w:rPr>
                <w:rFonts w:ascii="Times New Roman" w:hAnsi="Times New Roman" w:cs="Times New Roman" w:eastAsiaTheme="minorEastAsia"/>
                <w:kern w:val="0"/>
                <w:lang w:val="pt-BR"/>
              </w:rPr>
              <w:t>Grun.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5</w:t>
            </w:r>
            <w:r>
              <w:rPr>
                <w:rFonts w:ascii="Times New Roman" w:hAnsi="Times New Roman" w:cs="Times New Roman" w:eastAsiaTheme="minorEastAsia"/>
                <w:kern w:val="0"/>
                <w:lang w:val="zh-CN"/>
              </w:rPr>
              <w:t>）线形舟形藻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 xml:space="preserve">N. graciloides </w:t>
            </w:r>
            <w:r>
              <w:rPr>
                <w:rFonts w:ascii="Times New Roman" w:hAnsi="Times New Roman" w:cs="Times New Roman" w:eastAsiaTheme="minorEastAsia"/>
                <w:kern w:val="0"/>
              </w:rPr>
              <w:t xml:space="preserve"> May.</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6</w:t>
            </w:r>
            <w:r>
              <w:rPr>
                <w:rFonts w:ascii="Times New Roman" w:hAnsi="Times New Roman" w:cs="Times New Roman" w:eastAsiaTheme="minorEastAsia"/>
                <w:kern w:val="0"/>
                <w:lang w:val="zh-CN"/>
              </w:rPr>
              <w:t>）狭轴舟形藻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i/>
                <w:iCs/>
                <w:kern w:val="0"/>
              </w:rPr>
              <w:t>N. verecunda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7</w:t>
            </w:r>
            <w:r>
              <w:rPr>
                <w:rFonts w:ascii="Times New Roman" w:hAnsi="Times New Roman" w:cs="Times New Roman" w:eastAsiaTheme="minorEastAsia"/>
                <w:kern w:val="0"/>
                <w:lang w:val="zh-CN"/>
              </w:rPr>
              <w:t>）喙头舟形藻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i/>
                <w:iCs/>
                <w:kern w:val="0"/>
              </w:rPr>
              <w:t>N. rhynchocephala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（8）双头舟形藻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Navicula cincta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（9）小头舟形藻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Navicula capitata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pt-BR"/>
              </w:rPr>
              <w:t>（10）</w:t>
            </w:r>
            <w:r>
              <w:rPr>
                <w:rFonts w:ascii="Times New Roman" w:hAnsi="Times New Roman" w:cs="Times New Roman" w:eastAsiaTheme="minorEastAsia"/>
                <w:kern w:val="0"/>
              </w:rPr>
              <w:t>英吉利舟形藻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i/>
                <w:iCs/>
                <w:kern w:val="0"/>
                <w:lang w:val="pt-BR"/>
              </w:rPr>
              <w:t>Navicula anglica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2.</w:t>
            </w:r>
            <w:r>
              <w:rPr>
                <w:rFonts w:ascii="Times New Roman" w:hAnsi="Times New Roman" w:cs="Times New Roman" w:eastAsiaTheme="minorEastAsia"/>
                <w:b/>
                <w:bCs/>
                <w:kern w:val="0"/>
                <w:lang w:val="zh-CN"/>
              </w:rPr>
              <w:t>辐节藻属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 xml:space="preserve">Stauroneis </w:t>
            </w:r>
            <w:r>
              <w:rPr>
                <w:rFonts w:ascii="Times New Roman" w:hAnsi="Times New Roman" w:cs="Times New Roman" w:eastAsiaTheme="minorEastAsia"/>
                <w:b/>
                <w:bCs/>
                <w:kern w:val="0"/>
              </w:rPr>
              <w:t>Ehr</w:t>
            </w:r>
            <w:r>
              <w:rPr>
                <w:rFonts w:ascii="Times New Roman" w:hAnsi="Times New Roman" w:cs="Times New Roman" w:eastAsiaTheme="minorEastAsia"/>
                <w:b/>
                <w:bCs/>
                <w:i/>
                <w:iCs/>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w:t>
            </w:r>
            <w:r>
              <w:rPr>
                <w:rFonts w:ascii="Times New Roman" w:hAnsi="Times New Roman" w:cs="Times New Roman" w:eastAsiaTheme="minorEastAsia"/>
                <w:kern w:val="0"/>
              </w:rPr>
              <w:t>11</w:t>
            </w:r>
            <w:r>
              <w:rPr>
                <w:rFonts w:ascii="Times New Roman" w:hAnsi="Times New Roman" w:cs="Times New Roman" w:eastAsiaTheme="minorEastAsia"/>
                <w:kern w:val="0"/>
                <w:lang w:val="zh-CN"/>
              </w:rPr>
              <w:t>）双头辐节藻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Stauroneis anceps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w:t>
            </w:r>
            <w:r>
              <w:rPr>
                <w:rFonts w:ascii="Times New Roman" w:hAnsi="Times New Roman" w:cs="Times New Roman" w:eastAsiaTheme="minorEastAsia"/>
                <w:kern w:val="0"/>
              </w:rPr>
              <w:t>12</w:t>
            </w:r>
            <w:r>
              <w:rPr>
                <w:rFonts w:ascii="Times New Roman" w:hAnsi="Times New Roman" w:cs="Times New Roman" w:eastAsiaTheme="minorEastAsia"/>
                <w:kern w:val="0"/>
                <w:lang w:val="zh-CN"/>
              </w:rPr>
              <w:t>）矮小辐节藻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 pygrnaea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（二）桥弯藻科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Cymbellaceae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hint="eastAsia" w:ascii="Times New Roman" w:hAnsi="Times New Roman" w:cs="Times New Roman" w:eastAsiaTheme="minorEastAsia"/>
                <w:b/>
                <w:bCs/>
                <w:kern w:val="0"/>
              </w:rPr>
              <w:t xml:space="preserve"> </w:t>
            </w:r>
            <w:r>
              <w:rPr>
                <w:rFonts w:ascii="Times New Roman" w:hAnsi="Times New Roman" w:cs="Times New Roman" w:eastAsiaTheme="minorEastAsia"/>
                <w:b/>
                <w:bCs/>
                <w:kern w:val="0"/>
              </w:rPr>
              <w:t>3.</w:t>
            </w:r>
            <w:r>
              <w:rPr>
                <w:rFonts w:ascii="Times New Roman" w:hAnsi="Times New Roman" w:cs="Times New Roman" w:eastAsiaTheme="minorEastAsia"/>
                <w:b/>
                <w:bCs/>
                <w:kern w:val="0"/>
                <w:lang w:val="zh-CN"/>
              </w:rPr>
              <w:t>桥弯藻属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 xml:space="preserve">Cymbella </w:t>
            </w:r>
            <w:r>
              <w:rPr>
                <w:rFonts w:ascii="Times New Roman" w:hAnsi="Times New Roman" w:cs="Times New Roman" w:eastAsiaTheme="minorEastAsia"/>
                <w:b/>
                <w:bCs/>
                <w:kern w:val="0"/>
              </w:rPr>
              <w:t>Ag.</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155" w:firstLineChars="55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13</w:t>
            </w:r>
            <w:r>
              <w:rPr>
                <w:rFonts w:ascii="Times New Roman" w:hAnsi="Times New Roman" w:cs="Times New Roman" w:eastAsiaTheme="minorEastAsia"/>
                <w:kern w:val="0"/>
                <w:lang w:val="zh-CN"/>
              </w:rPr>
              <w:t>）小桥弯藻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Cymbella laevis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w:t>
            </w:r>
            <w:r>
              <w:rPr>
                <w:rFonts w:ascii="Times New Roman" w:hAnsi="Times New Roman" w:cs="Times New Roman" w:eastAsiaTheme="minorEastAsia"/>
                <w:kern w:val="0"/>
              </w:rPr>
              <w:t>14</w:t>
            </w:r>
            <w:r>
              <w:rPr>
                <w:rFonts w:ascii="Times New Roman" w:hAnsi="Times New Roman" w:cs="Times New Roman" w:eastAsiaTheme="minorEastAsia"/>
                <w:kern w:val="0"/>
                <w:lang w:val="zh-CN"/>
              </w:rPr>
              <w:t>）近缘桥弯藻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 affinis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w:t>
            </w:r>
            <w:r>
              <w:rPr>
                <w:rFonts w:ascii="Times New Roman" w:hAnsi="Times New Roman" w:cs="Times New Roman" w:eastAsiaTheme="minorEastAsia"/>
                <w:kern w:val="0"/>
              </w:rPr>
              <w:t>15</w:t>
            </w:r>
            <w:r>
              <w:rPr>
                <w:rFonts w:ascii="Times New Roman" w:hAnsi="Times New Roman" w:cs="Times New Roman" w:eastAsiaTheme="minorEastAsia"/>
                <w:kern w:val="0"/>
                <w:lang w:val="zh-CN"/>
              </w:rPr>
              <w:t>）新月形桥弯藻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 cymbiformis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w:t>
            </w:r>
            <w:r>
              <w:rPr>
                <w:rFonts w:ascii="Times New Roman" w:hAnsi="Times New Roman" w:cs="Times New Roman" w:eastAsiaTheme="minorEastAsia"/>
                <w:kern w:val="0"/>
              </w:rPr>
              <w:t>16</w:t>
            </w:r>
            <w:r>
              <w:rPr>
                <w:rFonts w:ascii="Times New Roman" w:hAnsi="Times New Roman" w:cs="Times New Roman" w:eastAsiaTheme="minorEastAsia"/>
                <w:kern w:val="0"/>
                <w:lang w:val="zh-CN"/>
              </w:rPr>
              <w:t>）细小桥弯藻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 xml:space="preserve">C. pusilla </w:t>
            </w:r>
            <w:r>
              <w:rPr>
                <w:rFonts w:ascii="Times New Roman" w:hAnsi="Times New Roman" w:cs="Times New Roman" w:eastAsiaTheme="minorEastAsia"/>
                <w:kern w:val="0"/>
              </w:rPr>
              <w:t>Grun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lang w:val="zh-CN"/>
              </w:rPr>
              <w:t>（17）偏肿桥弯藻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 xml:space="preserve">C. </w:t>
            </w:r>
            <w:r>
              <w:rPr>
                <w:rFonts w:ascii="Times New Roman" w:hAnsi="Times New Roman" w:cs="Times New Roman" w:eastAsiaTheme="minorEastAsia"/>
                <w:i/>
                <w:kern w:val="0"/>
                <w:lang w:val="zh-CN"/>
              </w:rPr>
              <w:t>ventricosa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（18）纤细桥弯藻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Cymblla gracilis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（19）胡斯特桥弯藻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C</w:t>
            </w:r>
            <w:r>
              <w:rPr>
                <w:rFonts w:ascii="Times New Roman" w:hAnsi="Times New Roman" w:cs="Times New Roman" w:eastAsiaTheme="minorEastAsia"/>
                <w:i/>
                <w:iCs/>
                <w:kern w:val="0"/>
              </w:rPr>
              <w:t>ymblla hustedtii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（20）箱形桥弯藻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Cymblla cisrula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（21）埃伦桥弯藻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Cymblla ehrenbergii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265" w:firstLineChars="600"/>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三</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异极藻科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Gomphonemaceae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 xml:space="preserve">4. </w:t>
            </w:r>
            <w:r>
              <w:rPr>
                <w:rFonts w:ascii="Times New Roman" w:hAnsi="Times New Roman" w:cs="Times New Roman" w:eastAsiaTheme="minorEastAsia"/>
                <w:b/>
                <w:bCs/>
                <w:kern w:val="0"/>
                <w:lang w:val="zh-CN"/>
              </w:rPr>
              <w:t>异极藻属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Cs/>
                <w:kern w:val="0"/>
              </w:rPr>
              <w:t>Gomphonema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22</w:t>
            </w:r>
            <w:r>
              <w:rPr>
                <w:rFonts w:ascii="Times New Roman" w:hAnsi="Times New Roman" w:cs="Times New Roman" w:eastAsiaTheme="minorEastAsia"/>
                <w:kern w:val="0"/>
                <w:lang w:val="zh-CN"/>
              </w:rPr>
              <w:t>）</w:t>
            </w:r>
            <w:r>
              <w:rPr>
                <w:rFonts w:ascii="Times New Roman" w:hAnsi="Times New Roman" w:cs="Times New Roman" w:eastAsiaTheme="minorEastAsia"/>
                <w:kern w:val="0"/>
              </w:rPr>
              <w:t>缢缩</w:t>
            </w:r>
            <w:r>
              <w:rPr>
                <w:rFonts w:ascii="Times New Roman" w:hAnsi="Times New Roman" w:cs="Times New Roman" w:eastAsiaTheme="minorEastAsia"/>
                <w:bCs/>
                <w:kern w:val="0"/>
                <w:lang w:val="zh-CN"/>
              </w:rPr>
              <w:t>异极藻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iCs/>
                <w:kern w:val="0"/>
              </w:rPr>
              <w:t xml:space="preserve">G. </w:t>
            </w:r>
            <w:r>
              <w:rPr>
                <w:rFonts w:ascii="Times New Roman" w:hAnsi="Times New Roman" w:cs="Times New Roman" w:eastAsiaTheme="minorEastAsia"/>
                <w:i/>
                <w:iCs/>
                <w:kern w:val="0"/>
              </w:rPr>
              <w:t>constrictum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（23）中间异极藻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Gomphonema intricatum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四</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曲壳藻科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Achnanthaceae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5.</w:t>
            </w:r>
            <w:r>
              <w:rPr>
                <w:rFonts w:ascii="Times New Roman" w:hAnsi="Times New Roman" w:cs="Times New Roman" w:eastAsiaTheme="minorEastAsia"/>
                <w:b/>
                <w:bCs/>
                <w:kern w:val="0"/>
                <w:lang w:val="zh-CN"/>
              </w:rPr>
              <w:t>卵形藻属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 xml:space="preserve">Cocconeis </w:t>
            </w:r>
            <w:r>
              <w:rPr>
                <w:rFonts w:ascii="Times New Roman" w:hAnsi="Times New Roman" w:cs="Times New Roman" w:eastAsiaTheme="minorEastAsia"/>
                <w:b/>
                <w:bCs/>
                <w:kern w:val="0"/>
              </w:rPr>
              <w:t>Her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24</w:t>
            </w:r>
            <w:r>
              <w:rPr>
                <w:rFonts w:ascii="Times New Roman" w:hAnsi="Times New Roman" w:cs="Times New Roman" w:eastAsiaTheme="minorEastAsia"/>
                <w:kern w:val="0"/>
                <w:lang w:val="zh-CN"/>
              </w:rPr>
              <w:t>）扁园卵形藻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Cocconeis placentula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6.</w:t>
            </w:r>
            <w:r>
              <w:rPr>
                <w:rFonts w:ascii="Times New Roman" w:hAnsi="Times New Roman" w:cs="Times New Roman" w:eastAsiaTheme="minorEastAsia"/>
                <w:b/>
                <w:bCs/>
                <w:kern w:val="0"/>
                <w:lang w:val="zh-CN"/>
              </w:rPr>
              <w:t>曲壳藻属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Achnanthes</w:t>
            </w:r>
            <w:r>
              <w:rPr>
                <w:rFonts w:ascii="Times New Roman" w:hAnsi="Times New Roman" w:cs="Times New Roman" w:eastAsiaTheme="minorEastAsia"/>
                <w:b/>
                <w:bCs/>
                <w:kern w:val="0"/>
              </w:rPr>
              <w:t xml:space="preserve"> Bory</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25</w:t>
            </w:r>
            <w:r>
              <w:rPr>
                <w:rFonts w:ascii="Times New Roman" w:hAnsi="Times New Roman" w:cs="Times New Roman" w:eastAsiaTheme="minorEastAsia"/>
                <w:kern w:val="0"/>
                <w:lang w:val="zh-CN"/>
              </w:rPr>
              <w:t>）披针曲壳藻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 lanceolata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26</w:t>
            </w:r>
            <w:r>
              <w:rPr>
                <w:rFonts w:ascii="Times New Roman" w:hAnsi="Times New Roman" w:cs="Times New Roman" w:eastAsiaTheme="minorEastAsia"/>
                <w:kern w:val="0"/>
                <w:lang w:val="zh-CN"/>
              </w:rPr>
              <w:t>）短小曲壳藻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 exigua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pt-BR"/>
              </w:rPr>
            </w:pP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lang w:val="zh-CN"/>
              </w:rPr>
              <w:t>五</w:t>
            </w: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lang w:val="zh-CN"/>
              </w:rPr>
              <w:t>脆杆藻科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pt-BR"/>
              </w:rPr>
            </w:pPr>
            <w:r>
              <w:rPr>
                <w:rFonts w:ascii="Times New Roman" w:hAnsi="Times New Roman" w:cs="Times New Roman" w:eastAsiaTheme="minorEastAsia"/>
                <w:b/>
                <w:bCs/>
                <w:kern w:val="0"/>
                <w:lang w:val="pt-BR"/>
              </w:rPr>
              <w:t>Fragilariaceae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7.</w:t>
            </w:r>
            <w:r>
              <w:rPr>
                <w:rFonts w:ascii="Times New Roman" w:hAnsi="Times New Roman" w:cs="Times New Roman" w:eastAsiaTheme="minorEastAsia"/>
                <w:b/>
                <w:bCs/>
                <w:kern w:val="0"/>
                <w:lang w:val="zh-CN"/>
              </w:rPr>
              <w:t>脆杆藻属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Fragilaria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27</w:t>
            </w:r>
            <w:r>
              <w:rPr>
                <w:rFonts w:ascii="Times New Roman" w:hAnsi="Times New Roman" w:cs="Times New Roman" w:eastAsiaTheme="minorEastAsia"/>
                <w:kern w:val="0"/>
                <w:lang w:val="zh-CN"/>
              </w:rPr>
              <w:t>）钝脆杆藻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Fragilaria capucina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28</w:t>
            </w:r>
            <w:r>
              <w:rPr>
                <w:rFonts w:ascii="Times New Roman" w:hAnsi="Times New Roman" w:cs="Times New Roman" w:eastAsiaTheme="minorEastAsia"/>
                <w:kern w:val="0"/>
                <w:lang w:val="zh-CN"/>
              </w:rPr>
              <w:t>）</w:t>
            </w:r>
            <w:r>
              <w:rPr>
                <w:rFonts w:ascii="Times New Roman" w:hAnsi="Times New Roman" w:cs="Times New Roman" w:eastAsiaTheme="minorEastAsia"/>
                <w:kern w:val="0"/>
              </w:rPr>
              <w:t>缢缩脆杆藻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i/>
                <w:iCs/>
                <w:kern w:val="0"/>
              </w:rPr>
              <w:t>F. construens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（29）短线脆杆藻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F. brevistriata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（30）十字脆杆藻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F. harrissonii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8.</w:t>
            </w:r>
            <w:r>
              <w:rPr>
                <w:rFonts w:ascii="Times New Roman" w:hAnsi="Times New Roman" w:cs="Times New Roman" w:eastAsiaTheme="minorEastAsia"/>
                <w:b/>
                <w:bCs/>
                <w:kern w:val="0"/>
                <w:lang w:val="zh-CN"/>
              </w:rPr>
              <w:t>针杆藻属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Synedra Ehr.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31</w:t>
            </w:r>
            <w:r>
              <w:rPr>
                <w:rFonts w:ascii="Times New Roman" w:hAnsi="Times New Roman" w:cs="Times New Roman" w:eastAsiaTheme="minorEastAsia"/>
                <w:kern w:val="0"/>
                <w:lang w:val="zh-CN"/>
              </w:rPr>
              <w:t>）肘状针杆藻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  ulna</w:t>
            </w:r>
            <w:r>
              <w:rPr>
                <w:rFonts w:ascii="Times New Roman" w:hAnsi="Times New Roman" w:cs="Times New Roman" w:eastAsiaTheme="minorEastAsia"/>
                <w:kern w:val="0"/>
              </w:rPr>
              <w:t xml:space="preserve"> (Nitzsch.) Ehr.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32</w:t>
            </w:r>
            <w:r>
              <w:rPr>
                <w:rFonts w:ascii="Times New Roman" w:hAnsi="Times New Roman" w:cs="Times New Roman" w:eastAsiaTheme="minorEastAsia"/>
                <w:kern w:val="0"/>
                <w:lang w:val="zh-CN"/>
              </w:rPr>
              <w:t>）双头针杆藻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 amphicephala</w:t>
            </w:r>
            <w:r>
              <w:rPr>
                <w:rFonts w:ascii="Times New Roman" w:hAnsi="Times New Roman" w:cs="Times New Roman" w:eastAsiaTheme="minorEastAsia"/>
                <w:kern w:val="0"/>
              </w:rPr>
              <w:t xml:space="preserve"> Kutz</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33</w:t>
            </w:r>
            <w:r>
              <w:rPr>
                <w:rFonts w:ascii="Times New Roman" w:hAnsi="Times New Roman" w:cs="Times New Roman" w:eastAsiaTheme="minorEastAsia"/>
                <w:kern w:val="0"/>
                <w:lang w:val="zh-CN"/>
              </w:rPr>
              <w:t>）偏突针杆藻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 vaucheriae</w:t>
            </w:r>
            <w:r>
              <w:rPr>
                <w:rFonts w:ascii="Times New Roman" w:hAnsi="Times New Roman" w:cs="Times New Roman" w:eastAsiaTheme="minorEastAsia"/>
                <w:kern w:val="0"/>
              </w:rPr>
              <w:t xml:space="preserve"> Kutz.</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34</w:t>
            </w:r>
            <w:r>
              <w:rPr>
                <w:rFonts w:ascii="Times New Roman" w:hAnsi="Times New Roman" w:cs="Times New Roman" w:eastAsiaTheme="minorEastAsia"/>
                <w:kern w:val="0"/>
                <w:lang w:val="zh-CN"/>
              </w:rPr>
              <w:t>）</w:t>
            </w:r>
            <w:r>
              <w:rPr>
                <w:rFonts w:ascii="Times New Roman" w:hAnsi="Times New Roman" w:cs="Times New Roman" w:eastAsiaTheme="minorEastAsia"/>
                <w:kern w:val="0"/>
              </w:rPr>
              <w:t>近缘针杆藻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i/>
                <w:iCs/>
                <w:kern w:val="0"/>
              </w:rPr>
              <w:t>S. affinis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（35）放射针杆藻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i/>
                <w:iCs/>
                <w:kern w:val="0"/>
              </w:rPr>
              <w:t>Synedra berolinensis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六</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菱形藻科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Nitzschiaceae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9.</w:t>
            </w:r>
            <w:r>
              <w:rPr>
                <w:rFonts w:ascii="Times New Roman" w:hAnsi="Times New Roman" w:cs="Times New Roman" w:eastAsiaTheme="minorEastAsia"/>
                <w:b/>
                <w:bCs/>
                <w:kern w:val="0"/>
                <w:lang w:val="zh-CN"/>
              </w:rPr>
              <w:t>菱形藻属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Nitzschia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36</w:t>
            </w:r>
            <w:r>
              <w:rPr>
                <w:rFonts w:ascii="Times New Roman" w:hAnsi="Times New Roman" w:cs="Times New Roman" w:eastAsiaTheme="minorEastAsia"/>
                <w:kern w:val="0"/>
                <w:lang w:val="zh-CN"/>
              </w:rPr>
              <w:t>）小头菱形藻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Nitzschia microcephala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37</w:t>
            </w:r>
            <w:r>
              <w:rPr>
                <w:rFonts w:ascii="Times New Roman" w:hAnsi="Times New Roman" w:cs="Times New Roman" w:eastAsiaTheme="minorEastAsia"/>
                <w:kern w:val="0"/>
                <w:lang w:val="zh-CN"/>
              </w:rPr>
              <w:t>）线形菱形藻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N. linearis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38</w:t>
            </w:r>
            <w:r>
              <w:rPr>
                <w:rFonts w:ascii="Times New Roman" w:hAnsi="Times New Roman" w:cs="Times New Roman" w:eastAsiaTheme="minorEastAsia"/>
                <w:kern w:val="0"/>
                <w:lang w:val="zh-CN"/>
              </w:rPr>
              <w:t>）</w:t>
            </w:r>
            <w:r>
              <w:rPr>
                <w:rFonts w:ascii="Times New Roman" w:hAnsi="Times New Roman" w:cs="Times New Roman" w:eastAsiaTheme="minorEastAsia"/>
                <w:kern w:val="0"/>
              </w:rPr>
              <w:t>长菱形藻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N. longissima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4" w:firstLineChars="500"/>
              <w:rPr>
                <w:rFonts w:ascii="Times New Roman" w:hAnsi="Times New Roman" w:cs="Times New Roman" w:eastAsiaTheme="minorEastAsia"/>
                <w:b/>
                <w:bCs/>
                <w:kern w:val="0"/>
              </w:rPr>
            </w:pPr>
            <w:r>
              <w:rPr>
                <w:rFonts w:ascii="Times New Roman" w:hAnsi="Times New Roman" w:cs="Times New Roman" w:eastAsiaTheme="minorEastAsia"/>
                <w:b/>
                <w:bCs/>
                <w:kern w:val="0"/>
              </w:rPr>
              <w:t>（七）曲壳藻科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kern w:val="0"/>
                <w:lang w:val="zh-CN"/>
              </w:rPr>
            </w:pPr>
            <w:r>
              <w:fldChar w:fldCharType="begin"/>
            </w:r>
            <w:r>
              <w:instrText xml:space="preserve"> HYPERLINK "http://taibnet.sinica.edu.tw/chi/taibnet_species_list.php?D2=family&amp;D3=equal&amp;T1=Achnanthaceae&amp;T1_new_value=false&amp;query=Y&amp;fr=y&amp;sy=n" \t "_blank" </w:instrText>
            </w:r>
            <w:r>
              <w:fldChar w:fldCharType="separate"/>
            </w:r>
            <w:r>
              <w:rPr>
                <w:rFonts w:ascii="Times New Roman" w:hAnsi="Times New Roman" w:cs="Times New Roman" w:eastAsiaTheme="minorEastAsia"/>
                <w:b/>
                <w:kern w:val="0"/>
              </w:rPr>
              <w:t>Achnanthaceae</w:t>
            </w:r>
            <w:r>
              <w:rPr>
                <w:rFonts w:ascii="Times New Roman" w:hAnsi="Times New Roman" w:cs="Times New Roman" w:eastAsiaTheme="minorEastAsia"/>
                <w:b/>
                <w:kern w:val="0"/>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265" w:firstLineChars="600"/>
              <w:rPr>
                <w:rFonts w:ascii="Times New Roman" w:hAnsi="Times New Roman" w:cs="Times New Roman" w:eastAsiaTheme="minorEastAsia"/>
                <w:b/>
                <w:bCs/>
                <w:kern w:val="0"/>
              </w:rPr>
            </w:pPr>
            <w:r>
              <w:rPr>
                <w:rFonts w:ascii="Times New Roman" w:hAnsi="Times New Roman" w:cs="Times New Roman" w:eastAsiaTheme="minorEastAsia"/>
                <w:b/>
                <w:bCs/>
                <w:kern w:val="0"/>
              </w:rPr>
              <w:t>10.曲壳藻属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b/>
                <w:bCs/>
                <w:kern w:val="0"/>
              </w:rPr>
              <w:t>Achnanthes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（39）短小曲壳藻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Achnanthes exigua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（40）小头曲壳藻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Achnanthes mircrocephala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（41）披针曲壳藻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Achnanthes lanceolata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widowControl/>
              <w:spacing w:beforeLines="50" w:afterLines="50" w:line="360" w:lineRule="auto"/>
              <w:ind w:firstLine="1050" w:firstLineChars="500"/>
              <w:rPr>
                <w:rFonts w:ascii="Times New Roman" w:hAnsi="Times New Roman" w:cs="Times New Roman" w:eastAsiaTheme="minorEastAsia"/>
                <w:kern w:val="0"/>
              </w:rPr>
            </w:pPr>
            <w:r>
              <w:rPr>
                <w:rFonts w:ascii="Times New Roman" w:hAnsi="Times New Roman" w:cs="Times New Roman" w:eastAsiaTheme="minorEastAsia"/>
                <w:kern w:val="0"/>
              </w:rPr>
              <w:t>（42）优美曲壳藻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Achnanthes delicatula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八</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圆筛藻科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Coscinodiscaceae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11.</w:t>
            </w:r>
            <w:r>
              <w:rPr>
                <w:rFonts w:ascii="Times New Roman" w:hAnsi="Times New Roman" w:cs="Times New Roman" w:eastAsiaTheme="minorEastAsia"/>
                <w:b/>
                <w:bCs/>
                <w:kern w:val="0"/>
                <w:lang w:val="zh-CN"/>
              </w:rPr>
              <w:t>小环藻属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Cyclotella</w:t>
            </w:r>
            <w:r>
              <w:rPr>
                <w:rFonts w:ascii="Times New Roman" w:hAnsi="Times New Roman" w:cs="Times New Roman" w:eastAsiaTheme="minorEastAsia"/>
                <w:b/>
                <w:bCs/>
                <w:kern w:val="0"/>
              </w:rPr>
              <w:t xml:space="preserve"> Kutz</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jc w:val="left"/>
              <w:rPr>
                <w:rFonts w:ascii="Times New Roman" w:hAnsi="Times New Roman" w:cs="Times New Roman" w:eastAsiaTheme="minorEastAsia"/>
                <w:kern w:val="0"/>
              </w:rPr>
            </w:pPr>
            <w:r>
              <w:rPr>
                <w:rFonts w:ascii="Times New Roman" w:hAnsi="Times New Roman" w:cs="Times New Roman" w:eastAsiaTheme="minorEastAsia"/>
                <w:kern w:val="0"/>
              </w:rPr>
              <w:t>（43）</w:t>
            </w:r>
            <w:r>
              <w:rPr>
                <w:rFonts w:ascii="Times New Roman" w:hAnsi="Times New Roman" w:cs="Times New Roman" w:eastAsiaTheme="minorEastAsia"/>
                <w:kern w:val="0"/>
                <w:lang w:val="zh-CN"/>
              </w:rPr>
              <w:t>广缘小环藻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Cyclotella bodanica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jc w:val="left"/>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44</w:t>
            </w:r>
            <w:r>
              <w:rPr>
                <w:rFonts w:ascii="Times New Roman" w:hAnsi="Times New Roman" w:cs="Times New Roman" w:eastAsiaTheme="minorEastAsia"/>
                <w:kern w:val="0"/>
                <w:lang w:val="zh-CN"/>
              </w:rPr>
              <w:t>）</w:t>
            </w:r>
            <w:r>
              <w:rPr>
                <w:rFonts w:ascii="Times New Roman" w:hAnsi="Times New Roman" w:cs="Times New Roman" w:eastAsiaTheme="minorEastAsia"/>
                <w:kern w:val="0"/>
              </w:rPr>
              <w:t>小环藻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 operculata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265" w:firstLineChars="600"/>
              <w:rPr>
                <w:rFonts w:ascii="Times New Roman" w:hAnsi="Times New Roman" w:cs="Times New Roman" w:eastAsiaTheme="minorEastAsia"/>
                <w:b/>
                <w:bCs/>
                <w:kern w:val="0"/>
              </w:rPr>
            </w:pP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九</w:t>
            </w:r>
            <w:r>
              <w:rPr>
                <w:rFonts w:ascii="Times New Roman" w:hAnsi="Times New Roman" w:cs="Times New Roman" w:eastAsiaTheme="minorEastAsia"/>
                <w:b/>
                <w:bCs/>
                <w:kern w:val="0"/>
              </w:rPr>
              <w:t>）</w:t>
            </w:r>
            <w:r>
              <w:rPr>
                <w:rFonts w:ascii="Times New Roman" w:hAnsi="Times New Roman" w:cs="Times New Roman" w:eastAsiaTheme="minorEastAsia"/>
                <w:b/>
                <w:bCs/>
                <w:kern w:val="0"/>
                <w:lang w:val="zh-CN"/>
              </w:rPr>
              <w:t>窗纹藻科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Epithemiaceae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12.</w:t>
            </w:r>
            <w:r>
              <w:rPr>
                <w:rFonts w:ascii="Times New Roman" w:hAnsi="Times New Roman" w:cs="Times New Roman" w:eastAsiaTheme="minorEastAsia"/>
                <w:b/>
                <w:bCs/>
                <w:kern w:val="0"/>
                <w:lang w:val="zh-CN"/>
              </w:rPr>
              <w:t>菱板藻属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Hantzschiz</w:t>
            </w:r>
            <w:r>
              <w:rPr>
                <w:rFonts w:ascii="Times New Roman" w:hAnsi="Times New Roman" w:cs="Times New Roman" w:eastAsiaTheme="minorEastAsia"/>
                <w:b/>
                <w:bCs/>
                <w:kern w:val="0"/>
              </w:rPr>
              <w:t xml:space="preserve"> Grun.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45</w:t>
            </w:r>
            <w:r>
              <w:rPr>
                <w:rFonts w:ascii="Times New Roman" w:hAnsi="Times New Roman" w:cs="Times New Roman" w:eastAsiaTheme="minorEastAsia"/>
                <w:kern w:val="0"/>
                <w:lang w:val="zh-CN"/>
              </w:rPr>
              <w:t>）双尖菱板藻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Hantzschia amphioxys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46</w:t>
            </w:r>
            <w:r>
              <w:rPr>
                <w:rFonts w:ascii="Times New Roman" w:hAnsi="Times New Roman" w:cs="Times New Roman" w:eastAsiaTheme="minorEastAsia"/>
                <w:kern w:val="0"/>
                <w:lang w:val="zh-CN"/>
              </w:rPr>
              <w:t>）长菱板藻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H. elongata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13.</w:t>
            </w:r>
            <w:r>
              <w:rPr>
                <w:rFonts w:ascii="Times New Roman" w:hAnsi="Times New Roman" w:cs="Times New Roman" w:eastAsiaTheme="minorEastAsia"/>
                <w:b/>
                <w:bCs/>
                <w:kern w:val="0"/>
                <w:lang w:val="zh-CN"/>
              </w:rPr>
              <w:t>直链藻属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Melosira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 w:hRule="atLeast"/>
          <w:jc w:val="center"/>
        </w:trPr>
        <w:tc>
          <w:tcPr>
            <w:tcW w:w="4101" w:type="dxa"/>
            <w:vAlign w:val="center"/>
          </w:tcPr>
          <w:p>
            <w:pPr>
              <w:autoSpaceDE w:val="0"/>
              <w:autoSpaceDN w:val="0"/>
              <w:adjustRightInd w:val="0"/>
              <w:spacing w:beforeLines="50" w:afterLines="50" w:line="360" w:lineRule="auto"/>
              <w:ind w:firstLine="1050" w:firstLineChars="5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47</w:t>
            </w:r>
            <w:r>
              <w:rPr>
                <w:rFonts w:ascii="Times New Roman" w:hAnsi="Times New Roman" w:cs="Times New Roman" w:eastAsiaTheme="minorEastAsia"/>
                <w:kern w:val="0"/>
                <w:lang w:val="zh-CN"/>
              </w:rPr>
              <w:t>）变异直链藻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M. varians Ag.</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二、绿藻门</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Chlorophyta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pt-BR"/>
              </w:rPr>
            </w:pP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lang w:val="zh-CN"/>
              </w:rPr>
              <w:t>十</w:t>
            </w: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lang w:val="zh-CN"/>
              </w:rPr>
              <w:t>鼓藻科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pt-BR"/>
              </w:rPr>
            </w:pPr>
            <w:r>
              <w:rPr>
                <w:rFonts w:ascii="Times New Roman" w:hAnsi="Times New Roman" w:cs="Times New Roman" w:eastAsiaTheme="minorEastAsia"/>
                <w:b/>
                <w:bCs/>
                <w:kern w:val="0"/>
                <w:lang w:val="pt-BR"/>
              </w:rPr>
              <w:t>Desmidiaceae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14.</w:t>
            </w:r>
            <w:r>
              <w:rPr>
                <w:rFonts w:ascii="Times New Roman" w:hAnsi="Times New Roman" w:cs="Times New Roman" w:eastAsiaTheme="minorEastAsia"/>
                <w:b/>
                <w:bCs/>
                <w:kern w:val="0"/>
                <w:lang w:val="zh-CN"/>
              </w:rPr>
              <w:t>新月藻属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i/>
                <w:iCs/>
                <w:kern w:val="0"/>
              </w:rPr>
              <w:t>Closterium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 w:hRule="atLeast"/>
          <w:jc w:val="center"/>
        </w:trPr>
        <w:tc>
          <w:tcPr>
            <w:tcW w:w="4101" w:type="dxa"/>
            <w:vAlign w:val="center"/>
          </w:tcPr>
          <w:p>
            <w:pPr>
              <w:autoSpaceDE w:val="0"/>
              <w:autoSpaceDN w:val="0"/>
              <w:adjustRightInd w:val="0"/>
              <w:spacing w:beforeLines="50" w:afterLines="50" w:line="360" w:lineRule="auto"/>
              <w:ind w:firstLine="1260" w:firstLineChars="600"/>
              <w:jc w:val="left"/>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48</w:t>
            </w:r>
            <w:r>
              <w:rPr>
                <w:rFonts w:ascii="Times New Roman" w:hAnsi="Times New Roman" w:cs="Times New Roman" w:eastAsiaTheme="minorEastAsia"/>
                <w:kern w:val="0"/>
                <w:lang w:val="zh-CN"/>
              </w:rPr>
              <w:t>）厚顶新月藻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Closterium dianae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ind w:firstLine="1260" w:firstLineChars="600"/>
              <w:jc w:val="left"/>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49</w:t>
            </w:r>
            <w:r>
              <w:rPr>
                <w:rFonts w:ascii="Times New Roman" w:hAnsi="Times New Roman" w:cs="Times New Roman" w:eastAsiaTheme="minorEastAsia"/>
                <w:kern w:val="0"/>
                <w:lang w:val="zh-CN"/>
              </w:rPr>
              <w:t>）项圈新月藻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 moniliferum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ind w:firstLine="1260" w:firstLineChars="600"/>
              <w:jc w:val="left"/>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50</w:t>
            </w:r>
            <w:r>
              <w:rPr>
                <w:rFonts w:ascii="Times New Roman" w:hAnsi="Times New Roman" w:cs="Times New Roman" w:eastAsiaTheme="minorEastAsia"/>
                <w:kern w:val="0"/>
                <w:lang w:val="zh-CN"/>
              </w:rPr>
              <w:t>）锐新月藻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 accerosum</w:t>
            </w:r>
            <w:r>
              <w:rPr>
                <w:rFonts w:ascii="Times New Roman" w:hAnsi="Times New Roman" w:cs="Times New Roman" w:eastAsiaTheme="minorEastAsia"/>
                <w:kern w:val="0"/>
              </w:rPr>
              <w:t xml:space="preserve"> (Schrank.) Ehr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（十一）丝藻科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Ulotrichaceae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3"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15.尾丝藻属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Uronema Lagerh.</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ind w:firstLine="1260" w:firstLineChars="600"/>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51</w:t>
            </w:r>
            <w:r>
              <w:rPr>
                <w:rFonts w:ascii="Times New Roman" w:hAnsi="Times New Roman" w:cs="Times New Roman" w:eastAsiaTheme="minorEastAsia"/>
                <w:kern w:val="0"/>
                <w:lang w:val="zh-CN"/>
              </w:rPr>
              <w:t>）尾丝藻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Uronema confervicolum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rPr>
                <w:rFonts w:ascii="Times New Roman" w:hAnsi="Times New Roman" w:cs="Times New Roman" w:eastAsiaTheme="minorEastAsia"/>
                <w:kern w:val="0"/>
              </w:rPr>
            </w:pPr>
            <w:r>
              <w:rPr>
                <w:rFonts w:ascii="Times New Roman" w:hAnsi="Times New Roman" w:cs="Times New Roman" w:eastAsiaTheme="minorEastAsia"/>
                <w:kern w:val="0"/>
              </w:rPr>
              <w:t>（52）细丝藻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Ulothrix tenerrima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pt-BR"/>
              </w:rPr>
            </w:pP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lang w:val="zh-CN"/>
              </w:rPr>
              <w:t>十二</w:t>
            </w:r>
            <w:r>
              <w:rPr>
                <w:rFonts w:ascii="Times New Roman" w:hAnsi="Times New Roman" w:cs="Times New Roman" w:eastAsiaTheme="minorEastAsia"/>
                <w:b/>
                <w:bCs/>
                <w:kern w:val="0"/>
                <w:lang w:val="pt-BR"/>
              </w:rPr>
              <w:t>）</w:t>
            </w:r>
            <w:r>
              <w:rPr>
                <w:rFonts w:ascii="Times New Roman" w:hAnsi="Times New Roman" w:cs="Times New Roman" w:eastAsiaTheme="minorEastAsia"/>
                <w:b/>
                <w:bCs/>
                <w:kern w:val="0"/>
              </w:rPr>
              <w:t>鼓藻科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b/>
                <w:bCs/>
                <w:kern w:val="0"/>
                <w:lang w:val="pt-BR"/>
              </w:rPr>
              <w:t>Desmidiaceae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16.鼓藻属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b/>
                <w:bCs/>
                <w:kern w:val="0"/>
              </w:rPr>
              <w:t>Cosmarium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jc w:val="left"/>
              <w:rPr>
                <w:rFonts w:ascii="Times New Roman" w:hAnsi="Times New Roman" w:cs="Times New Roman" w:eastAsiaTheme="minorEastAsia"/>
                <w:kern w:val="0"/>
              </w:rPr>
            </w:pPr>
            <w:r>
              <w:rPr>
                <w:rFonts w:ascii="Times New Roman" w:hAnsi="Times New Roman" w:cs="Times New Roman" w:eastAsiaTheme="minorEastAsia"/>
                <w:kern w:val="0"/>
              </w:rPr>
              <w:t>（53）钝鼓藻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Cosmarium obtusatum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jc w:val="left"/>
              <w:rPr>
                <w:rFonts w:ascii="Times New Roman" w:hAnsi="Times New Roman" w:cs="Times New Roman" w:eastAsiaTheme="minorEastAsia"/>
                <w:kern w:val="0"/>
              </w:rPr>
            </w:pPr>
            <w:r>
              <w:rPr>
                <w:rFonts w:ascii="Times New Roman" w:hAnsi="Times New Roman" w:cs="Times New Roman" w:eastAsiaTheme="minorEastAsia"/>
                <w:kern w:val="0"/>
              </w:rPr>
              <w:t>（54）圆鼓藻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Cosmarium eirculare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jc w:val="left"/>
              <w:rPr>
                <w:rFonts w:ascii="Times New Roman" w:hAnsi="Times New Roman" w:cs="Times New Roman" w:eastAsiaTheme="minorEastAsia"/>
                <w:kern w:val="0"/>
                <w:lang w:val="pt-BR"/>
              </w:rPr>
            </w:pPr>
            <w:r>
              <w:rPr>
                <w:rFonts w:ascii="Times New Roman" w:hAnsi="Times New Roman" w:cs="Times New Roman" w:eastAsiaTheme="minorEastAsia"/>
                <w:kern w:val="0"/>
                <w:lang w:val="pt-BR"/>
              </w:rPr>
              <w:t>（55）</w:t>
            </w:r>
            <w:r>
              <w:rPr>
                <w:rFonts w:ascii="Times New Roman" w:hAnsi="Times New Roman" w:cs="Times New Roman" w:eastAsiaTheme="minorEastAsia"/>
                <w:kern w:val="0"/>
              </w:rPr>
              <w:t>扁鼓藻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lang w:val="pt-BR"/>
              </w:rPr>
            </w:pPr>
            <w:r>
              <w:rPr>
                <w:rFonts w:ascii="Times New Roman" w:hAnsi="Times New Roman" w:cs="Times New Roman" w:eastAsiaTheme="minorEastAsia"/>
                <w:i/>
                <w:iCs/>
                <w:kern w:val="0"/>
                <w:lang w:val="pt-BR"/>
              </w:rPr>
              <w:t>Cosmarium depressum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jc w:val="left"/>
              <w:rPr>
                <w:rFonts w:ascii="Times New Roman" w:hAnsi="Times New Roman" w:cs="Times New Roman" w:eastAsiaTheme="minorEastAsia"/>
                <w:kern w:val="0"/>
              </w:rPr>
            </w:pPr>
            <w:r>
              <w:rPr>
                <w:rFonts w:ascii="Times New Roman" w:hAnsi="Times New Roman" w:cs="Times New Roman" w:eastAsiaTheme="minorEastAsia"/>
                <w:kern w:val="0"/>
              </w:rPr>
              <w:t>（56）美丽鼓藻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Cosmarium formosulum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1260" w:firstLineChars="600"/>
              <w:rPr>
                <w:rFonts w:ascii="Times New Roman" w:hAnsi="Times New Roman" w:cs="Times New Roman" w:eastAsiaTheme="minorEastAsia"/>
                <w:kern w:val="0"/>
              </w:rPr>
            </w:pPr>
            <w:r>
              <w:rPr>
                <w:rFonts w:ascii="Times New Roman" w:hAnsi="Times New Roman" w:cs="Times New Roman" w:eastAsiaTheme="minorEastAsia"/>
                <w:kern w:val="0"/>
              </w:rPr>
              <w:t>（57）鼓藻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Cosmarium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（十三）</w:t>
            </w:r>
            <w:r>
              <w:rPr>
                <w:rFonts w:ascii="Times New Roman" w:hAnsi="Times New Roman" w:cs="Times New Roman" w:eastAsiaTheme="minorEastAsia"/>
                <w:b/>
                <w:bCs/>
                <w:kern w:val="0"/>
                <w:lang w:val="zh-CN"/>
              </w:rPr>
              <w:t>水网藻科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b/>
                <w:bCs/>
                <w:kern w:val="0"/>
              </w:rPr>
              <w:t>Hydrodictyaceae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17.盘星藻属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b/>
                <w:bCs/>
                <w:kern w:val="0"/>
              </w:rPr>
              <w:t>Pediastrum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ind w:firstLine="630" w:firstLineChars="300"/>
              <w:jc w:val="left"/>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（58）单角盘星藻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Pediastrumssimplex</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widowControl/>
              <w:spacing w:beforeLines="50" w:afterLines="50" w:line="360" w:lineRule="auto"/>
              <w:jc w:val="left"/>
              <w:rPr>
                <w:rFonts w:ascii="Times New Roman" w:hAnsi="Times New Roman" w:cs="Times New Roman" w:eastAsiaTheme="minorEastAsia"/>
                <w:kern w:val="0"/>
              </w:rPr>
            </w:pPr>
            <w:r>
              <w:rPr>
                <w:rFonts w:hint="eastAsia" w:ascii="Times New Roman" w:hAnsi="Times New Roman" w:cs="Times New Roman" w:eastAsiaTheme="minorEastAsia"/>
                <w:kern w:val="0"/>
              </w:rPr>
              <w:t xml:space="preserve">            </w:t>
            </w:r>
            <w:r>
              <w:rPr>
                <w:rFonts w:ascii="Times New Roman" w:hAnsi="Times New Roman" w:cs="Times New Roman" w:eastAsiaTheme="minorEastAsia"/>
                <w:kern w:val="0"/>
              </w:rPr>
              <w:t>（59）短棘盘星藻</w:t>
            </w:r>
          </w:p>
        </w:tc>
        <w:tc>
          <w:tcPr>
            <w:tcW w:w="506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Pediastrum boryanum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三、蓝藻门</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Cyanophyta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lang w:val="zh-CN"/>
              </w:rPr>
            </w:pPr>
            <w:r>
              <w:rPr>
                <w:rFonts w:ascii="Times New Roman" w:hAnsi="Times New Roman" w:cs="Times New Roman" w:eastAsiaTheme="minorEastAsia"/>
                <w:b/>
                <w:bCs/>
                <w:kern w:val="0"/>
                <w:lang w:val="zh-CN"/>
              </w:rPr>
              <w:t>（十四）颤藻科</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Oscillatoriaceae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18.</w:t>
            </w:r>
            <w:r>
              <w:rPr>
                <w:rFonts w:ascii="Times New Roman" w:hAnsi="Times New Roman" w:cs="Times New Roman" w:eastAsiaTheme="minorEastAsia"/>
                <w:b/>
                <w:bCs/>
                <w:kern w:val="0"/>
                <w:lang w:val="zh-CN"/>
              </w:rPr>
              <w:t>颤藻属</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Oscillatoria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60</w:t>
            </w:r>
            <w:r>
              <w:rPr>
                <w:rFonts w:ascii="Times New Roman" w:hAnsi="Times New Roman" w:cs="Times New Roman" w:eastAsiaTheme="minorEastAsia"/>
                <w:kern w:val="0"/>
                <w:lang w:val="zh-CN"/>
              </w:rPr>
              <w:t>）小颤藻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D</w:t>
            </w:r>
            <w:r>
              <w:rPr>
                <w:rFonts w:ascii="Times New Roman" w:hAnsi="Times New Roman" w:cs="Times New Roman" w:eastAsiaTheme="minorEastAsia"/>
                <w:i/>
                <w:iCs/>
                <w:kern w:val="0"/>
              </w:rPr>
              <w:t>scillatoria tenuis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0" w:hRule="atLeast"/>
          <w:jc w:val="center"/>
        </w:trPr>
        <w:tc>
          <w:tcPr>
            <w:tcW w:w="4101"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lang w:val="zh-CN"/>
              </w:rPr>
            </w:pPr>
            <w:r>
              <w:rPr>
                <w:rFonts w:ascii="Times New Roman" w:hAnsi="Times New Roman" w:cs="Times New Roman" w:eastAsiaTheme="minorEastAsia"/>
                <w:kern w:val="0"/>
                <w:lang w:val="zh-CN"/>
              </w:rPr>
              <w:t>（</w:t>
            </w:r>
            <w:r>
              <w:rPr>
                <w:rFonts w:ascii="Times New Roman" w:hAnsi="Times New Roman" w:cs="Times New Roman" w:eastAsiaTheme="minorEastAsia"/>
                <w:kern w:val="0"/>
              </w:rPr>
              <w:t>61</w:t>
            </w:r>
            <w:r>
              <w:rPr>
                <w:rFonts w:ascii="Times New Roman" w:hAnsi="Times New Roman" w:cs="Times New Roman" w:eastAsiaTheme="minorEastAsia"/>
                <w:kern w:val="0"/>
                <w:lang w:val="zh-CN"/>
              </w:rPr>
              <w:t>）巨颤藻</w:t>
            </w:r>
          </w:p>
        </w:tc>
        <w:tc>
          <w:tcPr>
            <w:tcW w:w="5062" w:type="dxa"/>
            <w:vAlign w:val="center"/>
          </w:tcPr>
          <w:p>
            <w:pPr>
              <w:autoSpaceDE w:val="0"/>
              <w:autoSpaceDN w:val="0"/>
              <w:adjustRightInd w:val="0"/>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D. princeps</w:t>
            </w:r>
          </w:p>
        </w:tc>
      </w:tr>
    </w:tbl>
    <w:p>
      <w:pPr>
        <w:spacing w:beforeLines="50" w:afterLines="50" w:line="360" w:lineRule="auto"/>
        <w:jc w:val="center"/>
        <w:rPr>
          <w:rFonts w:ascii="Times New Roman" w:hAnsi="Times New Roman" w:cs="Times New Roman" w:eastAsiaTheme="minorEastAsia"/>
        </w:rPr>
      </w:pPr>
    </w:p>
    <w:p>
      <w:pPr>
        <w:pStyle w:val="2"/>
        <w:spacing w:beforeLines="50" w:afterLines="50" w:line="360" w:lineRule="auto"/>
        <w:jc w:val="center"/>
        <w:rPr>
          <w:rFonts w:ascii="Times New Roman" w:hAnsi="Times New Roman" w:cs="Times New Roman" w:eastAsiaTheme="minorEastAsia"/>
          <w:sz w:val="28"/>
          <w:szCs w:val="28"/>
        </w:rPr>
        <w:sectPr>
          <w:pgSz w:w="11907" w:h="16840"/>
          <w:pgMar w:top="1440" w:right="1469" w:bottom="1440" w:left="1797" w:header="851" w:footer="992" w:gutter="0"/>
          <w:cols w:space="425" w:num="1"/>
          <w:docGrid w:linePitch="312" w:charSpace="0"/>
        </w:sectPr>
      </w:pPr>
      <w:bookmarkStart w:id="93" w:name="_Toc304669434"/>
      <w:bookmarkStart w:id="94" w:name="_Toc492648441"/>
    </w:p>
    <w:p>
      <w:pPr>
        <w:pStyle w:val="2"/>
        <w:spacing w:beforeLines="50" w:afterLines="50" w:line="360" w:lineRule="auto"/>
        <w:jc w:val="center"/>
        <w:rPr>
          <w:rFonts w:ascii="Times New Roman" w:hAnsi="Times New Roman" w:cs="Times New Roman" w:eastAsiaTheme="minorEastAsia"/>
          <w:sz w:val="28"/>
          <w:szCs w:val="28"/>
        </w:rPr>
      </w:pPr>
      <w:bookmarkStart w:id="95" w:name="_Toc497831971"/>
      <w:bookmarkStart w:id="96" w:name="_Toc516588102"/>
      <w:r>
        <w:rPr>
          <w:rFonts w:ascii="Times New Roman" w:hAnsi="Times New Roman" w:cs="Times New Roman" w:eastAsiaTheme="minorEastAsia"/>
          <w:sz w:val="28"/>
          <w:szCs w:val="28"/>
        </w:rPr>
        <w:t>附表3 旺苍县浮游动物名录</w:t>
      </w:r>
      <w:bookmarkEnd w:id="93"/>
      <w:bookmarkEnd w:id="94"/>
      <w:bookmarkEnd w:id="95"/>
      <w:bookmarkEnd w:id="96"/>
    </w:p>
    <w:tbl>
      <w:tblPr>
        <w:tblStyle w:val="33"/>
        <w:tblW w:w="8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2687"/>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tblHeader/>
          <w:jc w:val="center"/>
        </w:trPr>
        <w:tc>
          <w:tcPr>
            <w:tcW w:w="1892" w:type="dxa"/>
            <w:tcBorders>
              <w:bottom w:val="single" w:color="008000" w:sz="4" w:space="0"/>
              <w:righ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分  类</w:t>
            </w:r>
          </w:p>
        </w:tc>
        <w:tc>
          <w:tcPr>
            <w:tcW w:w="2687" w:type="dxa"/>
            <w:tcBorders>
              <w:bottom w:val="single" w:color="008000" w:sz="4" w:space="0"/>
              <w:righ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种  类</w:t>
            </w:r>
          </w:p>
        </w:tc>
        <w:tc>
          <w:tcPr>
            <w:tcW w:w="4322" w:type="dxa"/>
            <w:tcBorders>
              <w:left w:val="single" w:color="auto" w:sz="4" w:space="0"/>
              <w:bottom w:val="single" w:color="008000" w:sz="4" w:space="0"/>
              <w:right w:val="single" w:color="008000" w:sz="12"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拉丁名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restart"/>
            <w:tcBorders>
              <w:top w:val="single" w:color="008000" w:sz="4" w:space="0"/>
            </w:tcBorders>
            <w:vAlign w:val="center"/>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原</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生</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动</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物</w:t>
            </w:r>
          </w:p>
        </w:tc>
        <w:tc>
          <w:tcPr>
            <w:tcW w:w="2687" w:type="dxa"/>
            <w:tcBorders>
              <w:top w:val="single" w:color="008000" w:sz="4" w:space="0"/>
              <w:righ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普通表壳虫</w:t>
            </w:r>
          </w:p>
        </w:tc>
        <w:tc>
          <w:tcPr>
            <w:tcW w:w="4322" w:type="dxa"/>
            <w:tcBorders>
              <w:top w:val="single" w:color="008000" w:sz="4" w:space="0"/>
              <w:left w:val="single" w:color="auto" w:sz="4" w:space="0"/>
              <w:right w:val="single" w:color="008000" w:sz="12"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rPr>
              <w:t>Areclla vulgaris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tcPr>
          <w:p>
            <w:pPr>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表壳圆壳虫</w:t>
            </w:r>
          </w:p>
        </w:tc>
        <w:tc>
          <w:tcPr>
            <w:tcW w:w="4322" w:type="dxa"/>
          </w:tcPr>
          <w:p>
            <w:pPr>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Cyclopyxis arcellodes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明亮砂壳虫</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Difflugia iucida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尖顶砂壳虫</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D. acuminata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变异砂壳虫</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D. varians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restart"/>
            <w:vAlign w:val="center"/>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轮</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虫</w:t>
            </w:r>
          </w:p>
        </w:tc>
        <w:tc>
          <w:tcPr>
            <w:tcW w:w="2687"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螺形龟甲轮虫</w:t>
            </w:r>
          </w:p>
        </w:tc>
        <w:tc>
          <w:tcPr>
            <w:tcW w:w="4322"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rPr>
              <w:t>Keratella cochleris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tcPr>
          <w:p>
            <w:pPr>
              <w:spacing w:beforeLines="50" w:afterLines="50" w:line="360" w:lineRule="auto"/>
              <w:jc w:val="center"/>
              <w:rPr>
                <w:rFonts w:ascii="Times New Roman" w:hAnsi="Times New Roman" w:cs="Times New Roman" w:eastAsiaTheme="minorEastAsia"/>
              </w:rPr>
            </w:pPr>
          </w:p>
        </w:tc>
        <w:tc>
          <w:tcPr>
            <w:tcW w:w="2687"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曲腿龟甲轮虫</w:t>
            </w:r>
          </w:p>
        </w:tc>
        <w:tc>
          <w:tcPr>
            <w:tcW w:w="4322"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rPr>
              <w:t>K. valga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螺形龟甲轮虫</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Keratella cochlearis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曲腿龟甲轮虫</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K. serrulata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restart"/>
            <w:vAlign w:val="center"/>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枝</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角</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类</w:t>
            </w:r>
          </w:p>
        </w:tc>
        <w:tc>
          <w:tcPr>
            <w:tcW w:w="2687"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长额象鼻溞</w:t>
            </w:r>
          </w:p>
        </w:tc>
        <w:tc>
          <w:tcPr>
            <w:tcW w:w="4322"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rPr>
              <w:t>Bosmina longirostris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老年低额溞</w:t>
            </w:r>
          </w:p>
        </w:tc>
        <w:tc>
          <w:tcPr>
            <w:tcW w:w="4322" w:type="dxa"/>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Simocephalus vetulus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方形尖额溞</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Alona   quadrangularis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vAlign w:val="center"/>
          </w:tcPr>
          <w:p>
            <w:pPr>
              <w:spacing w:beforeLines="50" w:afterLines="50" w:line="360" w:lineRule="auto"/>
              <w:jc w:val="center"/>
              <w:rPr>
                <w:rFonts w:ascii="Times New Roman" w:hAnsi="Times New Roman" w:cs="Times New Roman" w:eastAsiaTheme="minorEastAsia"/>
              </w:rPr>
            </w:pP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点滴尖额溞</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A. guttata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restart"/>
            <w:vAlign w:val="center"/>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桡足类</w:t>
            </w:r>
          </w:p>
        </w:tc>
        <w:tc>
          <w:tcPr>
            <w:tcW w:w="2687"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广布中剑水蚤</w:t>
            </w:r>
          </w:p>
        </w:tc>
        <w:tc>
          <w:tcPr>
            <w:tcW w:w="4322" w:type="dxa"/>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Mesocyclops leuckarti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exact"/>
          <w:jc w:val="center"/>
        </w:trPr>
        <w:tc>
          <w:tcPr>
            <w:tcW w:w="1892" w:type="dxa"/>
            <w:vMerge w:val="continue"/>
            <w:tcBorders>
              <w:bottom w:val="single" w:color="008000" w:sz="12" w:space="0"/>
            </w:tcBorders>
            <w:vAlign w:val="center"/>
          </w:tcPr>
          <w:p>
            <w:pPr>
              <w:spacing w:beforeLines="50" w:afterLines="50" w:line="360" w:lineRule="auto"/>
              <w:jc w:val="center"/>
              <w:rPr>
                <w:rFonts w:ascii="Times New Roman" w:hAnsi="Times New Roman" w:cs="Times New Roman" w:eastAsiaTheme="minorEastAsia"/>
              </w:rPr>
            </w:pPr>
          </w:p>
        </w:tc>
        <w:tc>
          <w:tcPr>
            <w:tcW w:w="2687" w:type="dxa"/>
            <w:tcBorders>
              <w:bottom w:val="single" w:color="008000" w:sz="12" w:space="0"/>
            </w:tcBorders>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如愿真剑水蚤</w:t>
            </w:r>
          </w:p>
        </w:tc>
        <w:tc>
          <w:tcPr>
            <w:tcW w:w="4322" w:type="dxa"/>
            <w:tcBorders>
              <w:bottom w:val="single" w:color="008000" w:sz="12" w:space="0"/>
            </w:tcBorders>
            <w:vAlign w:val="bottom"/>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i/>
                <w:iCs/>
                <w:kern w:val="0"/>
              </w:rPr>
              <w:t>Eucyclops  speratus</w:t>
            </w:r>
          </w:p>
        </w:tc>
      </w:tr>
    </w:tbl>
    <w:p>
      <w:pPr>
        <w:spacing w:beforeLines="50" w:afterLines="50" w:line="360" w:lineRule="auto"/>
        <w:jc w:val="center"/>
        <w:rPr>
          <w:rFonts w:ascii="Times New Roman" w:hAnsi="Times New Roman" w:cs="Times New Roman" w:eastAsiaTheme="minorEastAsia"/>
        </w:rPr>
      </w:pPr>
    </w:p>
    <w:p>
      <w:pPr>
        <w:spacing w:beforeLines="50" w:afterLines="50" w:line="360" w:lineRule="auto"/>
        <w:jc w:val="center"/>
        <w:rPr>
          <w:rFonts w:ascii="Times New Roman" w:hAnsi="Times New Roman" w:cs="Times New Roman" w:eastAsiaTheme="minorEastAsia"/>
        </w:rPr>
      </w:pPr>
    </w:p>
    <w:p>
      <w:pPr>
        <w:pStyle w:val="2"/>
        <w:spacing w:beforeLines="50" w:afterLines="50" w:line="360" w:lineRule="auto"/>
        <w:jc w:val="center"/>
        <w:rPr>
          <w:rFonts w:ascii="Times New Roman" w:hAnsi="Times New Roman" w:cs="Times New Roman" w:eastAsiaTheme="minorEastAsia"/>
          <w:sz w:val="28"/>
          <w:szCs w:val="28"/>
        </w:rPr>
        <w:sectPr>
          <w:pgSz w:w="11907" w:h="16840"/>
          <w:pgMar w:top="1440" w:right="1469" w:bottom="1440" w:left="1797" w:header="851" w:footer="992" w:gutter="0"/>
          <w:cols w:space="425" w:num="1"/>
          <w:docGrid w:linePitch="312" w:charSpace="0"/>
        </w:sectPr>
      </w:pPr>
      <w:bookmarkStart w:id="97" w:name="_Toc304669435"/>
      <w:bookmarkStart w:id="98" w:name="_Toc492648442"/>
    </w:p>
    <w:p>
      <w:pPr>
        <w:pStyle w:val="2"/>
        <w:spacing w:beforeLines="50" w:afterLines="50" w:line="360" w:lineRule="auto"/>
        <w:jc w:val="center"/>
        <w:rPr>
          <w:rFonts w:ascii="Times New Roman" w:hAnsi="Times New Roman" w:cs="Times New Roman" w:eastAsiaTheme="minorEastAsia"/>
          <w:sz w:val="28"/>
          <w:szCs w:val="28"/>
        </w:rPr>
      </w:pPr>
      <w:bookmarkStart w:id="99" w:name="_Toc516588103"/>
      <w:bookmarkStart w:id="100" w:name="_Toc497831972"/>
      <w:r>
        <w:rPr>
          <w:rFonts w:ascii="Times New Roman" w:hAnsi="Times New Roman" w:cs="Times New Roman" w:eastAsiaTheme="minorEastAsia"/>
          <w:sz w:val="28"/>
          <w:szCs w:val="28"/>
        </w:rPr>
        <w:t>附表4 旺苍县底栖动物名录</w:t>
      </w:r>
      <w:bookmarkEnd w:id="97"/>
      <w:bookmarkEnd w:id="98"/>
      <w:bookmarkEnd w:id="99"/>
      <w:bookmarkEnd w:id="100"/>
    </w:p>
    <w:tbl>
      <w:tblPr>
        <w:tblStyle w:val="33"/>
        <w:tblW w:w="960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61"/>
        <w:gridCol w:w="52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tblHeader/>
          <w:jc w:val="center"/>
        </w:trPr>
        <w:tc>
          <w:tcPr>
            <w:tcW w:w="4361"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种类</w:t>
            </w:r>
          </w:p>
        </w:tc>
        <w:tc>
          <w:tcPr>
            <w:tcW w:w="5245"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一、环节动物门</w:t>
            </w:r>
          </w:p>
        </w:tc>
        <w:tc>
          <w:tcPr>
            <w:tcW w:w="5245" w:type="dxa"/>
            <w:vAlign w:val="center"/>
          </w:tcPr>
          <w:p>
            <w:pPr>
              <w:widowControl/>
              <w:spacing w:beforeLines="50" w:afterLines="50"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Annelida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（1）霍甫水丝蚓</w:t>
            </w:r>
          </w:p>
        </w:tc>
        <w:tc>
          <w:tcPr>
            <w:tcW w:w="5245"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iCs/>
                <w:kern w:val="0"/>
                <w:sz w:val="24"/>
              </w:rPr>
              <w:t>Limnodrilus</w:t>
            </w:r>
            <w:r>
              <w:rPr>
                <w:rFonts w:ascii="Times New Roman" w:hAnsi="Times New Roman" w:cs="Times New Roman" w:eastAsiaTheme="minorEastAsia"/>
                <w:sz w:val="20"/>
                <w:szCs w:val="20"/>
                <w:shd w:val="clear" w:color="auto" w:fill="FFFFFF"/>
              </w:rPr>
              <w:t xml:space="preserve"> hoff</w:t>
            </w:r>
            <w:r>
              <w:rPr>
                <w:rFonts w:ascii="Times New Roman" w:hAnsi="Times New Roman" w:cs="Times New Roman" w:eastAsiaTheme="minorEastAsia"/>
              </w:rPr>
              <w:t>m</w:t>
            </w:r>
            <w:r>
              <w:rPr>
                <w:rFonts w:ascii="Times New Roman" w:hAnsi="Times New Roman" w:cs="Times New Roman" w:eastAsiaTheme="minorEastAsia"/>
                <w:sz w:val="20"/>
                <w:szCs w:val="20"/>
                <w:shd w:val="clear" w:color="auto" w:fill="FFFFFF"/>
              </w:rPr>
              <w:t>eisteri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（2）中华拟颤蚓</w:t>
            </w:r>
          </w:p>
        </w:tc>
        <w:tc>
          <w:tcPr>
            <w:tcW w:w="5245"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Rhу</w:t>
            </w:r>
            <w:r>
              <w:rPr>
                <w:rFonts w:ascii="Times New Roman" w:hAnsi="Times New Roman" w:cs="Times New Roman" w:eastAsiaTheme="minorEastAsia"/>
                <w:i/>
                <w:iCs/>
                <w:kern w:val="0"/>
                <w:sz w:val="24"/>
              </w:rPr>
              <w:t>acodrilus</w:t>
            </w:r>
            <w:r>
              <w:rPr>
                <w:rFonts w:ascii="Times New Roman" w:hAnsi="Times New Roman" w:cs="Times New Roman" w:eastAsiaTheme="minorEastAsia"/>
              </w:rPr>
              <w:t xml:space="preserve"> sinicus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（3）苏氏尾鳃蚓</w:t>
            </w:r>
          </w:p>
        </w:tc>
        <w:tc>
          <w:tcPr>
            <w:tcW w:w="5245"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iCs/>
                <w:kern w:val="0"/>
                <w:sz w:val="24"/>
              </w:rPr>
              <w:t>Branchiura</w:t>
            </w:r>
            <w:r>
              <w:rPr>
                <w:rFonts w:ascii="Times New Roman" w:hAnsi="Times New Roman" w:cs="Times New Roman" w:eastAsiaTheme="minorEastAsia"/>
                <w:shd w:val="clear" w:color="auto" w:fill="FFFFFF"/>
              </w:rPr>
              <w:t xml:space="preserve"> </w:t>
            </w:r>
            <w:r>
              <w:rPr>
                <w:rFonts w:ascii="Times New Roman" w:hAnsi="Times New Roman" w:cs="Times New Roman" w:eastAsiaTheme="minorEastAsia"/>
              </w:rPr>
              <w:t>sowerb</w:t>
            </w:r>
            <w:r>
              <w:rPr>
                <w:rFonts w:ascii="Times New Roman" w:hAnsi="Times New Roman" w:cs="Times New Roman" w:eastAsiaTheme="minorEastAsia"/>
                <w:shd w:val="clear" w:color="auto" w:fill="FFFFFF"/>
              </w:rPr>
              <w:t>уi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rPr>
                <w:rFonts w:ascii="Times New Roman" w:hAnsi="Times New Roman" w:cs="Times New Roman" w:eastAsiaTheme="minorEastAsia"/>
              </w:rPr>
            </w:pPr>
            <w:r>
              <w:rPr>
                <w:rFonts w:ascii="Times New Roman" w:hAnsi="Times New Roman" w:cs="Times New Roman" w:eastAsiaTheme="minorEastAsia"/>
              </w:rPr>
              <w:t>（4）管水蚓</w:t>
            </w:r>
          </w:p>
        </w:tc>
        <w:tc>
          <w:tcPr>
            <w:tcW w:w="5245" w:type="dxa"/>
            <w:vAlign w:val="center"/>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i/>
                <w:iCs/>
                <w:kern w:val="0"/>
                <w:sz w:val="24"/>
              </w:rPr>
              <w:t>Aulodrilus</w:t>
            </w:r>
            <w:r>
              <w:rPr>
                <w:rFonts w:ascii="Times New Roman" w:hAnsi="Times New Roman" w:cs="Times New Roman" w:eastAsiaTheme="minorEastAsia"/>
              </w:rPr>
              <w:t xml:space="preserv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rPr>
                <w:rFonts w:ascii="Times New Roman" w:hAnsi="Times New Roman" w:cs="Times New Roman" w:eastAsiaTheme="minorEastAsia"/>
              </w:rPr>
            </w:pPr>
            <w:r>
              <w:rPr>
                <w:rFonts w:ascii="Times New Roman" w:hAnsi="Times New Roman" w:cs="Times New Roman" w:eastAsiaTheme="minorEastAsia"/>
              </w:rPr>
              <w:t>（5）水蛭</w:t>
            </w:r>
          </w:p>
        </w:tc>
        <w:tc>
          <w:tcPr>
            <w:tcW w:w="5245" w:type="dxa"/>
            <w:vAlign w:val="center"/>
          </w:tcPr>
          <w:p>
            <w:pPr>
              <w:widowControl/>
              <w:spacing w:beforeLines="50" w:afterLines="50" w:line="360" w:lineRule="auto"/>
              <w:jc w:val="center"/>
              <w:rPr>
                <w:rFonts w:ascii="Times New Roman" w:hAnsi="Times New Roman" w:cs="Times New Roman" w:eastAsiaTheme="minorEastAsia"/>
                <w:i/>
              </w:rPr>
            </w:pPr>
            <w:r>
              <w:rPr>
                <w:rFonts w:ascii="Times New Roman" w:hAnsi="Times New Roman" w:cs="Times New Roman" w:eastAsiaTheme="minorEastAsia"/>
                <w:i/>
              </w:rPr>
              <w:t>Hirudo</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二、软体动物门</w:t>
            </w:r>
          </w:p>
        </w:tc>
        <w:tc>
          <w:tcPr>
            <w:tcW w:w="5245" w:type="dxa"/>
            <w:vAlign w:val="center"/>
          </w:tcPr>
          <w:p>
            <w:pPr>
              <w:widowControl/>
              <w:spacing w:beforeLines="50" w:afterLines="50" w:line="360" w:lineRule="auto"/>
              <w:jc w:val="center"/>
              <w:rPr>
                <w:rFonts w:ascii="Times New Roman" w:hAnsi="Times New Roman" w:cs="Times New Roman" w:eastAsiaTheme="minorEastAsia"/>
                <w:b/>
              </w:rPr>
            </w:pPr>
            <w:r>
              <w:rPr>
                <w:rFonts w:ascii="Times New Roman" w:hAnsi="Times New Roman" w:cs="Times New Roman" w:eastAsiaTheme="minorEastAsia"/>
                <w:b/>
              </w:rPr>
              <w:t>Granulifusus kiranus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（6）中华园田螺</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Cipangopaludina cahayensis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（7）大脐扁卷螺</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Hippeutis umbilicalis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（8）椭圆萝卜螺</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Radix swinhoei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rPr>
                <w:rFonts w:ascii="Times New Roman" w:hAnsi="Times New Roman" w:cs="Times New Roman" w:eastAsiaTheme="minorEastAsia"/>
              </w:rPr>
            </w:pPr>
            <w:r>
              <w:rPr>
                <w:rFonts w:ascii="Times New Roman" w:hAnsi="Times New Roman" w:cs="Times New Roman" w:eastAsiaTheme="minorEastAsia"/>
              </w:rPr>
              <w:t>（9）土蜗</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Lymnaeidae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（10）背角无齿蚌</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Anodonta woodiana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rPr>
                <w:rFonts w:ascii="Times New Roman" w:hAnsi="Times New Roman" w:cs="Times New Roman" w:eastAsiaTheme="minorEastAsia"/>
              </w:rPr>
            </w:pPr>
            <w:r>
              <w:rPr>
                <w:rFonts w:ascii="Times New Roman" w:hAnsi="Times New Roman" w:cs="Times New Roman" w:eastAsiaTheme="minorEastAsia"/>
              </w:rPr>
              <w:t>（11）圆背角无齿蚌</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Anodonta woodiana pacifica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三、甲壳动物</w:t>
            </w:r>
          </w:p>
        </w:tc>
        <w:tc>
          <w:tcPr>
            <w:tcW w:w="5245" w:type="dxa"/>
            <w:vAlign w:val="center"/>
          </w:tcPr>
          <w:p>
            <w:pPr>
              <w:widowControl/>
              <w:spacing w:beforeLines="50" w:afterLines="50" w:line="360" w:lineRule="auto"/>
              <w:jc w:val="center"/>
              <w:rPr>
                <w:rFonts w:ascii="Times New Roman" w:hAnsi="Times New Roman" w:cs="Times New Roman" w:eastAsiaTheme="minorEastAsia"/>
                <w:b/>
              </w:rPr>
            </w:pPr>
            <w:r>
              <w:rPr>
                <w:rFonts w:ascii="Times New Roman" w:hAnsi="Times New Roman" w:cs="Times New Roman" w:eastAsiaTheme="minorEastAsia"/>
                <w:b/>
              </w:rPr>
              <w:t>Crustacea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（12）锯齿华溪蟹</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Sinopotamon denticulatum denticulatum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（13）日本沼虾</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Macrobrachium nipponense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（14）锯齿米虾</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Neocaridinadenticulatadenticulata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470" w:firstLineChars="700"/>
              <w:jc w:val="left"/>
              <w:rPr>
                <w:rFonts w:ascii="Times New Roman" w:hAnsi="Times New Roman" w:cs="Times New Roman" w:eastAsiaTheme="minorEastAsia"/>
              </w:rPr>
            </w:pPr>
            <w:r>
              <w:rPr>
                <w:rFonts w:ascii="Times New Roman" w:hAnsi="Times New Roman" w:cs="Times New Roman" w:eastAsiaTheme="minorEastAsia"/>
              </w:rPr>
              <w:t>四、水生昆虫</w:t>
            </w:r>
          </w:p>
        </w:tc>
        <w:tc>
          <w:tcPr>
            <w:tcW w:w="5245" w:type="dxa"/>
            <w:vAlign w:val="center"/>
          </w:tcPr>
          <w:p>
            <w:pPr>
              <w:widowControl/>
              <w:spacing w:beforeLines="50" w:afterLines="50"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Aquatic insects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（15）蜉蝣</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Ephemeroptera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（16）扁蜉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Heptageniidae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（17）四节蜉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Baetidae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（18）小蜉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Ephemerellidae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（19）小裳蜉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Leptophlebia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（20）细蜉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Caenidae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（21）二翼蜉</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Cloeon dipterum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（22）箭蜓</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Retroflexus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（23）石蚕幼虫</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Trichoptera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（24）纹石蚕幼虫</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Hydropsyche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（25）短尾石蝇</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Nemouridae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（26）摇蚊一种</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Chironomidae sp.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4361" w:type="dxa"/>
            <w:vAlign w:val="bottom"/>
          </w:tcPr>
          <w:p>
            <w:pPr>
              <w:widowControl/>
              <w:spacing w:beforeLines="50" w:afterLines="50" w:line="360" w:lineRule="auto"/>
              <w:ind w:firstLine="1260" w:firstLineChars="600"/>
              <w:jc w:val="left"/>
              <w:rPr>
                <w:rFonts w:ascii="Times New Roman" w:hAnsi="Times New Roman" w:cs="Times New Roman" w:eastAsiaTheme="minorEastAsia"/>
              </w:rPr>
            </w:pPr>
            <w:r>
              <w:rPr>
                <w:rFonts w:ascii="Times New Roman" w:hAnsi="Times New Roman" w:cs="Times New Roman" w:eastAsiaTheme="minorEastAsia"/>
              </w:rPr>
              <w:t>（27）石蝇一种幼虫</w:t>
            </w:r>
          </w:p>
        </w:tc>
        <w:tc>
          <w:tcPr>
            <w:tcW w:w="5245" w:type="dxa"/>
            <w:vAlign w:val="center"/>
          </w:tcPr>
          <w:p>
            <w:pPr>
              <w:widowControl/>
              <w:spacing w:beforeLines="50" w:afterLines="50" w:line="360" w:lineRule="auto"/>
              <w:jc w:val="center"/>
              <w:rPr>
                <w:rFonts w:ascii="Times New Roman" w:hAnsi="Times New Roman" w:cs="Times New Roman" w:eastAsiaTheme="minorEastAsia"/>
                <w:i/>
                <w:iCs/>
                <w:kern w:val="0"/>
                <w:sz w:val="24"/>
              </w:rPr>
            </w:pPr>
            <w:r>
              <w:rPr>
                <w:rFonts w:ascii="Times New Roman" w:hAnsi="Times New Roman" w:cs="Times New Roman" w:eastAsiaTheme="minorEastAsia"/>
                <w:i/>
                <w:iCs/>
                <w:kern w:val="0"/>
                <w:sz w:val="24"/>
              </w:rPr>
              <w:t>Plecoptera sp.</w:t>
            </w:r>
          </w:p>
        </w:tc>
      </w:tr>
    </w:tbl>
    <w:p>
      <w:pPr>
        <w:snapToGrid w:val="0"/>
        <w:spacing w:beforeLines="50" w:afterLines="50" w:line="360" w:lineRule="auto"/>
        <w:rPr>
          <w:rFonts w:ascii="Times New Roman" w:hAnsi="Times New Roman" w:cs="Times New Roman" w:eastAsiaTheme="minorEastAsia"/>
          <w:sz w:val="28"/>
          <w:szCs w:val="28"/>
        </w:rPr>
      </w:pPr>
    </w:p>
    <w:p>
      <w:pPr>
        <w:pStyle w:val="2"/>
        <w:spacing w:beforeLines="50" w:afterLines="50" w:line="360" w:lineRule="auto"/>
        <w:rPr>
          <w:rFonts w:ascii="Times New Roman" w:hAnsi="Times New Roman" w:cs="Times New Roman" w:eastAsiaTheme="minorEastAsia"/>
          <w:sz w:val="28"/>
          <w:szCs w:val="28"/>
        </w:rPr>
        <w:sectPr>
          <w:pgSz w:w="11906" w:h="16838"/>
          <w:pgMar w:top="1440" w:right="1800" w:bottom="1440" w:left="1800" w:header="851" w:footer="992" w:gutter="0"/>
          <w:cols w:space="425" w:num="1"/>
          <w:docGrid w:type="lines" w:linePitch="312" w:charSpace="0"/>
        </w:sectPr>
      </w:pPr>
      <w:bookmarkStart w:id="101" w:name="_Toc302083848"/>
      <w:bookmarkStart w:id="102" w:name="_Toc239184919"/>
      <w:bookmarkStart w:id="103" w:name="_Toc304669436"/>
      <w:bookmarkStart w:id="104" w:name="_Toc492648443"/>
    </w:p>
    <w:p>
      <w:pPr>
        <w:pStyle w:val="2"/>
        <w:spacing w:beforeLines="50" w:afterLines="50" w:line="360" w:lineRule="auto"/>
        <w:jc w:val="center"/>
        <w:rPr>
          <w:rFonts w:ascii="Times New Roman" w:hAnsi="Times New Roman" w:cs="Times New Roman" w:eastAsiaTheme="minorEastAsia"/>
          <w:sz w:val="28"/>
          <w:szCs w:val="28"/>
        </w:rPr>
      </w:pPr>
      <w:bookmarkStart w:id="105" w:name="_Toc497831973"/>
      <w:bookmarkStart w:id="106" w:name="_Toc516588104"/>
      <w:r>
        <w:rPr>
          <w:rFonts w:ascii="Times New Roman" w:hAnsi="Times New Roman" w:cs="Times New Roman" w:eastAsiaTheme="minorEastAsia"/>
          <w:sz w:val="28"/>
          <w:szCs w:val="28"/>
        </w:rPr>
        <w:t xml:space="preserve">附表5 </w:t>
      </w:r>
      <w:bookmarkEnd w:id="101"/>
      <w:bookmarkEnd w:id="102"/>
      <w:r>
        <w:rPr>
          <w:rFonts w:ascii="Times New Roman" w:hAnsi="Times New Roman" w:cs="Times New Roman" w:eastAsiaTheme="minorEastAsia"/>
          <w:sz w:val="28"/>
          <w:szCs w:val="28"/>
        </w:rPr>
        <w:t>旺苍县主要鱼类名录</w:t>
      </w:r>
      <w:bookmarkEnd w:id="103"/>
      <w:bookmarkEnd w:id="104"/>
      <w:bookmarkEnd w:id="105"/>
      <w:bookmarkEnd w:id="106"/>
    </w:p>
    <w:tbl>
      <w:tblPr>
        <w:tblStyle w:val="33"/>
        <w:tblW w:w="8322" w:type="dxa"/>
        <w:jc w:val="center"/>
        <w:tblInd w:w="0" w:type="dxa"/>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
      <w:tblGrid>
        <w:gridCol w:w="2156"/>
        <w:gridCol w:w="1686"/>
        <w:gridCol w:w="4480"/>
      </w:tblGrid>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blHeader/>
          <w:jc w:val="center"/>
        </w:trPr>
        <w:tc>
          <w:tcPr>
            <w:tcW w:w="8322" w:type="dxa"/>
            <w:gridSpan w:val="3"/>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鱼类</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Borders>
              <w:righ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一、鳗鲡目Anguilliformes</w:t>
            </w:r>
          </w:p>
        </w:tc>
        <w:tc>
          <w:tcPr>
            <w:tcW w:w="6166" w:type="dxa"/>
            <w:gridSpan w:val="2"/>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鳗鲡科Anguillidae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鳗鲡属</w:t>
            </w:r>
          </w:p>
        </w:tc>
        <w:tc>
          <w:tcPr>
            <w:tcW w:w="4480" w:type="dxa"/>
            <w:tcBorders>
              <w:left w:val="single" w:color="auto" w:sz="4" w:space="0"/>
            </w:tcBorders>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鳗鲡</w:t>
            </w:r>
            <w:r>
              <w:rPr>
                <w:rFonts w:ascii="Times New Roman" w:hAnsi="Times New Roman" w:cs="Times New Roman" w:eastAsiaTheme="minorEastAsia"/>
                <w:i/>
              </w:rPr>
              <w:t>Angnilla japonica</w:t>
            </w:r>
            <w:r>
              <w:rPr>
                <w:rFonts w:ascii="Times New Roman" w:hAnsi="Times New Roman" w:cs="Times New Roman" w:eastAsiaTheme="minorEastAsia"/>
              </w:rPr>
              <w:t xml:space="preserve"> Temminck </w:t>
            </w:r>
            <w:r>
              <w:rPr>
                <w:rFonts w:ascii="Times New Roman" w:hAnsi="Times New Roman" w:cs="Times New Roman" w:eastAsiaTheme="minorEastAsia"/>
                <w:i/>
              </w:rPr>
              <w:t xml:space="preserve">et </w:t>
            </w:r>
            <w:r>
              <w:rPr>
                <w:rFonts w:ascii="Times New Roman" w:hAnsi="Times New Roman" w:cs="Times New Roman" w:eastAsiaTheme="minorEastAsia"/>
              </w:rPr>
              <w:t>Schlegel</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Borders>
              <w:righ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二、鲤形目</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Cypriniformes</w:t>
            </w: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鳅科Cobitidae</w:t>
            </w:r>
          </w:p>
        </w:tc>
        <w:tc>
          <w:tcPr>
            <w:tcW w:w="4480" w:type="dxa"/>
            <w:tcBorders>
              <w:left w:val="single" w:color="auto" w:sz="4" w:space="0"/>
            </w:tcBorders>
          </w:tcPr>
          <w:p>
            <w:pPr>
              <w:spacing w:beforeLines="50" w:afterLines="50" w:line="360" w:lineRule="auto"/>
              <w:rPr>
                <w:rFonts w:ascii="Times New Roman" w:hAnsi="Times New Roman" w:cs="Times New Roman" w:eastAsiaTheme="minorEastAsia"/>
              </w:rPr>
            </w:pP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441"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副鳅属</w:t>
            </w:r>
          </w:p>
        </w:tc>
        <w:tc>
          <w:tcPr>
            <w:tcW w:w="4480" w:type="dxa"/>
          </w:tcPr>
          <w:p>
            <w:pPr>
              <w:spacing w:beforeLines="50" w:afterLines="50" w:line="360" w:lineRule="auto"/>
              <w:rPr>
                <w:rFonts w:ascii="Times New Roman" w:hAnsi="Times New Roman" w:cs="Times New Roman" w:eastAsiaTheme="minorEastAsia"/>
                <w:lang w:val="fr-FR"/>
              </w:rPr>
            </w:pPr>
            <w:r>
              <w:rPr>
                <w:rFonts w:ascii="Times New Roman" w:hAnsi="Times New Roman" w:cs="Times New Roman" w:eastAsiaTheme="minorEastAsia"/>
              </w:rPr>
              <w:t>短体副鳅</w:t>
            </w:r>
            <w:r>
              <w:rPr>
                <w:rFonts w:ascii="Times New Roman" w:hAnsi="Times New Roman" w:cs="Times New Roman" w:eastAsiaTheme="minorEastAsia"/>
                <w:i/>
              </w:rPr>
              <w:t xml:space="preserve"> p.potanini</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山鳅属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山鳅 </w:t>
            </w:r>
            <w:r>
              <w:rPr>
                <w:rFonts w:ascii="Times New Roman" w:hAnsi="Times New Roman" w:cs="Times New Roman" w:eastAsiaTheme="minorEastAsia"/>
                <w:i/>
              </w:rPr>
              <w:t>Oreias dabryi</w:t>
            </w:r>
            <w:r>
              <w:rPr>
                <w:rFonts w:ascii="Times New Roman" w:hAnsi="Times New Roman" w:cs="Times New Roman" w:eastAsiaTheme="minorEastAsia"/>
              </w:rPr>
              <w:t xml:space="preserve"> Suavage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722"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高原鳅属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贝氏高原鳅</w:t>
            </w:r>
            <w:r>
              <w:rPr>
                <w:rFonts w:ascii="Times New Roman" w:hAnsi="Times New Roman" w:cs="Times New Roman" w:eastAsiaTheme="minorEastAsia"/>
                <w:i/>
              </w:rPr>
              <w:t>Trilophysa bleekeri</w:t>
            </w:r>
            <w:r>
              <w:rPr>
                <w:rFonts w:ascii="Times New Roman" w:hAnsi="Times New Roman" w:cs="Times New Roman" w:eastAsiaTheme="minorEastAsia"/>
              </w:rPr>
              <w:t xml:space="preserve"> (Sauvage </w:t>
            </w:r>
            <w:r>
              <w:rPr>
                <w:rFonts w:ascii="Times New Roman" w:hAnsi="Times New Roman" w:cs="Times New Roman" w:eastAsiaTheme="minorEastAsia"/>
                <w:i/>
              </w:rPr>
              <w:t xml:space="preserve">et </w:t>
            </w:r>
            <w:r>
              <w:rPr>
                <w:rFonts w:ascii="Times New Roman" w:hAnsi="Times New Roman" w:cs="Times New Roman" w:eastAsiaTheme="minorEastAsia"/>
              </w:rPr>
              <w:t>Dabry)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沙鳅属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中华沙鳅 </w:t>
            </w:r>
            <w:r>
              <w:rPr>
                <w:rFonts w:ascii="Times New Roman" w:hAnsi="Times New Roman" w:cs="Times New Roman" w:eastAsiaTheme="minorEastAsia"/>
                <w:i/>
              </w:rPr>
              <w:t>Botia superciliaris</w:t>
            </w:r>
            <w:r>
              <w:rPr>
                <w:rFonts w:ascii="Times New Roman" w:hAnsi="Times New Roman" w:cs="Times New Roman" w:eastAsiaTheme="minorEastAsia"/>
              </w:rPr>
              <w:t xml:space="preserve"> 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宽体沙鳅</w:t>
            </w:r>
            <w:r>
              <w:rPr>
                <w:rFonts w:ascii="Times New Roman" w:hAnsi="Times New Roman" w:cs="Times New Roman" w:eastAsiaTheme="minorEastAsia"/>
                <w:i/>
              </w:rPr>
              <w:t xml:space="preserve">B. reevesae </w:t>
            </w:r>
            <w:r>
              <w:rPr>
                <w:rFonts w:ascii="Times New Roman" w:hAnsi="Times New Roman" w:cs="Times New Roman" w:eastAsiaTheme="minorEastAsia"/>
              </w:rPr>
              <w:t>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副沙鳅属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双斑副沙鳅 </w:t>
            </w:r>
            <w:r>
              <w:rPr>
                <w:rFonts w:ascii="Times New Roman" w:hAnsi="Times New Roman" w:cs="Times New Roman" w:eastAsiaTheme="minorEastAsia"/>
                <w:i/>
              </w:rPr>
              <w:t xml:space="preserve">Parabotia bimaculata </w:t>
            </w:r>
            <w:r>
              <w:rPr>
                <w:rFonts w:ascii="Times New Roman" w:hAnsi="Times New Roman" w:cs="Times New Roman" w:eastAsiaTheme="minorEastAsia"/>
              </w:rPr>
              <w:t>Chen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花斑副沙鳅</w:t>
            </w:r>
            <w:r>
              <w:rPr>
                <w:rFonts w:ascii="Times New Roman" w:hAnsi="Times New Roman" w:cs="Times New Roman" w:eastAsiaTheme="minorEastAsia"/>
                <w:i/>
              </w:rPr>
              <w:t xml:space="preserve">P. fasci lata </w:t>
            </w:r>
            <w:r>
              <w:rPr>
                <w:rFonts w:ascii="Times New Roman" w:hAnsi="Times New Roman" w:cs="Times New Roman" w:eastAsiaTheme="minorEastAsia"/>
              </w:rPr>
              <w:t>Dabry de T hiersant</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花鳅属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中华花鳅</w:t>
            </w:r>
            <w:r>
              <w:rPr>
                <w:rFonts w:ascii="Times New Roman" w:hAnsi="Times New Roman" w:cs="Times New Roman" w:eastAsiaTheme="minorEastAsia"/>
                <w:i/>
              </w:rPr>
              <w:t>Cobit is sinensis</w:t>
            </w:r>
            <w:r>
              <w:rPr>
                <w:rFonts w:ascii="Times New Roman" w:hAnsi="Times New Roman" w:cs="Times New Roman" w:eastAsiaTheme="minorEastAsia"/>
              </w:rPr>
              <w:t xml:space="preserve"> Sauvage</w:t>
            </w:r>
            <w:r>
              <w:rPr>
                <w:rFonts w:ascii="Times New Roman" w:hAnsi="Times New Roman" w:cs="Times New Roman" w:eastAsiaTheme="minorEastAsia"/>
                <w:i/>
              </w:rPr>
              <w:t xml:space="preserve"> et </w:t>
            </w:r>
            <w:r>
              <w:rPr>
                <w:rFonts w:ascii="Times New Roman" w:hAnsi="Times New Roman" w:cs="Times New Roman" w:eastAsiaTheme="minorEastAsia"/>
              </w:rPr>
              <w:t>Dabry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泥鳅属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泥鳅</w:t>
            </w:r>
            <w:r>
              <w:rPr>
                <w:rFonts w:ascii="Times New Roman" w:hAnsi="Times New Roman" w:cs="Times New Roman" w:eastAsiaTheme="minorEastAsia"/>
                <w:i/>
                <w:iCs/>
              </w:rPr>
              <w:t>Misgurnus anguillicaudatus</w:t>
            </w:r>
            <w:r>
              <w:rPr>
                <w:rFonts w:ascii="Times New Roman" w:hAnsi="Times New Roman" w:cs="Times New Roman" w:eastAsiaTheme="minorEastAsia"/>
              </w:rPr>
              <w:t xml:space="preserve"> (Cantor)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6166" w:type="dxa"/>
            <w:gridSpan w:val="2"/>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鲤科 Cypeinidae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鱲属</w:t>
            </w:r>
          </w:p>
        </w:tc>
        <w:tc>
          <w:tcPr>
            <w:tcW w:w="4480" w:type="dxa"/>
          </w:tcPr>
          <w:p>
            <w:pPr>
              <w:spacing w:beforeLines="50" w:afterLines="50" w:line="360" w:lineRule="auto"/>
              <w:rPr>
                <w:rFonts w:ascii="Times New Roman" w:hAnsi="Times New Roman" w:cs="Times New Roman" w:eastAsiaTheme="minorEastAsia"/>
                <w:lang w:val="fr-FR"/>
              </w:rPr>
            </w:pPr>
            <w:r>
              <w:rPr>
                <w:rFonts w:ascii="Times New Roman" w:hAnsi="Times New Roman" w:cs="Times New Roman" w:eastAsiaTheme="minorEastAsia"/>
                <w:iCs/>
                <w:lang w:val="fr-FR"/>
              </w:rPr>
              <w:t>宽鳍鱲</w:t>
            </w:r>
            <w:r>
              <w:rPr>
                <w:rFonts w:ascii="Times New Roman" w:hAnsi="Times New Roman" w:cs="Times New Roman" w:eastAsiaTheme="minorEastAsia"/>
                <w:i/>
                <w:iCs/>
                <w:lang w:val="fr-FR"/>
              </w:rPr>
              <w:t>Zacco platypus</w:t>
            </w:r>
            <w:r>
              <w:rPr>
                <w:rFonts w:ascii="Times New Roman" w:hAnsi="Times New Roman" w:cs="Times New Roman" w:eastAsiaTheme="minorEastAsia"/>
                <w:lang w:val="fr-FR"/>
              </w:rPr>
              <w:t xml:space="preserve"> (Temminck et Schlegel)</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马口鱼属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马口鱼</w:t>
            </w:r>
            <w:r>
              <w:rPr>
                <w:rFonts w:ascii="Times New Roman" w:hAnsi="Times New Roman" w:cs="Times New Roman" w:eastAsiaTheme="minorEastAsia"/>
                <w:i/>
                <w:iCs/>
              </w:rPr>
              <w:t>Opsariichthys bidens</w:t>
            </w:r>
            <w:r>
              <w:rPr>
                <w:rFonts w:ascii="Times New Roman" w:hAnsi="Times New Roman" w:cs="Times New Roman" w:eastAsiaTheme="minorEastAsia"/>
              </w:rPr>
              <w:t xml:space="preserve"> 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细鲫属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中华细鲫 </w:t>
            </w:r>
            <w:r>
              <w:rPr>
                <w:rFonts w:ascii="Times New Roman" w:hAnsi="Times New Roman" w:cs="Times New Roman" w:eastAsiaTheme="minorEastAsia"/>
                <w:i/>
              </w:rPr>
              <w:t xml:space="preserve">Aphyocypris chinensis </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草鱼属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草鱼</w:t>
            </w:r>
            <w:r>
              <w:rPr>
                <w:rFonts w:ascii="Times New Roman" w:hAnsi="Times New Roman" w:cs="Times New Roman" w:eastAsiaTheme="minorEastAsia"/>
                <w:i/>
                <w:iCs/>
                <w:lang w:val="fr-FR"/>
              </w:rPr>
              <w:t>Ctenopharyngodon idellus</w:t>
            </w:r>
            <w:r>
              <w:rPr>
                <w:rFonts w:ascii="Times New Roman" w:hAnsi="Times New Roman" w:cs="Times New Roman" w:eastAsiaTheme="minorEastAsia"/>
                <w:lang w:val="fr-FR"/>
              </w:rPr>
              <w:t>(Cuvier</w:t>
            </w:r>
            <w:r>
              <w:rPr>
                <w:rFonts w:ascii="Times New Roman" w:hAnsi="Times New Roman" w:cs="Times New Roman" w:eastAsiaTheme="minorEastAsia"/>
                <w:i/>
                <w:lang w:val="fr-FR"/>
              </w:rPr>
              <w:t xml:space="preserve"> et</w:t>
            </w:r>
            <w:r>
              <w:rPr>
                <w:rFonts w:ascii="Times New Roman" w:hAnsi="Times New Roman" w:cs="Times New Roman" w:eastAsiaTheme="minorEastAsia"/>
                <w:lang w:val="fr-FR"/>
              </w:rPr>
              <w:t xml:space="preserve"> Valenciennes)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kern w:val="0"/>
                <w:sz w:val="24"/>
              </w:rPr>
              <w:t>鳡属</w:t>
            </w:r>
          </w:p>
        </w:tc>
        <w:tc>
          <w:tcPr>
            <w:tcW w:w="4480" w:type="dxa"/>
          </w:tcPr>
          <w:p>
            <w:pPr>
              <w:widowControl/>
              <w:spacing w:beforeLines="50" w:afterLines="50" w:line="360" w:lineRule="auto"/>
              <w:rPr>
                <w:rFonts w:ascii="Times New Roman" w:hAnsi="Times New Roman" w:cs="Times New Roman" w:eastAsiaTheme="minorEastAsia"/>
                <w:kern w:val="0"/>
                <w:sz w:val="24"/>
              </w:rPr>
            </w:pPr>
            <w:r>
              <w:rPr>
                <w:rFonts w:ascii="Times New Roman" w:hAnsi="Times New Roman" w:cs="Times New Roman" w:eastAsiaTheme="minorEastAsia"/>
                <w:kern w:val="0"/>
                <w:sz w:val="24"/>
              </w:rPr>
              <w:t>鳡</w:t>
            </w:r>
            <w:r>
              <w:rPr>
                <w:rFonts w:ascii="Times New Roman" w:hAnsi="Times New Roman" w:cs="Times New Roman" w:eastAsiaTheme="minorEastAsia"/>
                <w:i/>
                <w:iCs/>
                <w:lang w:val="fr-FR"/>
              </w:rPr>
              <w:t>Elopichthys bambusa</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鱼岁属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尖头鱼岁</w:t>
            </w:r>
            <w:r>
              <w:rPr>
                <w:rFonts w:ascii="Times New Roman" w:hAnsi="Times New Roman" w:cs="Times New Roman" w:eastAsiaTheme="minorEastAsia"/>
                <w:i/>
              </w:rPr>
              <w:t xml:space="preserve">Phoxinus </w:t>
            </w:r>
            <w:r>
              <w:rPr>
                <w:rFonts w:ascii="Times New Roman" w:hAnsi="Times New Roman" w:cs="Times New Roman" w:eastAsiaTheme="minorEastAsia"/>
                <w:i/>
                <w:kern w:val="0"/>
              </w:rPr>
              <w:t>oxycepholus</w:t>
            </w:r>
            <w:r>
              <w:rPr>
                <w:rFonts w:ascii="Times New Roman" w:hAnsi="Times New Roman" w:cs="Times New Roman" w:eastAsiaTheme="minorEastAsia"/>
                <w:kern w:val="0"/>
              </w:rPr>
              <w:t xml:space="preserve"> (Sauvage </w:t>
            </w:r>
            <w:r>
              <w:rPr>
                <w:rFonts w:ascii="Times New Roman" w:hAnsi="Times New Roman" w:cs="Times New Roman" w:eastAsiaTheme="minorEastAsia"/>
                <w:i/>
                <w:kern w:val="0"/>
              </w:rPr>
              <w:t xml:space="preserve">et </w:t>
            </w:r>
            <w:r>
              <w:rPr>
                <w:rFonts w:ascii="Times New Roman" w:hAnsi="Times New Roman" w:cs="Times New Roman" w:eastAsiaTheme="minorEastAsia"/>
                <w:kern w:val="0"/>
              </w:rPr>
              <w:t>Dabry)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鯝属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银鲴</w:t>
            </w:r>
            <w:r>
              <w:rPr>
                <w:rFonts w:ascii="Times New Roman" w:hAnsi="Times New Roman" w:cs="Times New Roman" w:eastAsiaTheme="minorEastAsia"/>
                <w:i/>
                <w:iCs/>
              </w:rPr>
              <w:t>Xenocypris argentea</w:t>
            </w:r>
            <w:r>
              <w:rPr>
                <w:rFonts w:ascii="Times New Roman" w:hAnsi="Times New Roman" w:cs="Times New Roman" w:eastAsiaTheme="minorEastAsia"/>
              </w:rPr>
              <w:t xml:space="preserve"> (Günther)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kern w:val="0"/>
              </w:rPr>
              <w:t>方氏鲴</w:t>
            </w:r>
            <w:r>
              <w:rPr>
                <w:rFonts w:ascii="Times New Roman" w:hAnsi="Times New Roman" w:cs="Times New Roman" w:eastAsiaTheme="minorEastAsia"/>
                <w:i/>
                <w:iCs/>
              </w:rPr>
              <w:t>X. fangi</w:t>
            </w:r>
            <w:r>
              <w:rPr>
                <w:rFonts w:ascii="Times New Roman" w:hAnsi="Times New Roman" w:cs="Times New Roman" w:eastAsiaTheme="minorEastAsia"/>
              </w:rPr>
              <w:t xml:space="preserve"> Tchang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808"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鲢属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鲢</w:t>
            </w:r>
            <w:r>
              <w:rPr>
                <w:rFonts w:ascii="Times New Roman" w:hAnsi="Times New Roman" w:cs="Times New Roman" w:eastAsiaTheme="minorEastAsia"/>
                <w:i/>
                <w:iCs/>
                <w:lang w:val="fr-FR"/>
              </w:rPr>
              <w:t>Hypophthalmichthys molitrix</w:t>
            </w:r>
            <w:r>
              <w:rPr>
                <w:rFonts w:ascii="Times New Roman" w:hAnsi="Times New Roman" w:cs="Times New Roman" w:eastAsiaTheme="minorEastAsia"/>
                <w:lang w:val="fr-FR"/>
              </w:rPr>
              <w:t xml:space="preserve"> (Cuvier et Valenciennes)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鰟鮍属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高体鰟鮍</w:t>
            </w:r>
            <w:r>
              <w:rPr>
                <w:rFonts w:ascii="Times New Roman" w:hAnsi="Times New Roman" w:cs="Times New Roman" w:eastAsiaTheme="minorEastAsia"/>
                <w:i/>
              </w:rPr>
              <w:t>Rhodaus ocel latus</w:t>
            </w:r>
            <w:r>
              <w:rPr>
                <w:rFonts w:ascii="Times New Roman" w:hAnsi="Times New Roman" w:cs="Times New Roman" w:eastAsiaTheme="minorEastAsia"/>
              </w:rPr>
              <w:t xml:space="preserve"> (Kner)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鱊属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峨眉鱊</w:t>
            </w:r>
            <w:r>
              <w:rPr>
                <w:rFonts w:ascii="Times New Roman" w:hAnsi="Times New Roman" w:cs="Times New Roman" w:eastAsiaTheme="minorEastAsia"/>
                <w:i/>
              </w:rPr>
              <w:t xml:space="preserve">Achei lognathus ome iensis </w:t>
            </w:r>
            <w:r>
              <w:rPr>
                <w:rFonts w:ascii="Times New Roman" w:hAnsi="Times New Roman" w:cs="Times New Roman" w:eastAsiaTheme="minorEastAsia"/>
              </w:rPr>
              <w:t>(Shih</w:t>
            </w:r>
            <w:r>
              <w:rPr>
                <w:rFonts w:ascii="Times New Roman" w:hAnsi="Times New Roman" w:cs="Times New Roman" w:eastAsiaTheme="minorEastAsia"/>
                <w:i/>
              </w:rPr>
              <w:t xml:space="preserve"> et </w:t>
            </w:r>
            <w:r>
              <w:rPr>
                <w:rFonts w:ascii="Times New Roman" w:hAnsi="Times New Roman" w:cs="Times New Roman" w:eastAsiaTheme="minorEastAsia"/>
              </w:rPr>
              <w:t>Tchang)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近红鲌属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高体近红鲌</w:t>
            </w:r>
            <w:r>
              <w:rPr>
                <w:rFonts w:ascii="Times New Roman" w:hAnsi="Times New Roman" w:cs="Times New Roman" w:eastAsiaTheme="minorEastAsia"/>
                <w:i/>
              </w:rPr>
              <w:t xml:space="preserve">Anecheryth rocu lter kuremat sui </w:t>
            </w:r>
            <w:r>
              <w:rPr>
                <w:rFonts w:ascii="Times New Roman" w:hAnsi="Times New Roman" w:cs="Times New Roman" w:eastAsiaTheme="minorEastAsia"/>
              </w:rPr>
              <w:t>(Kimu ra)</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短鳍近红鲌</w:t>
            </w:r>
            <w:r>
              <w:rPr>
                <w:rFonts w:ascii="Times New Roman" w:hAnsi="Times New Roman" w:cs="Times New Roman" w:eastAsiaTheme="minorEastAsia"/>
                <w:i/>
              </w:rPr>
              <w:t xml:space="preserve">A. wangi </w:t>
            </w:r>
            <w:r>
              <w:rPr>
                <w:rFonts w:ascii="Times New Roman" w:hAnsi="Times New Roman" w:cs="Times New Roman" w:eastAsiaTheme="minorEastAsia"/>
              </w:rPr>
              <w:t>(T 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441"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黑尾近红鲌</w:t>
            </w:r>
            <w:r>
              <w:rPr>
                <w:rFonts w:ascii="Times New Roman" w:hAnsi="Times New Roman" w:cs="Times New Roman" w:eastAsiaTheme="minorEastAsia"/>
                <w:i/>
              </w:rPr>
              <w:t xml:space="preserve">A.n igroc ulauda </w:t>
            </w:r>
            <w:r>
              <w:rPr>
                <w:rFonts w:ascii="Times New Roman" w:hAnsi="Times New Roman" w:cs="Times New Roman" w:eastAsiaTheme="minorEastAsia"/>
              </w:rPr>
              <w:t xml:space="preserve">Yih </w:t>
            </w:r>
            <w:r>
              <w:rPr>
                <w:rFonts w:ascii="Times New Roman" w:hAnsi="Times New Roman" w:cs="Times New Roman" w:eastAsiaTheme="minorEastAsia"/>
                <w:i/>
              </w:rPr>
              <w:t xml:space="preserve">et </w:t>
            </w:r>
            <w:r>
              <w:rPr>
                <w:rFonts w:ascii="Times New Roman" w:hAnsi="Times New Roman" w:cs="Times New Roman" w:eastAsiaTheme="minorEastAsia"/>
              </w:rPr>
              <w:t>Woo</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hint="eastAsia" w:asciiTheme="minorEastAsia" w:hAnsiTheme="minorEastAsia" w:eastAsiaTheme="minorEastAsia" w:cstheme="minorEastAsia"/>
              </w:rPr>
              <w:t>䱗属</w:t>
            </w:r>
          </w:p>
        </w:tc>
        <w:tc>
          <w:tcPr>
            <w:tcW w:w="4480" w:type="dxa"/>
          </w:tcPr>
          <w:p>
            <w:pPr>
              <w:spacing w:beforeLines="50" w:afterLines="50" w:line="360" w:lineRule="auto"/>
              <w:rPr>
                <w:rFonts w:ascii="Times New Roman" w:hAnsi="Times New Roman" w:cs="Times New Roman" w:eastAsiaTheme="minorEastAsia"/>
              </w:rPr>
            </w:pPr>
            <w:r>
              <w:rPr>
                <w:rFonts w:hint="eastAsia" w:asciiTheme="minorEastAsia" w:hAnsiTheme="minorEastAsia" w:eastAsiaTheme="minorEastAsia" w:cstheme="minorEastAsia"/>
              </w:rPr>
              <w:t>䱗</w:t>
            </w:r>
            <w:r>
              <w:rPr>
                <w:rFonts w:ascii="Times New Roman" w:hAnsi="Times New Roman" w:cs="Times New Roman" w:eastAsiaTheme="minorEastAsia"/>
                <w:i/>
              </w:rPr>
              <w:t xml:space="preserve">Hemiculter </w:t>
            </w:r>
            <w:r>
              <w:rPr>
                <w:rFonts w:ascii="Times New Roman" w:hAnsi="Times New Roman" w:cs="Times New Roman" w:eastAsiaTheme="minorEastAsia"/>
                <w:i/>
                <w:iCs/>
              </w:rPr>
              <w:t xml:space="preserve">leycisculus </w:t>
            </w:r>
            <w:r>
              <w:rPr>
                <w:rFonts w:ascii="Times New Roman" w:hAnsi="Times New Roman" w:cs="Times New Roman" w:eastAsiaTheme="minorEastAsia"/>
              </w:rPr>
              <w:t>(Basilewsky)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kern w:val="0"/>
              </w:rPr>
            </w:pPr>
            <w:r>
              <w:rPr>
                <w:rFonts w:hint="eastAsia" w:asciiTheme="minorEastAsia" w:hAnsiTheme="minorEastAsia" w:eastAsiaTheme="minorEastAsia" w:cstheme="minorEastAsia"/>
                <w:kern w:val="0"/>
                <w:lang w:val="zh-CN"/>
              </w:rPr>
              <w:t>黑尾</w:t>
            </w:r>
            <w:r>
              <w:rPr>
                <w:rFonts w:hint="eastAsia" w:asciiTheme="minorEastAsia" w:hAnsiTheme="minorEastAsia" w:eastAsiaTheme="minorEastAsia" w:cstheme="minorEastAsia"/>
              </w:rPr>
              <w:t>䱗</w:t>
            </w:r>
            <w:r>
              <w:rPr>
                <w:rFonts w:ascii="Times New Roman" w:hAnsi="Times New Roman" w:cs="Times New Roman" w:eastAsiaTheme="minorEastAsia"/>
                <w:i/>
              </w:rPr>
              <w:t>H.tchangi Fang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红鲌属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翘嘴鲌</w:t>
            </w:r>
            <w:r>
              <w:rPr>
                <w:rFonts w:ascii="Times New Roman" w:hAnsi="Times New Roman" w:cs="Times New Roman" w:eastAsiaTheme="minorEastAsia"/>
                <w:i/>
                <w:iCs/>
              </w:rPr>
              <w:t>Erythroculter ilishaeformis</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蒙古鲌</w:t>
            </w:r>
            <w:r>
              <w:rPr>
                <w:rFonts w:ascii="Times New Roman" w:hAnsi="Times New Roman" w:cs="Times New Roman" w:eastAsiaTheme="minorEastAsia"/>
                <w:i/>
                <w:iCs/>
              </w:rPr>
              <w:t>E. mongolicus mongolicus</w:t>
            </w:r>
            <w:r>
              <w:rPr>
                <w:rFonts w:ascii="Times New Roman" w:hAnsi="Times New Roman" w:cs="Times New Roman" w:eastAsiaTheme="minorEastAsia"/>
              </w:rPr>
              <w:t xml:space="preserve"> (Basilewsky)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鳊</w:t>
            </w:r>
            <w:r>
              <w:rPr>
                <w:rFonts w:hint="eastAsia" w:ascii="Times New Roman" w:hAnsi="Times New Roman" w:cs="Times New Roman" w:eastAsiaTheme="minorEastAsia"/>
              </w:rPr>
              <w:t xml:space="preserve"> </w:t>
            </w:r>
            <w:r>
              <w:rPr>
                <w:rFonts w:ascii="Times New Roman" w:hAnsi="Times New Roman" w:cs="Times New Roman" w:eastAsiaTheme="minorEastAsia"/>
              </w:rPr>
              <w:t>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鳊</w:t>
            </w:r>
            <w:r>
              <w:rPr>
                <w:rFonts w:ascii="Times New Roman" w:hAnsi="Times New Roman" w:cs="Times New Roman" w:eastAsiaTheme="minorEastAsia"/>
                <w:i/>
              </w:rPr>
              <w:t xml:space="preserve">Farabramis pekinensis </w:t>
            </w:r>
            <w:r>
              <w:rPr>
                <w:rFonts w:ascii="Times New Roman" w:hAnsi="Times New Roman" w:cs="Times New Roman" w:eastAsiaTheme="minorEastAsia"/>
              </w:rPr>
              <w:t>(Tchang)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spacing w:val="-20"/>
                <w:w w:val="80"/>
              </w:rPr>
              <w:t>鱼骨</w:t>
            </w:r>
            <w:r>
              <w:rPr>
                <w:rFonts w:hint="eastAsia" w:ascii="Times New Roman" w:hAnsi="Times New Roman" w:cs="Times New Roman" w:eastAsiaTheme="minorEastAsia"/>
                <w:spacing w:val="-20"/>
                <w:w w:val="80"/>
              </w:rPr>
              <w:t xml:space="preserve">  </w:t>
            </w:r>
            <w:r>
              <w:rPr>
                <w:rFonts w:ascii="Times New Roman" w:hAnsi="Times New Roman" w:cs="Times New Roman" w:eastAsiaTheme="minorEastAsia"/>
              </w:rPr>
              <w:t>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花</w:t>
            </w:r>
            <w:r>
              <w:rPr>
                <w:rFonts w:ascii="Times New Roman" w:hAnsi="Times New Roman" w:cs="Times New Roman" w:eastAsiaTheme="minorEastAsia"/>
                <w:spacing w:val="-20"/>
                <w:w w:val="80"/>
              </w:rPr>
              <w:t xml:space="preserve">鱼骨 </w:t>
            </w:r>
            <w:r>
              <w:rPr>
                <w:rFonts w:ascii="Times New Roman" w:hAnsi="Times New Roman" w:cs="Times New Roman" w:eastAsiaTheme="minorEastAsia"/>
                <w:i/>
              </w:rPr>
              <w:t>Hemibarbus</w:t>
            </w:r>
            <w:r>
              <w:rPr>
                <w:rFonts w:ascii="Times New Roman" w:hAnsi="Times New Roman" w:cs="Times New Roman" w:eastAsiaTheme="minorEastAsia"/>
                <w:i/>
                <w:iCs/>
              </w:rPr>
              <w:t xml:space="preserve"> maculates</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唇</w:t>
            </w:r>
            <w:r>
              <w:rPr>
                <w:rFonts w:ascii="Times New Roman" w:hAnsi="Times New Roman" w:cs="Times New Roman" w:eastAsiaTheme="minorEastAsia"/>
                <w:spacing w:val="-20"/>
                <w:w w:val="80"/>
              </w:rPr>
              <w:t xml:space="preserve">鱼骨 </w:t>
            </w:r>
            <w:r>
              <w:rPr>
                <w:rFonts w:ascii="Times New Roman" w:hAnsi="Times New Roman" w:cs="Times New Roman" w:eastAsiaTheme="minorEastAsia"/>
                <w:i/>
              </w:rPr>
              <w:t xml:space="preserve">H.labeo </w:t>
            </w:r>
            <w:r>
              <w:rPr>
                <w:rFonts w:ascii="Times New Roman" w:hAnsi="Times New Roman" w:cs="Times New Roman" w:eastAsiaTheme="minorEastAsia"/>
              </w:rPr>
              <w:t>(pallas)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麦穗鱼属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麦穗鱼</w:t>
            </w:r>
            <w:r>
              <w:rPr>
                <w:rFonts w:ascii="Times New Roman" w:hAnsi="Times New Roman" w:cs="Times New Roman" w:eastAsiaTheme="minorEastAsia"/>
                <w:i/>
                <w:lang w:val="fr-FR"/>
              </w:rPr>
              <w:t>Pseudcrasbora</w:t>
            </w:r>
            <w:r>
              <w:rPr>
                <w:rFonts w:ascii="Times New Roman" w:hAnsi="Times New Roman" w:cs="Times New Roman" w:eastAsiaTheme="minorEastAsia"/>
                <w:i/>
                <w:iCs/>
                <w:lang w:val="sv-SE"/>
              </w:rPr>
              <w:t xml:space="preserve"> seudorasbora parva</w:t>
            </w:r>
            <w:r>
              <w:rPr>
                <w:rFonts w:ascii="Times New Roman" w:hAnsi="Times New Roman" w:cs="Times New Roman" w:eastAsiaTheme="minorEastAsia"/>
                <w:lang w:val="sv-SE"/>
              </w:rPr>
              <w:t xml:space="preserve"> (Temminck et schlegel)</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鳈</w:t>
            </w:r>
            <w:r>
              <w:rPr>
                <w:rFonts w:hint="eastAsia" w:ascii="Times New Roman" w:hAnsi="Times New Roman" w:cs="Times New Roman" w:eastAsiaTheme="minorEastAsia"/>
              </w:rPr>
              <w:t xml:space="preserve"> </w:t>
            </w:r>
            <w:r>
              <w:rPr>
                <w:rFonts w:ascii="Times New Roman" w:hAnsi="Times New Roman" w:cs="Times New Roman" w:eastAsiaTheme="minorEastAsia"/>
              </w:rPr>
              <w:t>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华鰁</w:t>
            </w:r>
            <w:r>
              <w:rPr>
                <w:rFonts w:ascii="Times New Roman" w:hAnsi="Times New Roman" w:cs="Times New Roman" w:eastAsiaTheme="minorEastAsia"/>
                <w:i/>
                <w:iCs/>
              </w:rPr>
              <w:t>Sarcocheilichthys sinensis sinensis</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黒鳍鰁 </w:t>
            </w:r>
            <w:r>
              <w:rPr>
                <w:rFonts w:ascii="Times New Roman" w:hAnsi="Times New Roman" w:cs="Times New Roman" w:eastAsiaTheme="minorEastAsia"/>
                <w:i/>
              </w:rPr>
              <w:t xml:space="preserve">Sarcocheilichthys nigripinnis </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颌须鮈属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嘉陵颌须鮈 </w:t>
            </w:r>
            <w:r>
              <w:rPr>
                <w:rFonts w:ascii="Times New Roman" w:hAnsi="Times New Roman" w:cs="Times New Roman" w:eastAsiaTheme="minorEastAsia"/>
                <w:i/>
              </w:rPr>
              <w:t xml:space="preserve">Gnathopogon herzensteini </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短须颌须鮈</w:t>
            </w:r>
            <w:r>
              <w:rPr>
                <w:rFonts w:ascii="Times New Roman" w:hAnsi="Times New Roman" w:cs="Times New Roman" w:eastAsiaTheme="minorEastAsia"/>
                <w:i/>
              </w:rPr>
              <w:t>G. imbe rbi s</w:t>
            </w:r>
            <w:r>
              <w:rPr>
                <w:rFonts w:ascii="Times New Roman" w:hAnsi="Times New Roman" w:cs="Times New Roman" w:eastAsiaTheme="minorEastAsia"/>
              </w:rPr>
              <w:t xml:space="preserve"> (Sauvage </w:t>
            </w:r>
            <w:r>
              <w:rPr>
                <w:rFonts w:ascii="Times New Roman" w:hAnsi="Times New Roman" w:cs="Times New Roman" w:eastAsiaTheme="minorEastAsia"/>
                <w:i/>
              </w:rPr>
              <w:t xml:space="preserve">e t </w:t>
            </w:r>
            <w:r>
              <w:rPr>
                <w:rFonts w:ascii="Times New Roman" w:hAnsi="Times New Roman" w:cs="Times New Roman" w:eastAsiaTheme="minorEastAsia"/>
              </w:rPr>
              <w:t>Dabry)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sz w:val="22"/>
              </w:rPr>
              <w:t>棒花鱼</w:t>
            </w:r>
            <w:r>
              <w:rPr>
                <w:rFonts w:ascii="Times New Roman" w:hAnsi="Times New Roman" w:cs="Times New Roman" w:eastAsiaTheme="minorEastAsia"/>
                <w:sz w:val="22"/>
                <w:szCs w:val="22"/>
              </w:rPr>
              <w:t>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棒花鱼</w:t>
            </w:r>
            <w:r>
              <w:rPr>
                <w:rFonts w:ascii="Times New Roman" w:hAnsi="Times New Roman" w:cs="Times New Roman" w:eastAsiaTheme="minorEastAsia"/>
                <w:i/>
              </w:rPr>
              <w:t>Abbott ina  ri vular is</w:t>
            </w:r>
            <w:r>
              <w:rPr>
                <w:rFonts w:ascii="Times New Roman" w:hAnsi="Times New Roman" w:cs="Times New Roman" w:eastAsiaTheme="minorEastAsia"/>
              </w:rPr>
              <w:t xml:space="preserve"> (Basilew sky)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sz w:val="22"/>
                <w:szCs w:val="22"/>
              </w:rPr>
              <w:t>小鳔鮈属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乐山小鳔鮈</w:t>
            </w:r>
            <w:r>
              <w:rPr>
                <w:rFonts w:ascii="Times New Roman" w:hAnsi="Times New Roman" w:cs="Times New Roman" w:eastAsiaTheme="minorEastAsia"/>
                <w:i/>
              </w:rPr>
              <w:t>Microphysogobio kiat ingensis</w:t>
            </w:r>
            <w:r>
              <w:rPr>
                <w:rFonts w:ascii="Times New Roman" w:hAnsi="Times New Roman" w:cs="Times New Roman" w:eastAsiaTheme="minorEastAsia"/>
              </w:rPr>
              <w:t xml:space="preserve"> (Wu)</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蛇鮈属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蛇鮈 </w:t>
            </w:r>
            <w:r>
              <w:rPr>
                <w:rFonts w:ascii="Times New Roman" w:hAnsi="Times New Roman" w:cs="Times New Roman" w:eastAsiaTheme="minorEastAsia"/>
                <w:i/>
                <w:iCs/>
              </w:rPr>
              <w:t>Saurogobio dabryi</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倒刺鲃属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中华倒刺鲃</w:t>
            </w:r>
            <w:r>
              <w:rPr>
                <w:rFonts w:ascii="Times New Roman" w:hAnsi="Times New Roman" w:cs="Times New Roman" w:eastAsiaTheme="minorEastAsia"/>
                <w:i/>
              </w:rPr>
              <w:t>S</w:t>
            </w:r>
            <w:r>
              <w:rPr>
                <w:rFonts w:ascii="Times New Roman" w:hAnsi="Times New Roman" w:cs="Times New Roman" w:eastAsiaTheme="minorEastAsia"/>
                <w:i/>
                <w:iCs/>
              </w:rPr>
              <w:t>pinibarbus sinensis</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lang w:val="fr-FR"/>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光唇鱼属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宽口光唇鱼 </w:t>
            </w:r>
            <w:r>
              <w:rPr>
                <w:rFonts w:ascii="Times New Roman" w:hAnsi="Times New Roman" w:cs="Times New Roman" w:eastAsiaTheme="minorEastAsia"/>
                <w:i/>
                <w:iCs/>
              </w:rPr>
              <w:t>Acrossocheilus monticola</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restart"/>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白甲鱼属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多鳞白甲鱼</w:t>
            </w:r>
            <w:r>
              <w:rPr>
                <w:rFonts w:ascii="Times New Roman" w:hAnsi="Times New Roman" w:cs="Times New Roman" w:eastAsiaTheme="minorEastAsia"/>
                <w:i/>
                <w:iCs/>
                <w:lang w:val="sv-SE"/>
              </w:rPr>
              <w:t>Onychostoma macrolepis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白甲鱼 </w:t>
            </w:r>
            <w:r>
              <w:rPr>
                <w:rFonts w:ascii="Times New Roman" w:hAnsi="Times New Roman" w:cs="Times New Roman" w:eastAsiaTheme="minorEastAsia"/>
                <w:i/>
                <w:iCs/>
                <w:lang w:val="sv-SE"/>
              </w:rPr>
              <w:t>O.</w:t>
            </w:r>
            <w:r>
              <w:rPr>
                <w:rFonts w:ascii="Times New Roman" w:hAnsi="Times New Roman" w:cs="Times New Roman" w:eastAsiaTheme="minorEastAsia"/>
                <w:lang w:val="sv-SE"/>
              </w:rPr>
              <w:t>(Sauvage et Dabry)</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323"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vMerge w:val="continue"/>
            <w:tcBorders>
              <w:left w:val="single" w:color="auto" w:sz="4" w:space="0"/>
            </w:tcBorders>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四川白甲鱼</w:t>
            </w:r>
            <w:r>
              <w:rPr>
                <w:rFonts w:ascii="Times New Roman" w:hAnsi="Times New Roman" w:cs="Times New Roman" w:eastAsiaTheme="minorEastAsia"/>
                <w:i/>
              </w:rPr>
              <w:t>O.a ng ust istomata</w:t>
            </w:r>
            <w:r>
              <w:rPr>
                <w:rFonts w:ascii="Times New Roman" w:hAnsi="Times New Roman" w:cs="Times New Roman" w:eastAsiaTheme="minorEastAsia"/>
              </w:rPr>
              <w:t xml:space="preserve"> (Fang)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华鲮属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kern w:val="0"/>
              </w:rPr>
              <w:t>华鲮</w:t>
            </w:r>
            <w:r>
              <w:rPr>
                <w:rFonts w:ascii="Times New Roman" w:hAnsi="Times New Roman" w:cs="Times New Roman" w:eastAsiaTheme="minorEastAsia"/>
                <w:i/>
                <w:iCs/>
                <w:kern w:val="0"/>
              </w:rPr>
              <w:t>Sinilabeo hummeli Zhang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裂腹鱼属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中华裂腹鱼 </w:t>
            </w:r>
            <w:r>
              <w:rPr>
                <w:rFonts w:ascii="Times New Roman" w:hAnsi="Times New Roman" w:cs="Times New Roman" w:eastAsiaTheme="minorEastAsia"/>
                <w:i/>
              </w:rPr>
              <w:t>Schizothorax</w:t>
            </w:r>
            <w:r>
              <w:rPr>
                <w:rFonts w:ascii="Times New Roman" w:hAnsi="Times New Roman" w:cs="Times New Roman" w:eastAsiaTheme="minorEastAsia"/>
              </w:rPr>
              <w:t xml:space="preserve"> (Schizothorax)</w:t>
            </w:r>
            <w:r>
              <w:rPr>
                <w:rFonts w:ascii="Times New Roman" w:hAnsi="Times New Roman" w:cs="Times New Roman" w:eastAsiaTheme="minorEastAsia"/>
                <w:i/>
              </w:rPr>
              <w:t xml:space="preserve"> sinensis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鲤属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鲤</w:t>
            </w:r>
            <w:r>
              <w:rPr>
                <w:rFonts w:ascii="Times New Roman" w:hAnsi="Times New Roman" w:cs="Times New Roman" w:eastAsiaTheme="minorEastAsia"/>
                <w:i/>
              </w:rPr>
              <w:t>Cyprinus (Cyprinus) carpio</w:t>
            </w:r>
            <w:r>
              <w:rPr>
                <w:rFonts w:ascii="Times New Roman" w:hAnsi="Times New Roman" w:cs="Times New Roman" w:eastAsiaTheme="minorEastAsia"/>
              </w:rPr>
              <w:t xml:space="preserve"> Linnaeus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鲫属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鲫</w:t>
            </w:r>
            <w:r>
              <w:rPr>
                <w:rFonts w:ascii="Times New Roman" w:hAnsi="Times New Roman" w:cs="Times New Roman" w:eastAsiaTheme="minorEastAsia"/>
                <w:i/>
              </w:rPr>
              <w:t>Carassius auratus</w:t>
            </w:r>
            <w:r>
              <w:rPr>
                <w:rFonts w:ascii="Times New Roman" w:hAnsi="Times New Roman" w:cs="Times New Roman" w:eastAsiaTheme="minorEastAsia"/>
              </w:rPr>
              <w:t xml:space="preserve"> (Linnaeus)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6166" w:type="dxa"/>
            <w:gridSpan w:val="2"/>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3.平鳍鳅科 Homalopteridae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830" w:hRule="atLeast"/>
          <w:jc w:val="center"/>
        </w:trPr>
        <w:tc>
          <w:tcPr>
            <w:tcW w:w="2156" w:type="dxa"/>
            <w:vMerge w:val="continue"/>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华吸鳅属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四川华吸鳅</w:t>
            </w:r>
            <w:r>
              <w:rPr>
                <w:rFonts w:ascii="Times New Roman" w:hAnsi="Times New Roman" w:cs="Times New Roman" w:eastAsiaTheme="minorEastAsia"/>
                <w:i/>
              </w:rPr>
              <w:t>Sinogastromyzon szechuanensis szechuanensis</w:t>
            </w:r>
            <w:r>
              <w:rPr>
                <w:rFonts w:ascii="Times New Roman" w:hAnsi="Times New Roman" w:cs="Times New Roman" w:eastAsiaTheme="minorEastAsia"/>
              </w:rPr>
              <w:t xml:space="preserve"> Fang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trHeight w:val="830" w:hRule="atLeast"/>
          <w:jc w:val="center"/>
        </w:trPr>
        <w:tc>
          <w:tcPr>
            <w:tcW w:w="2156" w:type="dxa"/>
            <w:tcBorders>
              <w:right w:val="single" w:color="auto" w:sz="4" w:space="0"/>
            </w:tcBorders>
          </w:tcPr>
          <w:p>
            <w:pPr>
              <w:spacing w:beforeLines="50" w:afterLines="50" w:line="360" w:lineRule="auto"/>
              <w:jc w:val="center"/>
              <w:rPr>
                <w:rFonts w:ascii="Times New Roman" w:hAnsi="Times New Roman" w:cs="Times New Roman" w:eastAsiaTheme="minorEastAsia"/>
              </w:rPr>
            </w:pPr>
          </w:p>
        </w:tc>
        <w:tc>
          <w:tcPr>
            <w:tcW w:w="1686" w:type="dxa"/>
            <w:tcBorders>
              <w:left w:val="single" w:color="auto" w:sz="4" w:space="0"/>
            </w:tcBorders>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sz w:val="22"/>
                <w:szCs w:val="22"/>
              </w:rPr>
              <w:t>后平鳅属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峨眉后平鳅</w:t>
            </w:r>
            <w:r>
              <w:rPr>
                <w:rFonts w:ascii="Times New Roman" w:hAnsi="Times New Roman" w:cs="Times New Roman" w:eastAsiaTheme="minorEastAsia"/>
                <w:i/>
              </w:rPr>
              <w:t xml:space="preserve">Metahomalon tera omeiensis </w:t>
            </w:r>
            <w:r>
              <w:rPr>
                <w:rFonts w:ascii="Times New Roman" w:hAnsi="Times New Roman" w:cs="Times New Roman" w:eastAsiaTheme="minorEastAsia"/>
              </w:rPr>
              <w:t>Chang</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三、鲇形目</w:t>
            </w:r>
          </w:p>
          <w:p>
            <w:pPr>
              <w:spacing w:beforeLines="50" w:afterLines="50" w:line="360" w:lineRule="auto"/>
              <w:jc w:val="center"/>
              <w:rPr>
                <w:rFonts w:ascii="Times New Roman" w:hAnsi="Times New Roman" w:cs="Times New Roman" w:eastAsiaTheme="minorEastAsia"/>
                <w:lang w:val="fr-FR"/>
              </w:rPr>
            </w:pPr>
            <w:r>
              <w:rPr>
                <w:rFonts w:ascii="Times New Roman" w:hAnsi="Times New Roman" w:cs="Times New Roman" w:eastAsiaTheme="minorEastAsia"/>
              </w:rPr>
              <w:t>Siluriformes</w:t>
            </w: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鲇科 Siluridae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lang w:val="fr-FR"/>
              </w:rPr>
            </w:pPr>
          </w:p>
        </w:tc>
        <w:tc>
          <w:tcPr>
            <w:tcW w:w="168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鲇属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鲇</w:t>
            </w:r>
            <w:r>
              <w:rPr>
                <w:rFonts w:ascii="Times New Roman" w:hAnsi="Times New Roman" w:cs="Times New Roman" w:eastAsiaTheme="minorEastAsia"/>
                <w:i/>
              </w:rPr>
              <w:t>Silurus asotus</w:t>
            </w:r>
            <w:r>
              <w:rPr>
                <w:rFonts w:ascii="Times New Roman" w:hAnsi="Times New Roman" w:cs="Times New Roman" w:eastAsiaTheme="minorEastAsia"/>
              </w:rPr>
              <w:t xml:space="preserve"> Linnaeus</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lang w:val="fr-FR"/>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南方鲇</w:t>
            </w:r>
            <w:r>
              <w:rPr>
                <w:rFonts w:ascii="Times New Roman" w:hAnsi="Times New Roman" w:cs="Times New Roman" w:eastAsiaTheme="minorEastAsia"/>
                <w:i/>
              </w:rPr>
              <w:t>S. meridionalis</w:t>
            </w:r>
            <w:r>
              <w:rPr>
                <w:rFonts w:ascii="Times New Roman" w:hAnsi="Times New Roman" w:cs="Times New Roman" w:eastAsiaTheme="minorEastAsia"/>
              </w:rPr>
              <w:t xml:space="preserve"> Chen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鲿科 Bagridae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黄颡鱼属</w:t>
            </w:r>
          </w:p>
        </w:tc>
        <w:tc>
          <w:tcPr>
            <w:tcW w:w="4480"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光泽黄颡鱼</w:t>
            </w:r>
            <w:r>
              <w:rPr>
                <w:rFonts w:ascii="Times New Roman" w:hAnsi="Times New Roman" w:cs="Times New Roman" w:eastAsiaTheme="minorEastAsia"/>
                <w:i/>
              </w:rPr>
              <w:t>Pelteobagrus nitidus</w:t>
            </w:r>
            <w:r>
              <w:rPr>
                <w:rFonts w:ascii="Times New Roman" w:hAnsi="Times New Roman" w:cs="Times New Roman" w:eastAsiaTheme="minorEastAsia"/>
              </w:rPr>
              <w:t xml:space="preserve"> (Sauv. et Dab.)</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瓦氏黄颡鱼</w:t>
            </w:r>
            <w:r>
              <w:rPr>
                <w:rFonts w:ascii="Times New Roman" w:hAnsi="Times New Roman" w:cs="Times New Roman" w:eastAsiaTheme="minorEastAsia"/>
                <w:i/>
              </w:rPr>
              <w:t>P. vachelli</w:t>
            </w:r>
            <w:r>
              <w:rPr>
                <w:rFonts w:ascii="Times New Roman" w:hAnsi="Times New Roman" w:cs="Times New Roman" w:eastAsiaTheme="minorEastAsia"/>
              </w:rPr>
              <w:t xml:space="preserve"> (Richardson)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鮠属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粗唇鮠</w:t>
            </w:r>
            <w:r>
              <w:rPr>
                <w:rFonts w:ascii="Times New Roman" w:hAnsi="Times New Roman" w:cs="Times New Roman" w:eastAsiaTheme="minorEastAsia"/>
                <w:i/>
              </w:rPr>
              <w:t>L. crassilabris</w:t>
            </w:r>
            <w:r>
              <w:rPr>
                <w:rFonts w:ascii="Times New Roman" w:hAnsi="Times New Roman" w:cs="Times New Roman" w:eastAsiaTheme="minorEastAsia"/>
              </w:rPr>
              <w:t xml:space="preserve"> （Günther）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拟鲿属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切尾拟鲿</w:t>
            </w:r>
            <w:r>
              <w:rPr>
                <w:rFonts w:ascii="Times New Roman" w:hAnsi="Times New Roman" w:cs="Times New Roman" w:eastAsiaTheme="minorEastAsia"/>
                <w:i/>
              </w:rPr>
              <w:t xml:space="preserve">Pseudobagrus truncates </w:t>
            </w:r>
            <w:r>
              <w:rPr>
                <w:rFonts w:ascii="Times New Roman" w:hAnsi="Times New Roman" w:cs="Times New Roman" w:eastAsiaTheme="minorEastAsia"/>
              </w:rPr>
              <w:t>Regan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凹尾拟鲿 </w:t>
            </w:r>
            <w:r>
              <w:rPr>
                <w:rFonts w:ascii="Times New Roman" w:hAnsi="Times New Roman" w:cs="Times New Roman" w:eastAsiaTheme="minorEastAsia"/>
                <w:i/>
              </w:rPr>
              <w:t>P. emarginatus</w:t>
            </w:r>
            <w:r>
              <w:rPr>
                <w:rFonts w:ascii="Times New Roman" w:hAnsi="Times New Roman" w:cs="Times New Roman" w:eastAsiaTheme="minorEastAsia"/>
              </w:rPr>
              <w:t xml:space="preserve"> (Regan)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短尾拟鲿</w:t>
            </w:r>
            <w:r>
              <w:rPr>
                <w:rFonts w:ascii="Times New Roman" w:hAnsi="Times New Roman" w:cs="Times New Roman" w:eastAsiaTheme="minorEastAsia"/>
                <w:i/>
              </w:rPr>
              <w:t>P.bre v icandatus</w:t>
            </w:r>
            <w:r>
              <w:rPr>
                <w:rFonts w:ascii="Times New Roman" w:hAnsi="Times New Roman" w:cs="Times New Roman" w:eastAsiaTheme="minorEastAsia"/>
              </w:rPr>
              <w:t xml:space="preserve"> (Wu)</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细体拟鲿</w:t>
            </w:r>
            <w:r>
              <w:rPr>
                <w:rFonts w:ascii="Times New Roman" w:hAnsi="Times New Roman" w:cs="Times New Roman" w:eastAsiaTheme="minorEastAsia"/>
                <w:i/>
              </w:rPr>
              <w:t xml:space="preserve">P.prat ti </w:t>
            </w:r>
            <w:r>
              <w:rPr>
                <w:rFonts w:ascii="Times New Roman" w:hAnsi="Times New Roman" w:cs="Times New Roman" w:eastAsiaTheme="minorEastAsia"/>
              </w:rPr>
              <w:t>(Gǜ 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lang w:val="fr-FR"/>
              </w:rPr>
            </w:pPr>
          </w:p>
        </w:tc>
        <w:tc>
          <w:tcPr>
            <w:tcW w:w="1686" w:type="dxa"/>
          </w:tcPr>
          <w:p>
            <w:pPr>
              <w:spacing w:beforeLines="50" w:afterLines="50" w:line="360" w:lineRule="auto"/>
              <w:jc w:val="center"/>
              <w:rPr>
                <w:rFonts w:ascii="Times New Roman" w:hAnsi="Times New Roman" w:cs="Times New Roman" w:eastAsiaTheme="minorEastAsia"/>
                <w:lang w:val="fr-FR"/>
              </w:rPr>
            </w:pPr>
            <w:r>
              <w:rPr>
                <w:rFonts w:ascii="Times New Roman" w:hAnsi="Times New Roman" w:cs="Times New Roman" w:eastAsiaTheme="minorEastAsia"/>
              </w:rPr>
              <w:t>鱯属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大鳍鱯</w:t>
            </w:r>
            <w:r>
              <w:rPr>
                <w:rFonts w:ascii="Times New Roman" w:hAnsi="Times New Roman" w:cs="Times New Roman" w:eastAsiaTheme="minorEastAsia"/>
                <w:i/>
              </w:rPr>
              <w:t>Mystus macropterus</w:t>
            </w:r>
            <w:r>
              <w:rPr>
                <w:rFonts w:ascii="Times New Roman" w:hAnsi="Times New Roman" w:cs="Times New Roman" w:eastAsiaTheme="minorEastAsia"/>
              </w:rPr>
              <w:t xml:space="preserve"> (Bleeker)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钝头鮠科 Amblycipitidae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鱼央属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白缘</w:t>
            </w:r>
            <w:r>
              <w:rPr>
                <w:rFonts w:ascii="Times New Roman" w:hAnsi="Times New Roman" w:cs="Times New Roman" w:eastAsiaTheme="minorEastAsia"/>
                <w:spacing w:val="-20"/>
                <w:w w:val="80"/>
              </w:rPr>
              <w:t>鱼央</w:t>
            </w:r>
            <w:r>
              <w:rPr>
                <w:rFonts w:ascii="Times New Roman" w:hAnsi="Times New Roman" w:cs="Times New Roman" w:eastAsiaTheme="minorEastAsia"/>
                <w:i/>
              </w:rPr>
              <w:t xml:space="preserve">Liobagrus marginatus </w:t>
            </w:r>
            <w:r>
              <w:rPr>
                <w:rFonts w:ascii="Times New Roman" w:hAnsi="Times New Roman" w:cs="Times New Roman" w:eastAsiaTheme="minorEastAsia"/>
              </w:rPr>
              <w:t>(Günther)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黑尾</w:t>
            </w:r>
            <w:r>
              <w:rPr>
                <w:rFonts w:ascii="Times New Roman" w:hAnsi="Times New Roman" w:cs="Times New Roman" w:eastAsiaTheme="minorEastAsia"/>
                <w:spacing w:val="-20"/>
                <w:w w:val="80"/>
              </w:rPr>
              <w:t>鱼央</w:t>
            </w:r>
            <w:r>
              <w:rPr>
                <w:rFonts w:ascii="Times New Roman" w:hAnsi="Times New Roman" w:cs="Times New Roman" w:eastAsiaTheme="minorEastAsia"/>
                <w:i/>
              </w:rPr>
              <w:t>L .nig ricaude</w:t>
            </w:r>
            <w:r>
              <w:rPr>
                <w:rFonts w:ascii="Times New Roman" w:hAnsi="Times New Roman" w:cs="Times New Roman" w:eastAsiaTheme="minorEastAsia"/>
              </w:rPr>
              <w:t xml:space="preserve"> Regan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鮡科Sisoridae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纹胸鮡属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福建纹胸鮡</w:t>
            </w:r>
            <w:r>
              <w:rPr>
                <w:rFonts w:ascii="Times New Roman" w:hAnsi="Times New Roman" w:cs="Times New Roman" w:eastAsiaTheme="minorEastAsia"/>
                <w:i/>
              </w:rPr>
              <w:t>Glyptothorax fukiensis</w:t>
            </w:r>
            <w:r>
              <w:rPr>
                <w:rFonts w:ascii="Times New Roman" w:hAnsi="Times New Roman" w:cs="Times New Roman" w:eastAsiaTheme="minorEastAsia"/>
              </w:rPr>
              <w:t xml:space="preserve"> (Rendahl)</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鮡属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前臀鮡</w:t>
            </w:r>
            <w:r>
              <w:rPr>
                <w:rFonts w:ascii="Times New Roman" w:hAnsi="Times New Roman" w:cs="Times New Roman" w:eastAsiaTheme="minorEastAsia"/>
                <w:i/>
              </w:rPr>
              <w:t>Pare uchiloglani s anteana lis</w:t>
            </w:r>
            <w:r>
              <w:rPr>
                <w:rFonts w:ascii="Times New Roman" w:hAnsi="Times New Roman" w:cs="Times New Roman" w:eastAsiaTheme="minorEastAsia"/>
              </w:rPr>
              <w:t xml:space="preserve"> Fang，Xu </w:t>
            </w:r>
            <w:r>
              <w:rPr>
                <w:rFonts w:ascii="Times New Roman" w:hAnsi="Times New Roman" w:cs="Times New Roman" w:eastAsiaTheme="minorEastAsia"/>
                <w:i/>
              </w:rPr>
              <w:t>et</w:t>
            </w:r>
            <w:r>
              <w:rPr>
                <w:rFonts w:ascii="Times New Roman" w:hAnsi="Times New Roman" w:cs="Times New Roman" w:eastAsiaTheme="minorEastAsia"/>
              </w:rPr>
              <w:t xml:space="preserve"> Cui</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四、鳉形目Cyprinooontiformes</w:t>
            </w: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青鳉科 Oryziatidae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青鳉属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青鳉 </w:t>
            </w:r>
            <w:r>
              <w:rPr>
                <w:rFonts w:ascii="Times New Roman" w:hAnsi="Times New Roman" w:cs="Times New Roman" w:eastAsiaTheme="minorEastAsia"/>
                <w:i/>
              </w:rPr>
              <w:t>Oryzias latipes</w:t>
            </w:r>
            <w:r>
              <w:rPr>
                <w:rFonts w:ascii="Times New Roman" w:hAnsi="Times New Roman" w:cs="Times New Roman" w:eastAsiaTheme="minorEastAsia"/>
              </w:rPr>
              <w:t xml:space="preserve"> (Temminck </w:t>
            </w:r>
            <w:r>
              <w:rPr>
                <w:rFonts w:ascii="Times New Roman" w:hAnsi="Times New Roman" w:cs="Times New Roman" w:eastAsiaTheme="minorEastAsia"/>
                <w:i/>
              </w:rPr>
              <w:t>et</w:t>
            </w:r>
            <w:r>
              <w:rPr>
                <w:rFonts w:ascii="Times New Roman" w:hAnsi="Times New Roman" w:cs="Times New Roman" w:eastAsiaTheme="minorEastAsia"/>
              </w:rPr>
              <w:t xml:space="preserve"> Schlegel)</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五、合鳃鱼目</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Synbranchiformes</w:t>
            </w: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合鳃鱼科Synbranchidae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黄鳝属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黄鳝</w:t>
            </w:r>
            <w:r>
              <w:rPr>
                <w:rFonts w:ascii="Times New Roman" w:hAnsi="Times New Roman" w:cs="Times New Roman" w:eastAsiaTheme="minorEastAsia"/>
                <w:i/>
              </w:rPr>
              <w:t>Monopterus albus</w:t>
            </w:r>
            <w:r>
              <w:rPr>
                <w:rFonts w:ascii="Times New Roman" w:hAnsi="Times New Roman" w:cs="Times New Roman" w:eastAsiaTheme="minorEastAsia"/>
              </w:rPr>
              <w:t xml:space="preserve"> (Zuiew)</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六、鲈形目</w:t>
            </w:r>
          </w:p>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Perciformes</w:t>
            </w: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鱼旨科 Serranidae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restart"/>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鳜属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斑鳜</w:t>
            </w:r>
            <w:r>
              <w:rPr>
                <w:rFonts w:ascii="Times New Roman" w:hAnsi="Times New Roman" w:cs="Times New Roman" w:eastAsiaTheme="minorEastAsia"/>
                <w:i/>
              </w:rPr>
              <w:t>Siniperca scherz eri</w:t>
            </w:r>
            <w:r>
              <w:rPr>
                <w:rFonts w:ascii="Times New Roman" w:hAnsi="Times New Roman" w:cs="Times New Roman" w:eastAsiaTheme="minorEastAsia"/>
              </w:rPr>
              <w:t xml:space="preserve"> Steindachne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vMerge w:val="continue"/>
          </w:tcPr>
          <w:p>
            <w:pPr>
              <w:spacing w:beforeLines="50" w:afterLines="50" w:line="360" w:lineRule="auto"/>
              <w:jc w:val="center"/>
              <w:rPr>
                <w:rFonts w:ascii="Times New Roman" w:hAnsi="Times New Roman" w:cs="Times New Roman" w:eastAsiaTheme="minorEastAsia"/>
              </w:rPr>
            </w:pP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大眼鳜 </w:t>
            </w:r>
            <w:r>
              <w:rPr>
                <w:rFonts w:ascii="Times New Roman" w:hAnsi="Times New Roman" w:cs="Times New Roman" w:eastAsiaTheme="minorEastAsia"/>
                <w:i/>
              </w:rPr>
              <w:t>S. kneri Garman</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鰕虎鱼科 Gobiidae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吻鰕虎鱼属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 xml:space="preserve">子陵吻鰕虎鱼 </w:t>
            </w:r>
            <w:r>
              <w:rPr>
                <w:rFonts w:ascii="Times New Roman" w:hAnsi="Times New Roman" w:cs="Times New Roman" w:eastAsiaTheme="minorEastAsia"/>
                <w:i/>
              </w:rPr>
              <w:t>Rhinogobius</w:t>
            </w:r>
            <w:r>
              <w:rPr>
                <w:rFonts w:ascii="Times New Roman" w:hAnsi="Times New Roman" w:cs="Times New Roman" w:eastAsiaTheme="minorEastAsia"/>
              </w:rPr>
              <w:t xml:space="preserve"> giurinus (Rutter)</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6166" w:type="dxa"/>
            <w:gridSpan w:val="2"/>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鳢科 Channidae</w:t>
            </w:r>
          </w:p>
        </w:tc>
      </w:tr>
      <w:tr>
        <w:tblPrEx>
          <w:tblBorders>
            <w:top w:val="single" w:color="008000" w:sz="4" w:space="0"/>
            <w:left w:val="single" w:color="008000" w:sz="4" w:space="0"/>
            <w:bottom w:val="single" w:color="008000" w:sz="4" w:space="0"/>
            <w:right w:val="single" w:color="008000" w:sz="4" w:space="0"/>
            <w:insideH w:val="single" w:color="008000" w:sz="4" w:space="0"/>
            <w:insideV w:val="single" w:color="008000" w:sz="4" w:space="0"/>
          </w:tblBorders>
          <w:tblLayout w:type="fixed"/>
          <w:tblCellMar>
            <w:top w:w="0" w:type="dxa"/>
            <w:left w:w="108" w:type="dxa"/>
            <w:bottom w:w="0" w:type="dxa"/>
            <w:right w:w="108" w:type="dxa"/>
          </w:tblCellMar>
        </w:tblPrEx>
        <w:trPr>
          <w:jc w:val="center"/>
        </w:trPr>
        <w:tc>
          <w:tcPr>
            <w:tcW w:w="2156" w:type="dxa"/>
            <w:vMerge w:val="continue"/>
          </w:tcPr>
          <w:p>
            <w:pPr>
              <w:spacing w:beforeLines="50" w:afterLines="50" w:line="360" w:lineRule="auto"/>
              <w:jc w:val="center"/>
              <w:rPr>
                <w:rFonts w:ascii="Times New Roman" w:hAnsi="Times New Roman" w:cs="Times New Roman" w:eastAsiaTheme="minorEastAsia"/>
              </w:rPr>
            </w:pPr>
          </w:p>
        </w:tc>
        <w:tc>
          <w:tcPr>
            <w:tcW w:w="1686" w:type="dxa"/>
          </w:tcPr>
          <w:p>
            <w:pPr>
              <w:spacing w:beforeLines="50" w:afterLines="50" w:line="360" w:lineRule="auto"/>
              <w:jc w:val="center"/>
              <w:rPr>
                <w:rFonts w:ascii="Times New Roman" w:hAnsi="Times New Roman" w:cs="Times New Roman" w:eastAsiaTheme="minorEastAsia"/>
              </w:rPr>
            </w:pPr>
            <w:r>
              <w:rPr>
                <w:rFonts w:ascii="Times New Roman" w:hAnsi="Times New Roman" w:cs="Times New Roman" w:eastAsiaTheme="minorEastAsia"/>
              </w:rPr>
              <w:t>鳢属</w:t>
            </w:r>
          </w:p>
        </w:tc>
        <w:tc>
          <w:tcPr>
            <w:tcW w:w="4480" w:type="dxa"/>
          </w:tcPr>
          <w:p>
            <w:pPr>
              <w:spacing w:beforeLines="50" w:afterLines="50" w:line="360" w:lineRule="auto"/>
              <w:rPr>
                <w:rFonts w:ascii="Times New Roman" w:hAnsi="Times New Roman" w:cs="Times New Roman" w:eastAsiaTheme="minorEastAsia"/>
              </w:rPr>
            </w:pPr>
            <w:r>
              <w:rPr>
                <w:rFonts w:ascii="Times New Roman" w:hAnsi="Times New Roman" w:cs="Times New Roman" w:eastAsiaTheme="minorEastAsia"/>
              </w:rPr>
              <w:t>乌鳢</w:t>
            </w:r>
            <w:r>
              <w:rPr>
                <w:rFonts w:ascii="Times New Roman" w:hAnsi="Times New Roman" w:cs="Times New Roman" w:eastAsiaTheme="minorEastAsia"/>
                <w:i/>
              </w:rPr>
              <w:t>Channa argus</w:t>
            </w:r>
            <w:r>
              <w:rPr>
                <w:rFonts w:ascii="Times New Roman" w:hAnsi="Times New Roman" w:cs="Times New Roman" w:eastAsiaTheme="minorEastAsia"/>
              </w:rPr>
              <w:t xml:space="preserve"> (Cantor)</w:t>
            </w:r>
          </w:p>
        </w:tc>
      </w:tr>
    </w:tbl>
    <w:p>
      <w:pPr>
        <w:spacing w:beforeLines="50" w:afterLines="50" w:line="360" w:lineRule="auto"/>
        <w:rPr>
          <w:rFonts w:ascii="Times New Roman" w:hAnsi="Times New Roman" w:cs="Times New Roman" w:eastAsiaTheme="minorEastAsia"/>
          <w:sz w:val="28"/>
          <w:szCs w:val="28"/>
        </w:rPr>
        <w:sectPr>
          <w:pgSz w:w="11906" w:h="16838"/>
          <w:pgMar w:top="1440" w:right="1800" w:bottom="1440" w:left="1800" w:header="851" w:footer="992" w:gutter="0"/>
          <w:cols w:space="425" w:num="1"/>
          <w:docGrid w:type="lines" w:linePitch="312" w:charSpace="0"/>
        </w:sectPr>
      </w:pPr>
    </w:p>
    <w:p>
      <w:pPr>
        <w:pStyle w:val="2"/>
        <w:spacing w:beforeLines="50" w:afterLines="50" w:line="360" w:lineRule="auto"/>
        <w:jc w:val="center"/>
        <w:rPr>
          <w:rFonts w:ascii="Times New Roman" w:hAnsi="Times New Roman" w:cs="Times New Roman" w:eastAsiaTheme="minorEastAsia"/>
          <w:sz w:val="28"/>
          <w:szCs w:val="28"/>
        </w:rPr>
      </w:pPr>
      <w:bookmarkStart w:id="107" w:name="_Toc497831975"/>
      <w:bookmarkStart w:id="108" w:name="_Toc516588105"/>
      <w:r>
        <w:rPr>
          <w:rFonts w:ascii="Times New Roman" w:hAnsi="Times New Roman" w:cs="Times New Roman" w:eastAsiaTheme="minorEastAsia"/>
          <w:sz w:val="28"/>
          <w:szCs w:val="28"/>
        </w:rPr>
        <w:t>附表6 旺苍县饮用水</w:t>
      </w:r>
      <w:r>
        <w:rPr>
          <w:rFonts w:hint="eastAsia" w:ascii="Times New Roman" w:hAnsi="Times New Roman" w:cs="Times New Roman" w:eastAsiaTheme="minorEastAsia"/>
          <w:sz w:val="28"/>
          <w:szCs w:val="28"/>
        </w:rPr>
        <w:t>水</w:t>
      </w:r>
      <w:r>
        <w:rPr>
          <w:rFonts w:ascii="Times New Roman" w:hAnsi="Times New Roman" w:cs="Times New Roman" w:eastAsiaTheme="minorEastAsia"/>
          <w:sz w:val="28"/>
          <w:szCs w:val="28"/>
        </w:rPr>
        <w:t>源保护区</w:t>
      </w:r>
      <w:bookmarkEnd w:id="107"/>
      <w:bookmarkEnd w:id="108"/>
    </w:p>
    <w:tbl>
      <w:tblPr>
        <w:tblStyle w:val="33"/>
        <w:tblW w:w="14379" w:type="dxa"/>
        <w:jc w:val="center"/>
        <w:tblInd w:w="93" w:type="dxa"/>
        <w:tblLayout w:type="fixed"/>
        <w:tblCellMar>
          <w:top w:w="0" w:type="dxa"/>
          <w:left w:w="108" w:type="dxa"/>
          <w:bottom w:w="0" w:type="dxa"/>
          <w:right w:w="108" w:type="dxa"/>
        </w:tblCellMar>
      </w:tblPr>
      <w:tblGrid>
        <w:gridCol w:w="638"/>
        <w:gridCol w:w="469"/>
        <w:gridCol w:w="851"/>
        <w:gridCol w:w="969"/>
        <w:gridCol w:w="655"/>
        <w:gridCol w:w="846"/>
        <w:gridCol w:w="741"/>
        <w:gridCol w:w="1559"/>
        <w:gridCol w:w="1280"/>
        <w:gridCol w:w="2463"/>
        <w:gridCol w:w="1364"/>
        <w:gridCol w:w="1701"/>
        <w:gridCol w:w="843"/>
      </w:tblGrid>
      <w:tr>
        <w:tblPrEx>
          <w:tblLayout w:type="fixed"/>
          <w:tblCellMar>
            <w:top w:w="0" w:type="dxa"/>
            <w:left w:w="108" w:type="dxa"/>
            <w:bottom w:w="0" w:type="dxa"/>
            <w:right w:w="108" w:type="dxa"/>
          </w:tblCellMar>
        </w:tblPrEx>
        <w:trPr>
          <w:trHeight w:val="285" w:hRule="atLeast"/>
          <w:tblHeader/>
          <w:jc w:val="center"/>
        </w:trPr>
        <w:tc>
          <w:tcPr>
            <w:tcW w:w="63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kern w:val="0"/>
              </w:rPr>
            </w:pPr>
            <w:r>
              <w:rPr>
                <w:rFonts w:ascii="Times New Roman" w:hAnsi="Times New Roman" w:cs="Times New Roman" w:eastAsiaTheme="minorEastAsia"/>
                <w:b/>
                <w:kern w:val="0"/>
              </w:rPr>
              <w:t>序号</w:t>
            </w:r>
          </w:p>
        </w:tc>
        <w:tc>
          <w:tcPr>
            <w:tcW w:w="46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等级</w:t>
            </w:r>
          </w:p>
        </w:tc>
        <w:tc>
          <w:tcPr>
            <w:tcW w:w="85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水源地名称</w:t>
            </w:r>
          </w:p>
        </w:tc>
        <w:tc>
          <w:tcPr>
            <w:tcW w:w="96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水源地所在地</w:t>
            </w:r>
          </w:p>
        </w:tc>
        <w:tc>
          <w:tcPr>
            <w:tcW w:w="65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取水口名称</w:t>
            </w:r>
          </w:p>
        </w:tc>
        <w:tc>
          <w:tcPr>
            <w:tcW w:w="1587"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取水口坐标</w:t>
            </w:r>
          </w:p>
        </w:tc>
        <w:tc>
          <w:tcPr>
            <w:tcW w:w="9210" w:type="dxa"/>
            <w:gridSpan w:val="6"/>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 xml:space="preserve">保护区范围 </w:t>
            </w:r>
          </w:p>
        </w:tc>
      </w:tr>
      <w:tr>
        <w:tblPrEx>
          <w:tblLayout w:type="fixed"/>
          <w:tblCellMar>
            <w:top w:w="0" w:type="dxa"/>
            <w:left w:w="108" w:type="dxa"/>
            <w:bottom w:w="0" w:type="dxa"/>
            <w:right w:w="108" w:type="dxa"/>
          </w:tblCellMar>
        </w:tblPrEx>
        <w:trPr>
          <w:trHeight w:val="285" w:hRule="atLeast"/>
          <w:tblHeader/>
          <w:jc w:val="center"/>
        </w:trPr>
        <w:tc>
          <w:tcPr>
            <w:tcW w:w="638"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rPr>
            </w:pPr>
          </w:p>
        </w:tc>
        <w:tc>
          <w:tcPr>
            <w:tcW w:w="469"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969"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655"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846"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经度</w:t>
            </w:r>
          </w:p>
        </w:tc>
        <w:tc>
          <w:tcPr>
            <w:tcW w:w="741"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纬度</w:t>
            </w:r>
          </w:p>
        </w:tc>
        <w:tc>
          <w:tcPr>
            <w:tcW w:w="2839"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一 级 保 护 区</w:t>
            </w:r>
          </w:p>
        </w:tc>
        <w:tc>
          <w:tcPr>
            <w:tcW w:w="3827"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二 级 保 护 区</w:t>
            </w:r>
          </w:p>
        </w:tc>
        <w:tc>
          <w:tcPr>
            <w:tcW w:w="2544" w:type="dxa"/>
            <w:gridSpan w:val="2"/>
            <w:tcBorders>
              <w:top w:val="single" w:color="auto" w:sz="8" w:space="0"/>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准 保 护 区</w:t>
            </w:r>
          </w:p>
        </w:tc>
      </w:tr>
      <w:tr>
        <w:tblPrEx>
          <w:tblLayout w:type="fixed"/>
          <w:tblCellMar>
            <w:top w:w="0" w:type="dxa"/>
            <w:left w:w="108" w:type="dxa"/>
            <w:bottom w:w="0" w:type="dxa"/>
            <w:right w:w="108" w:type="dxa"/>
          </w:tblCellMar>
        </w:tblPrEx>
        <w:trPr>
          <w:trHeight w:val="285" w:hRule="atLeast"/>
          <w:tblHeader/>
          <w:jc w:val="center"/>
        </w:trPr>
        <w:tc>
          <w:tcPr>
            <w:tcW w:w="638"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kern w:val="0"/>
              </w:rPr>
            </w:pPr>
          </w:p>
        </w:tc>
        <w:tc>
          <w:tcPr>
            <w:tcW w:w="469"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969"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655"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846" w:type="dxa"/>
            <w:vMerge w:val="continue"/>
            <w:tcBorders>
              <w:top w:val="nil"/>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741" w:type="dxa"/>
            <w:vMerge w:val="continue"/>
            <w:tcBorders>
              <w:top w:val="nil"/>
              <w:left w:val="single" w:color="auto" w:sz="8" w:space="0"/>
              <w:bottom w:val="single" w:color="auto" w:sz="8" w:space="0"/>
              <w:right w:val="single" w:color="auto" w:sz="8" w:space="0"/>
            </w:tcBorders>
            <w:vAlign w:val="center"/>
          </w:tcPr>
          <w:p>
            <w:pPr>
              <w:widowControl/>
              <w:spacing w:beforeLines="50" w:afterLines="50" w:line="360" w:lineRule="auto"/>
              <w:jc w:val="left"/>
              <w:rPr>
                <w:rFonts w:ascii="Times New Roman" w:hAnsi="Times New Roman" w:cs="Times New Roman" w:eastAsiaTheme="minorEastAsia"/>
                <w:b/>
                <w:bCs/>
                <w:kern w:val="0"/>
              </w:rPr>
            </w:pP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 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陆 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水域</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陆 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水 域</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rPr>
            </w:pPr>
            <w:r>
              <w:rPr>
                <w:rFonts w:ascii="Times New Roman" w:hAnsi="Times New Roman" w:cs="Times New Roman" w:eastAsiaTheme="minorEastAsia"/>
                <w:b/>
                <w:bCs/>
                <w:kern w:val="0"/>
              </w:rPr>
              <w:t>陆 域</w:t>
            </w:r>
          </w:p>
        </w:tc>
      </w:tr>
      <w:tr>
        <w:tblPrEx>
          <w:tblLayout w:type="fixed"/>
          <w:tblCellMar>
            <w:top w:w="0" w:type="dxa"/>
            <w:left w:w="108" w:type="dxa"/>
            <w:bottom w:w="0" w:type="dxa"/>
            <w:right w:w="108" w:type="dxa"/>
          </w:tblCellMar>
        </w:tblPrEx>
        <w:trPr>
          <w:trHeight w:val="135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县级</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东河城市饮用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旺苍县东河镇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水厂取水口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106.28</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32.28</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spacing w:val="-20"/>
                <w:kern w:val="0"/>
              </w:rPr>
              <w:t>从取水口起上游1000米,下游100米的水域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河岸两侧纵深各200米</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从一级保护区上</w:t>
            </w:r>
            <w:r>
              <w:rPr>
                <w:rFonts w:hint="eastAsia" w:ascii="Times New Roman" w:hAnsi="Times New Roman" w:cs="Times New Roman" w:eastAsiaTheme="minorEastAsia"/>
                <w:kern w:val="0"/>
              </w:rPr>
              <w:t>游边</w:t>
            </w:r>
            <w:r>
              <w:rPr>
                <w:rFonts w:ascii="Times New Roman" w:hAnsi="Times New Roman" w:cs="Times New Roman" w:eastAsiaTheme="minorEastAsia"/>
                <w:kern w:val="0"/>
              </w:rPr>
              <w:t>界起上溯2500米的水域</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河岸两侧纵深各200米</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从二级保护区上</w:t>
            </w:r>
            <w:r>
              <w:rPr>
                <w:rFonts w:hint="eastAsia" w:ascii="Times New Roman" w:hAnsi="Times New Roman" w:cs="Times New Roman" w:eastAsiaTheme="minorEastAsia"/>
                <w:kern w:val="0"/>
              </w:rPr>
              <w:t>游边</w:t>
            </w:r>
            <w:r>
              <w:rPr>
                <w:rFonts w:ascii="Times New Roman" w:hAnsi="Times New Roman" w:cs="Times New Roman" w:eastAsiaTheme="minorEastAsia"/>
                <w:kern w:val="0"/>
              </w:rPr>
              <w:t>界起上溯5000米的水域</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河岸两侧纵深各200米</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2</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白水镇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106.05</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32.17</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82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高阳镇饮用水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高阳镇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106.19</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32.19</w:t>
            </w:r>
          </w:p>
        </w:tc>
        <w:tc>
          <w:tcPr>
            <w:tcW w:w="2839"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以取水口为中心，100米为半径的圆形区域（包括陆域和水域）</w:t>
            </w:r>
          </w:p>
        </w:tc>
        <w:tc>
          <w:tcPr>
            <w:tcW w:w="3827"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以取水口为中心，400米为半径的圆形区域（包括陆域和水域），遇山脊线则以山脊线为界的区域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4</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米仓山镇</w:t>
            </w:r>
            <w:r>
              <w:rPr>
                <w:rFonts w:ascii="Times New Roman" w:hAnsi="Times New Roman" w:cs="Times New Roman" w:eastAsiaTheme="minorEastAsia"/>
                <w:kern w:val="0"/>
              </w:rPr>
              <w:t>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hint="eastAsia" w:ascii="Times New Roman" w:hAnsi="Times New Roman" w:cs="Times New Roman" w:eastAsiaTheme="minorEastAsia"/>
                <w:kern w:val="0"/>
              </w:rPr>
              <w:t>米仓山镇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106.29</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32.38</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312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5</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黄洋镇饮用水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黄洋镇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106.23</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32.18</w:t>
            </w:r>
          </w:p>
        </w:tc>
        <w:tc>
          <w:tcPr>
            <w:tcW w:w="2839"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以取水口为中心，100米为半径的圆形区域（包括陆域和水域）</w:t>
            </w:r>
          </w:p>
        </w:tc>
        <w:tc>
          <w:tcPr>
            <w:tcW w:w="3827"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以取水口为中心，400米为半径的陆域和水域，遇山脊线则以山脊线为界的区域（包括陆域和水域）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62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6</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金溪</w:t>
            </w:r>
            <w:r>
              <w:rPr>
                <w:rFonts w:hint="eastAsia" w:ascii="Times New Roman" w:hAnsi="Times New Roman" w:cs="Times New Roman" w:eastAsiaTheme="minorEastAsia"/>
                <w:kern w:val="0"/>
              </w:rPr>
              <w:t>镇</w:t>
            </w:r>
            <w:r>
              <w:rPr>
                <w:rFonts w:ascii="Times New Roman" w:hAnsi="Times New Roman" w:cs="Times New Roman" w:eastAsiaTheme="minorEastAsia"/>
                <w:kern w:val="0"/>
              </w:rPr>
              <w:t>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金溪</w:t>
            </w:r>
            <w:r>
              <w:rPr>
                <w:rFonts w:hint="eastAsia" w:ascii="Times New Roman" w:hAnsi="Times New Roman" w:cs="Times New Roman" w:eastAsiaTheme="minorEastAsia"/>
                <w:kern w:val="0"/>
              </w:rPr>
              <w:t>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106.37</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32.18</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 xml:space="preserve">水域长度范围内沿岸纵深至最高山脊线以内的陆域 </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7</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麻英乡饮用水</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麻英乡</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106.09</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32.20</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31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8</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三江镇饮用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三江镇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106.30</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32.18</w:t>
            </w:r>
          </w:p>
        </w:tc>
        <w:tc>
          <w:tcPr>
            <w:tcW w:w="2839"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w:t>
            </w:r>
            <w:r>
              <w:rPr>
                <w:rFonts w:hint="eastAsia" w:ascii="Times New Roman" w:hAnsi="Times New Roman" w:cs="Times New Roman" w:eastAsiaTheme="minorEastAsia"/>
                <w:kern w:val="0"/>
              </w:rPr>
              <w:t>口</w:t>
            </w:r>
            <w:r>
              <w:rPr>
                <w:rFonts w:ascii="Times New Roman" w:hAnsi="Times New Roman" w:cs="Times New Roman" w:eastAsiaTheme="minorEastAsia"/>
                <w:kern w:val="0"/>
              </w:rPr>
              <w:t>为中心，半径100米的区域为一级保护区</w:t>
            </w:r>
          </w:p>
        </w:tc>
        <w:tc>
          <w:tcPr>
            <w:tcW w:w="3827" w:type="dxa"/>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w:t>
            </w:r>
            <w:r>
              <w:rPr>
                <w:rFonts w:hint="eastAsia" w:ascii="Times New Roman" w:hAnsi="Times New Roman" w:cs="Times New Roman" w:eastAsiaTheme="minorEastAsia"/>
                <w:kern w:val="0"/>
              </w:rPr>
              <w:t>口</w:t>
            </w:r>
            <w:r>
              <w:rPr>
                <w:rFonts w:ascii="Times New Roman" w:hAnsi="Times New Roman" w:cs="Times New Roman" w:eastAsiaTheme="minorEastAsia"/>
                <w:kern w:val="0"/>
              </w:rPr>
              <w:t>为中心，半径400米的区域，遇山脊线则以山脊线为界的区域为二级保护区</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9</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尚武镇饮用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尚武镇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106.05</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32.17</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水域长度范围内沿岸纵深200米的陆域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水域长度范围内沿岸纵深200米的陆域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五权镇饮用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五权镇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106.37</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32.22</w:t>
            </w:r>
          </w:p>
        </w:tc>
        <w:tc>
          <w:tcPr>
            <w:tcW w:w="155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1280"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246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一级保护区的上游边界向上游延伸至集雨范围内最高点（距离取水点流域长度约为2000米）</w:t>
            </w:r>
          </w:p>
        </w:tc>
        <w:tc>
          <w:tcPr>
            <w:tcW w:w="1364"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水域长度范围内沿岸纵深至最高山脊线以内的陆域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31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11</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燕子乡饮用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燕子乡</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106.08</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32.25</w:t>
            </w:r>
          </w:p>
        </w:tc>
        <w:tc>
          <w:tcPr>
            <w:tcW w:w="2839"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w:t>
            </w:r>
            <w:r>
              <w:rPr>
                <w:rFonts w:hint="eastAsia" w:ascii="Times New Roman" w:hAnsi="Times New Roman" w:cs="Times New Roman" w:eastAsiaTheme="minorEastAsia"/>
                <w:kern w:val="0"/>
              </w:rPr>
              <w:t>口</w:t>
            </w:r>
            <w:r>
              <w:rPr>
                <w:rFonts w:ascii="Times New Roman" w:hAnsi="Times New Roman" w:cs="Times New Roman" w:eastAsiaTheme="minorEastAsia"/>
                <w:kern w:val="0"/>
              </w:rPr>
              <w:t>为中心，半径100米的区域为一级保护区</w:t>
            </w:r>
          </w:p>
        </w:tc>
        <w:tc>
          <w:tcPr>
            <w:tcW w:w="3827"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以取水</w:t>
            </w:r>
            <w:r>
              <w:rPr>
                <w:rFonts w:hint="eastAsia" w:ascii="Times New Roman" w:hAnsi="Times New Roman" w:cs="Times New Roman" w:eastAsiaTheme="minorEastAsia"/>
                <w:kern w:val="0"/>
              </w:rPr>
              <w:t>口</w:t>
            </w:r>
            <w:r>
              <w:rPr>
                <w:rFonts w:ascii="Times New Roman" w:hAnsi="Times New Roman" w:cs="Times New Roman" w:eastAsiaTheme="minorEastAsia"/>
                <w:kern w:val="0"/>
              </w:rPr>
              <w:t>为中心，半径400米的区域，遇山脊线则以山脊线为界的区域为二级保护区</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无</w:t>
            </w:r>
          </w:p>
        </w:tc>
      </w:tr>
      <w:tr>
        <w:tblPrEx>
          <w:tblLayout w:type="fixed"/>
          <w:tblCellMar>
            <w:top w:w="0" w:type="dxa"/>
            <w:left w:w="108" w:type="dxa"/>
            <w:bottom w:w="0" w:type="dxa"/>
            <w:right w:w="108" w:type="dxa"/>
          </w:tblCellMar>
        </w:tblPrEx>
        <w:trPr>
          <w:trHeight w:val="231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12</w:t>
            </w:r>
          </w:p>
        </w:tc>
        <w:tc>
          <w:tcPr>
            <w:tcW w:w="4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乡镇</w:t>
            </w:r>
          </w:p>
        </w:tc>
        <w:tc>
          <w:tcPr>
            <w:tcW w:w="85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张华镇饮用</w:t>
            </w:r>
            <w:r>
              <w:rPr>
                <w:rFonts w:hint="eastAsia" w:ascii="Times New Roman" w:hAnsi="Times New Roman" w:cs="Times New Roman" w:eastAsiaTheme="minorEastAsia"/>
                <w:kern w:val="0"/>
              </w:rPr>
              <w:t>水</w:t>
            </w:r>
            <w:r>
              <w:rPr>
                <w:rFonts w:ascii="Times New Roman" w:hAnsi="Times New Roman" w:cs="Times New Roman" w:eastAsiaTheme="minorEastAsia"/>
                <w:kern w:val="0"/>
              </w:rPr>
              <w:t>水源保护区</w:t>
            </w:r>
          </w:p>
        </w:tc>
        <w:tc>
          <w:tcPr>
            <w:tcW w:w="969"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张华镇</w:t>
            </w:r>
          </w:p>
        </w:tc>
        <w:tc>
          <w:tcPr>
            <w:tcW w:w="655"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w:t>
            </w:r>
          </w:p>
        </w:tc>
        <w:tc>
          <w:tcPr>
            <w:tcW w:w="846"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106.11</w:t>
            </w:r>
          </w:p>
        </w:tc>
        <w:tc>
          <w:tcPr>
            <w:tcW w:w="74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32.08</w:t>
            </w:r>
          </w:p>
        </w:tc>
        <w:tc>
          <w:tcPr>
            <w:tcW w:w="2839"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取水口上游1000米至下游100米范围内的河道水域</w:t>
            </w:r>
          </w:p>
        </w:tc>
        <w:tc>
          <w:tcPr>
            <w:tcW w:w="3827" w:type="dxa"/>
            <w:gridSpan w:val="2"/>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水域长度范围内沿岸纵深200米的陆域</w:t>
            </w:r>
          </w:p>
        </w:tc>
        <w:tc>
          <w:tcPr>
            <w:tcW w:w="1701"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一级保护区的上游边界向上游延伸至集雨范围内最高点（距离取水点流域长度约为2500米）</w:t>
            </w:r>
          </w:p>
        </w:tc>
        <w:tc>
          <w:tcPr>
            <w:tcW w:w="843" w:type="dxa"/>
            <w:tcBorders>
              <w:top w:val="nil"/>
              <w:left w:val="nil"/>
              <w:bottom w:val="single" w:color="auto" w:sz="8" w:space="0"/>
              <w:right w:val="single" w:color="auto" w:sz="8"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rPr>
            </w:pPr>
            <w:r>
              <w:rPr>
                <w:rFonts w:ascii="Times New Roman" w:hAnsi="Times New Roman" w:cs="Times New Roman" w:eastAsiaTheme="minorEastAsia"/>
                <w:kern w:val="0"/>
              </w:rPr>
              <w:t>水域长度范围内沿岸纵深200米的陆域</w:t>
            </w:r>
          </w:p>
        </w:tc>
      </w:tr>
      <w:tr>
        <w:tblPrEx>
          <w:tblLayout w:type="fixed"/>
          <w:tblCellMar>
            <w:top w:w="0" w:type="dxa"/>
            <w:left w:w="108" w:type="dxa"/>
            <w:bottom w:w="0" w:type="dxa"/>
            <w:right w:w="108" w:type="dxa"/>
          </w:tblCellMar>
        </w:tblPrEx>
        <w:trPr>
          <w:trHeight w:val="231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13</w:t>
            </w:r>
          </w:p>
        </w:tc>
        <w:tc>
          <w:tcPr>
            <w:tcW w:w="4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乡镇</w:t>
            </w:r>
          </w:p>
        </w:tc>
        <w:tc>
          <w:tcPr>
            <w:tcW w:w="85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枣林乡饮用水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9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枣林乡</w:t>
            </w:r>
          </w:p>
        </w:tc>
        <w:tc>
          <w:tcPr>
            <w:tcW w:w="655"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取水口</w:t>
            </w:r>
          </w:p>
        </w:tc>
        <w:tc>
          <w:tcPr>
            <w:tcW w:w="846"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106.12</w:t>
            </w:r>
          </w:p>
        </w:tc>
        <w:tc>
          <w:tcPr>
            <w:tcW w:w="74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32.18</w:t>
            </w:r>
          </w:p>
        </w:tc>
        <w:tc>
          <w:tcPr>
            <w:tcW w:w="2839"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c>
          <w:tcPr>
            <w:tcW w:w="3827"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c>
          <w:tcPr>
            <w:tcW w:w="170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c>
          <w:tcPr>
            <w:tcW w:w="84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r>
      <w:tr>
        <w:tblPrEx>
          <w:tblLayout w:type="fixed"/>
          <w:tblCellMar>
            <w:top w:w="0" w:type="dxa"/>
            <w:left w:w="108" w:type="dxa"/>
            <w:bottom w:w="0" w:type="dxa"/>
            <w:right w:w="108" w:type="dxa"/>
          </w:tblCellMar>
        </w:tblPrEx>
        <w:trPr>
          <w:trHeight w:val="2310"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14</w:t>
            </w:r>
          </w:p>
        </w:tc>
        <w:tc>
          <w:tcPr>
            <w:tcW w:w="4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乡镇</w:t>
            </w:r>
          </w:p>
        </w:tc>
        <w:tc>
          <w:tcPr>
            <w:tcW w:w="85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木门镇饮用</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水源保护区</w:t>
            </w:r>
          </w:p>
        </w:tc>
        <w:tc>
          <w:tcPr>
            <w:tcW w:w="9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木门镇</w:t>
            </w:r>
          </w:p>
        </w:tc>
        <w:tc>
          <w:tcPr>
            <w:tcW w:w="655"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取水口</w:t>
            </w:r>
          </w:p>
        </w:tc>
        <w:tc>
          <w:tcPr>
            <w:tcW w:w="846"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106.53</w:t>
            </w:r>
          </w:p>
        </w:tc>
        <w:tc>
          <w:tcPr>
            <w:tcW w:w="74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32.13</w:t>
            </w:r>
          </w:p>
        </w:tc>
        <w:tc>
          <w:tcPr>
            <w:tcW w:w="2839"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c>
          <w:tcPr>
            <w:tcW w:w="3827"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c>
          <w:tcPr>
            <w:tcW w:w="170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c>
          <w:tcPr>
            <w:tcW w:w="84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r>
      <w:tr>
        <w:tblPrEx>
          <w:tblLayout w:type="fixed"/>
          <w:tblCellMar>
            <w:top w:w="0" w:type="dxa"/>
            <w:left w:w="108" w:type="dxa"/>
            <w:bottom w:w="0" w:type="dxa"/>
            <w:right w:w="108" w:type="dxa"/>
          </w:tblCellMar>
        </w:tblPrEx>
        <w:trPr>
          <w:trHeight w:val="2565" w:hRule="atLeast"/>
          <w:jc w:val="center"/>
        </w:trPr>
        <w:tc>
          <w:tcPr>
            <w:tcW w:w="638" w:type="dxa"/>
            <w:tcBorders>
              <w:top w:val="nil"/>
              <w:left w:val="single" w:color="auto" w:sz="8" w:space="0"/>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15</w:t>
            </w:r>
          </w:p>
        </w:tc>
        <w:tc>
          <w:tcPr>
            <w:tcW w:w="4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乡镇</w:t>
            </w:r>
          </w:p>
        </w:tc>
        <w:tc>
          <w:tcPr>
            <w:tcW w:w="85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九龙</w:t>
            </w:r>
            <w:r>
              <w:rPr>
                <w:rFonts w:hint="eastAsia" w:ascii="Times New Roman" w:hAnsi="Times New Roman" w:cs="Times New Roman" w:eastAsiaTheme="minorEastAsia"/>
                <w:color w:val="000000"/>
              </w:rPr>
              <w:t>镇</w:t>
            </w:r>
            <w:r>
              <w:rPr>
                <w:rFonts w:ascii="Times New Roman" w:hAnsi="Times New Roman" w:cs="Times New Roman" w:eastAsiaTheme="minorEastAsia"/>
                <w:color w:val="000000"/>
              </w:rPr>
              <w:t>饮用水</w:t>
            </w:r>
            <w:r>
              <w:rPr>
                <w:rFonts w:hint="eastAsia" w:ascii="Times New Roman" w:hAnsi="Times New Roman" w:cs="Times New Roman" w:eastAsiaTheme="minorEastAsia"/>
                <w:color w:val="000000"/>
              </w:rPr>
              <w:t>水</w:t>
            </w:r>
            <w:r>
              <w:rPr>
                <w:rFonts w:ascii="Times New Roman" w:hAnsi="Times New Roman" w:cs="Times New Roman" w:eastAsiaTheme="minorEastAsia"/>
                <w:color w:val="000000"/>
              </w:rPr>
              <w:t>源保护区</w:t>
            </w:r>
          </w:p>
        </w:tc>
        <w:tc>
          <w:tcPr>
            <w:tcW w:w="969"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九龙</w:t>
            </w:r>
            <w:r>
              <w:rPr>
                <w:rFonts w:hint="eastAsia" w:ascii="Times New Roman" w:hAnsi="Times New Roman" w:cs="Times New Roman" w:eastAsiaTheme="minorEastAsia"/>
                <w:color w:val="000000"/>
              </w:rPr>
              <w:t>镇</w:t>
            </w:r>
          </w:p>
        </w:tc>
        <w:tc>
          <w:tcPr>
            <w:tcW w:w="655"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取水口</w:t>
            </w:r>
          </w:p>
        </w:tc>
        <w:tc>
          <w:tcPr>
            <w:tcW w:w="846"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106.47</w:t>
            </w:r>
          </w:p>
        </w:tc>
        <w:tc>
          <w:tcPr>
            <w:tcW w:w="74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32.04</w:t>
            </w:r>
          </w:p>
        </w:tc>
        <w:tc>
          <w:tcPr>
            <w:tcW w:w="2839"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为中心，半径100米的区域为一级保护区</w:t>
            </w:r>
          </w:p>
        </w:tc>
        <w:tc>
          <w:tcPr>
            <w:tcW w:w="3827" w:type="dxa"/>
            <w:gridSpan w:val="2"/>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以取水</w:t>
            </w:r>
            <w:r>
              <w:rPr>
                <w:rFonts w:hint="eastAsia" w:ascii="Times New Roman" w:hAnsi="Times New Roman" w:cs="Times New Roman" w:eastAsiaTheme="minorEastAsia"/>
                <w:color w:val="000000"/>
              </w:rPr>
              <w:t>口</w:t>
            </w:r>
            <w:r>
              <w:rPr>
                <w:rFonts w:ascii="Times New Roman" w:hAnsi="Times New Roman" w:cs="Times New Roman" w:eastAsiaTheme="minorEastAsia"/>
                <w:color w:val="000000"/>
              </w:rPr>
              <w:t>为中心，半径400米的区域为二级保护区</w:t>
            </w:r>
          </w:p>
        </w:tc>
        <w:tc>
          <w:tcPr>
            <w:tcW w:w="1701"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c>
          <w:tcPr>
            <w:tcW w:w="843" w:type="dxa"/>
            <w:tcBorders>
              <w:top w:val="nil"/>
              <w:left w:val="nil"/>
              <w:bottom w:val="single" w:color="auto" w:sz="8" w:space="0"/>
              <w:right w:val="single" w:color="auto" w:sz="8" w:space="0"/>
            </w:tcBorders>
            <w:shd w:val="clear" w:color="auto" w:fill="auto"/>
            <w:vAlign w:val="center"/>
          </w:tcPr>
          <w:p>
            <w:pPr>
              <w:spacing w:beforeLines="50" w:afterLines="50" w:line="36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无</w:t>
            </w:r>
          </w:p>
        </w:tc>
      </w:tr>
    </w:tbl>
    <w:p>
      <w:pPr>
        <w:spacing w:beforeLines="50" w:afterLines="50" w:line="360" w:lineRule="auto"/>
        <w:rPr>
          <w:rFonts w:ascii="Times New Roman" w:hAnsi="Times New Roman" w:cs="Times New Roman" w:eastAsiaTheme="minorEastAsia"/>
        </w:rPr>
        <w:sectPr>
          <w:pgSz w:w="16838" w:h="11906" w:orient="landscape"/>
          <w:pgMar w:top="1800" w:right="1440" w:bottom="1800" w:left="1440" w:header="851" w:footer="992" w:gutter="0"/>
          <w:cols w:space="425" w:num="1"/>
          <w:docGrid w:type="lines" w:linePitch="312" w:charSpace="0"/>
        </w:sectPr>
      </w:pPr>
      <w:r>
        <w:rPr>
          <w:rFonts w:ascii="Times New Roman" w:hAnsi="Times New Roman" w:cs="Times New Roman" w:eastAsiaTheme="minorEastAsia"/>
        </w:rPr>
        <w:t>注：饮用水源地保护区采取动态管理，饮用水源地保护区规划、调整以变动后为准，管理措施以相关文件为准。</w:t>
      </w:r>
    </w:p>
    <w:p>
      <w:pPr>
        <w:pStyle w:val="2"/>
        <w:spacing w:beforeLines="50" w:afterLines="50" w:line="360" w:lineRule="auto"/>
        <w:jc w:val="center"/>
        <w:rPr>
          <w:rFonts w:asciiTheme="minorEastAsia" w:hAnsiTheme="minorEastAsia" w:eastAsiaTheme="minorEastAsia" w:cstheme="minorEastAsia"/>
          <w:sz w:val="28"/>
          <w:szCs w:val="28"/>
        </w:rPr>
      </w:pPr>
      <w:bookmarkStart w:id="109" w:name="_Toc516588106"/>
      <w:r>
        <w:rPr>
          <w:rFonts w:hint="eastAsia" w:asciiTheme="minorEastAsia" w:hAnsiTheme="minorEastAsia" w:eastAsiaTheme="minorEastAsia" w:cstheme="minorEastAsia"/>
          <w:sz w:val="28"/>
          <w:szCs w:val="28"/>
        </w:rPr>
        <w:t>附件7 养殖水域滩涂功能区划表</w:t>
      </w:r>
      <w:bookmarkEnd w:id="109"/>
    </w:p>
    <w:p>
      <w:pPr>
        <w:pStyle w:val="12"/>
        <w:spacing w:beforeLines="50" w:afterLines="50"/>
        <w:rPr>
          <w:rFonts w:ascii="Times New Roman"/>
        </w:rPr>
      </w:pPr>
    </w:p>
    <w:tbl>
      <w:tblPr>
        <w:tblStyle w:val="33"/>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6"/>
        <w:gridCol w:w="622"/>
        <w:gridCol w:w="711"/>
        <w:gridCol w:w="1648"/>
        <w:gridCol w:w="1421"/>
        <w:gridCol w:w="36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blHeader/>
          <w:jc w:val="center"/>
        </w:trPr>
        <w:tc>
          <w:tcPr>
            <w:tcW w:w="1098" w:type="dxa"/>
            <w:gridSpan w:val="2"/>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一级</w:t>
            </w:r>
          </w:p>
        </w:tc>
        <w:tc>
          <w:tcPr>
            <w:tcW w:w="2359" w:type="dxa"/>
            <w:gridSpan w:val="2"/>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二级</w:t>
            </w:r>
          </w:p>
        </w:tc>
        <w:tc>
          <w:tcPr>
            <w:tcW w:w="5065" w:type="dxa"/>
            <w:gridSpan w:val="2"/>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三级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blHeader/>
          <w:jc w:val="center"/>
        </w:trPr>
        <w:tc>
          <w:tcPr>
            <w:tcW w:w="476"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代码</w:t>
            </w:r>
          </w:p>
        </w:tc>
        <w:tc>
          <w:tcPr>
            <w:tcW w:w="622"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名称</w:t>
            </w: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代码</w:t>
            </w:r>
          </w:p>
        </w:tc>
        <w:tc>
          <w:tcPr>
            <w:tcW w:w="1648"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名称</w:t>
            </w:r>
          </w:p>
        </w:tc>
        <w:tc>
          <w:tcPr>
            <w:tcW w:w="142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代码</w:t>
            </w:r>
          </w:p>
        </w:tc>
        <w:tc>
          <w:tcPr>
            <w:tcW w:w="3644"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80" w:hRule="atLeast"/>
          <w:jc w:val="center"/>
        </w:trPr>
        <w:tc>
          <w:tcPr>
            <w:tcW w:w="476"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w:t>
            </w:r>
          </w:p>
        </w:tc>
        <w:tc>
          <w:tcPr>
            <w:tcW w:w="622"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禁止养殖区</w:t>
            </w:r>
          </w:p>
          <w:p>
            <w:pPr>
              <w:widowControl/>
              <w:spacing w:beforeLines="50" w:afterLines="50" w:line="360" w:lineRule="auto"/>
              <w:jc w:val="center"/>
              <w:rPr>
                <w:rFonts w:ascii="Times New Roman" w:hAnsi="Times New Roman" w:cs="Times New Roman"/>
                <w:color w:val="000000"/>
                <w:kern w:val="0"/>
              </w:rPr>
            </w:pPr>
          </w:p>
          <w:p>
            <w:pPr>
              <w:widowControl/>
              <w:spacing w:beforeLines="50" w:afterLines="50" w:line="360" w:lineRule="auto"/>
              <w:jc w:val="center"/>
              <w:rPr>
                <w:rFonts w:ascii="Times New Roman" w:hAnsi="Times New Roman" w:cs="Times New Roman"/>
                <w:color w:val="000000"/>
                <w:kern w:val="0"/>
              </w:rPr>
            </w:pPr>
          </w:p>
          <w:p>
            <w:pPr>
              <w:widowControl/>
              <w:spacing w:beforeLines="50" w:afterLines="50" w:line="360" w:lineRule="auto"/>
              <w:jc w:val="center"/>
              <w:rPr>
                <w:rFonts w:ascii="Times New Roman" w:hAnsi="Times New Roman" w:cs="Times New Roman"/>
                <w:color w:val="000000"/>
                <w:kern w:val="0"/>
              </w:rPr>
            </w:pPr>
          </w:p>
          <w:p>
            <w:pPr>
              <w:widowControl/>
              <w:spacing w:beforeLines="50" w:afterLines="50" w:line="360" w:lineRule="auto"/>
              <w:jc w:val="center"/>
              <w:rPr>
                <w:rFonts w:ascii="Times New Roman" w:hAnsi="Times New Roman" w:cs="Times New Roman"/>
                <w:color w:val="000000"/>
                <w:kern w:val="0"/>
              </w:rPr>
            </w:pPr>
          </w:p>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1-1</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饮用水水源地一级保护区：</w:t>
            </w:r>
            <w:r>
              <w:rPr>
                <w:rFonts w:hint="eastAsia" w:ascii="Times New Roman" w:hAnsi="Times New Roman" w:cs="Times New Roman"/>
                <w:color w:val="000000"/>
                <w:kern w:val="0"/>
              </w:rPr>
              <w:t>旺苍</w:t>
            </w:r>
            <w:r>
              <w:rPr>
                <w:rFonts w:ascii="Times New Roman" w:hAnsi="Times New Roman" w:cs="Times New Roman"/>
                <w:color w:val="000000"/>
                <w:kern w:val="0"/>
              </w:rPr>
              <w:t>县及乡镇饮用水水源地一级保护区（详见附表6）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24"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1-2</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自然保护区核心区和缓冲区、国家级水产种质资源保护区核心区和</w:t>
            </w:r>
            <w:r>
              <w:rPr>
                <w:rFonts w:hint="eastAsia" w:ascii="Times New Roman" w:hAnsi="Times New Roman" w:cs="Times New Roman"/>
                <w:color w:val="000000"/>
                <w:kern w:val="0"/>
              </w:rPr>
              <w:t>未</w:t>
            </w:r>
            <w:r>
              <w:rPr>
                <w:rFonts w:ascii="Times New Roman" w:hAnsi="Times New Roman" w:cs="Times New Roman"/>
                <w:color w:val="000000"/>
                <w:kern w:val="0"/>
              </w:rPr>
              <w:t>批准利用的无居民海岛等重点生态功能区：四川米仓山国家级自然保护区、四川汉王山东河湿地省级自然保护区、东河上游特有鱼类省级水产种质资源保护区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1-3</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生态红线区：旺苍县生态红线区纳入禁止养殖区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1-4</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旺苍县河道行洪区、河道堤防安全保护区</w:t>
            </w:r>
            <w:r>
              <w:rPr>
                <w:rFonts w:hint="eastAsia" w:ascii="Times New Roman" w:hAnsi="Times New Roman" w:cs="Times New Roman"/>
                <w:color w:val="000000"/>
                <w:kern w:val="0"/>
              </w:rPr>
              <w:t>、航道</w:t>
            </w:r>
            <w:r>
              <w:rPr>
                <w:rFonts w:ascii="Times New Roman" w:hAnsi="Times New Roman" w:cs="Times New Roman"/>
                <w:color w:val="000000"/>
                <w:kern w:val="0"/>
              </w:rPr>
              <w:t>等公共设施安全区域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1-5</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有毒有害物质超过规定标准的水体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1-6</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法律法规规定的其他禁止养殖区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70" w:hRule="atLeast"/>
          <w:jc w:val="center"/>
        </w:trPr>
        <w:tc>
          <w:tcPr>
            <w:tcW w:w="476"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w:t>
            </w:r>
          </w:p>
        </w:tc>
        <w:tc>
          <w:tcPr>
            <w:tcW w:w="622"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限制养殖区</w:t>
            </w:r>
          </w:p>
          <w:p>
            <w:pPr>
              <w:widowControl/>
              <w:spacing w:beforeLines="50" w:afterLines="50" w:line="360" w:lineRule="auto"/>
              <w:jc w:val="center"/>
              <w:rPr>
                <w:rFonts w:ascii="Times New Roman" w:hAnsi="Times New Roman" w:cs="Times New Roman"/>
                <w:color w:val="000000"/>
                <w:kern w:val="0"/>
              </w:rPr>
            </w:pPr>
          </w:p>
          <w:p>
            <w:pPr>
              <w:widowControl/>
              <w:spacing w:beforeLines="50" w:afterLines="50" w:line="360" w:lineRule="auto"/>
              <w:jc w:val="center"/>
              <w:rPr>
                <w:rFonts w:ascii="Times New Roman" w:hAnsi="Times New Roman" w:cs="Times New Roman"/>
                <w:color w:val="000000"/>
                <w:kern w:val="0"/>
              </w:rPr>
            </w:pPr>
          </w:p>
          <w:p>
            <w:pPr>
              <w:widowControl/>
              <w:spacing w:beforeLines="50" w:afterLines="50" w:line="360" w:lineRule="auto"/>
              <w:jc w:val="center"/>
              <w:rPr>
                <w:rFonts w:ascii="Times New Roman" w:hAnsi="Times New Roman" w:cs="Times New Roman"/>
                <w:color w:val="000000"/>
                <w:kern w:val="0"/>
              </w:rPr>
            </w:pPr>
          </w:p>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2-1</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饮用水水源地二级保护区：</w:t>
            </w:r>
            <w:r>
              <w:rPr>
                <w:rFonts w:hint="eastAsia" w:ascii="Times New Roman" w:hAnsi="Times New Roman" w:cs="Times New Roman"/>
                <w:color w:val="000000"/>
                <w:kern w:val="0"/>
              </w:rPr>
              <w:t>旺苍</w:t>
            </w:r>
            <w:r>
              <w:rPr>
                <w:rFonts w:ascii="Times New Roman" w:hAnsi="Times New Roman" w:cs="Times New Roman"/>
                <w:color w:val="000000"/>
                <w:kern w:val="0"/>
              </w:rPr>
              <w:t>县及乡镇饮用水水源地二级保护区（详见附表6）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75"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2-2</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自然保护区、水产种质资源保护区实验区</w:t>
            </w:r>
            <w:r>
              <w:rPr>
                <w:rFonts w:hint="eastAsia" w:ascii="Times New Roman" w:hAnsi="Times New Roman" w:cs="Times New Roman"/>
                <w:color w:val="000000"/>
                <w:kern w:val="0"/>
              </w:rPr>
              <w:t>和外围保护带</w:t>
            </w:r>
            <w:r>
              <w:rPr>
                <w:rFonts w:ascii="Times New Roman" w:hAnsi="Times New Roman" w:cs="Times New Roman"/>
                <w:color w:val="000000"/>
                <w:kern w:val="0"/>
              </w:rPr>
              <w:t>：四川米仓山国家级自然保护区、四川汉王山东河湿地省级自然保护区、东河上游特有鱼类省级水产种质资源保护区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00"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2-3</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风景名胜区</w:t>
            </w:r>
            <w:r>
              <w:rPr>
                <w:rFonts w:hint="eastAsia" w:ascii="Times New Roman" w:hAnsi="Times New Roman" w:cs="Times New Roman"/>
                <w:color w:val="000000"/>
                <w:kern w:val="0"/>
              </w:rPr>
              <w:t>等生态功能区</w:t>
            </w:r>
            <w:r>
              <w:rPr>
                <w:rFonts w:ascii="Times New Roman" w:hAnsi="Times New Roman" w:cs="Times New Roman"/>
                <w:color w:val="000000"/>
                <w:kern w:val="0"/>
              </w:rPr>
              <w:t>：米仓山</w:t>
            </w:r>
            <w:r>
              <w:rPr>
                <w:rFonts w:hint="eastAsia" w:ascii="Times New Roman" w:hAnsi="Times New Roman" w:cs="Times New Roman"/>
                <w:color w:val="000000"/>
                <w:kern w:val="0"/>
              </w:rPr>
              <w:t>大峡谷</w:t>
            </w:r>
            <w:r>
              <w:rPr>
                <w:rFonts w:ascii="Times New Roman" w:hAnsi="Times New Roman" w:cs="Times New Roman"/>
                <w:color w:val="000000"/>
                <w:kern w:val="0"/>
              </w:rPr>
              <w:t>国家级风景名胜区、鼓城山省级森林公园、鼓城山</w:t>
            </w:r>
            <w:r>
              <w:rPr>
                <w:rFonts w:hint="eastAsia" w:ascii="宋体" w:hAnsi="宋体" w:cs="宋体"/>
                <w:color w:val="000000"/>
                <w:kern w:val="0"/>
              </w:rPr>
              <w:t>－</w:t>
            </w:r>
            <w:r>
              <w:rPr>
                <w:rFonts w:ascii="Times New Roman" w:hAnsi="Times New Roman" w:cs="Times New Roman"/>
                <w:color w:val="000000"/>
                <w:kern w:val="0"/>
              </w:rPr>
              <w:t>七里峡省级风景名胜区、米仓山自然与文化遗产地、汉王山鹿亭温泉景区、木门会议遗址等1</w:t>
            </w:r>
            <w:r>
              <w:rPr>
                <w:rFonts w:hint="eastAsia" w:ascii="Times New Roman" w:hAnsi="Times New Roman" w:cs="Times New Roman"/>
                <w:color w:val="000000"/>
                <w:kern w:val="0"/>
              </w:rPr>
              <w:t>0</w:t>
            </w:r>
            <w:r>
              <w:rPr>
                <w:rFonts w:ascii="Times New Roman" w:hAnsi="Times New Roman" w:cs="Times New Roman"/>
                <w:color w:val="000000"/>
                <w:kern w:val="0"/>
              </w:rPr>
              <w:t>个</w:t>
            </w:r>
            <w:r>
              <w:rPr>
                <w:rFonts w:hint="eastAsia" w:ascii="Times New Roman" w:hAnsi="Times New Roman" w:cs="Times New Roman"/>
                <w:color w:val="000000"/>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2-4</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基本农田：旺苍县基本农田范围纳入限制养殖区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1" w:hRule="atLeast"/>
          <w:jc w:val="center"/>
        </w:trPr>
        <w:tc>
          <w:tcPr>
            <w:tcW w:w="476" w:type="dxa"/>
            <w:vMerge w:val="continue"/>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71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2-5</w:t>
            </w:r>
          </w:p>
        </w:tc>
        <w:tc>
          <w:tcPr>
            <w:tcW w:w="6713" w:type="dxa"/>
            <w:gridSpan w:val="3"/>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重点湖泊水库及近岸海域公共自然水域：</w:t>
            </w:r>
            <w:r>
              <w:rPr>
                <w:rFonts w:hint="eastAsia" w:ascii="Times New Roman" w:hAnsi="Times New Roman" w:cs="Times New Roman"/>
                <w:color w:val="000000"/>
                <w:kern w:val="0"/>
              </w:rPr>
              <w:t>旺苍县</w:t>
            </w:r>
            <w:r>
              <w:rPr>
                <w:rFonts w:ascii="Times New Roman" w:hAnsi="Times New Roman" w:cs="Times New Roman"/>
                <w:color w:val="000000"/>
                <w:kern w:val="0"/>
              </w:rPr>
              <w:t>饮用水源保护地及邻近水域；天然河道水域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476"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w:t>
            </w:r>
          </w:p>
          <w:p>
            <w:pPr>
              <w:widowControl/>
              <w:spacing w:beforeLines="50" w:afterLines="50" w:line="360" w:lineRule="auto"/>
              <w:jc w:val="center"/>
              <w:rPr>
                <w:rFonts w:ascii="Times New Roman" w:hAnsi="Times New Roman" w:cs="Times New Roman"/>
                <w:color w:val="000000"/>
                <w:kern w:val="0"/>
              </w:rPr>
            </w:pPr>
          </w:p>
          <w:p>
            <w:pPr>
              <w:spacing w:beforeLines="50" w:afterLines="50" w:line="360" w:lineRule="auto"/>
              <w:jc w:val="center"/>
              <w:rPr>
                <w:rFonts w:ascii="Times New Roman" w:hAnsi="Times New Roman" w:cs="Times New Roman"/>
                <w:color w:val="000000"/>
                <w:kern w:val="0"/>
              </w:rPr>
            </w:pPr>
          </w:p>
        </w:tc>
        <w:tc>
          <w:tcPr>
            <w:tcW w:w="622"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养殖区</w:t>
            </w:r>
          </w:p>
          <w:p>
            <w:pPr>
              <w:spacing w:beforeLines="50" w:afterLines="50" w:line="360" w:lineRule="auto"/>
              <w:jc w:val="center"/>
              <w:rPr>
                <w:rFonts w:ascii="Times New Roman" w:hAnsi="Times New Roman" w:cs="Times New Roman"/>
                <w:color w:val="000000"/>
                <w:kern w:val="0"/>
              </w:rPr>
            </w:pPr>
          </w:p>
        </w:tc>
        <w:tc>
          <w:tcPr>
            <w:tcW w:w="711"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3-1</w:t>
            </w:r>
          </w:p>
        </w:tc>
        <w:tc>
          <w:tcPr>
            <w:tcW w:w="1648" w:type="dxa"/>
            <w:vMerge w:val="restart"/>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淡水养殖区</w:t>
            </w:r>
          </w:p>
        </w:tc>
        <w:tc>
          <w:tcPr>
            <w:tcW w:w="142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3-1-1</w:t>
            </w:r>
          </w:p>
        </w:tc>
        <w:tc>
          <w:tcPr>
            <w:tcW w:w="3644"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池塘养殖区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5" w:hRule="atLeast"/>
          <w:jc w:val="center"/>
        </w:trPr>
        <w:tc>
          <w:tcPr>
            <w:tcW w:w="476" w:type="dxa"/>
            <w:vMerge w:val="continue"/>
            <w:shd w:val="clear" w:color="auto" w:fill="auto"/>
            <w:vAlign w:val="center"/>
          </w:tcPr>
          <w:p>
            <w:pPr>
              <w:spacing w:beforeLines="50" w:afterLines="50" w:line="360" w:lineRule="auto"/>
              <w:jc w:val="center"/>
              <w:rPr>
                <w:rFonts w:ascii="Times New Roman" w:hAnsi="Times New Roman" w:cs="Times New Roman"/>
                <w:color w:val="000000"/>
                <w:kern w:val="0"/>
              </w:rPr>
            </w:pPr>
          </w:p>
        </w:tc>
        <w:tc>
          <w:tcPr>
            <w:tcW w:w="622" w:type="dxa"/>
            <w:vMerge w:val="continue"/>
            <w:vAlign w:val="center"/>
          </w:tcPr>
          <w:p>
            <w:pPr>
              <w:spacing w:beforeLines="50" w:afterLines="50" w:line="360" w:lineRule="auto"/>
              <w:jc w:val="center"/>
              <w:rPr>
                <w:rFonts w:ascii="Times New Roman" w:hAnsi="Times New Roman" w:cs="Times New Roman"/>
                <w:color w:val="000000"/>
                <w:kern w:val="0"/>
              </w:rPr>
            </w:pPr>
          </w:p>
        </w:tc>
        <w:tc>
          <w:tcPr>
            <w:tcW w:w="711" w:type="dxa"/>
            <w:vMerge w:val="continue"/>
            <w:vAlign w:val="center"/>
          </w:tcPr>
          <w:p>
            <w:pPr>
              <w:spacing w:beforeLines="50" w:afterLines="50" w:line="360" w:lineRule="auto"/>
              <w:jc w:val="center"/>
              <w:rPr>
                <w:rFonts w:ascii="Times New Roman" w:hAnsi="Times New Roman" w:cs="Times New Roman"/>
                <w:color w:val="000000"/>
                <w:kern w:val="0"/>
              </w:rPr>
            </w:pPr>
          </w:p>
        </w:tc>
        <w:tc>
          <w:tcPr>
            <w:tcW w:w="1648" w:type="dxa"/>
            <w:vMerge w:val="continue"/>
            <w:vAlign w:val="center"/>
          </w:tcPr>
          <w:p>
            <w:pPr>
              <w:spacing w:beforeLines="50" w:afterLines="50" w:line="360" w:lineRule="auto"/>
              <w:jc w:val="center"/>
              <w:rPr>
                <w:rFonts w:ascii="Times New Roman" w:hAnsi="Times New Roman" w:cs="Times New Roman"/>
                <w:color w:val="000000"/>
                <w:kern w:val="0"/>
              </w:rPr>
            </w:pPr>
          </w:p>
        </w:tc>
        <w:tc>
          <w:tcPr>
            <w:tcW w:w="142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3-1-2</w:t>
            </w:r>
          </w:p>
        </w:tc>
        <w:tc>
          <w:tcPr>
            <w:tcW w:w="3644"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水库养殖区：见附表1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5" w:hRule="atLeast"/>
          <w:jc w:val="center"/>
        </w:trPr>
        <w:tc>
          <w:tcPr>
            <w:tcW w:w="476"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622"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711"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1648" w:type="dxa"/>
            <w:vMerge w:val="continue"/>
            <w:shd w:val="clear" w:color="auto" w:fill="auto"/>
            <w:vAlign w:val="center"/>
          </w:tcPr>
          <w:p>
            <w:pPr>
              <w:widowControl/>
              <w:spacing w:beforeLines="50" w:afterLines="50" w:line="360" w:lineRule="auto"/>
              <w:jc w:val="center"/>
              <w:rPr>
                <w:rFonts w:ascii="Times New Roman" w:hAnsi="Times New Roman" w:cs="Times New Roman"/>
                <w:color w:val="000000"/>
                <w:kern w:val="0"/>
              </w:rPr>
            </w:pPr>
          </w:p>
        </w:tc>
        <w:tc>
          <w:tcPr>
            <w:tcW w:w="1421"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3-1-3</w:t>
            </w:r>
          </w:p>
        </w:tc>
        <w:tc>
          <w:tcPr>
            <w:tcW w:w="3644" w:type="dxa"/>
            <w:shd w:val="clear" w:color="auto" w:fill="auto"/>
            <w:vAlign w:val="center"/>
          </w:tcPr>
          <w:p>
            <w:pPr>
              <w:widowControl/>
              <w:spacing w:beforeLines="50" w:afterLines="50" w:line="360" w:lineRule="auto"/>
              <w:jc w:val="center"/>
              <w:rPr>
                <w:rFonts w:ascii="Times New Roman" w:hAnsi="Times New Roman" w:cs="Times New Roman"/>
                <w:color w:val="000000"/>
                <w:kern w:val="0"/>
              </w:rPr>
            </w:pPr>
            <w:r>
              <w:rPr>
                <w:rFonts w:ascii="Times New Roman" w:hAnsi="Times New Roman" w:cs="Times New Roman"/>
                <w:color w:val="000000"/>
                <w:kern w:val="0"/>
              </w:rPr>
              <w:t>其他养殖区：稻田养殖区</w:t>
            </w:r>
          </w:p>
        </w:tc>
      </w:tr>
    </w:tbl>
    <w:p>
      <w:pPr>
        <w:pStyle w:val="12"/>
        <w:spacing w:beforeLines="50" w:afterLines="50"/>
        <w:rPr>
          <w:rFonts w:ascii="Times New Roman"/>
        </w:rPr>
        <w:sectPr>
          <w:pgSz w:w="11906" w:h="16838"/>
          <w:pgMar w:top="1440" w:right="1800" w:bottom="1440" w:left="1800" w:header="851" w:footer="992" w:gutter="0"/>
          <w:cols w:space="425" w:num="1"/>
          <w:docGrid w:type="lines" w:linePitch="312" w:charSpace="0"/>
        </w:sectPr>
      </w:pPr>
    </w:p>
    <w:p>
      <w:pPr>
        <w:pStyle w:val="2"/>
        <w:spacing w:beforeLines="50" w:afterLines="50" w:line="360" w:lineRule="auto"/>
        <w:jc w:val="center"/>
        <w:rPr>
          <w:rFonts w:ascii="Times New Roman" w:hAnsi="Times New Roman" w:cs="Times New Roman" w:eastAsiaTheme="minorEastAsia"/>
          <w:sz w:val="28"/>
          <w:szCs w:val="28"/>
        </w:rPr>
      </w:pPr>
      <w:bookmarkStart w:id="110" w:name="_Toc516588107"/>
      <w:r>
        <w:rPr>
          <w:rFonts w:ascii="Times New Roman" w:hAnsi="Times New Roman" w:cs="Times New Roman" w:eastAsiaTheme="minorEastAsia"/>
          <w:sz w:val="28"/>
          <w:szCs w:val="28"/>
        </w:rPr>
        <w:t>附表8 养殖面积计划表</w:t>
      </w:r>
      <w:bookmarkEnd w:id="110"/>
    </w:p>
    <w:tbl>
      <w:tblPr>
        <w:tblStyle w:val="33"/>
        <w:tblW w:w="9230" w:type="dxa"/>
        <w:jc w:val="center"/>
        <w:tblInd w:w="0" w:type="dxa"/>
        <w:tblLayout w:type="fixed"/>
        <w:tblCellMar>
          <w:top w:w="0" w:type="dxa"/>
          <w:left w:w="108" w:type="dxa"/>
          <w:bottom w:w="0" w:type="dxa"/>
          <w:right w:w="108" w:type="dxa"/>
        </w:tblCellMar>
      </w:tblPr>
      <w:tblGrid>
        <w:gridCol w:w="1544"/>
        <w:gridCol w:w="2279"/>
        <w:gridCol w:w="1643"/>
        <w:gridCol w:w="2189"/>
        <w:gridCol w:w="1575"/>
      </w:tblGrid>
      <w:tr>
        <w:tblPrEx>
          <w:tblLayout w:type="fixed"/>
          <w:tblCellMar>
            <w:top w:w="0" w:type="dxa"/>
            <w:left w:w="108" w:type="dxa"/>
            <w:bottom w:w="0" w:type="dxa"/>
            <w:right w:w="108" w:type="dxa"/>
          </w:tblCellMar>
        </w:tblPrEx>
        <w:trPr>
          <w:trHeight w:val="668" w:hRule="atLeast"/>
          <w:tblHeader/>
          <w:jc w:val="center"/>
        </w:trPr>
        <w:tc>
          <w:tcPr>
            <w:tcW w:w="1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乡镇</w:t>
            </w:r>
          </w:p>
        </w:tc>
        <w:tc>
          <w:tcPr>
            <w:tcW w:w="392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2017年</w:t>
            </w:r>
          </w:p>
        </w:tc>
        <w:tc>
          <w:tcPr>
            <w:tcW w:w="376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2030年</w:t>
            </w:r>
          </w:p>
        </w:tc>
      </w:tr>
      <w:tr>
        <w:tblPrEx>
          <w:tblLayout w:type="fixed"/>
          <w:tblCellMar>
            <w:top w:w="0" w:type="dxa"/>
            <w:left w:w="108" w:type="dxa"/>
            <w:bottom w:w="0" w:type="dxa"/>
            <w:right w:w="108" w:type="dxa"/>
          </w:tblCellMar>
        </w:tblPrEx>
        <w:trPr>
          <w:trHeight w:val="668" w:hRule="atLeast"/>
          <w:tblHeader/>
          <w:jc w:val="center"/>
        </w:trPr>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养殖面积（亩）</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产量（吨）</w:t>
            </w:r>
          </w:p>
        </w:tc>
        <w:tc>
          <w:tcPr>
            <w:tcW w:w="218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养殖面积（亩）</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b/>
                <w:bCs/>
                <w:kern w:val="0"/>
                <w:sz w:val="22"/>
                <w:szCs w:val="22"/>
              </w:rPr>
            </w:pPr>
            <w:r>
              <w:rPr>
                <w:rFonts w:ascii="Times New Roman" w:hAnsi="Times New Roman" w:cs="Times New Roman" w:eastAsiaTheme="minorEastAsia"/>
                <w:b/>
                <w:bCs/>
                <w:kern w:val="0"/>
                <w:sz w:val="22"/>
                <w:szCs w:val="22"/>
              </w:rPr>
              <w:t>产量（吨）</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白水镇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3507.4</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235.5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3925.0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582.2</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三江镇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2427.7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163.0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2716.7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403.0</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尚武镇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1913.8</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128.5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2141.7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317.7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嘉川镇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3730.9</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250.5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4175.0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619.3</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张华镇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2040.4</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137.0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2283.3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338.7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东河镇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1973.4</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132.5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2208.3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327.6</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黄洋镇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2137.2</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143.5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2391.7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354.8</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普济镇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1601.1</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107.5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1791.7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265.8</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木门镇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1869.1</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125.5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2091.7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310.3</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龙凤镇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1258.5</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84.5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1408.3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208.9</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九龙镇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1377.7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92.5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1541.7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228.7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金溪镇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1288.3</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86.5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1441.7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213.8</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五权镇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737.2</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49.5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825.0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122.4</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高阳镇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923.4</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62.0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1033.3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153.3</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双汇镇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275.5</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18.5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308.3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45.7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英萃镇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394.7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26.5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441.7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65.5</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国华镇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1169.1</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78.5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1308.3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194.1</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米仓山镇</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461.7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31.0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516.7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76.6</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枣林乡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1087.2</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73.0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1216.7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180.5</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燕子乡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633.0</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42.5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708.3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105.1</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麻英乡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938.3</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63.0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1050.0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155.7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柳溪乡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1548.9</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104.0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1733.3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257.1</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化龙乡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729.8</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49.0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816.7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121.1</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农建乡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521.3</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35.0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583.3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86.5</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万家乡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394.7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26.5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441.7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65.5</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天星乡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506.4</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34.0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566.7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84.1</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大两乡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647.9</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43.5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725.0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107.5</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万山乡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491.5</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33.0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550.0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81.6</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水磨乡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1109.6</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74.5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1241.7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184.2</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大德乡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871.3</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58.5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975.0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144.6</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大河乡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863.8</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58.0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966.7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143.4</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正源乡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446.8</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30.0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500.0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74.2</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檬子乡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625.5</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42.0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700.0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103.8</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福庆乡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811.7</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54.5</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908.3</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134.7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盐河乡</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685.1</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46.0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766.7</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113.7</w:t>
            </w:r>
          </w:p>
        </w:tc>
      </w:tr>
      <w:tr>
        <w:tblPrEx>
          <w:tblLayout w:type="fixed"/>
          <w:tblCellMar>
            <w:top w:w="0" w:type="dxa"/>
            <w:left w:w="108" w:type="dxa"/>
            <w:bottom w:w="0" w:type="dxa"/>
            <w:right w:w="108" w:type="dxa"/>
          </w:tblCellMar>
        </w:tblPrEx>
        <w:trPr>
          <w:trHeight w:val="668"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总量（吨）</w:t>
            </w:r>
          </w:p>
        </w:tc>
        <w:tc>
          <w:tcPr>
            <w:tcW w:w="2279"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42000</w:t>
            </w:r>
          </w:p>
        </w:tc>
        <w:tc>
          <w:tcPr>
            <w:tcW w:w="1643"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2820</w:t>
            </w:r>
          </w:p>
        </w:tc>
        <w:tc>
          <w:tcPr>
            <w:tcW w:w="2189" w:type="dxa"/>
            <w:tcBorders>
              <w:top w:val="nil"/>
              <w:left w:val="nil"/>
              <w:bottom w:val="single" w:color="auto" w:sz="4" w:space="0"/>
              <w:right w:val="single" w:color="auto" w:sz="4" w:space="0"/>
            </w:tcBorders>
            <w:shd w:val="clear" w:color="auto" w:fill="auto"/>
            <w:vAlign w:val="center"/>
          </w:tcPr>
          <w:p>
            <w:pPr>
              <w:spacing w:beforeLines="50" w:after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47000</w:t>
            </w:r>
          </w:p>
        </w:tc>
        <w:tc>
          <w:tcPr>
            <w:tcW w:w="1575" w:type="dxa"/>
            <w:tcBorders>
              <w:top w:val="nil"/>
              <w:left w:val="nil"/>
              <w:bottom w:val="single" w:color="auto" w:sz="4" w:space="0"/>
              <w:right w:val="single" w:color="auto" w:sz="4" w:space="0"/>
            </w:tcBorders>
            <w:shd w:val="clear" w:color="auto" w:fill="auto"/>
            <w:vAlign w:val="center"/>
          </w:tcPr>
          <w:p>
            <w:pPr>
              <w:widowControl/>
              <w:spacing w:beforeLines="50" w:afterLines="50" w:line="360" w:lineRule="auto"/>
              <w:jc w:val="center"/>
              <w:rPr>
                <w:rFonts w:ascii="Times New Roman" w:hAnsi="Times New Roman" w:cs="Times New Roman" w:eastAsiaTheme="minorEastAsia"/>
                <w:kern w:val="0"/>
                <w:sz w:val="22"/>
                <w:szCs w:val="22"/>
              </w:rPr>
            </w:pPr>
            <w:r>
              <w:rPr>
                <w:rFonts w:ascii="Times New Roman" w:hAnsi="Times New Roman" w:cs="Times New Roman" w:eastAsiaTheme="minorEastAsia"/>
                <w:kern w:val="0"/>
                <w:sz w:val="22"/>
                <w:szCs w:val="22"/>
              </w:rPr>
              <w:t>6971.55</w:t>
            </w:r>
          </w:p>
        </w:tc>
      </w:tr>
    </w:tbl>
    <w:p>
      <w:pPr>
        <w:spacing w:beforeLines="50" w:afterLines="50" w:line="360" w:lineRule="auto"/>
        <w:jc w:val="center"/>
        <w:rPr>
          <w:rFonts w:ascii="Times New Roman" w:hAnsi="Times New Roman" w:cs="Times New Roman" w:eastAsiaTheme="minorEastAsia"/>
        </w:rPr>
      </w:pPr>
    </w:p>
    <w:p>
      <w:pPr>
        <w:pStyle w:val="2"/>
        <w:spacing w:beforeLines="50" w:afterLines="50" w:line="360" w:lineRule="auto"/>
        <w:jc w:val="center"/>
        <w:rPr>
          <w:rFonts w:ascii="Times New Roman" w:hAnsi="Times New Roman" w:cs="Times New Roman" w:eastAsiaTheme="minorEastAsia"/>
          <w:sz w:val="28"/>
          <w:szCs w:val="28"/>
        </w:rPr>
        <w:sectPr>
          <w:pgSz w:w="11906" w:h="16838"/>
          <w:pgMar w:top="1440" w:right="1800" w:bottom="1440" w:left="1800" w:header="851" w:footer="992" w:gutter="0"/>
          <w:cols w:space="425" w:num="1"/>
          <w:docGrid w:type="lines" w:linePitch="312" w:charSpace="0"/>
        </w:sectPr>
      </w:pPr>
    </w:p>
    <w:p>
      <w:pPr>
        <w:pStyle w:val="2"/>
        <w:spacing w:beforeLines="50" w:afterLines="50" w:line="360" w:lineRule="auto"/>
        <w:jc w:val="center"/>
        <w:rPr>
          <w:rFonts w:ascii="Times New Roman" w:hAnsi="Times New Roman" w:cs="Times New Roman" w:eastAsiaTheme="minorEastAsia"/>
          <w:sz w:val="28"/>
          <w:szCs w:val="28"/>
        </w:rPr>
      </w:pPr>
      <w:bookmarkStart w:id="111" w:name="_Toc516588108"/>
      <w:r>
        <w:rPr>
          <w:rFonts w:ascii="Times New Roman" w:hAnsi="Times New Roman" w:cs="Times New Roman" w:eastAsiaTheme="minorEastAsia"/>
          <w:sz w:val="28"/>
          <w:szCs w:val="28"/>
        </w:rPr>
        <w:t>附表9 旺苍县风景名胜区</w:t>
      </w:r>
      <w:bookmarkEnd w:id="111"/>
      <w:r>
        <w:rPr>
          <w:rFonts w:hint="eastAsia" w:ascii="Times New Roman" w:hAnsi="Times New Roman" w:cs="Times New Roman" w:eastAsiaTheme="minorEastAsia"/>
          <w:sz w:val="28"/>
          <w:szCs w:val="28"/>
        </w:rPr>
        <w:t>等生态功能区</w:t>
      </w:r>
    </w:p>
    <w:tbl>
      <w:tblPr>
        <w:tblStyle w:val="33"/>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blHeader/>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米仓山</w:t>
            </w:r>
            <w:r>
              <w:rPr>
                <w:rFonts w:hint="eastAsia" w:ascii="Times New Roman" w:hAnsi="Times New Roman" w:cs="Times New Roman" w:eastAsiaTheme="minorEastAsia"/>
                <w:sz w:val="21"/>
                <w:szCs w:val="21"/>
              </w:rPr>
              <w:t>大峡谷</w:t>
            </w:r>
            <w:r>
              <w:rPr>
                <w:rFonts w:ascii="Times New Roman" w:hAnsi="Times New Roman" w:cs="Times New Roman" w:eastAsiaTheme="minorEastAsia"/>
                <w:sz w:val="21"/>
                <w:szCs w:val="21"/>
              </w:rPr>
              <w:t>国家级风景名胜区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鼓城山省级森林公园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鼓城山</w:t>
            </w:r>
            <w:r>
              <w:rPr>
                <w:rFonts w:hint="eastAsia" w:ascii="宋体" w:hAnsi="宋体" w:cs="宋体"/>
                <w:sz w:val="21"/>
                <w:szCs w:val="21"/>
              </w:rPr>
              <w:t>－</w:t>
            </w:r>
            <w:r>
              <w:rPr>
                <w:rFonts w:ascii="Times New Roman" w:hAnsi="Times New Roman" w:cs="Times New Roman" w:eastAsiaTheme="minorEastAsia"/>
                <w:sz w:val="21"/>
                <w:szCs w:val="21"/>
              </w:rPr>
              <w:t>七里峡省级风景名胜区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米仓山自然与文化遗产地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汉王山鹿亭温泉景区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群峰观音寺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莲花庵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8</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木门会议遗址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9</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飞凤庙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97" w:type="dxa"/>
            <w:vAlign w:val="center"/>
          </w:tcPr>
          <w:p>
            <w:pPr>
              <w:pStyle w:val="48"/>
              <w:spacing w:beforeLines="50" w:afterLines="50" w:line="360" w:lineRule="auto"/>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10</w:t>
            </w:r>
          </w:p>
        </w:tc>
        <w:tc>
          <w:tcPr>
            <w:tcW w:w="7175" w:type="dxa"/>
            <w:vAlign w:val="center"/>
          </w:tcPr>
          <w:p>
            <w:pPr>
              <w:pStyle w:val="48"/>
              <w:spacing w:beforeLines="50" w:afterLines="50" w:line="360" w:lineRule="auto"/>
              <w:ind w:firstLine="42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观音庙</w:t>
            </w:r>
          </w:p>
        </w:tc>
      </w:tr>
    </w:tbl>
    <w:p>
      <w:pPr>
        <w:spacing w:beforeLines="50" w:afterLines="50" w:line="360" w:lineRule="auto"/>
        <w:jc w:val="center"/>
        <w:rPr>
          <w:rFonts w:ascii="Times New Roman" w:hAnsi="Times New Roman" w:cs="Times New Roman" w:eastAsiaTheme="minorEastAsia"/>
        </w:rPr>
        <w:sectPr>
          <w:pgSz w:w="11906" w:h="16838"/>
          <w:pgMar w:top="1440" w:right="1800" w:bottom="1440" w:left="1800" w:header="851" w:footer="992" w:gutter="0"/>
          <w:cols w:space="425" w:num="1"/>
          <w:docGrid w:type="lines" w:linePitch="312" w:charSpace="0"/>
        </w:sectPr>
      </w:pPr>
    </w:p>
    <w:p>
      <w:pPr>
        <w:pStyle w:val="2"/>
        <w:spacing w:beforeLines="50" w:afterLines="50" w:line="360" w:lineRule="auto"/>
        <w:jc w:val="center"/>
        <w:rPr>
          <w:rFonts w:ascii="Times New Roman" w:hAnsi="Times New Roman" w:cs="Times New Roman" w:eastAsiaTheme="minorEastAsia"/>
          <w:sz w:val="28"/>
          <w:szCs w:val="28"/>
        </w:rPr>
      </w:pPr>
      <w:bookmarkStart w:id="112" w:name="_Toc516588111"/>
      <w:r>
        <w:rPr>
          <w:rFonts w:ascii="Times New Roman" w:hAnsi="Times New Roman" w:cs="Times New Roman" w:eastAsiaTheme="minorEastAsia"/>
          <w:sz w:val="28"/>
          <w:szCs w:val="28"/>
        </w:rPr>
        <w:t>附图1 旺苍县养殖水域滩涂规划图</w:t>
      </w:r>
      <w:bookmarkEnd w:id="112"/>
    </w:p>
    <w:p>
      <w:pPr>
        <w:spacing w:beforeLines="50" w:afterLines="50" w:line="360" w:lineRule="auto"/>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drawing>
          <wp:inline distT="0" distB="0" distL="114300" distR="114300">
            <wp:extent cx="5271135" cy="6236335"/>
            <wp:effectExtent l="0" t="0" r="5715" b="12065"/>
            <wp:docPr id="1" name="图片 1" descr="旺苍县滩涂规划终稿 -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旺苍县滩涂规划终稿 - 7.23"/>
                    <pic:cNvPicPr>
                      <a:picLocks noChangeAspect="1"/>
                    </pic:cNvPicPr>
                  </pic:nvPicPr>
                  <pic:blipFill>
                    <a:blip r:embed="rId6"/>
                    <a:stretch>
                      <a:fillRect/>
                    </a:stretch>
                  </pic:blipFill>
                  <pic:spPr>
                    <a:xfrm>
                      <a:off x="0" y="0"/>
                      <a:ext cx="5271135" cy="6236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28</w:t>
    </w:r>
    <w:r>
      <w:rPr>
        <w:lang w:val="zh-CN"/>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67B"/>
    <w:multiLevelType w:val="multilevel"/>
    <w:tmpl w:val="016F367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846"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4D4E53"/>
    <w:multiLevelType w:val="multilevel"/>
    <w:tmpl w:val="794D4E53"/>
    <w:lvl w:ilvl="0" w:tentative="0">
      <w:start w:val="1"/>
      <w:numFmt w:val="decimal"/>
      <w:lvlText w:val="%1."/>
      <w:lvlJc w:val="left"/>
      <w:pPr>
        <w:ind w:left="420" w:hanging="420"/>
      </w:pPr>
      <w:rPr>
        <w:rFonts w:hint="eastAsia"/>
      </w:rPr>
    </w:lvl>
    <w:lvl w:ilvl="1" w:tentative="0">
      <w:start w:val="10"/>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AA4768"/>
    <w:multiLevelType w:val="multilevel"/>
    <w:tmpl w:val="79AA4768"/>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105"/>
  <w:doNotHyphenateCaps/>
  <w:drawingGridHorizontalSpacing w:val="105"/>
  <w:drawingGridVerticalSpacing w:val="3490"/>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591A"/>
    <w:rsid w:val="00000AC7"/>
    <w:rsid w:val="00001DE7"/>
    <w:rsid w:val="000029DD"/>
    <w:rsid w:val="0000340D"/>
    <w:rsid w:val="00003540"/>
    <w:rsid w:val="000046BE"/>
    <w:rsid w:val="00004B21"/>
    <w:rsid w:val="000069CF"/>
    <w:rsid w:val="00006DD9"/>
    <w:rsid w:val="000079EF"/>
    <w:rsid w:val="00007C61"/>
    <w:rsid w:val="0001259A"/>
    <w:rsid w:val="00012CC9"/>
    <w:rsid w:val="00012FC3"/>
    <w:rsid w:val="00014AC1"/>
    <w:rsid w:val="00014CD2"/>
    <w:rsid w:val="00017116"/>
    <w:rsid w:val="000201E9"/>
    <w:rsid w:val="0002149D"/>
    <w:rsid w:val="000238F5"/>
    <w:rsid w:val="0002394D"/>
    <w:rsid w:val="00024836"/>
    <w:rsid w:val="0002525F"/>
    <w:rsid w:val="00025B4E"/>
    <w:rsid w:val="0002708D"/>
    <w:rsid w:val="00027B18"/>
    <w:rsid w:val="0003012A"/>
    <w:rsid w:val="00030C16"/>
    <w:rsid w:val="00030E2F"/>
    <w:rsid w:val="0003212A"/>
    <w:rsid w:val="00034770"/>
    <w:rsid w:val="00034CF7"/>
    <w:rsid w:val="00035548"/>
    <w:rsid w:val="000371D4"/>
    <w:rsid w:val="000401A7"/>
    <w:rsid w:val="00041A8F"/>
    <w:rsid w:val="00045676"/>
    <w:rsid w:val="00046E34"/>
    <w:rsid w:val="000518BB"/>
    <w:rsid w:val="00052F26"/>
    <w:rsid w:val="000532A7"/>
    <w:rsid w:val="00053D54"/>
    <w:rsid w:val="000542A7"/>
    <w:rsid w:val="00055BB4"/>
    <w:rsid w:val="00057071"/>
    <w:rsid w:val="00060674"/>
    <w:rsid w:val="00060F45"/>
    <w:rsid w:val="00062341"/>
    <w:rsid w:val="000629D6"/>
    <w:rsid w:val="00063217"/>
    <w:rsid w:val="00064AF4"/>
    <w:rsid w:val="00066142"/>
    <w:rsid w:val="00066BCE"/>
    <w:rsid w:val="00067080"/>
    <w:rsid w:val="0006768E"/>
    <w:rsid w:val="0007164C"/>
    <w:rsid w:val="000734B2"/>
    <w:rsid w:val="00073646"/>
    <w:rsid w:val="00073A58"/>
    <w:rsid w:val="00073F64"/>
    <w:rsid w:val="00073FF2"/>
    <w:rsid w:val="00075977"/>
    <w:rsid w:val="00075DD7"/>
    <w:rsid w:val="00081EFE"/>
    <w:rsid w:val="00082D12"/>
    <w:rsid w:val="00086D36"/>
    <w:rsid w:val="00090315"/>
    <w:rsid w:val="00091B77"/>
    <w:rsid w:val="00091D97"/>
    <w:rsid w:val="00092319"/>
    <w:rsid w:val="00093165"/>
    <w:rsid w:val="000957F4"/>
    <w:rsid w:val="00096E5A"/>
    <w:rsid w:val="00097E43"/>
    <w:rsid w:val="000A05C3"/>
    <w:rsid w:val="000A1758"/>
    <w:rsid w:val="000A201D"/>
    <w:rsid w:val="000A43F6"/>
    <w:rsid w:val="000A72BD"/>
    <w:rsid w:val="000B0286"/>
    <w:rsid w:val="000B0E96"/>
    <w:rsid w:val="000B13E6"/>
    <w:rsid w:val="000B1FA3"/>
    <w:rsid w:val="000B3A09"/>
    <w:rsid w:val="000B3A49"/>
    <w:rsid w:val="000B4151"/>
    <w:rsid w:val="000B4CFA"/>
    <w:rsid w:val="000B4D3A"/>
    <w:rsid w:val="000B572E"/>
    <w:rsid w:val="000B7262"/>
    <w:rsid w:val="000C0094"/>
    <w:rsid w:val="000C2BD0"/>
    <w:rsid w:val="000C320A"/>
    <w:rsid w:val="000C48DF"/>
    <w:rsid w:val="000C5417"/>
    <w:rsid w:val="000C54A9"/>
    <w:rsid w:val="000C7AF2"/>
    <w:rsid w:val="000D055B"/>
    <w:rsid w:val="000D0A22"/>
    <w:rsid w:val="000D10B7"/>
    <w:rsid w:val="000D1471"/>
    <w:rsid w:val="000D4388"/>
    <w:rsid w:val="000D6A95"/>
    <w:rsid w:val="000D73A2"/>
    <w:rsid w:val="000D7E65"/>
    <w:rsid w:val="000E0E98"/>
    <w:rsid w:val="000E1E5C"/>
    <w:rsid w:val="000E20FF"/>
    <w:rsid w:val="000E233A"/>
    <w:rsid w:val="000E3291"/>
    <w:rsid w:val="000E41CB"/>
    <w:rsid w:val="000E41D7"/>
    <w:rsid w:val="000E441B"/>
    <w:rsid w:val="000E5E9B"/>
    <w:rsid w:val="000E5FFE"/>
    <w:rsid w:val="000F52E0"/>
    <w:rsid w:val="000F6CF3"/>
    <w:rsid w:val="000F7D98"/>
    <w:rsid w:val="001000C0"/>
    <w:rsid w:val="00100E3A"/>
    <w:rsid w:val="0010164B"/>
    <w:rsid w:val="00111623"/>
    <w:rsid w:val="00114AAD"/>
    <w:rsid w:val="001150B8"/>
    <w:rsid w:val="00115B3F"/>
    <w:rsid w:val="00116C60"/>
    <w:rsid w:val="00117DAF"/>
    <w:rsid w:val="00120020"/>
    <w:rsid w:val="001208BA"/>
    <w:rsid w:val="001251DD"/>
    <w:rsid w:val="00125A76"/>
    <w:rsid w:val="00126341"/>
    <w:rsid w:val="001306DA"/>
    <w:rsid w:val="0013254C"/>
    <w:rsid w:val="0013363E"/>
    <w:rsid w:val="00133D81"/>
    <w:rsid w:val="001366CF"/>
    <w:rsid w:val="00142079"/>
    <w:rsid w:val="00146157"/>
    <w:rsid w:val="00147345"/>
    <w:rsid w:val="00150844"/>
    <w:rsid w:val="00150CCC"/>
    <w:rsid w:val="00150F8E"/>
    <w:rsid w:val="00151CAF"/>
    <w:rsid w:val="001521DA"/>
    <w:rsid w:val="00152292"/>
    <w:rsid w:val="001555DE"/>
    <w:rsid w:val="001558B4"/>
    <w:rsid w:val="0015595C"/>
    <w:rsid w:val="00157177"/>
    <w:rsid w:val="00160C8D"/>
    <w:rsid w:val="001618BC"/>
    <w:rsid w:val="00163A00"/>
    <w:rsid w:val="00163D08"/>
    <w:rsid w:val="00164392"/>
    <w:rsid w:val="00165CD3"/>
    <w:rsid w:val="001703DC"/>
    <w:rsid w:val="00170A68"/>
    <w:rsid w:val="00171400"/>
    <w:rsid w:val="00172CCD"/>
    <w:rsid w:val="0017535B"/>
    <w:rsid w:val="00176306"/>
    <w:rsid w:val="00176701"/>
    <w:rsid w:val="00176B6A"/>
    <w:rsid w:val="00180462"/>
    <w:rsid w:val="00180A27"/>
    <w:rsid w:val="00186291"/>
    <w:rsid w:val="00187222"/>
    <w:rsid w:val="00187253"/>
    <w:rsid w:val="00187DD9"/>
    <w:rsid w:val="001904AB"/>
    <w:rsid w:val="00192730"/>
    <w:rsid w:val="00193D94"/>
    <w:rsid w:val="001941AC"/>
    <w:rsid w:val="00194224"/>
    <w:rsid w:val="00194CEF"/>
    <w:rsid w:val="00195440"/>
    <w:rsid w:val="00196804"/>
    <w:rsid w:val="00196F71"/>
    <w:rsid w:val="001A0C10"/>
    <w:rsid w:val="001A1459"/>
    <w:rsid w:val="001A4BEF"/>
    <w:rsid w:val="001A50B6"/>
    <w:rsid w:val="001A585E"/>
    <w:rsid w:val="001A71E8"/>
    <w:rsid w:val="001B51AA"/>
    <w:rsid w:val="001B5297"/>
    <w:rsid w:val="001B6145"/>
    <w:rsid w:val="001C12FC"/>
    <w:rsid w:val="001C5711"/>
    <w:rsid w:val="001C5E1A"/>
    <w:rsid w:val="001C6C70"/>
    <w:rsid w:val="001D07AB"/>
    <w:rsid w:val="001D1026"/>
    <w:rsid w:val="001D26F4"/>
    <w:rsid w:val="001D30B7"/>
    <w:rsid w:val="001D339F"/>
    <w:rsid w:val="001D4D30"/>
    <w:rsid w:val="001D5A12"/>
    <w:rsid w:val="001D5D12"/>
    <w:rsid w:val="001D5FD3"/>
    <w:rsid w:val="001E0D5C"/>
    <w:rsid w:val="001E1124"/>
    <w:rsid w:val="001E14B0"/>
    <w:rsid w:val="001E53F1"/>
    <w:rsid w:val="001E59EF"/>
    <w:rsid w:val="001E5B6D"/>
    <w:rsid w:val="001E5BFA"/>
    <w:rsid w:val="001E6F0B"/>
    <w:rsid w:val="001E7D7C"/>
    <w:rsid w:val="001F01D9"/>
    <w:rsid w:val="001F0800"/>
    <w:rsid w:val="001F0A9D"/>
    <w:rsid w:val="001F0C29"/>
    <w:rsid w:val="001F121B"/>
    <w:rsid w:val="001F546B"/>
    <w:rsid w:val="001F582D"/>
    <w:rsid w:val="0020326F"/>
    <w:rsid w:val="0020775B"/>
    <w:rsid w:val="00212D52"/>
    <w:rsid w:val="00213BE8"/>
    <w:rsid w:val="00215C24"/>
    <w:rsid w:val="00216129"/>
    <w:rsid w:val="00217D56"/>
    <w:rsid w:val="0022120A"/>
    <w:rsid w:val="002237E9"/>
    <w:rsid w:val="00224C8C"/>
    <w:rsid w:val="00226141"/>
    <w:rsid w:val="00226DF7"/>
    <w:rsid w:val="00230087"/>
    <w:rsid w:val="00232283"/>
    <w:rsid w:val="00232D5C"/>
    <w:rsid w:val="0023448F"/>
    <w:rsid w:val="00234EE0"/>
    <w:rsid w:val="00235AA0"/>
    <w:rsid w:val="002366EF"/>
    <w:rsid w:val="00240430"/>
    <w:rsid w:val="00242A63"/>
    <w:rsid w:val="00243D92"/>
    <w:rsid w:val="00245009"/>
    <w:rsid w:val="0024546F"/>
    <w:rsid w:val="00245627"/>
    <w:rsid w:val="00251E03"/>
    <w:rsid w:val="00253825"/>
    <w:rsid w:val="002553DB"/>
    <w:rsid w:val="00255642"/>
    <w:rsid w:val="00256368"/>
    <w:rsid w:val="00260383"/>
    <w:rsid w:val="0026095A"/>
    <w:rsid w:val="00260A92"/>
    <w:rsid w:val="00261266"/>
    <w:rsid w:val="002617C3"/>
    <w:rsid w:val="002639A4"/>
    <w:rsid w:val="00263F45"/>
    <w:rsid w:val="002643E0"/>
    <w:rsid w:val="002644C3"/>
    <w:rsid w:val="002705E9"/>
    <w:rsid w:val="002712DE"/>
    <w:rsid w:val="0027579F"/>
    <w:rsid w:val="002757E1"/>
    <w:rsid w:val="00275E44"/>
    <w:rsid w:val="00276E97"/>
    <w:rsid w:val="00277119"/>
    <w:rsid w:val="002771F5"/>
    <w:rsid w:val="002811FE"/>
    <w:rsid w:val="0028194A"/>
    <w:rsid w:val="00282171"/>
    <w:rsid w:val="00285D5A"/>
    <w:rsid w:val="00285D6A"/>
    <w:rsid w:val="00286026"/>
    <w:rsid w:val="0028720C"/>
    <w:rsid w:val="00292151"/>
    <w:rsid w:val="0029291E"/>
    <w:rsid w:val="00293D30"/>
    <w:rsid w:val="00294840"/>
    <w:rsid w:val="00296107"/>
    <w:rsid w:val="0029659E"/>
    <w:rsid w:val="0029715D"/>
    <w:rsid w:val="002A1059"/>
    <w:rsid w:val="002A247B"/>
    <w:rsid w:val="002A2A4C"/>
    <w:rsid w:val="002A2B1E"/>
    <w:rsid w:val="002A4E2B"/>
    <w:rsid w:val="002A511C"/>
    <w:rsid w:val="002A598F"/>
    <w:rsid w:val="002A6485"/>
    <w:rsid w:val="002A65A4"/>
    <w:rsid w:val="002A66D9"/>
    <w:rsid w:val="002A6FAC"/>
    <w:rsid w:val="002B054E"/>
    <w:rsid w:val="002B0B86"/>
    <w:rsid w:val="002B0DD9"/>
    <w:rsid w:val="002B1DC9"/>
    <w:rsid w:val="002B1EAE"/>
    <w:rsid w:val="002B5611"/>
    <w:rsid w:val="002B6F45"/>
    <w:rsid w:val="002B7E85"/>
    <w:rsid w:val="002C0506"/>
    <w:rsid w:val="002C19C4"/>
    <w:rsid w:val="002C2CAF"/>
    <w:rsid w:val="002C4ACB"/>
    <w:rsid w:val="002C70A5"/>
    <w:rsid w:val="002C7957"/>
    <w:rsid w:val="002D01E1"/>
    <w:rsid w:val="002D0EEE"/>
    <w:rsid w:val="002D4815"/>
    <w:rsid w:val="002D6146"/>
    <w:rsid w:val="002D65E6"/>
    <w:rsid w:val="002D68F1"/>
    <w:rsid w:val="002E3D5C"/>
    <w:rsid w:val="002E4E72"/>
    <w:rsid w:val="002E53B7"/>
    <w:rsid w:val="002E5848"/>
    <w:rsid w:val="002E6087"/>
    <w:rsid w:val="002E7A41"/>
    <w:rsid w:val="002F2692"/>
    <w:rsid w:val="002F70F2"/>
    <w:rsid w:val="00300620"/>
    <w:rsid w:val="00302C0F"/>
    <w:rsid w:val="00303DEE"/>
    <w:rsid w:val="00304E4D"/>
    <w:rsid w:val="00306882"/>
    <w:rsid w:val="00307082"/>
    <w:rsid w:val="0031301E"/>
    <w:rsid w:val="00313EF0"/>
    <w:rsid w:val="00315569"/>
    <w:rsid w:val="00315CFA"/>
    <w:rsid w:val="00316A58"/>
    <w:rsid w:val="0032086C"/>
    <w:rsid w:val="00321B3E"/>
    <w:rsid w:val="003223D5"/>
    <w:rsid w:val="003225EF"/>
    <w:rsid w:val="003257A0"/>
    <w:rsid w:val="0032595D"/>
    <w:rsid w:val="00326D14"/>
    <w:rsid w:val="00327A31"/>
    <w:rsid w:val="00327B2C"/>
    <w:rsid w:val="00331062"/>
    <w:rsid w:val="003344A0"/>
    <w:rsid w:val="003344D6"/>
    <w:rsid w:val="00335ACE"/>
    <w:rsid w:val="00342108"/>
    <w:rsid w:val="0034237F"/>
    <w:rsid w:val="00342E75"/>
    <w:rsid w:val="00343150"/>
    <w:rsid w:val="00343F87"/>
    <w:rsid w:val="003441B3"/>
    <w:rsid w:val="003444DC"/>
    <w:rsid w:val="00344CCB"/>
    <w:rsid w:val="00345802"/>
    <w:rsid w:val="00346006"/>
    <w:rsid w:val="003479FC"/>
    <w:rsid w:val="00353C59"/>
    <w:rsid w:val="00354DA4"/>
    <w:rsid w:val="00360CC8"/>
    <w:rsid w:val="00367183"/>
    <w:rsid w:val="0036781F"/>
    <w:rsid w:val="00367C13"/>
    <w:rsid w:val="003706C0"/>
    <w:rsid w:val="00370F09"/>
    <w:rsid w:val="00371F43"/>
    <w:rsid w:val="00371FDA"/>
    <w:rsid w:val="00375602"/>
    <w:rsid w:val="0037671E"/>
    <w:rsid w:val="00377405"/>
    <w:rsid w:val="00380246"/>
    <w:rsid w:val="00380687"/>
    <w:rsid w:val="00381307"/>
    <w:rsid w:val="00381DFD"/>
    <w:rsid w:val="00382B8A"/>
    <w:rsid w:val="00384763"/>
    <w:rsid w:val="00386D9D"/>
    <w:rsid w:val="00387C63"/>
    <w:rsid w:val="00391633"/>
    <w:rsid w:val="0039261C"/>
    <w:rsid w:val="00392DA0"/>
    <w:rsid w:val="00392E69"/>
    <w:rsid w:val="0039420C"/>
    <w:rsid w:val="003959FF"/>
    <w:rsid w:val="00395BDB"/>
    <w:rsid w:val="00397465"/>
    <w:rsid w:val="00397591"/>
    <w:rsid w:val="00397F2B"/>
    <w:rsid w:val="003A2981"/>
    <w:rsid w:val="003A2AB1"/>
    <w:rsid w:val="003A2D31"/>
    <w:rsid w:val="003A2FE3"/>
    <w:rsid w:val="003A49D7"/>
    <w:rsid w:val="003A4F87"/>
    <w:rsid w:val="003A4FD2"/>
    <w:rsid w:val="003A6078"/>
    <w:rsid w:val="003B043D"/>
    <w:rsid w:val="003B18D4"/>
    <w:rsid w:val="003B2509"/>
    <w:rsid w:val="003B2771"/>
    <w:rsid w:val="003B2DD1"/>
    <w:rsid w:val="003B47B0"/>
    <w:rsid w:val="003B5FDF"/>
    <w:rsid w:val="003B6109"/>
    <w:rsid w:val="003B6E83"/>
    <w:rsid w:val="003B7C42"/>
    <w:rsid w:val="003C0B1F"/>
    <w:rsid w:val="003C1DB0"/>
    <w:rsid w:val="003C3E4C"/>
    <w:rsid w:val="003C4723"/>
    <w:rsid w:val="003C79A3"/>
    <w:rsid w:val="003D261E"/>
    <w:rsid w:val="003D2A18"/>
    <w:rsid w:val="003D4D98"/>
    <w:rsid w:val="003D4EAB"/>
    <w:rsid w:val="003D5A72"/>
    <w:rsid w:val="003D5DF1"/>
    <w:rsid w:val="003D733A"/>
    <w:rsid w:val="003E0147"/>
    <w:rsid w:val="003E2336"/>
    <w:rsid w:val="003E27FD"/>
    <w:rsid w:val="003E2CF3"/>
    <w:rsid w:val="003E3698"/>
    <w:rsid w:val="003E4B68"/>
    <w:rsid w:val="003E6442"/>
    <w:rsid w:val="003E6F56"/>
    <w:rsid w:val="003E7A39"/>
    <w:rsid w:val="003F173B"/>
    <w:rsid w:val="003F2023"/>
    <w:rsid w:val="003F22B3"/>
    <w:rsid w:val="003F382E"/>
    <w:rsid w:val="003F5F0F"/>
    <w:rsid w:val="003F6CF4"/>
    <w:rsid w:val="00400EDF"/>
    <w:rsid w:val="00402257"/>
    <w:rsid w:val="004037B3"/>
    <w:rsid w:val="00403A2E"/>
    <w:rsid w:val="0041065A"/>
    <w:rsid w:val="00412046"/>
    <w:rsid w:val="00412294"/>
    <w:rsid w:val="0041304D"/>
    <w:rsid w:val="004161D1"/>
    <w:rsid w:val="0041725C"/>
    <w:rsid w:val="00417286"/>
    <w:rsid w:val="004175D8"/>
    <w:rsid w:val="0041788D"/>
    <w:rsid w:val="00417B22"/>
    <w:rsid w:val="00420264"/>
    <w:rsid w:val="00420CB7"/>
    <w:rsid w:val="00421532"/>
    <w:rsid w:val="004227E8"/>
    <w:rsid w:val="0042368D"/>
    <w:rsid w:val="0042377E"/>
    <w:rsid w:val="00423ABC"/>
    <w:rsid w:val="00423E9B"/>
    <w:rsid w:val="00424665"/>
    <w:rsid w:val="00427685"/>
    <w:rsid w:val="00427984"/>
    <w:rsid w:val="004304EF"/>
    <w:rsid w:val="0043114C"/>
    <w:rsid w:val="004312DB"/>
    <w:rsid w:val="0043303B"/>
    <w:rsid w:val="00433547"/>
    <w:rsid w:val="00436A54"/>
    <w:rsid w:val="00436F4E"/>
    <w:rsid w:val="0044051E"/>
    <w:rsid w:val="00440C4E"/>
    <w:rsid w:val="004428B9"/>
    <w:rsid w:val="00442F46"/>
    <w:rsid w:val="00444060"/>
    <w:rsid w:val="00446FF5"/>
    <w:rsid w:val="004478A8"/>
    <w:rsid w:val="00447B93"/>
    <w:rsid w:val="004509A5"/>
    <w:rsid w:val="0045153A"/>
    <w:rsid w:val="004515E3"/>
    <w:rsid w:val="004519AA"/>
    <w:rsid w:val="00452B76"/>
    <w:rsid w:val="00452BCD"/>
    <w:rsid w:val="004534E9"/>
    <w:rsid w:val="0045488F"/>
    <w:rsid w:val="00455765"/>
    <w:rsid w:val="004559D8"/>
    <w:rsid w:val="00457358"/>
    <w:rsid w:val="00457595"/>
    <w:rsid w:val="004577F8"/>
    <w:rsid w:val="0046073F"/>
    <w:rsid w:val="00461985"/>
    <w:rsid w:val="00463740"/>
    <w:rsid w:val="004647DE"/>
    <w:rsid w:val="00465309"/>
    <w:rsid w:val="00466D38"/>
    <w:rsid w:val="004722F7"/>
    <w:rsid w:val="00475823"/>
    <w:rsid w:val="004766EA"/>
    <w:rsid w:val="00476824"/>
    <w:rsid w:val="00481ABA"/>
    <w:rsid w:val="004827B6"/>
    <w:rsid w:val="00483A47"/>
    <w:rsid w:val="004848A9"/>
    <w:rsid w:val="00484EF2"/>
    <w:rsid w:val="004909AF"/>
    <w:rsid w:val="00490D3C"/>
    <w:rsid w:val="00494B44"/>
    <w:rsid w:val="004A592E"/>
    <w:rsid w:val="004A63AC"/>
    <w:rsid w:val="004B2CF2"/>
    <w:rsid w:val="004B3315"/>
    <w:rsid w:val="004B5C61"/>
    <w:rsid w:val="004B5CDE"/>
    <w:rsid w:val="004B5EE1"/>
    <w:rsid w:val="004B79BE"/>
    <w:rsid w:val="004C0ED1"/>
    <w:rsid w:val="004C29FA"/>
    <w:rsid w:val="004C4619"/>
    <w:rsid w:val="004C4ECB"/>
    <w:rsid w:val="004C54C7"/>
    <w:rsid w:val="004C5BA8"/>
    <w:rsid w:val="004C7813"/>
    <w:rsid w:val="004C7ACA"/>
    <w:rsid w:val="004D4795"/>
    <w:rsid w:val="004D49FE"/>
    <w:rsid w:val="004D7210"/>
    <w:rsid w:val="004E363C"/>
    <w:rsid w:val="004E5069"/>
    <w:rsid w:val="004E6104"/>
    <w:rsid w:val="004E67F1"/>
    <w:rsid w:val="004E76AA"/>
    <w:rsid w:val="004E7AB9"/>
    <w:rsid w:val="004F0790"/>
    <w:rsid w:val="004F0A2D"/>
    <w:rsid w:val="004F24D2"/>
    <w:rsid w:val="004F59C2"/>
    <w:rsid w:val="00500FF6"/>
    <w:rsid w:val="005030F5"/>
    <w:rsid w:val="00504416"/>
    <w:rsid w:val="0050506A"/>
    <w:rsid w:val="00506F8E"/>
    <w:rsid w:val="005074A9"/>
    <w:rsid w:val="00507DF1"/>
    <w:rsid w:val="00511836"/>
    <w:rsid w:val="005139AB"/>
    <w:rsid w:val="005153D0"/>
    <w:rsid w:val="00517BBB"/>
    <w:rsid w:val="00517DF3"/>
    <w:rsid w:val="00521513"/>
    <w:rsid w:val="00521533"/>
    <w:rsid w:val="00522C24"/>
    <w:rsid w:val="00523637"/>
    <w:rsid w:val="0052397D"/>
    <w:rsid w:val="00524811"/>
    <w:rsid w:val="005315DA"/>
    <w:rsid w:val="005321EB"/>
    <w:rsid w:val="005328B3"/>
    <w:rsid w:val="00533B97"/>
    <w:rsid w:val="00537C5E"/>
    <w:rsid w:val="00540716"/>
    <w:rsid w:val="0054188D"/>
    <w:rsid w:val="00542025"/>
    <w:rsid w:val="005421A9"/>
    <w:rsid w:val="005425EA"/>
    <w:rsid w:val="00542BE0"/>
    <w:rsid w:val="00542DFD"/>
    <w:rsid w:val="0054393D"/>
    <w:rsid w:val="005507C8"/>
    <w:rsid w:val="0055274E"/>
    <w:rsid w:val="0055487A"/>
    <w:rsid w:val="00554DC4"/>
    <w:rsid w:val="00556061"/>
    <w:rsid w:val="0056152A"/>
    <w:rsid w:val="005628DD"/>
    <w:rsid w:val="00564CCF"/>
    <w:rsid w:val="0056737C"/>
    <w:rsid w:val="00573CB8"/>
    <w:rsid w:val="00574B33"/>
    <w:rsid w:val="00574CB7"/>
    <w:rsid w:val="005807E4"/>
    <w:rsid w:val="00581C47"/>
    <w:rsid w:val="0058320A"/>
    <w:rsid w:val="00584D6C"/>
    <w:rsid w:val="00585962"/>
    <w:rsid w:val="00586C60"/>
    <w:rsid w:val="005870EB"/>
    <w:rsid w:val="00590CFE"/>
    <w:rsid w:val="005947FD"/>
    <w:rsid w:val="00596F11"/>
    <w:rsid w:val="005A029B"/>
    <w:rsid w:val="005A0C98"/>
    <w:rsid w:val="005A226F"/>
    <w:rsid w:val="005A32A0"/>
    <w:rsid w:val="005A3C6B"/>
    <w:rsid w:val="005A5088"/>
    <w:rsid w:val="005A5842"/>
    <w:rsid w:val="005A687C"/>
    <w:rsid w:val="005B1225"/>
    <w:rsid w:val="005B15D6"/>
    <w:rsid w:val="005B2833"/>
    <w:rsid w:val="005B31EF"/>
    <w:rsid w:val="005B3CD5"/>
    <w:rsid w:val="005B3EC5"/>
    <w:rsid w:val="005B4774"/>
    <w:rsid w:val="005B507B"/>
    <w:rsid w:val="005B5369"/>
    <w:rsid w:val="005B5CEF"/>
    <w:rsid w:val="005B6706"/>
    <w:rsid w:val="005B6BEA"/>
    <w:rsid w:val="005B6E92"/>
    <w:rsid w:val="005C1542"/>
    <w:rsid w:val="005C2223"/>
    <w:rsid w:val="005C2966"/>
    <w:rsid w:val="005C412A"/>
    <w:rsid w:val="005C7A62"/>
    <w:rsid w:val="005C7DFF"/>
    <w:rsid w:val="005D0B68"/>
    <w:rsid w:val="005D1234"/>
    <w:rsid w:val="005D4633"/>
    <w:rsid w:val="005D595C"/>
    <w:rsid w:val="005D707F"/>
    <w:rsid w:val="005E1680"/>
    <w:rsid w:val="005E25FB"/>
    <w:rsid w:val="005E2D00"/>
    <w:rsid w:val="005E37FA"/>
    <w:rsid w:val="005E3863"/>
    <w:rsid w:val="005E3F51"/>
    <w:rsid w:val="005E6977"/>
    <w:rsid w:val="005E72D7"/>
    <w:rsid w:val="005F1B14"/>
    <w:rsid w:val="005F2E06"/>
    <w:rsid w:val="005F4DFC"/>
    <w:rsid w:val="00600308"/>
    <w:rsid w:val="0060387D"/>
    <w:rsid w:val="006038FF"/>
    <w:rsid w:val="00603C2D"/>
    <w:rsid w:val="006048D1"/>
    <w:rsid w:val="00604CDE"/>
    <w:rsid w:val="00604FD5"/>
    <w:rsid w:val="00605015"/>
    <w:rsid w:val="00611C6B"/>
    <w:rsid w:val="006124C1"/>
    <w:rsid w:val="006138A9"/>
    <w:rsid w:val="00616B10"/>
    <w:rsid w:val="00616BEF"/>
    <w:rsid w:val="00617DDC"/>
    <w:rsid w:val="00620234"/>
    <w:rsid w:val="006221E7"/>
    <w:rsid w:val="00623FC5"/>
    <w:rsid w:val="00625649"/>
    <w:rsid w:val="006313C8"/>
    <w:rsid w:val="006318D8"/>
    <w:rsid w:val="00632E8B"/>
    <w:rsid w:val="00634C6D"/>
    <w:rsid w:val="0063614E"/>
    <w:rsid w:val="00636BBB"/>
    <w:rsid w:val="00637644"/>
    <w:rsid w:val="006402BA"/>
    <w:rsid w:val="00641B3C"/>
    <w:rsid w:val="006479CC"/>
    <w:rsid w:val="006501BD"/>
    <w:rsid w:val="00651462"/>
    <w:rsid w:val="00651876"/>
    <w:rsid w:val="00655BFB"/>
    <w:rsid w:val="006567D3"/>
    <w:rsid w:val="00657361"/>
    <w:rsid w:val="006575FD"/>
    <w:rsid w:val="00657997"/>
    <w:rsid w:val="00657DC4"/>
    <w:rsid w:val="006630ED"/>
    <w:rsid w:val="0066470C"/>
    <w:rsid w:val="00664CE7"/>
    <w:rsid w:val="00664ECB"/>
    <w:rsid w:val="00666B10"/>
    <w:rsid w:val="00667312"/>
    <w:rsid w:val="00667739"/>
    <w:rsid w:val="0066774E"/>
    <w:rsid w:val="00670130"/>
    <w:rsid w:val="006707F7"/>
    <w:rsid w:val="00670FB6"/>
    <w:rsid w:val="00670FEB"/>
    <w:rsid w:val="00670FED"/>
    <w:rsid w:val="00671B66"/>
    <w:rsid w:val="00671EF1"/>
    <w:rsid w:val="006737DE"/>
    <w:rsid w:val="00673F3B"/>
    <w:rsid w:val="00674ED2"/>
    <w:rsid w:val="00674EF6"/>
    <w:rsid w:val="0067627A"/>
    <w:rsid w:val="006769BC"/>
    <w:rsid w:val="00676D46"/>
    <w:rsid w:val="00677602"/>
    <w:rsid w:val="00680CAB"/>
    <w:rsid w:val="006832B6"/>
    <w:rsid w:val="00686451"/>
    <w:rsid w:val="00687436"/>
    <w:rsid w:val="006900DC"/>
    <w:rsid w:val="00691B2E"/>
    <w:rsid w:val="00691EAB"/>
    <w:rsid w:val="00693028"/>
    <w:rsid w:val="006950B5"/>
    <w:rsid w:val="00695C56"/>
    <w:rsid w:val="00695CF4"/>
    <w:rsid w:val="006970CD"/>
    <w:rsid w:val="006A045F"/>
    <w:rsid w:val="006A2C29"/>
    <w:rsid w:val="006A33FD"/>
    <w:rsid w:val="006B01D0"/>
    <w:rsid w:val="006B3EEA"/>
    <w:rsid w:val="006B4419"/>
    <w:rsid w:val="006B58A2"/>
    <w:rsid w:val="006B7866"/>
    <w:rsid w:val="006B7AB8"/>
    <w:rsid w:val="006C1F43"/>
    <w:rsid w:val="006C2381"/>
    <w:rsid w:val="006C282E"/>
    <w:rsid w:val="006C3467"/>
    <w:rsid w:val="006C36D3"/>
    <w:rsid w:val="006C48D5"/>
    <w:rsid w:val="006C496D"/>
    <w:rsid w:val="006C7C13"/>
    <w:rsid w:val="006D0113"/>
    <w:rsid w:val="006D1084"/>
    <w:rsid w:val="006D2064"/>
    <w:rsid w:val="006D28AB"/>
    <w:rsid w:val="006D34D6"/>
    <w:rsid w:val="006D5F2A"/>
    <w:rsid w:val="006E1E23"/>
    <w:rsid w:val="006E51F8"/>
    <w:rsid w:val="006E58B6"/>
    <w:rsid w:val="006E6FE0"/>
    <w:rsid w:val="006F5900"/>
    <w:rsid w:val="006F6F4C"/>
    <w:rsid w:val="006F7A09"/>
    <w:rsid w:val="006F7F18"/>
    <w:rsid w:val="00700C33"/>
    <w:rsid w:val="00703DB1"/>
    <w:rsid w:val="00704307"/>
    <w:rsid w:val="00705401"/>
    <w:rsid w:val="00705EE2"/>
    <w:rsid w:val="00707192"/>
    <w:rsid w:val="00710883"/>
    <w:rsid w:val="00711C12"/>
    <w:rsid w:val="007155AC"/>
    <w:rsid w:val="00716E84"/>
    <w:rsid w:val="0072103E"/>
    <w:rsid w:val="00722ADD"/>
    <w:rsid w:val="00723C88"/>
    <w:rsid w:val="0073037E"/>
    <w:rsid w:val="007347BE"/>
    <w:rsid w:val="00735B81"/>
    <w:rsid w:val="007412DE"/>
    <w:rsid w:val="00741672"/>
    <w:rsid w:val="00742BC0"/>
    <w:rsid w:val="007430BC"/>
    <w:rsid w:val="00744C81"/>
    <w:rsid w:val="00746D06"/>
    <w:rsid w:val="0074726A"/>
    <w:rsid w:val="007513FE"/>
    <w:rsid w:val="00751767"/>
    <w:rsid w:val="0075381C"/>
    <w:rsid w:val="0075773D"/>
    <w:rsid w:val="007579A7"/>
    <w:rsid w:val="007612E9"/>
    <w:rsid w:val="0076243A"/>
    <w:rsid w:val="00765AC9"/>
    <w:rsid w:val="00766C11"/>
    <w:rsid w:val="007671FB"/>
    <w:rsid w:val="007700AE"/>
    <w:rsid w:val="0077173D"/>
    <w:rsid w:val="007830C7"/>
    <w:rsid w:val="00783BFC"/>
    <w:rsid w:val="00786471"/>
    <w:rsid w:val="007864AA"/>
    <w:rsid w:val="00786BAA"/>
    <w:rsid w:val="007923DF"/>
    <w:rsid w:val="0079572B"/>
    <w:rsid w:val="007963BE"/>
    <w:rsid w:val="00797BF7"/>
    <w:rsid w:val="007A1931"/>
    <w:rsid w:val="007A2093"/>
    <w:rsid w:val="007A260B"/>
    <w:rsid w:val="007A2723"/>
    <w:rsid w:val="007A42BC"/>
    <w:rsid w:val="007A4431"/>
    <w:rsid w:val="007A4C34"/>
    <w:rsid w:val="007A4D2F"/>
    <w:rsid w:val="007A711A"/>
    <w:rsid w:val="007A77FC"/>
    <w:rsid w:val="007B0B59"/>
    <w:rsid w:val="007B1CBD"/>
    <w:rsid w:val="007B30E3"/>
    <w:rsid w:val="007B4064"/>
    <w:rsid w:val="007B502A"/>
    <w:rsid w:val="007B6AE0"/>
    <w:rsid w:val="007C1455"/>
    <w:rsid w:val="007C4454"/>
    <w:rsid w:val="007C536B"/>
    <w:rsid w:val="007C5F0D"/>
    <w:rsid w:val="007C7333"/>
    <w:rsid w:val="007D4242"/>
    <w:rsid w:val="007D440C"/>
    <w:rsid w:val="007D55C5"/>
    <w:rsid w:val="007D68E7"/>
    <w:rsid w:val="007D7161"/>
    <w:rsid w:val="007E4203"/>
    <w:rsid w:val="007E54D4"/>
    <w:rsid w:val="007E56D3"/>
    <w:rsid w:val="007E5C6F"/>
    <w:rsid w:val="007E74F5"/>
    <w:rsid w:val="007F0134"/>
    <w:rsid w:val="007F2ECB"/>
    <w:rsid w:val="007F3769"/>
    <w:rsid w:val="007F5065"/>
    <w:rsid w:val="007F56A4"/>
    <w:rsid w:val="00805601"/>
    <w:rsid w:val="00806678"/>
    <w:rsid w:val="00807033"/>
    <w:rsid w:val="008107E9"/>
    <w:rsid w:val="0081134D"/>
    <w:rsid w:val="00811665"/>
    <w:rsid w:val="00812357"/>
    <w:rsid w:val="00812381"/>
    <w:rsid w:val="00812CC6"/>
    <w:rsid w:val="008133BD"/>
    <w:rsid w:val="008148DF"/>
    <w:rsid w:val="00816088"/>
    <w:rsid w:val="008163CB"/>
    <w:rsid w:val="00817BBE"/>
    <w:rsid w:val="00820123"/>
    <w:rsid w:val="008203C0"/>
    <w:rsid w:val="00821C78"/>
    <w:rsid w:val="0082544F"/>
    <w:rsid w:val="008300D3"/>
    <w:rsid w:val="00830A85"/>
    <w:rsid w:val="008332D8"/>
    <w:rsid w:val="0083331B"/>
    <w:rsid w:val="00833C3C"/>
    <w:rsid w:val="00836A43"/>
    <w:rsid w:val="008406C1"/>
    <w:rsid w:val="0084377C"/>
    <w:rsid w:val="00843901"/>
    <w:rsid w:val="00845138"/>
    <w:rsid w:val="008466AD"/>
    <w:rsid w:val="00846CB6"/>
    <w:rsid w:val="00852C33"/>
    <w:rsid w:val="00853107"/>
    <w:rsid w:val="0085396F"/>
    <w:rsid w:val="00854983"/>
    <w:rsid w:val="00856F09"/>
    <w:rsid w:val="00857192"/>
    <w:rsid w:val="00860226"/>
    <w:rsid w:val="00860637"/>
    <w:rsid w:val="008619ED"/>
    <w:rsid w:val="00862B13"/>
    <w:rsid w:val="008630BC"/>
    <w:rsid w:val="00863E9D"/>
    <w:rsid w:val="00867F2B"/>
    <w:rsid w:val="008754DA"/>
    <w:rsid w:val="00877030"/>
    <w:rsid w:val="008817D7"/>
    <w:rsid w:val="00881BAE"/>
    <w:rsid w:val="00881DE8"/>
    <w:rsid w:val="008839CE"/>
    <w:rsid w:val="00883CA7"/>
    <w:rsid w:val="00884401"/>
    <w:rsid w:val="00886498"/>
    <w:rsid w:val="00886875"/>
    <w:rsid w:val="00886EA8"/>
    <w:rsid w:val="0089007D"/>
    <w:rsid w:val="00895F69"/>
    <w:rsid w:val="008A0D93"/>
    <w:rsid w:val="008A4249"/>
    <w:rsid w:val="008A5B10"/>
    <w:rsid w:val="008A66B3"/>
    <w:rsid w:val="008A7AEF"/>
    <w:rsid w:val="008A7BBF"/>
    <w:rsid w:val="008B284A"/>
    <w:rsid w:val="008B4053"/>
    <w:rsid w:val="008B4E4D"/>
    <w:rsid w:val="008C087F"/>
    <w:rsid w:val="008C126E"/>
    <w:rsid w:val="008C2A9F"/>
    <w:rsid w:val="008C36A3"/>
    <w:rsid w:val="008C40B4"/>
    <w:rsid w:val="008C5FD7"/>
    <w:rsid w:val="008C6A41"/>
    <w:rsid w:val="008D2DC7"/>
    <w:rsid w:val="008D3399"/>
    <w:rsid w:val="008D4582"/>
    <w:rsid w:val="008D5359"/>
    <w:rsid w:val="008D60DD"/>
    <w:rsid w:val="008D78EE"/>
    <w:rsid w:val="008E165E"/>
    <w:rsid w:val="008E178A"/>
    <w:rsid w:val="008E1AEC"/>
    <w:rsid w:val="008E207F"/>
    <w:rsid w:val="008E2104"/>
    <w:rsid w:val="008E2809"/>
    <w:rsid w:val="008E301F"/>
    <w:rsid w:val="008E65A6"/>
    <w:rsid w:val="008F05DA"/>
    <w:rsid w:val="008F13F6"/>
    <w:rsid w:val="008F41B0"/>
    <w:rsid w:val="008F428A"/>
    <w:rsid w:val="008F5140"/>
    <w:rsid w:val="008F66BE"/>
    <w:rsid w:val="008F7411"/>
    <w:rsid w:val="008F75C3"/>
    <w:rsid w:val="008F79B2"/>
    <w:rsid w:val="008F79E3"/>
    <w:rsid w:val="009009FA"/>
    <w:rsid w:val="00900F0A"/>
    <w:rsid w:val="009014CB"/>
    <w:rsid w:val="00901549"/>
    <w:rsid w:val="00901AF3"/>
    <w:rsid w:val="00903FDE"/>
    <w:rsid w:val="0090434E"/>
    <w:rsid w:val="0090597B"/>
    <w:rsid w:val="0091255E"/>
    <w:rsid w:val="00912981"/>
    <w:rsid w:val="00912DDC"/>
    <w:rsid w:val="009137AB"/>
    <w:rsid w:val="00914FE4"/>
    <w:rsid w:val="00915747"/>
    <w:rsid w:val="00917135"/>
    <w:rsid w:val="009213E9"/>
    <w:rsid w:val="009224CB"/>
    <w:rsid w:val="00923046"/>
    <w:rsid w:val="009249D7"/>
    <w:rsid w:val="00925706"/>
    <w:rsid w:val="00925FF7"/>
    <w:rsid w:val="009302CB"/>
    <w:rsid w:val="00932043"/>
    <w:rsid w:val="00935549"/>
    <w:rsid w:val="009418D8"/>
    <w:rsid w:val="00942E17"/>
    <w:rsid w:val="00944E8C"/>
    <w:rsid w:val="009517AF"/>
    <w:rsid w:val="00952CC0"/>
    <w:rsid w:val="0095628F"/>
    <w:rsid w:val="00956C7A"/>
    <w:rsid w:val="00956E9B"/>
    <w:rsid w:val="00957CC4"/>
    <w:rsid w:val="0096000E"/>
    <w:rsid w:val="00960DC0"/>
    <w:rsid w:val="0096215A"/>
    <w:rsid w:val="00962C9D"/>
    <w:rsid w:val="009638AB"/>
    <w:rsid w:val="0096579C"/>
    <w:rsid w:val="0096592E"/>
    <w:rsid w:val="00966F77"/>
    <w:rsid w:val="009678C2"/>
    <w:rsid w:val="009766A2"/>
    <w:rsid w:val="0097728B"/>
    <w:rsid w:val="009778CB"/>
    <w:rsid w:val="0098114D"/>
    <w:rsid w:val="00981F5C"/>
    <w:rsid w:val="009822B9"/>
    <w:rsid w:val="00982555"/>
    <w:rsid w:val="00982D14"/>
    <w:rsid w:val="00983991"/>
    <w:rsid w:val="009849E4"/>
    <w:rsid w:val="009856E0"/>
    <w:rsid w:val="00986786"/>
    <w:rsid w:val="00987CBB"/>
    <w:rsid w:val="00987E92"/>
    <w:rsid w:val="009901C9"/>
    <w:rsid w:val="009903B0"/>
    <w:rsid w:val="00990AF0"/>
    <w:rsid w:val="0099302F"/>
    <w:rsid w:val="00993115"/>
    <w:rsid w:val="00993E1B"/>
    <w:rsid w:val="00996D12"/>
    <w:rsid w:val="009970B4"/>
    <w:rsid w:val="00997DDB"/>
    <w:rsid w:val="009A07D5"/>
    <w:rsid w:val="009A0C89"/>
    <w:rsid w:val="009A18A1"/>
    <w:rsid w:val="009A499A"/>
    <w:rsid w:val="009A694C"/>
    <w:rsid w:val="009A7298"/>
    <w:rsid w:val="009B5255"/>
    <w:rsid w:val="009B5525"/>
    <w:rsid w:val="009B6C06"/>
    <w:rsid w:val="009C0274"/>
    <w:rsid w:val="009C0832"/>
    <w:rsid w:val="009C2339"/>
    <w:rsid w:val="009C4091"/>
    <w:rsid w:val="009C57D8"/>
    <w:rsid w:val="009D0412"/>
    <w:rsid w:val="009D0D44"/>
    <w:rsid w:val="009D5545"/>
    <w:rsid w:val="009E0B42"/>
    <w:rsid w:val="009E1373"/>
    <w:rsid w:val="009E1397"/>
    <w:rsid w:val="009E3369"/>
    <w:rsid w:val="009E53E9"/>
    <w:rsid w:val="009E70EC"/>
    <w:rsid w:val="009E7AE9"/>
    <w:rsid w:val="009F01B3"/>
    <w:rsid w:val="009F0CB6"/>
    <w:rsid w:val="009F0D3A"/>
    <w:rsid w:val="009F3552"/>
    <w:rsid w:val="009F45EA"/>
    <w:rsid w:val="009F5B3D"/>
    <w:rsid w:val="009F61E4"/>
    <w:rsid w:val="009F63A8"/>
    <w:rsid w:val="009F71E4"/>
    <w:rsid w:val="00A00B67"/>
    <w:rsid w:val="00A0701C"/>
    <w:rsid w:val="00A07E3A"/>
    <w:rsid w:val="00A07FE9"/>
    <w:rsid w:val="00A10927"/>
    <w:rsid w:val="00A10AD2"/>
    <w:rsid w:val="00A155A8"/>
    <w:rsid w:val="00A179D5"/>
    <w:rsid w:val="00A20608"/>
    <w:rsid w:val="00A2382F"/>
    <w:rsid w:val="00A257EB"/>
    <w:rsid w:val="00A25BE0"/>
    <w:rsid w:val="00A30430"/>
    <w:rsid w:val="00A305F4"/>
    <w:rsid w:val="00A30BD6"/>
    <w:rsid w:val="00A32413"/>
    <w:rsid w:val="00A334E4"/>
    <w:rsid w:val="00A33A24"/>
    <w:rsid w:val="00A3694C"/>
    <w:rsid w:val="00A37B31"/>
    <w:rsid w:val="00A37B86"/>
    <w:rsid w:val="00A40297"/>
    <w:rsid w:val="00A41E9A"/>
    <w:rsid w:val="00A44A81"/>
    <w:rsid w:val="00A45463"/>
    <w:rsid w:val="00A47189"/>
    <w:rsid w:val="00A53EF3"/>
    <w:rsid w:val="00A5469F"/>
    <w:rsid w:val="00A5491C"/>
    <w:rsid w:val="00A5502A"/>
    <w:rsid w:val="00A56971"/>
    <w:rsid w:val="00A61718"/>
    <w:rsid w:val="00A6183A"/>
    <w:rsid w:val="00A65908"/>
    <w:rsid w:val="00A65D42"/>
    <w:rsid w:val="00A67098"/>
    <w:rsid w:val="00A6763E"/>
    <w:rsid w:val="00A70A67"/>
    <w:rsid w:val="00A71E77"/>
    <w:rsid w:val="00A732CA"/>
    <w:rsid w:val="00A76670"/>
    <w:rsid w:val="00A76B5A"/>
    <w:rsid w:val="00A77837"/>
    <w:rsid w:val="00A77CC5"/>
    <w:rsid w:val="00A80CFE"/>
    <w:rsid w:val="00A82E75"/>
    <w:rsid w:val="00A84174"/>
    <w:rsid w:val="00A93782"/>
    <w:rsid w:val="00A940AB"/>
    <w:rsid w:val="00A9591A"/>
    <w:rsid w:val="00A96654"/>
    <w:rsid w:val="00A978A1"/>
    <w:rsid w:val="00AA06EF"/>
    <w:rsid w:val="00AA2D9D"/>
    <w:rsid w:val="00AA30C5"/>
    <w:rsid w:val="00AA3D17"/>
    <w:rsid w:val="00AA4ACF"/>
    <w:rsid w:val="00AA4D89"/>
    <w:rsid w:val="00AA6CD2"/>
    <w:rsid w:val="00AB2EC2"/>
    <w:rsid w:val="00AB343E"/>
    <w:rsid w:val="00AC0A78"/>
    <w:rsid w:val="00AC0E76"/>
    <w:rsid w:val="00AC24B5"/>
    <w:rsid w:val="00AC3823"/>
    <w:rsid w:val="00AC41BE"/>
    <w:rsid w:val="00AC55BE"/>
    <w:rsid w:val="00AC6649"/>
    <w:rsid w:val="00AC716A"/>
    <w:rsid w:val="00AC7BF7"/>
    <w:rsid w:val="00AC7C04"/>
    <w:rsid w:val="00AD0C62"/>
    <w:rsid w:val="00AD3E61"/>
    <w:rsid w:val="00AD4519"/>
    <w:rsid w:val="00AD57DA"/>
    <w:rsid w:val="00AD65DF"/>
    <w:rsid w:val="00AE0F10"/>
    <w:rsid w:val="00AE0F3D"/>
    <w:rsid w:val="00AE14EA"/>
    <w:rsid w:val="00AE17C8"/>
    <w:rsid w:val="00AE2C8C"/>
    <w:rsid w:val="00AE2F4B"/>
    <w:rsid w:val="00AE3101"/>
    <w:rsid w:val="00AE3821"/>
    <w:rsid w:val="00AE5C4E"/>
    <w:rsid w:val="00AE6346"/>
    <w:rsid w:val="00AE7E4C"/>
    <w:rsid w:val="00AF07B6"/>
    <w:rsid w:val="00AF09AD"/>
    <w:rsid w:val="00AF0DF5"/>
    <w:rsid w:val="00AF238C"/>
    <w:rsid w:val="00AF292E"/>
    <w:rsid w:val="00AF2A8E"/>
    <w:rsid w:val="00AF340E"/>
    <w:rsid w:val="00AF7710"/>
    <w:rsid w:val="00B014A7"/>
    <w:rsid w:val="00B01A85"/>
    <w:rsid w:val="00B02D64"/>
    <w:rsid w:val="00B035F8"/>
    <w:rsid w:val="00B040B8"/>
    <w:rsid w:val="00B11D44"/>
    <w:rsid w:val="00B11E35"/>
    <w:rsid w:val="00B11E47"/>
    <w:rsid w:val="00B126FA"/>
    <w:rsid w:val="00B12B7F"/>
    <w:rsid w:val="00B13AF8"/>
    <w:rsid w:val="00B13F80"/>
    <w:rsid w:val="00B1490F"/>
    <w:rsid w:val="00B1505C"/>
    <w:rsid w:val="00B15248"/>
    <w:rsid w:val="00B157AC"/>
    <w:rsid w:val="00B157F0"/>
    <w:rsid w:val="00B16B21"/>
    <w:rsid w:val="00B17517"/>
    <w:rsid w:val="00B21C9F"/>
    <w:rsid w:val="00B2229C"/>
    <w:rsid w:val="00B229E3"/>
    <w:rsid w:val="00B23E15"/>
    <w:rsid w:val="00B24E3E"/>
    <w:rsid w:val="00B2579C"/>
    <w:rsid w:val="00B34669"/>
    <w:rsid w:val="00B360E3"/>
    <w:rsid w:val="00B37989"/>
    <w:rsid w:val="00B37C4D"/>
    <w:rsid w:val="00B40581"/>
    <w:rsid w:val="00B416B6"/>
    <w:rsid w:val="00B42A86"/>
    <w:rsid w:val="00B4360F"/>
    <w:rsid w:val="00B44050"/>
    <w:rsid w:val="00B46253"/>
    <w:rsid w:val="00B4675D"/>
    <w:rsid w:val="00B50C22"/>
    <w:rsid w:val="00B512CA"/>
    <w:rsid w:val="00B51F34"/>
    <w:rsid w:val="00B5367F"/>
    <w:rsid w:val="00B54DDC"/>
    <w:rsid w:val="00B5514C"/>
    <w:rsid w:val="00B72DF4"/>
    <w:rsid w:val="00B7468A"/>
    <w:rsid w:val="00B74E9A"/>
    <w:rsid w:val="00B7519E"/>
    <w:rsid w:val="00B76103"/>
    <w:rsid w:val="00B76383"/>
    <w:rsid w:val="00B773B3"/>
    <w:rsid w:val="00B7755F"/>
    <w:rsid w:val="00B77A0F"/>
    <w:rsid w:val="00B77DA7"/>
    <w:rsid w:val="00B8180A"/>
    <w:rsid w:val="00B81B21"/>
    <w:rsid w:val="00B8288F"/>
    <w:rsid w:val="00B82D92"/>
    <w:rsid w:val="00B85D33"/>
    <w:rsid w:val="00B902E8"/>
    <w:rsid w:val="00B9163D"/>
    <w:rsid w:val="00B92963"/>
    <w:rsid w:val="00B93A83"/>
    <w:rsid w:val="00B95F82"/>
    <w:rsid w:val="00B97014"/>
    <w:rsid w:val="00BA3878"/>
    <w:rsid w:val="00BA4570"/>
    <w:rsid w:val="00BB04E1"/>
    <w:rsid w:val="00BB71F7"/>
    <w:rsid w:val="00BC1A17"/>
    <w:rsid w:val="00BC5001"/>
    <w:rsid w:val="00BC5D34"/>
    <w:rsid w:val="00BC6DC9"/>
    <w:rsid w:val="00BD4A5B"/>
    <w:rsid w:val="00BD4B8D"/>
    <w:rsid w:val="00BE2BCD"/>
    <w:rsid w:val="00BE35FC"/>
    <w:rsid w:val="00BE38F9"/>
    <w:rsid w:val="00BE432D"/>
    <w:rsid w:val="00BE5765"/>
    <w:rsid w:val="00BE6BC9"/>
    <w:rsid w:val="00BE6F0D"/>
    <w:rsid w:val="00BF039C"/>
    <w:rsid w:val="00BF2760"/>
    <w:rsid w:val="00BF3AB9"/>
    <w:rsid w:val="00BF4197"/>
    <w:rsid w:val="00BF4397"/>
    <w:rsid w:val="00BF76E7"/>
    <w:rsid w:val="00BF79BD"/>
    <w:rsid w:val="00C00781"/>
    <w:rsid w:val="00C0209A"/>
    <w:rsid w:val="00C02607"/>
    <w:rsid w:val="00C036E7"/>
    <w:rsid w:val="00C042D2"/>
    <w:rsid w:val="00C052DD"/>
    <w:rsid w:val="00C05BD8"/>
    <w:rsid w:val="00C05DE9"/>
    <w:rsid w:val="00C066DE"/>
    <w:rsid w:val="00C07159"/>
    <w:rsid w:val="00C07C65"/>
    <w:rsid w:val="00C103CA"/>
    <w:rsid w:val="00C10864"/>
    <w:rsid w:val="00C11302"/>
    <w:rsid w:val="00C12832"/>
    <w:rsid w:val="00C12F4C"/>
    <w:rsid w:val="00C15238"/>
    <w:rsid w:val="00C15EF5"/>
    <w:rsid w:val="00C22BE8"/>
    <w:rsid w:val="00C22E75"/>
    <w:rsid w:val="00C23CFB"/>
    <w:rsid w:val="00C23F93"/>
    <w:rsid w:val="00C23FD3"/>
    <w:rsid w:val="00C309C7"/>
    <w:rsid w:val="00C310DD"/>
    <w:rsid w:val="00C31F26"/>
    <w:rsid w:val="00C3289F"/>
    <w:rsid w:val="00C34AF9"/>
    <w:rsid w:val="00C34C56"/>
    <w:rsid w:val="00C35595"/>
    <w:rsid w:val="00C36BC2"/>
    <w:rsid w:val="00C4035E"/>
    <w:rsid w:val="00C40483"/>
    <w:rsid w:val="00C42B76"/>
    <w:rsid w:val="00C43C4F"/>
    <w:rsid w:val="00C446C0"/>
    <w:rsid w:val="00C44E4A"/>
    <w:rsid w:val="00C45FA6"/>
    <w:rsid w:val="00C4799A"/>
    <w:rsid w:val="00C5064C"/>
    <w:rsid w:val="00C50C49"/>
    <w:rsid w:val="00C522E1"/>
    <w:rsid w:val="00C525D2"/>
    <w:rsid w:val="00C52B5D"/>
    <w:rsid w:val="00C53B9A"/>
    <w:rsid w:val="00C560CF"/>
    <w:rsid w:val="00C577B7"/>
    <w:rsid w:val="00C6111A"/>
    <w:rsid w:val="00C61777"/>
    <w:rsid w:val="00C618E7"/>
    <w:rsid w:val="00C63FFD"/>
    <w:rsid w:val="00C65B7F"/>
    <w:rsid w:val="00C6785C"/>
    <w:rsid w:val="00C71B0F"/>
    <w:rsid w:val="00C71EE7"/>
    <w:rsid w:val="00C72810"/>
    <w:rsid w:val="00C73720"/>
    <w:rsid w:val="00C74886"/>
    <w:rsid w:val="00C7499D"/>
    <w:rsid w:val="00C74A15"/>
    <w:rsid w:val="00C74A99"/>
    <w:rsid w:val="00C7511D"/>
    <w:rsid w:val="00C75231"/>
    <w:rsid w:val="00C77683"/>
    <w:rsid w:val="00C80686"/>
    <w:rsid w:val="00C81255"/>
    <w:rsid w:val="00C83DE6"/>
    <w:rsid w:val="00C84C3F"/>
    <w:rsid w:val="00C854F6"/>
    <w:rsid w:val="00C85BC5"/>
    <w:rsid w:val="00C85EFA"/>
    <w:rsid w:val="00C8609F"/>
    <w:rsid w:val="00C92050"/>
    <w:rsid w:val="00C9232C"/>
    <w:rsid w:val="00C9426E"/>
    <w:rsid w:val="00C94846"/>
    <w:rsid w:val="00C972B9"/>
    <w:rsid w:val="00CA02B1"/>
    <w:rsid w:val="00CA1D8A"/>
    <w:rsid w:val="00CA1F1F"/>
    <w:rsid w:val="00CA36DD"/>
    <w:rsid w:val="00CA49E1"/>
    <w:rsid w:val="00CA72EE"/>
    <w:rsid w:val="00CA7666"/>
    <w:rsid w:val="00CA7C73"/>
    <w:rsid w:val="00CB3E18"/>
    <w:rsid w:val="00CB75F6"/>
    <w:rsid w:val="00CB79C1"/>
    <w:rsid w:val="00CC1CC0"/>
    <w:rsid w:val="00CC2940"/>
    <w:rsid w:val="00CC5965"/>
    <w:rsid w:val="00CC6A58"/>
    <w:rsid w:val="00CC7504"/>
    <w:rsid w:val="00CD2BDD"/>
    <w:rsid w:val="00CD470E"/>
    <w:rsid w:val="00CE0498"/>
    <w:rsid w:val="00CE61F7"/>
    <w:rsid w:val="00CE7540"/>
    <w:rsid w:val="00CE7F64"/>
    <w:rsid w:val="00CF278A"/>
    <w:rsid w:val="00CF27D1"/>
    <w:rsid w:val="00CF2815"/>
    <w:rsid w:val="00CF3091"/>
    <w:rsid w:val="00CF309F"/>
    <w:rsid w:val="00CF5494"/>
    <w:rsid w:val="00CF7E63"/>
    <w:rsid w:val="00D004A5"/>
    <w:rsid w:val="00D00FD0"/>
    <w:rsid w:val="00D02DC4"/>
    <w:rsid w:val="00D02E14"/>
    <w:rsid w:val="00D031BF"/>
    <w:rsid w:val="00D03286"/>
    <w:rsid w:val="00D03325"/>
    <w:rsid w:val="00D0357F"/>
    <w:rsid w:val="00D046A5"/>
    <w:rsid w:val="00D05769"/>
    <w:rsid w:val="00D078EA"/>
    <w:rsid w:val="00D07BF4"/>
    <w:rsid w:val="00D13804"/>
    <w:rsid w:val="00D21A1B"/>
    <w:rsid w:val="00D25475"/>
    <w:rsid w:val="00D3064B"/>
    <w:rsid w:val="00D33355"/>
    <w:rsid w:val="00D33843"/>
    <w:rsid w:val="00D33C50"/>
    <w:rsid w:val="00D36A00"/>
    <w:rsid w:val="00D36BAD"/>
    <w:rsid w:val="00D41E24"/>
    <w:rsid w:val="00D4222A"/>
    <w:rsid w:val="00D42723"/>
    <w:rsid w:val="00D42ABE"/>
    <w:rsid w:val="00D445F0"/>
    <w:rsid w:val="00D455FA"/>
    <w:rsid w:val="00D4697D"/>
    <w:rsid w:val="00D46AE7"/>
    <w:rsid w:val="00D471F8"/>
    <w:rsid w:val="00D47353"/>
    <w:rsid w:val="00D505DB"/>
    <w:rsid w:val="00D53D86"/>
    <w:rsid w:val="00D5575E"/>
    <w:rsid w:val="00D56AC3"/>
    <w:rsid w:val="00D577B7"/>
    <w:rsid w:val="00D609FE"/>
    <w:rsid w:val="00D60ADC"/>
    <w:rsid w:val="00D6160C"/>
    <w:rsid w:val="00D6532C"/>
    <w:rsid w:val="00D65EB7"/>
    <w:rsid w:val="00D6634A"/>
    <w:rsid w:val="00D663AD"/>
    <w:rsid w:val="00D66C02"/>
    <w:rsid w:val="00D67129"/>
    <w:rsid w:val="00D67185"/>
    <w:rsid w:val="00D677B1"/>
    <w:rsid w:val="00D677EC"/>
    <w:rsid w:val="00D67860"/>
    <w:rsid w:val="00D678DD"/>
    <w:rsid w:val="00D70B2F"/>
    <w:rsid w:val="00D70EBF"/>
    <w:rsid w:val="00D714D3"/>
    <w:rsid w:val="00D7157B"/>
    <w:rsid w:val="00D72972"/>
    <w:rsid w:val="00D733B1"/>
    <w:rsid w:val="00D74E0C"/>
    <w:rsid w:val="00D75B82"/>
    <w:rsid w:val="00D77770"/>
    <w:rsid w:val="00D81970"/>
    <w:rsid w:val="00D83B63"/>
    <w:rsid w:val="00D843C3"/>
    <w:rsid w:val="00D84671"/>
    <w:rsid w:val="00D856CD"/>
    <w:rsid w:val="00D85F3D"/>
    <w:rsid w:val="00D8652C"/>
    <w:rsid w:val="00D9098E"/>
    <w:rsid w:val="00D91F20"/>
    <w:rsid w:val="00D93297"/>
    <w:rsid w:val="00D954EA"/>
    <w:rsid w:val="00DA00AA"/>
    <w:rsid w:val="00DA0648"/>
    <w:rsid w:val="00DA1603"/>
    <w:rsid w:val="00DA1F2D"/>
    <w:rsid w:val="00DA2B4D"/>
    <w:rsid w:val="00DA38D2"/>
    <w:rsid w:val="00DA537F"/>
    <w:rsid w:val="00DA5AA3"/>
    <w:rsid w:val="00DA60AA"/>
    <w:rsid w:val="00DA6285"/>
    <w:rsid w:val="00DA7071"/>
    <w:rsid w:val="00DA7E6E"/>
    <w:rsid w:val="00DB05E0"/>
    <w:rsid w:val="00DB0AFC"/>
    <w:rsid w:val="00DB16A7"/>
    <w:rsid w:val="00DB26D5"/>
    <w:rsid w:val="00DB3EA1"/>
    <w:rsid w:val="00DB5084"/>
    <w:rsid w:val="00DC05C0"/>
    <w:rsid w:val="00DC1B86"/>
    <w:rsid w:val="00DC230B"/>
    <w:rsid w:val="00DC4BBD"/>
    <w:rsid w:val="00DC52AB"/>
    <w:rsid w:val="00DD19A8"/>
    <w:rsid w:val="00DD48A5"/>
    <w:rsid w:val="00DD4AD7"/>
    <w:rsid w:val="00DD793C"/>
    <w:rsid w:val="00DE0029"/>
    <w:rsid w:val="00DE0D96"/>
    <w:rsid w:val="00DE20B8"/>
    <w:rsid w:val="00DE3C53"/>
    <w:rsid w:val="00DE50C7"/>
    <w:rsid w:val="00DE6725"/>
    <w:rsid w:val="00DE6F9E"/>
    <w:rsid w:val="00DE7BA5"/>
    <w:rsid w:val="00DF2615"/>
    <w:rsid w:val="00DF2DFC"/>
    <w:rsid w:val="00DF513F"/>
    <w:rsid w:val="00DF63EF"/>
    <w:rsid w:val="00DF6E83"/>
    <w:rsid w:val="00E0590A"/>
    <w:rsid w:val="00E0679C"/>
    <w:rsid w:val="00E06FEE"/>
    <w:rsid w:val="00E07925"/>
    <w:rsid w:val="00E07B06"/>
    <w:rsid w:val="00E10D2D"/>
    <w:rsid w:val="00E11562"/>
    <w:rsid w:val="00E131B4"/>
    <w:rsid w:val="00E13D0B"/>
    <w:rsid w:val="00E14730"/>
    <w:rsid w:val="00E17097"/>
    <w:rsid w:val="00E17F61"/>
    <w:rsid w:val="00E200FB"/>
    <w:rsid w:val="00E20E79"/>
    <w:rsid w:val="00E22E17"/>
    <w:rsid w:val="00E2306C"/>
    <w:rsid w:val="00E2570D"/>
    <w:rsid w:val="00E2616A"/>
    <w:rsid w:val="00E2708D"/>
    <w:rsid w:val="00E27625"/>
    <w:rsid w:val="00E320F8"/>
    <w:rsid w:val="00E32708"/>
    <w:rsid w:val="00E33937"/>
    <w:rsid w:val="00E339F5"/>
    <w:rsid w:val="00E33BA6"/>
    <w:rsid w:val="00E34610"/>
    <w:rsid w:val="00E3461B"/>
    <w:rsid w:val="00E357F5"/>
    <w:rsid w:val="00E36279"/>
    <w:rsid w:val="00E3630E"/>
    <w:rsid w:val="00E41793"/>
    <w:rsid w:val="00E42760"/>
    <w:rsid w:val="00E42ED7"/>
    <w:rsid w:val="00E43175"/>
    <w:rsid w:val="00E46C29"/>
    <w:rsid w:val="00E47AD2"/>
    <w:rsid w:val="00E51BA1"/>
    <w:rsid w:val="00E55697"/>
    <w:rsid w:val="00E565AE"/>
    <w:rsid w:val="00E611AA"/>
    <w:rsid w:val="00E61C01"/>
    <w:rsid w:val="00E6335E"/>
    <w:rsid w:val="00E64408"/>
    <w:rsid w:val="00E65598"/>
    <w:rsid w:val="00E66171"/>
    <w:rsid w:val="00E73F54"/>
    <w:rsid w:val="00E744EC"/>
    <w:rsid w:val="00E74E75"/>
    <w:rsid w:val="00E801BE"/>
    <w:rsid w:val="00E80384"/>
    <w:rsid w:val="00E83095"/>
    <w:rsid w:val="00E837E6"/>
    <w:rsid w:val="00E84C09"/>
    <w:rsid w:val="00E84EC4"/>
    <w:rsid w:val="00E8597F"/>
    <w:rsid w:val="00E86FD1"/>
    <w:rsid w:val="00E90075"/>
    <w:rsid w:val="00E911A7"/>
    <w:rsid w:val="00E91E21"/>
    <w:rsid w:val="00E927DD"/>
    <w:rsid w:val="00E92DD2"/>
    <w:rsid w:val="00E95C89"/>
    <w:rsid w:val="00E97161"/>
    <w:rsid w:val="00E97204"/>
    <w:rsid w:val="00E97816"/>
    <w:rsid w:val="00E97E9F"/>
    <w:rsid w:val="00EA1A4A"/>
    <w:rsid w:val="00EA5DED"/>
    <w:rsid w:val="00EA637A"/>
    <w:rsid w:val="00EB1364"/>
    <w:rsid w:val="00EB1816"/>
    <w:rsid w:val="00EB2B77"/>
    <w:rsid w:val="00EB3742"/>
    <w:rsid w:val="00EB3FE8"/>
    <w:rsid w:val="00EB6148"/>
    <w:rsid w:val="00EB66BC"/>
    <w:rsid w:val="00EB7946"/>
    <w:rsid w:val="00EC055A"/>
    <w:rsid w:val="00EC2778"/>
    <w:rsid w:val="00EC3C9A"/>
    <w:rsid w:val="00EC3F0B"/>
    <w:rsid w:val="00EC64D1"/>
    <w:rsid w:val="00EC6E0B"/>
    <w:rsid w:val="00EC7551"/>
    <w:rsid w:val="00EC7C40"/>
    <w:rsid w:val="00EC7E22"/>
    <w:rsid w:val="00ED0D01"/>
    <w:rsid w:val="00ED30CA"/>
    <w:rsid w:val="00ED318D"/>
    <w:rsid w:val="00ED3C9C"/>
    <w:rsid w:val="00ED5C94"/>
    <w:rsid w:val="00ED62E7"/>
    <w:rsid w:val="00ED70BC"/>
    <w:rsid w:val="00ED7625"/>
    <w:rsid w:val="00EE4187"/>
    <w:rsid w:val="00EE57FB"/>
    <w:rsid w:val="00EE72AE"/>
    <w:rsid w:val="00EE7D8F"/>
    <w:rsid w:val="00EF13BD"/>
    <w:rsid w:val="00EF1824"/>
    <w:rsid w:val="00EF291F"/>
    <w:rsid w:val="00EF2B0B"/>
    <w:rsid w:val="00EF4210"/>
    <w:rsid w:val="00EF47C2"/>
    <w:rsid w:val="00EF7A33"/>
    <w:rsid w:val="00F01BFD"/>
    <w:rsid w:val="00F03A13"/>
    <w:rsid w:val="00F04613"/>
    <w:rsid w:val="00F04F95"/>
    <w:rsid w:val="00F074BD"/>
    <w:rsid w:val="00F10475"/>
    <w:rsid w:val="00F1063A"/>
    <w:rsid w:val="00F1170B"/>
    <w:rsid w:val="00F1275F"/>
    <w:rsid w:val="00F13544"/>
    <w:rsid w:val="00F15227"/>
    <w:rsid w:val="00F17122"/>
    <w:rsid w:val="00F206ED"/>
    <w:rsid w:val="00F20B3A"/>
    <w:rsid w:val="00F229F2"/>
    <w:rsid w:val="00F23264"/>
    <w:rsid w:val="00F23D68"/>
    <w:rsid w:val="00F24D14"/>
    <w:rsid w:val="00F2692A"/>
    <w:rsid w:val="00F26BC9"/>
    <w:rsid w:val="00F30D2B"/>
    <w:rsid w:val="00F317E4"/>
    <w:rsid w:val="00F40378"/>
    <w:rsid w:val="00F42A4D"/>
    <w:rsid w:val="00F42DD5"/>
    <w:rsid w:val="00F44665"/>
    <w:rsid w:val="00F45CC5"/>
    <w:rsid w:val="00F50986"/>
    <w:rsid w:val="00F50D6D"/>
    <w:rsid w:val="00F5197C"/>
    <w:rsid w:val="00F5331B"/>
    <w:rsid w:val="00F60847"/>
    <w:rsid w:val="00F62578"/>
    <w:rsid w:val="00F63BD2"/>
    <w:rsid w:val="00F640A4"/>
    <w:rsid w:val="00F67A23"/>
    <w:rsid w:val="00F703E3"/>
    <w:rsid w:val="00F71C8F"/>
    <w:rsid w:val="00F74C00"/>
    <w:rsid w:val="00F76710"/>
    <w:rsid w:val="00F76A8B"/>
    <w:rsid w:val="00F76C04"/>
    <w:rsid w:val="00F771DF"/>
    <w:rsid w:val="00F80AA0"/>
    <w:rsid w:val="00F81429"/>
    <w:rsid w:val="00F82F9D"/>
    <w:rsid w:val="00F87401"/>
    <w:rsid w:val="00F87724"/>
    <w:rsid w:val="00F90765"/>
    <w:rsid w:val="00F9158A"/>
    <w:rsid w:val="00F92D42"/>
    <w:rsid w:val="00F944D5"/>
    <w:rsid w:val="00F94F6E"/>
    <w:rsid w:val="00F97515"/>
    <w:rsid w:val="00FA0315"/>
    <w:rsid w:val="00FA1555"/>
    <w:rsid w:val="00FA1D7E"/>
    <w:rsid w:val="00FA1EC2"/>
    <w:rsid w:val="00FA24B5"/>
    <w:rsid w:val="00FA3AB8"/>
    <w:rsid w:val="00FA53CF"/>
    <w:rsid w:val="00FA7FD2"/>
    <w:rsid w:val="00FB0D62"/>
    <w:rsid w:val="00FB12CA"/>
    <w:rsid w:val="00FB1861"/>
    <w:rsid w:val="00FB1C5E"/>
    <w:rsid w:val="00FB1E90"/>
    <w:rsid w:val="00FB38A9"/>
    <w:rsid w:val="00FB4B16"/>
    <w:rsid w:val="00FB7053"/>
    <w:rsid w:val="00FC0241"/>
    <w:rsid w:val="00FC02D4"/>
    <w:rsid w:val="00FC0DD6"/>
    <w:rsid w:val="00FC6309"/>
    <w:rsid w:val="00FC7ABC"/>
    <w:rsid w:val="00FC7ECC"/>
    <w:rsid w:val="00FD2358"/>
    <w:rsid w:val="00FD247B"/>
    <w:rsid w:val="00FD2D4A"/>
    <w:rsid w:val="00FD7729"/>
    <w:rsid w:val="00FD7A13"/>
    <w:rsid w:val="00FD7D78"/>
    <w:rsid w:val="00FD7E89"/>
    <w:rsid w:val="00FE058E"/>
    <w:rsid w:val="00FE3676"/>
    <w:rsid w:val="00FE40B3"/>
    <w:rsid w:val="00FE49C9"/>
    <w:rsid w:val="00FE5390"/>
    <w:rsid w:val="00FE5685"/>
    <w:rsid w:val="00FE679E"/>
    <w:rsid w:val="00FF1BAD"/>
    <w:rsid w:val="00FF5A3A"/>
    <w:rsid w:val="02241889"/>
    <w:rsid w:val="08225F63"/>
    <w:rsid w:val="0B770EC9"/>
    <w:rsid w:val="11575CE3"/>
    <w:rsid w:val="12440056"/>
    <w:rsid w:val="12A51A0C"/>
    <w:rsid w:val="1A450A2B"/>
    <w:rsid w:val="1B1969C3"/>
    <w:rsid w:val="1F9D4BE1"/>
    <w:rsid w:val="20384EA6"/>
    <w:rsid w:val="20653772"/>
    <w:rsid w:val="23A70861"/>
    <w:rsid w:val="29607ED5"/>
    <w:rsid w:val="3BA71DC7"/>
    <w:rsid w:val="3BE30AAC"/>
    <w:rsid w:val="3DD25879"/>
    <w:rsid w:val="409A64D9"/>
    <w:rsid w:val="420600AA"/>
    <w:rsid w:val="5B19428B"/>
    <w:rsid w:val="5B500AD8"/>
    <w:rsid w:val="5D802C59"/>
    <w:rsid w:val="5E831BCB"/>
    <w:rsid w:val="5ED46468"/>
    <w:rsid w:val="61B249CB"/>
    <w:rsid w:val="625D0EFF"/>
    <w:rsid w:val="65BD6DB6"/>
    <w:rsid w:val="66F74D71"/>
    <w:rsid w:val="6B2404EA"/>
    <w:rsid w:val="6C84368E"/>
    <w:rsid w:val="79A56FBA"/>
    <w:rsid w:val="7D775E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cs="Cambria"/>
      <w:b/>
      <w:bCs/>
      <w:sz w:val="28"/>
      <w:szCs w:val="28"/>
    </w:rPr>
  </w:style>
  <w:style w:type="paragraph" w:styleId="6">
    <w:name w:val="heading 5"/>
    <w:basedOn w:val="1"/>
    <w:next w:val="1"/>
    <w:link w:val="39"/>
    <w:unhideWhenUsed/>
    <w:qFormat/>
    <w:locked/>
    <w:uiPriority w:val="9"/>
    <w:pPr>
      <w:keepNext/>
      <w:keepLines/>
      <w:spacing w:before="280" w:after="290" w:line="376" w:lineRule="auto"/>
      <w:outlineLvl w:val="4"/>
    </w:pPr>
    <w:rPr>
      <w:rFonts w:cs="Times New Roman"/>
      <w:b/>
      <w:bCs/>
      <w:sz w:val="28"/>
      <w:szCs w:val="28"/>
    </w:rPr>
  </w:style>
  <w:style w:type="character" w:default="1" w:styleId="27">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9"/>
    <w:semiHidden/>
    <w:qFormat/>
    <w:uiPriority w:val="0"/>
    <w:rPr>
      <w:b/>
      <w:bCs/>
    </w:rPr>
  </w:style>
  <w:style w:type="paragraph" w:styleId="8">
    <w:name w:val="annotation text"/>
    <w:basedOn w:val="1"/>
    <w:link w:val="58"/>
    <w:semiHidden/>
    <w:qFormat/>
    <w:uiPriority w:val="0"/>
    <w:pPr>
      <w:jc w:val="left"/>
    </w:pPr>
    <w:rPr>
      <w:rFonts w:ascii="Times New Roman" w:hAnsi="Times New Roman" w:cs="Times New Roman"/>
      <w:szCs w:val="24"/>
    </w:rPr>
  </w:style>
  <w:style w:type="paragraph" w:styleId="9">
    <w:name w:val="toc 7"/>
    <w:basedOn w:val="1"/>
    <w:next w:val="1"/>
    <w:qFormat/>
    <w:locked/>
    <w:uiPriority w:val="0"/>
    <w:pPr>
      <w:ind w:left="1440"/>
      <w:jc w:val="left"/>
    </w:pPr>
    <w:rPr>
      <w:rFonts w:cs="Times New Roman"/>
      <w:sz w:val="18"/>
      <w:szCs w:val="18"/>
    </w:rPr>
  </w:style>
  <w:style w:type="paragraph" w:styleId="10">
    <w:name w:val="Normal Indent"/>
    <w:basedOn w:val="1"/>
    <w:semiHidden/>
    <w:unhideWhenUsed/>
    <w:qFormat/>
    <w:uiPriority w:val="99"/>
    <w:pPr>
      <w:ind w:firstLine="420" w:firstLineChars="200"/>
    </w:pPr>
  </w:style>
  <w:style w:type="paragraph" w:styleId="11">
    <w:name w:val="Document Map"/>
    <w:basedOn w:val="1"/>
    <w:link w:val="46"/>
    <w:qFormat/>
    <w:uiPriority w:val="0"/>
    <w:rPr>
      <w:rFonts w:ascii="宋体" w:cs="宋体"/>
      <w:sz w:val="18"/>
      <w:szCs w:val="18"/>
    </w:rPr>
  </w:style>
  <w:style w:type="paragraph" w:styleId="12">
    <w:name w:val="Body Text Indent"/>
    <w:basedOn w:val="1"/>
    <w:link w:val="62"/>
    <w:qFormat/>
    <w:uiPriority w:val="0"/>
    <w:pPr>
      <w:spacing w:line="360" w:lineRule="auto"/>
      <w:ind w:firstLine="960" w:firstLineChars="300"/>
    </w:pPr>
    <w:rPr>
      <w:rFonts w:ascii="仿宋_GB2312" w:hAnsi="Times New Roman" w:eastAsia="仿宋_GB2312" w:cs="Times New Roman"/>
      <w:sz w:val="32"/>
      <w:szCs w:val="24"/>
    </w:rPr>
  </w:style>
  <w:style w:type="paragraph" w:styleId="13">
    <w:name w:val="toc 5"/>
    <w:basedOn w:val="1"/>
    <w:next w:val="1"/>
    <w:qFormat/>
    <w:locked/>
    <w:uiPriority w:val="0"/>
    <w:pPr>
      <w:ind w:left="960"/>
      <w:jc w:val="left"/>
    </w:pPr>
    <w:rPr>
      <w:rFonts w:cs="Times New Roman"/>
      <w:sz w:val="18"/>
      <w:szCs w:val="18"/>
    </w:rPr>
  </w:style>
  <w:style w:type="paragraph" w:styleId="14">
    <w:name w:val="toc 3"/>
    <w:basedOn w:val="1"/>
    <w:next w:val="1"/>
    <w:qFormat/>
    <w:uiPriority w:val="39"/>
    <w:pPr>
      <w:ind w:left="840" w:leftChars="400"/>
    </w:pPr>
  </w:style>
  <w:style w:type="paragraph" w:styleId="15">
    <w:name w:val="Plain Text"/>
    <w:basedOn w:val="1"/>
    <w:link w:val="54"/>
    <w:qFormat/>
    <w:uiPriority w:val="0"/>
    <w:rPr>
      <w:rFonts w:hint="eastAsia" w:ascii="宋体" w:hAnsi="Courier New" w:cs="Times New Roman"/>
      <w:szCs w:val="20"/>
      <w:lang w:val="fr-FR"/>
    </w:rPr>
  </w:style>
  <w:style w:type="paragraph" w:styleId="16">
    <w:name w:val="toc 8"/>
    <w:basedOn w:val="1"/>
    <w:next w:val="1"/>
    <w:qFormat/>
    <w:locked/>
    <w:uiPriority w:val="0"/>
    <w:pPr>
      <w:ind w:left="1680"/>
      <w:jc w:val="left"/>
    </w:pPr>
    <w:rPr>
      <w:rFonts w:cs="Times New Roman"/>
      <w:sz w:val="18"/>
      <w:szCs w:val="18"/>
    </w:rPr>
  </w:style>
  <w:style w:type="paragraph" w:styleId="17">
    <w:name w:val="Date"/>
    <w:basedOn w:val="1"/>
    <w:next w:val="1"/>
    <w:link w:val="49"/>
    <w:semiHidden/>
    <w:unhideWhenUsed/>
    <w:qFormat/>
    <w:uiPriority w:val="99"/>
    <w:pPr>
      <w:ind w:left="100" w:leftChars="2500"/>
    </w:pPr>
    <w:rPr>
      <w:rFonts w:cs="Times New Roman"/>
      <w:sz w:val="24"/>
      <w:szCs w:val="22"/>
    </w:rPr>
  </w:style>
  <w:style w:type="paragraph" w:styleId="18">
    <w:name w:val="Balloon Text"/>
    <w:basedOn w:val="1"/>
    <w:link w:val="44"/>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locked/>
    <w:uiPriority w:val="0"/>
    <w:pPr>
      <w:ind w:left="720"/>
      <w:jc w:val="left"/>
    </w:pPr>
    <w:rPr>
      <w:rFonts w:cs="Times New Roman"/>
      <w:sz w:val="18"/>
      <w:szCs w:val="18"/>
    </w:rPr>
  </w:style>
  <w:style w:type="paragraph" w:styleId="23">
    <w:name w:val="toc 6"/>
    <w:basedOn w:val="1"/>
    <w:next w:val="1"/>
    <w:qFormat/>
    <w:locked/>
    <w:uiPriority w:val="0"/>
    <w:pPr>
      <w:ind w:left="1200"/>
      <w:jc w:val="left"/>
    </w:pPr>
    <w:rPr>
      <w:rFonts w:cs="Times New Roman"/>
      <w:sz w:val="18"/>
      <w:szCs w:val="18"/>
    </w:rPr>
  </w:style>
  <w:style w:type="paragraph" w:styleId="24">
    <w:name w:val="toc 2"/>
    <w:basedOn w:val="1"/>
    <w:next w:val="1"/>
    <w:qFormat/>
    <w:uiPriority w:val="39"/>
    <w:pPr>
      <w:ind w:left="420" w:leftChars="200"/>
    </w:pPr>
  </w:style>
  <w:style w:type="paragraph" w:styleId="25">
    <w:name w:val="toc 9"/>
    <w:basedOn w:val="1"/>
    <w:next w:val="1"/>
    <w:qFormat/>
    <w:locked/>
    <w:uiPriority w:val="0"/>
    <w:pPr>
      <w:ind w:left="1920"/>
      <w:jc w:val="left"/>
    </w:pPr>
    <w:rPr>
      <w:rFonts w:cs="Times New Roman"/>
      <w:sz w:val="18"/>
      <w:szCs w:val="18"/>
    </w:rPr>
  </w:style>
  <w:style w:type="paragraph" w:styleId="26">
    <w:name w:val="Normal (Web)"/>
    <w:basedOn w:val="1"/>
    <w:qFormat/>
    <w:uiPriority w:val="99"/>
    <w:rPr>
      <w:rFonts w:ascii="Times New Roman" w:hAnsi="Times New Roman" w:cs="Times New Roman"/>
      <w:sz w:val="24"/>
      <w:szCs w:val="24"/>
    </w:r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basedOn w:val="27"/>
    <w:qFormat/>
    <w:locked/>
    <w:uiPriority w:val="20"/>
    <w:rPr>
      <w:i/>
      <w:iCs/>
    </w:rPr>
  </w:style>
  <w:style w:type="character" w:styleId="32">
    <w:name w:val="Hyperlink"/>
    <w:basedOn w:val="27"/>
    <w:qFormat/>
    <w:uiPriority w:val="99"/>
    <w:rPr>
      <w:color w:val="0000FF"/>
      <w:u w:val="single"/>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basedOn w:val="27"/>
    <w:link w:val="2"/>
    <w:qFormat/>
    <w:locked/>
    <w:uiPriority w:val="0"/>
    <w:rPr>
      <w:b/>
      <w:bCs/>
      <w:kern w:val="44"/>
      <w:sz w:val="44"/>
      <w:szCs w:val="44"/>
    </w:rPr>
  </w:style>
  <w:style w:type="character" w:customStyle="1" w:styleId="36">
    <w:name w:val="标题 2 Char"/>
    <w:basedOn w:val="27"/>
    <w:link w:val="3"/>
    <w:qFormat/>
    <w:locked/>
    <w:uiPriority w:val="0"/>
    <w:rPr>
      <w:rFonts w:ascii="Cambria" w:hAnsi="Cambria" w:eastAsia="宋体" w:cs="Cambria"/>
      <w:b/>
      <w:bCs/>
      <w:sz w:val="32"/>
      <w:szCs w:val="32"/>
    </w:rPr>
  </w:style>
  <w:style w:type="character" w:customStyle="1" w:styleId="37">
    <w:name w:val="标题 3 Char"/>
    <w:basedOn w:val="27"/>
    <w:link w:val="4"/>
    <w:qFormat/>
    <w:locked/>
    <w:uiPriority w:val="0"/>
    <w:rPr>
      <w:b/>
      <w:bCs/>
      <w:sz w:val="32"/>
      <w:szCs w:val="32"/>
    </w:rPr>
  </w:style>
  <w:style w:type="character" w:customStyle="1" w:styleId="38">
    <w:name w:val="标题 4 Char"/>
    <w:basedOn w:val="27"/>
    <w:link w:val="5"/>
    <w:qFormat/>
    <w:locked/>
    <w:uiPriority w:val="9"/>
    <w:rPr>
      <w:rFonts w:ascii="Cambria" w:hAnsi="Cambria" w:eastAsia="宋体" w:cs="Cambria"/>
      <w:b/>
      <w:bCs/>
      <w:sz w:val="28"/>
      <w:szCs w:val="28"/>
    </w:rPr>
  </w:style>
  <w:style w:type="character" w:customStyle="1" w:styleId="39">
    <w:name w:val="标题 5 Char"/>
    <w:basedOn w:val="27"/>
    <w:link w:val="6"/>
    <w:qFormat/>
    <w:uiPriority w:val="9"/>
    <w:rPr>
      <w:rFonts w:ascii="Calibri" w:hAnsi="Calibri" w:eastAsia="宋体" w:cs="Times New Roman"/>
      <w:b/>
      <w:bCs/>
      <w:kern w:val="2"/>
      <w:sz w:val="28"/>
      <w:szCs w:val="28"/>
    </w:rPr>
  </w:style>
  <w:style w:type="character" w:customStyle="1" w:styleId="40">
    <w:name w:val="页眉 Char"/>
    <w:basedOn w:val="27"/>
    <w:link w:val="20"/>
    <w:qFormat/>
    <w:locked/>
    <w:uiPriority w:val="0"/>
    <w:rPr>
      <w:sz w:val="18"/>
      <w:szCs w:val="18"/>
    </w:rPr>
  </w:style>
  <w:style w:type="character" w:customStyle="1" w:styleId="41">
    <w:name w:val="页脚 Char"/>
    <w:basedOn w:val="27"/>
    <w:link w:val="19"/>
    <w:qFormat/>
    <w:locked/>
    <w:uiPriority w:val="99"/>
    <w:rPr>
      <w:sz w:val="18"/>
      <w:szCs w:val="18"/>
    </w:rPr>
  </w:style>
  <w:style w:type="paragraph" w:styleId="42">
    <w:name w:val="List Paragraph"/>
    <w:basedOn w:val="1"/>
    <w:qFormat/>
    <w:uiPriority w:val="99"/>
    <w:pPr>
      <w:ind w:firstLine="420" w:firstLineChars="200"/>
    </w:pPr>
  </w:style>
  <w:style w:type="character" w:customStyle="1" w:styleId="43">
    <w:name w:val="apple-converted-space"/>
    <w:basedOn w:val="27"/>
    <w:qFormat/>
    <w:uiPriority w:val="0"/>
  </w:style>
  <w:style w:type="character" w:customStyle="1" w:styleId="44">
    <w:name w:val="批注框文本 Char"/>
    <w:basedOn w:val="27"/>
    <w:link w:val="18"/>
    <w:semiHidden/>
    <w:qFormat/>
    <w:locked/>
    <w:uiPriority w:val="0"/>
    <w:rPr>
      <w:sz w:val="18"/>
      <w:szCs w:val="18"/>
    </w:rPr>
  </w:style>
  <w:style w:type="paragraph" w:customStyle="1" w:styleId="45">
    <w:name w:val="Char"/>
    <w:basedOn w:val="1"/>
    <w:qFormat/>
    <w:uiPriority w:val="0"/>
    <w:rPr>
      <w:rFonts w:ascii="Times New Roman" w:hAnsi="Times New Roman" w:cs="Times New Roman"/>
      <w:sz w:val="24"/>
      <w:szCs w:val="24"/>
    </w:rPr>
  </w:style>
  <w:style w:type="character" w:customStyle="1" w:styleId="46">
    <w:name w:val="文档结构图 Char"/>
    <w:basedOn w:val="27"/>
    <w:link w:val="11"/>
    <w:qFormat/>
    <w:locked/>
    <w:uiPriority w:val="0"/>
    <w:rPr>
      <w:rFonts w:ascii="宋体" w:eastAsia="宋体" w:cs="宋体"/>
      <w:sz w:val="18"/>
      <w:szCs w:val="18"/>
    </w:r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报告正文"/>
    <w:basedOn w:val="10"/>
    <w:qFormat/>
    <w:uiPriority w:val="0"/>
    <w:pPr>
      <w:spacing w:line="460" w:lineRule="exact"/>
      <w:ind w:firstLine="200"/>
    </w:pPr>
    <w:rPr>
      <w:sz w:val="24"/>
      <w:szCs w:val="20"/>
    </w:rPr>
  </w:style>
  <w:style w:type="character" w:customStyle="1" w:styleId="49">
    <w:name w:val="日期 Char"/>
    <w:basedOn w:val="27"/>
    <w:link w:val="17"/>
    <w:semiHidden/>
    <w:qFormat/>
    <w:uiPriority w:val="99"/>
    <w:rPr>
      <w:rFonts w:ascii="Calibri" w:hAnsi="Calibri" w:eastAsia="宋体" w:cs="Times New Roman"/>
      <w:kern w:val="2"/>
      <w:sz w:val="24"/>
      <w:szCs w:val="22"/>
    </w:rPr>
  </w:style>
  <w:style w:type="paragraph" w:customStyle="1" w:styleId="50">
    <w:name w:val="样式3"/>
    <w:basedOn w:val="6"/>
    <w:link w:val="51"/>
    <w:qFormat/>
    <w:uiPriority w:val="0"/>
    <w:pPr>
      <w:ind w:firstLine="640" w:firstLineChars="200"/>
    </w:pPr>
    <w:rPr>
      <w:rFonts w:ascii="Times New Roman" w:hAnsi="Times New Roman" w:eastAsia="仿宋_GB2312"/>
    </w:rPr>
  </w:style>
  <w:style w:type="character" w:customStyle="1" w:styleId="51">
    <w:name w:val="样式3 Char"/>
    <w:basedOn w:val="39"/>
    <w:link w:val="50"/>
    <w:qFormat/>
    <w:uiPriority w:val="0"/>
    <w:rPr>
      <w:rFonts w:ascii="Times New Roman" w:hAnsi="Times New Roman" w:eastAsia="仿宋_GB2312"/>
    </w:rPr>
  </w:style>
  <w:style w:type="paragraph" w:customStyle="1" w:styleId="52">
    <w:name w:val="Char1 Char Char Char Char Char Char"/>
    <w:basedOn w:val="11"/>
    <w:qFormat/>
    <w:uiPriority w:val="0"/>
    <w:pPr>
      <w:shd w:val="clear" w:color="auto" w:fill="000080"/>
      <w:adjustRightInd w:val="0"/>
      <w:spacing w:line="436" w:lineRule="exact"/>
      <w:ind w:left="357"/>
      <w:jc w:val="left"/>
      <w:outlineLvl w:val="3"/>
    </w:pPr>
    <w:rPr>
      <w:rFonts w:ascii="Tahoma" w:hAnsi="Tahoma" w:cs="Times New Roman"/>
      <w:b/>
      <w:sz w:val="24"/>
      <w:szCs w:val="24"/>
    </w:rPr>
  </w:style>
  <w:style w:type="paragraph" w:customStyle="1" w:styleId="53">
    <w:name w:val="Char Char Char Char"/>
    <w:basedOn w:val="1"/>
    <w:qFormat/>
    <w:uiPriority w:val="0"/>
    <w:rPr>
      <w:rFonts w:ascii="Times New Roman" w:hAnsi="Times New Roman" w:cs="Times New Roman"/>
      <w:szCs w:val="20"/>
    </w:rPr>
  </w:style>
  <w:style w:type="character" w:customStyle="1" w:styleId="54">
    <w:name w:val="纯文本 Char"/>
    <w:basedOn w:val="27"/>
    <w:link w:val="15"/>
    <w:qFormat/>
    <w:uiPriority w:val="0"/>
    <w:rPr>
      <w:rFonts w:ascii="宋体" w:hAnsi="Courier New"/>
      <w:kern w:val="2"/>
      <w:sz w:val="21"/>
      <w:lang w:val="fr-FR"/>
    </w:rPr>
  </w:style>
  <w:style w:type="paragraph" w:customStyle="1" w:styleId="55">
    <w:name w:val="album-div"/>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title7"/>
    <w:basedOn w:val="27"/>
    <w:qFormat/>
    <w:uiPriority w:val="0"/>
  </w:style>
  <w:style w:type="character" w:customStyle="1" w:styleId="57">
    <w:name w:val="count3"/>
    <w:basedOn w:val="27"/>
    <w:qFormat/>
    <w:uiPriority w:val="0"/>
  </w:style>
  <w:style w:type="character" w:customStyle="1" w:styleId="58">
    <w:name w:val="批注文字 Char"/>
    <w:basedOn w:val="27"/>
    <w:link w:val="8"/>
    <w:semiHidden/>
    <w:qFormat/>
    <w:uiPriority w:val="0"/>
    <w:rPr>
      <w:rFonts w:ascii="Times New Roman" w:hAnsi="Times New Roman"/>
      <w:kern w:val="2"/>
      <w:sz w:val="21"/>
      <w:szCs w:val="24"/>
    </w:rPr>
  </w:style>
  <w:style w:type="character" w:customStyle="1" w:styleId="59">
    <w:name w:val="批注主题 Char"/>
    <w:basedOn w:val="58"/>
    <w:link w:val="7"/>
    <w:semiHidden/>
    <w:qFormat/>
    <w:uiPriority w:val="0"/>
    <w:rPr>
      <w:b/>
      <w:bCs/>
    </w:rPr>
  </w:style>
  <w:style w:type="paragraph" w:customStyle="1" w:styleId="60">
    <w:name w:val="列出段落1"/>
    <w:basedOn w:val="1"/>
    <w:qFormat/>
    <w:uiPriority w:val="34"/>
    <w:pPr>
      <w:ind w:firstLine="420" w:firstLineChars="200"/>
    </w:pPr>
    <w:rPr>
      <w:rFonts w:cs="Times New Roman"/>
      <w:szCs w:val="22"/>
    </w:rPr>
  </w:style>
  <w:style w:type="paragraph" w:customStyle="1" w:styleId="61">
    <w:name w:val="TOC 标题1"/>
    <w:basedOn w:val="2"/>
    <w:next w:val="1"/>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62">
    <w:name w:val="正文文本缩进 Char"/>
    <w:basedOn w:val="27"/>
    <w:link w:val="12"/>
    <w:qFormat/>
    <w:uiPriority w:val="0"/>
    <w:rPr>
      <w:rFonts w:ascii="仿宋_GB2312" w:hAnsi="Times New Roman" w:eastAsia="仿宋_GB2312"/>
      <w:kern w:val="2"/>
      <w:sz w:val="32"/>
      <w:szCs w:val="24"/>
    </w:rPr>
  </w:style>
  <w:style w:type="character" w:customStyle="1" w:styleId="63">
    <w:name w:val="show-img-bd"/>
    <w:basedOn w:val="27"/>
    <w:qFormat/>
    <w:uiPriority w:val="0"/>
  </w:style>
  <w:style w:type="paragraph" w:customStyle="1" w:styleId="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9">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color w:val="000000"/>
      <w:kern w:val="0"/>
      <w:sz w:val="16"/>
      <w:szCs w:val="16"/>
    </w:rPr>
  </w:style>
  <w:style w:type="paragraph" w:customStyle="1" w:styleId="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kern w:val="0"/>
      <w:sz w:val="16"/>
      <w:szCs w:val="16"/>
    </w:rPr>
  </w:style>
  <w:style w:type="paragraph" w:customStyle="1" w:styleId="8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color w:val="000000"/>
      <w:kern w:val="0"/>
      <w:sz w:val="16"/>
      <w:szCs w:val="16"/>
    </w:rPr>
  </w:style>
  <w:style w:type="paragraph" w:customStyle="1" w:styleId="8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kern w:val="0"/>
      <w:sz w:val="16"/>
      <w:szCs w:val="16"/>
    </w:rPr>
  </w:style>
  <w:style w:type="paragraph" w:customStyle="1" w:styleId="8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2BC9B-4BA5-4823-A640-A52094BF29C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26677</Words>
  <Characters>14909</Characters>
  <Lines>124</Lines>
  <Paragraphs>83</Paragraphs>
  <TotalTime>0</TotalTime>
  <ScaleCrop>false</ScaleCrop>
  <LinksUpToDate>false</LinksUpToDate>
  <CharactersWithSpaces>41503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microsoft</dc:creator>
  <cp:lastModifiedBy>lenovo15</cp:lastModifiedBy>
  <cp:lastPrinted>2017-08-22T01:48:00Z</cp:lastPrinted>
  <dcterms:modified xsi:type="dcterms:W3CDTF">2018-08-06T06:32:27Z</dcterms:modified>
  <dc:title>洪雅县养殖水域滩涂规划</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