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A4D" w:rsidRPr="00E50ABC" w:rsidRDefault="00587A4D" w:rsidP="00587A4D">
      <w:pPr>
        <w:widowControl/>
        <w:shd w:val="clear" w:color="auto" w:fill="FFFFFF"/>
        <w:jc w:val="left"/>
        <w:rPr>
          <w:rFonts w:ascii="宋体" w:cs="Times New Roman"/>
          <w:color w:val="474747"/>
          <w:kern w:val="0"/>
          <w:sz w:val="30"/>
          <w:szCs w:val="30"/>
        </w:rPr>
      </w:pPr>
    </w:p>
    <w:p w:rsidR="00587A4D" w:rsidRDefault="00587A4D" w:rsidP="00587A4D">
      <w:pPr>
        <w:widowControl/>
        <w:shd w:val="clear" w:color="auto" w:fill="FFFFFF"/>
        <w:ind w:firstLineChars="2000" w:firstLine="6000"/>
        <w:jc w:val="left"/>
        <w:rPr>
          <w:rFonts w:ascii="宋体" w:cs="Times New Roman"/>
          <w:color w:val="474747"/>
          <w:kern w:val="0"/>
          <w:sz w:val="30"/>
          <w:szCs w:val="30"/>
        </w:rPr>
      </w:pPr>
    </w:p>
    <w:p w:rsidR="00587A4D" w:rsidRPr="004B0322" w:rsidRDefault="00587A4D" w:rsidP="00587A4D">
      <w:pPr>
        <w:spacing w:line="1000" w:lineRule="exact"/>
        <w:ind w:rightChars="119" w:right="250" w:firstLineChars="41" w:firstLine="324"/>
        <w:jc w:val="distribute"/>
        <w:rPr>
          <w:rFonts w:ascii="方正小标宋_GBK" w:eastAsia="方正小标宋_GBK" w:cs="Times New Roman"/>
          <w:color w:val="FF0000"/>
          <w:w w:val="88"/>
          <w:sz w:val="90"/>
          <w:szCs w:val="90"/>
        </w:rPr>
      </w:pPr>
      <w:r w:rsidRPr="004B0322">
        <w:rPr>
          <w:rFonts w:ascii="方正小标宋_GBK" w:eastAsia="方正小标宋_GBK" w:cs="方正小标宋_GBK" w:hint="eastAsia"/>
          <w:color w:val="FF0000"/>
          <w:w w:val="88"/>
          <w:sz w:val="90"/>
          <w:szCs w:val="90"/>
        </w:rPr>
        <w:t>四川省教育厅</w:t>
      </w:r>
    </w:p>
    <w:p w:rsidR="00587A4D" w:rsidRPr="004B0322" w:rsidRDefault="00587A4D" w:rsidP="00587A4D">
      <w:pPr>
        <w:spacing w:line="1000" w:lineRule="exact"/>
        <w:ind w:rightChars="119" w:right="250" w:firstLineChars="41" w:firstLine="324"/>
        <w:jc w:val="distribute"/>
        <w:rPr>
          <w:rFonts w:ascii="方正小标宋_GBK" w:eastAsia="方正小标宋_GBK" w:cs="Times New Roman"/>
          <w:color w:val="FF0000"/>
          <w:w w:val="88"/>
          <w:sz w:val="90"/>
          <w:szCs w:val="90"/>
        </w:rPr>
      </w:pPr>
      <w:r w:rsidRPr="004B0322">
        <w:rPr>
          <w:rFonts w:ascii="方正小标宋_GBK" w:eastAsia="方正小标宋_GBK" w:cs="方正小标宋_GBK" w:hint="eastAsia"/>
          <w:color w:val="FF0000"/>
          <w:w w:val="88"/>
          <w:sz w:val="90"/>
          <w:szCs w:val="90"/>
        </w:rPr>
        <w:t>四川省财政厅</w:t>
      </w:r>
    </w:p>
    <w:p w:rsidR="00587A4D" w:rsidRPr="004E6532" w:rsidRDefault="00587A4D" w:rsidP="00587A4D">
      <w:pPr>
        <w:rPr>
          <w:rFonts w:ascii="仿宋_GB2312"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140970</wp:posOffset>
                </wp:positionV>
                <wp:extent cx="5686425" cy="0"/>
                <wp:effectExtent l="28575" t="36830" r="28575" b="2984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633DA"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1.1pt" to="443.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" strokecolor="red" strokeweight="4.5pt">
                <v:stroke linestyle="thickThin"/>
              </v:line>
            </w:pict>
          </mc:Fallback>
        </mc:AlternateContent>
      </w:r>
    </w:p>
    <w:p w:rsidR="00587A4D" w:rsidRPr="00730FC9" w:rsidRDefault="00587A4D" w:rsidP="00587A4D">
      <w:pPr>
        <w:rPr>
          <w:rFonts w:cs="Times New Roman"/>
        </w:rPr>
      </w:pPr>
    </w:p>
    <w:p w:rsidR="00587A4D" w:rsidRDefault="00587A4D" w:rsidP="00587A4D">
      <w:pPr>
        <w:jc w:val="right"/>
        <w:rPr>
          <w:rFonts w:ascii="仿宋_GB2312" w:eastAsia="仿宋_GB2312" w:cs="Times New Roman"/>
          <w:kern w:val="0"/>
          <w:sz w:val="32"/>
          <w:szCs w:val="32"/>
        </w:rPr>
      </w:pPr>
      <w:proofErr w:type="gramStart"/>
      <w:r>
        <w:rPr>
          <w:rFonts w:ascii="仿宋_GB2312" w:eastAsia="仿宋_GB2312" w:cs="仿宋_GB2312" w:hint="eastAsia"/>
          <w:kern w:val="0"/>
          <w:sz w:val="32"/>
          <w:szCs w:val="32"/>
        </w:rPr>
        <w:t>川教函</w:t>
      </w:r>
      <w:proofErr w:type="gramEnd"/>
      <w:r>
        <w:rPr>
          <w:rFonts w:ascii="仿宋_GB2312" w:eastAsia="仿宋_GB2312" w:cs="仿宋_GB2312" w:hint="eastAsia"/>
          <w:kern w:val="0"/>
          <w:sz w:val="32"/>
          <w:szCs w:val="32"/>
        </w:rPr>
        <w:t>〔</w:t>
      </w:r>
      <w:r>
        <w:rPr>
          <w:rFonts w:ascii="仿宋_GB2312" w:eastAsia="仿宋_GB2312" w:cs="仿宋_GB2312"/>
          <w:kern w:val="0"/>
          <w:sz w:val="32"/>
          <w:szCs w:val="32"/>
        </w:rPr>
        <w:t>2019</w:t>
      </w:r>
      <w:r>
        <w:rPr>
          <w:rFonts w:ascii="仿宋_GB2312" w:eastAsia="仿宋_GB2312" w:cs="仿宋_GB2312" w:hint="eastAsia"/>
          <w:kern w:val="0"/>
          <w:sz w:val="32"/>
          <w:szCs w:val="32"/>
        </w:rPr>
        <w:t>〕</w:t>
      </w:r>
      <w:r>
        <w:rPr>
          <w:rFonts w:ascii="仿宋_GB2312" w:eastAsia="仿宋_GB2312" w:cs="仿宋_GB2312"/>
          <w:kern w:val="0"/>
          <w:sz w:val="32"/>
          <w:szCs w:val="32"/>
        </w:rPr>
        <w:t>141</w:t>
      </w:r>
      <w:r>
        <w:rPr>
          <w:rFonts w:ascii="仿宋_GB2312" w:eastAsia="仿宋_GB2312" w:cs="仿宋_GB2312" w:hint="eastAsia"/>
          <w:kern w:val="0"/>
          <w:sz w:val="32"/>
          <w:szCs w:val="32"/>
        </w:rPr>
        <w:t>号</w:t>
      </w:r>
    </w:p>
    <w:p w:rsidR="00587A4D" w:rsidRDefault="00587A4D" w:rsidP="00587A4D">
      <w:pPr>
        <w:jc w:val="right"/>
        <w:rPr>
          <w:rFonts w:ascii="仿宋_GB2312" w:eastAsia="仿宋_GB2312" w:cs="Times New Roman"/>
          <w:kern w:val="0"/>
          <w:sz w:val="32"/>
          <w:szCs w:val="32"/>
        </w:rPr>
      </w:pPr>
    </w:p>
    <w:p w:rsidR="00587A4D" w:rsidRDefault="00587A4D" w:rsidP="00587A4D">
      <w:pPr>
        <w:pStyle w:val="Default"/>
        <w:spacing w:line="700" w:lineRule="exact"/>
        <w:jc w:val="center"/>
        <w:rPr>
          <w:rFonts w:ascii="方正小标宋简体" w:eastAsia="方正小标宋简体" w:cs="Times New Roman"/>
          <w:sz w:val="40"/>
          <w:szCs w:val="40"/>
        </w:rPr>
      </w:pPr>
      <w:r>
        <w:rPr>
          <w:rFonts w:ascii="方正小标宋简体" w:eastAsia="方正小标宋简体" w:cs="方正小标宋简体" w:hint="eastAsia"/>
          <w:sz w:val="40"/>
          <w:szCs w:val="40"/>
        </w:rPr>
        <w:t>四川省教育厅</w:t>
      </w:r>
      <w:r>
        <w:rPr>
          <w:rFonts w:ascii="方正小标宋简体" w:eastAsia="方正小标宋简体" w:cs="方正小标宋简体"/>
          <w:sz w:val="40"/>
          <w:szCs w:val="40"/>
        </w:rPr>
        <w:t xml:space="preserve">  </w:t>
      </w:r>
      <w:r>
        <w:rPr>
          <w:rFonts w:ascii="方正小标宋简体" w:eastAsia="方正小标宋简体" w:cs="方正小标宋简体" w:hint="eastAsia"/>
          <w:sz w:val="40"/>
          <w:szCs w:val="40"/>
        </w:rPr>
        <w:t>四川省财政厅</w:t>
      </w:r>
    </w:p>
    <w:p w:rsidR="00587A4D" w:rsidRDefault="00587A4D" w:rsidP="00587A4D">
      <w:pPr>
        <w:pStyle w:val="Default"/>
        <w:spacing w:line="700" w:lineRule="exact"/>
        <w:jc w:val="center"/>
        <w:rPr>
          <w:rFonts w:ascii="方正小标宋简体" w:eastAsia="方正小标宋简体" w:cs="Times New Roman"/>
          <w:sz w:val="40"/>
          <w:szCs w:val="40"/>
        </w:rPr>
      </w:pPr>
      <w:r>
        <w:rPr>
          <w:rFonts w:ascii="方正小标宋简体" w:eastAsia="方正小标宋简体" w:cs="方正小标宋简体" w:hint="eastAsia"/>
          <w:sz w:val="40"/>
          <w:szCs w:val="40"/>
        </w:rPr>
        <w:t>关于做好</w:t>
      </w:r>
      <w:r>
        <w:rPr>
          <w:rFonts w:ascii="方正小标宋简体" w:eastAsia="方正小标宋简体" w:cs="方正小标宋简体"/>
          <w:sz w:val="40"/>
          <w:szCs w:val="40"/>
        </w:rPr>
        <w:t>2019</w:t>
      </w:r>
      <w:r>
        <w:rPr>
          <w:rFonts w:ascii="方正小标宋简体" w:eastAsia="方正小标宋简体" w:cs="方正小标宋简体" w:hint="eastAsia"/>
          <w:sz w:val="40"/>
          <w:szCs w:val="40"/>
        </w:rPr>
        <w:t>年省属高校毕业生到艰苦边远地区</w:t>
      </w:r>
    </w:p>
    <w:p w:rsidR="00587A4D" w:rsidRDefault="00587A4D" w:rsidP="00587A4D">
      <w:pPr>
        <w:pStyle w:val="Default"/>
        <w:spacing w:line="700" w:lineRule="exact"/>
        <w:jc w:val="center"/>
        <w:rPr>
          <w:rFonts w:ascii="方正小标宋简体" w:eastAsia="方正小标宋简体" w:cs="Times New Roman"/>
          <w:sz w:val="40"/>
          <w:szCs w:val="40"/>
        </w:rPr>
      </w:pPr>
      <w:r>
        <w:rPr>
          <w:rFonts w:ascii="方正小标宋简体" w:eastAsia="方正小标宋简体" w:cs="方正小标宋简体" w:hint="eastAsia"/>
          <w:sz w:val="40"/>
          <w:szCs w:val="40"/>
        </w:rPr>
        <w:t>基层单位就业</w:t>
      </w:r>
      <w:proofErr w:type="gramStart"/>
      <w:r>
        <w:rPr>
          <w:rFonts w:ascii="方正小标宋简体" w:eastAsia="方正小标宋简体" w:cs="方正小标宋简体" w:hint="eastAsia"/>
          <w:sz w:val="40"/>
          <w:szCs w:val="40"/>
        </w:rPr>
        <w:t>学费奖补</w:t>
      </w:r>
      <w:proofErr w:type="gramEnd"/>
      <w:r>
        <w:rPr>
          <w:rFonts w:ascii="方正小标宋简体" w:eastAsia="方正小标宋简体" w:cs="方正小标宋简体" w:hint="eastAsia"/>
          <w:sz w:val="40"/>
          <w:szCs w:val="40"/>
        </w:rPr>
        <w:t>工作的通知</w:t>
      </w:r>
    </w:p>
    <w:p w:rsidR="00587A4D" w:rsidRDefault="00587A4D" w:rsidP="00587A4D">
      <w:pPr>
        <w:pStyle w:val="Default"/>
        <w:rPr>
          <w:rFonts w:ascii="仿宋_GB2312" w:eastAsia="仿宋_GB2312" w:hAnsi="仿宋_GB2312" w:cs="Times New Roman"/>
          <w:sz w:val="32"/>
          <w:szCs w:val="32"/>
        </w:rPr>
      </w:pPr>
    </w:p>
    <w:p w:rsidR="00587A4D" w:rsidRDefault="00587A4D" w:rsidP="00587A4D">
      <w:pPr>
        <w:pStyle w:val="Default"/>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有关市（州）教育行政部门、财政局，省属普通高等学校，有关成人高等学校</w:t>
      </w:r>
      <w:r>
        <w:rPr>
          <w:rFonts w:ascii="仿宋_GB2312" w:eastAsia="仿宋_GB2312" w:hAnsi="仿宋_GB2312" w:cs="仿宋_GB2312"/>
          <w:sz w:val="32"/>
          <w:szCs w:val="32"/>
        </w:rPr>
        <w:t>:</w:t>
      </w:r>
    </w:p>
    <w:p w:rsidR="00587A4D" w:rsidRDefault="00587A4D" w:rsidP="00587A4D">
      <w:pPr>
        <w:pStyle w:val="Default"/>
        <w:spacing w:line="600" w:lineRule="exact"/>
        <w:ind w:firstLine="645"/>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为做好</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年省属高校毕业生到艰苦边远地区基层单位就业</w:t>
      </w:r>
      <w:proofErr w:type="gramStart"/>
      <w:r>
        <w:rPr>
          <w:rFonts w:ascii="仿宋_GB2312" w:eastAsia="仿宋_GB2312" w:hAnsi="仿宋_GB2312" w:cs="仿宋_GB2312" w:hint="eastAsia"/>
          <w:sz w:val="32"/>
          <w:szCs w:val="32"/>
        </w:rPr>
        <w:t>学费奖补</w:t>
      </w:r>
      <w:proofErr w:type="gramEnd"/>
      <w:r>
        <w:rPr>
          <w:rFonts w:ascii="仿宋_GB2312" w:eastAsia="仿宋_GB2312" w:hAnsi="仿宋_GB2312" w:cs="仿宋_GB2312" w:hint="eastAsia"/>
          <w:sz w:val="32"/>
          <w:szCs w:val="32"/>
        </w:rPr>
        <w:t>工作，现就有关事宜通知如下。</w:t>
      </w:r>
    </w:p>
    <w:p w:rsidR="00587A4D" w:rsidRDefault="00587A4D" w:rsidP="00587A4D">
      <w:pPr>
        <w:pStyle w:val="Default"/>
        <w:spacing w:line="600" w:lineRule="exact"/>
        <w:ind w:firstLine="645"/>
        <w:jc w:val="both"/>
        <w:rPr>
          <w:rFonts w:ascii="黑体" w:eastAsia="黑体" w:hAnsi="黑体" w:cs="Times New Roman"/>
          <w:sz w:val="32"/>
          <w:szCs w:val="32"/>
        </w:rPr>
      </w:pPr>
      <w:r>
        <w:rPr>
          <w:rFonts w:ascii="黑体" w:eastAsia="黑体" w:hAnsi="黑体" w:cs="黑体" w:hint="eastAsia"/>
          <w:sz w:val="32"/>
          <w:szCs w:val="32"/>
        </w:rPr>
        <w:t>一、</w:t>
      </w:r>
      <w:proofErr w:type="gramStart"/>
      <w:r>
        <w:rPr>
          <w:rFonts w:ascii="黑体" w:eastAsia="黑体" w:hAnsi="黑体" w:cs="黑体" w:hint="eastAsia"/>
          <w:sz w:val="32"/>
          <w:szCs w:val="32"/>
        </w:rPr>
        <w:t>明确奖补</w:t>
      </w:r>
      <w:proofErr w:type="gramEnd"/>
      <w:r>
        <w:rPr>
          <w:rFonts w:ascii="黑体" w:eastAsia="黑体" w:hAnsi="黑体" w:cs="黑体" w:hint="eastAsia"/>
          <w:sz w:val="32"/>
          <w:szCs w:val="32"/>
        </w:rPr>
        <w:t>对象</w:t>
      </w:r>
    </w:p>
    <w:p w:rsidR="00587A4D" w:rsidRDefault="00587A4D" w:rsidP="00587A4D">
      <w:pPr>
        <w:pStyle w:val="Default"/>
        <w:spacing w:line="600" w:lineRule="exact"/>
        <w:ind w:firstLine="645"/>
        <w:jc w:val="both"/>
        <w:rPr>
          <w:rFonts w:ascii="仿宋_GB2312" w:eastAsia="仿宋_GB2312" w:cs="Times New Roman"/>
          <w:sz w:val="32"/>
          <w:szCs w:val="32"/>
        </w:rPr>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2428240</wp:posOffset>
                </wp:positionV>
                <wp:extent cx="5756275" cy="0"/>
                <wp:effectExtent l="36830" t="31115" r="36195" b="355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DA61B"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91.2pt" to="453.25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" strokecolor="red" strokeweight="4.5pt">
                <v:stroke linestyle="thinThick"/>
                <w10:wrap anchorx="margin"/>
              </v:line>
            </w:pict>
          </mc:Fallback>
        </mc:AlternateConten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年毕业并在</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日（含）前实现首次就业</w:t>
      </w:r>
      <w:proofErr w:type="gramStart"/>
      <w:r>
        <w:rPr>
          <w:rFonts w:ascii="仿宋_GB2312" w:eastAsia="仿宋_GB2312" w:hAnsi="仿宋_GB2312" w:cs="仿宋_GB2312" w:hint="eastAsia"/>
          <w:sz w:val="32"/>
          <w:szCs w:val="32"/>
        </w:rPr>
        <w:t>且就业</w:t>
      </w:r>
      <w:proofErr w:type="gramEnd"/>
      <w:r>
        <w:rPr>
          <w:rFonts w:ascii="仿宋_GB2312" w:eastAsia="仿宋_GB2312" w:hAnsi="仿宋_GB2312" w:cs="仿宋_GB2312" w:hint="eastAsia"/>
          <w:sz w:val="32"/>
          <w:szCs w:val="32"/>
        </w:rPr>
        <w:t>单位在艰苦边远地区基层单位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并</w:t>
      </w:r>
      <w:r>
        <w:rPr>
          <w:rFonts w:ascii="仿宋_GB2312" w:eastAsia="仿宋_GB2312" w:cs="仿宋_GB2312" w:hint="eastAsia"/>
          <w:sz w:val="32"/>
          <w:szCs w:val="32"/>
        </w:rPr>
        <w:t>连续不间断服务满</w:t>
      </w:r>
      <w:r>
        <w:rPr>
          <w:rFonts w:ascii="仿宋_GB2312" w:eastAsia="仿宋_GB2312" w:cs="仿宋_GB2312"/>
          <w:sz w:val="32"/>
          <w:szCs w:val="32"/>
        </w:rPr>
        <w:t>3</w:t>
      </w:r>
      <w:r>
        <w:rPr>
          <w:rFonts w:ascii="仿宋_GB2312" w:eastAsia="仿宋_GB2312" w:cs="仿宋_GB2312" w:hint="eastAsia"/>
          <w:sz w:val="32"/>
          <w:szCs w:val="32"/>
        </w:rPr>
        <w:t>年的省属普通高校</w:t>
      </w:r>
      <w:r>
        <w:rPr>
          <w:rFonts w:ascii="仿宋_GB2312" w:eastAsia="仿宋_GB2312" w:cs="仿宋_GB2312"/>
          <w:sz w:val="32"/>
          <w:szCs w:val="32"/>
        </w:rPr>
        <w:t>(</w:t>
      </w:r>
      <w:r>
        <w:rPr>
          <w:rFonts w:ascii="仿宋_GB2312" w:eastAsia="仿宋_GB2312" w:cs="仿宋_GB2312" w:hint="eastAsia"/>
          <w:sz w:val="32"/>
          <w:szCs w:val="32"/>
        </w:rPr>
        <w:t>含招收普通本专科生的成人高校</w:t>
      </w:r>
      <w:r>
        <w:rPr>
          <w:rFonts w:ascii="仿宋_GB2312" w:eastAsia="仿宋_GB2312" w:cs="仿宋_GB2312"/>
          <w:sz w:val="32"/>
          <w:szCs w:val="32"/>
        </w:rPr>
        <w:t>,</w:t>
      </w:r>
      <w:r>
        <w:rPr>
          <w:rFonts w:ascii="仿宋_GB2312" w:eastAsia="仿宋_GB2312" w:cs="仿宋_GB2312" w:hint="eastAsia"/>
          <w:sz w:val="32"/>
          <w:szCs w:val="32"/>
        </w:rPr>
        <w:t>学校名单详见附件</w:t>
      </w:r>
      <w:r>
        <w:rPr>
          <w:rFonts w:ascii="仿宋_GB2312" w:eastAsia="仿宋_GB2312" w:cs="仿宋_GB2312"/>
          <w:sz w:val="32"/>
          <w:szCs w:val="32"/>
        </w:rPr>
        <w:t>1)</w:t>
      </w:r>
      <w:r>
        <w:rPr>
          <w:rFonts w:ascii="仿宋_GB2312" w:eastAsia="仿宋_GB2312" w:cs="仿宋_GB2312" w:hint="eastAsia"/>
          <w:sz w:val="32"/>
          <w:szCs w:val="32"/>
        </w:rPr>
        <w:t>全日制普通本专科、研究生和第二学士学位应届毕业生，在校期间已享受全部免除学费政策的学生除外。符合</w:t>
      </w:r>
      <w:proofErr w:type="gramStart"/>
      <w:r>
        <w:rPr>
          <w:rFonts w:ascii="仿宋_GB2312" w:eastAsia="仿宋_GB2312" w:cs="仿宋_GB2312" w:hint="eastAsia"/>
          <w:sz w:val="32"/>
          <w:szCs w:val="32"/>
        </w:rPr>
        <w:t>学费奖补条件</w:t>
      </w:r>
      <w:proofErr w:type="gramEnd"/>
      <w:r>
        <w:rPr>
          <w:rFonts w:ascii="仿宋_GB2312" w:eastAsia="仿宋_GB2312" w:cs="仿宋_GB2312" w:hint="eastAsia"/>
          <w:sz w:val="32"/>
          <w:szCs w:val="32"/>
        </w:rPr>
        <w:lastRenderedPageBreak/>
        <w:t>但在以往年度因故没有成功办理的学生，可以继续申请。</w:t>
      </w:r>
    </w:p>
    <w:p w:rsidR="00587A4D" w:rsidRDefault="00587A4D" w:rsidP="00587A4D">
      <w:pPr>
        <w:pStyle w:val="Default"/>
        <w:spacing w:line="600" w:lineRule="exact"/>
        <w:ind w:firstLine="645"/>
        <w:jc w:val="both"/>
        <w:rPr>
          <w:rFonts w:ascii="黑体" w:eastAsia="黑体" w:hAnsi="黑体" w:cs="Times New Roman"/>
          <w:sz w:val="32"/>
          <w:szCs w:val="32"/>
        </w:rPr>
      </w:pPr>
      <w:r>
        <w:rPr>
          <w:rFonts w:ascii="黑体" w:eastAsia="黑体" w:hAnsi="黑体" w:cs="黑体" w:hint="eastAsia"/>
          <w:sz w:val="32"/>
          <w:szCs w:val="32"/>
        </w:rPr>
        <w:t>二、明确就业地域、基层单位和年限</w:t>
      </w:r>
    </w:p>
    <w:p w:rsidR="00587A4D" w:rsidRDefault="00587A4D" w:rsidP="00587A4D">
      <w:pPr>
        <w:pStyle w:val="Default"/>
        <w:spacing w:line="600" w:lineRule="exact"/>
        <w:ind w:firstLineChars="200" w:firstLine="640"/>
        <w:jc w:val="both"/>
        <w:rPr>
          <w:rFonts w:ascii="仿宋_GB2312" w:eastAsia="仿宋_GB2312" w:hAnsi="黑体" w:cs="Times New Roman"/>
          <w:sz w:val="32"/>
          <w:szCs w:val="32"/>
        </w:rPr>
      </w:pPr>
      <w:r>
        <w:rPr>
          <w:rFonts w:ascii="仿宋_GB2312" w:eastAsia="仿宋_GB2312" w:hAnsi="黑体" w:cs="仿宋_GB2312" w:hint="eastAsia"/>
          <w:sz w:val="32"/>
          <w:szCs w:val="32"/>
        </w:rPr>
        <w:t>“艰苦边远地区”是指《人事部财政部关于完善艰苦边远地区津贴制度实施方案的通知》（国人部发〔</w:t>
      </w:r>
      <w:r>
        <w:rPr>
          <w:rFonts w:ascii="仿宋_GB2312" w:eastAsia="仿宋_GB2312" w:hAnsi="黑体" w:cs="仿宋_GB2312"/>
          <w:sz w:val="32"/>
          <w:szCs w:val="32"/>
        </w:rPr>
        <w:t>2006</w:t>
      </w:r>
      <w:r>
        <w:rPr>
          <w:rFonts w:ascii="仿宋_GB2312" w:eastAsia="仿宋_GB2312" w:hAnsi="黑体" w:cs="仿宋_GB2312" w:hint="eastAsia"/>
          <w:sz w:val="32"/>
          <w:szCs w:val="32"/>
        </w:rPr>
        <w:t>〕</w:t>
      </w:r>
      <w:r>
        <w:rPr>
          <w:rFonts w:ascii="仿宋_GB2312" w:eastAsia="仿宋_GB2312" w:hAnsi="黑体" w:cs="仿宋_GB2312"/>
          <w:sz w:val="32"/>
          <w:szCs w:val="32"/>
        </w:rPr>
        <w:t>61</w:t>
      </w:r>
      <w:r>
        <w:rPr>
          <w:rFonts w:ascii="仿宋_GB2312" w:eastAsia="仿宋_GB2312" w:hAnsi="黑体" w:cs="仿宋_GB2312" w:hint="eastAsia"/>
          <w:sz w:val="32"/>
          <w:szCs w:val="32"/>
        </w:rPr>
        <w:t>号）规定的我省</w:t>
      </w:r>
      <w:r>
        <w:rPr>
          <w:rFonts w:ascii="仿宋_GB2312" w:eastAsia="仿宋_GB2312" w:hAnsi="黑体" w:cs="仿宋_GB2312"/>
          <w:sz w:val="32"/>
          <w:szCs w:val="32"/>
        </w:rPr>
        <w:t>12</w:t>
      </w:r>
      <w:r>
        <w:rPr>
          <w:rFonts w:ascii="仿宋_GB2312" w:eastAsia="仿宋_GB2312" w:hAnsi="黑体" w:cs="仿宋_GB2312" w:hint="eastAsia"/>
          <w:sz w:val="32"/>
          <w:szCs w:val="32"/>
        </w:rPr>
        <w:t>个市</w:t>
      </w:r>
      <w:r>
        <w:rPr>
          <w:rFonts w:ascii="仿宋_GB2312" w:eastAsia="仿宋_GB2312" w:hAnsi="黑体" w:cs="仿宋_GB2312"/>
          <w:sz w:val="32"/>
          <w:szCs w:val="32"/>
        </w:rPr>
        <w:t>(</w:t>
      </w:r>
      <w:r>
        <w:rPr>
          <w:rFonts w:ascii="仿宋_GB2312" w:eastAsia="仿宋_GB2312" w:hAnsi="黑体" w:cs="仿宋_GB2312" w:hint="eastAsia"/>
          <w:sz w:val="32"/>
          <w:szCs w:val="32"/>
        </w:rPr>
        <w:t>州</w:t>
      </w:r>
      <w:r>
        <w:rPr>
          <w:rFonts w:ascii="仿宋_GB2312" w:eastAsia="仿宋_GB2312" w:hAnsi="黑体" w:cs="仿宋_GB2312"/>
          <w:sz w:val="32"/>
          <w:szCs w:val="32"/>
        </w:rPr>
        <w:t>)</w:t>
      </w:r>
      <w:r>
        <w:rPr>
          <w:rFonts w:ascii="仿宋_GB2312" w:eastAsia="仿宋_GB2312" w:hAnsi="黑体" w:cs="仿宋_GB2312" w:hint="eastAsia"/>
          <w:sz w:val="32"/>
          <w:szCs w:val="32"/>
        </w:rPr>
        <w:t>的</w:t>
      </w:r>
      <w:r>
        <w:rPr>
          <w:rFonts w:ascii="仿宋_GB2312" w:eastAsia="仿宋_GB2312" w:hAnsi="黑体" w:cs="仿宋_GB2312"/>
          <w:sz w:val="32"/>
          <w:szCs w:val="32"/>
        </w:rPr>
        <w:t>77</w:t>
      </w:r>
      <w:r>
        <w:rPr>
          <w:rFonts w:ascii="仿宋_GB2312" w:eastAsia="仿宋_GB2312" w:hAnsi="黑体" w:cs="仿宋_GB2312" w:hint="eastAsia"/>
          <w:sz w:val="32"/>
          <w:szCs w:val="32"/>
        </w:rPr>
        <w:t>个县</w:t>
      </w:r>
      <w:r>
        <w:rPr>
          <w:rFonts w:ascii="仿宋_GB2312" w:eastAsia="仿宋_GB2312" w:hAnsi="黑体" w:cs="仿宋_GB2312"/>
          <w:sz w:val="32"/>
          <w:szCs w:val="32"/>
        </w:rPr>
        <w:t>(</w:t>
      </w:r>
      <w:r>
        <w:rPr>
          <w:rFonts w:ascii="仿宋_GB2312" w:eastAsia="仿宋_GB2312" w:hAnsi="黑体" w:cs="仿宋_GB2312" w:hint="eastAsia"/>
          <w:sz w:val="32"/>
          <w:szCs w:val="32"/>
        </w:rPr>
        <w:t>市、区</w:t>
      </w:r>
      <w:r>
        <w:rPr>
          <w:rFonts w:ascii="仿宋_GB2312" w:eastAsia="仿宋_GB2312" w:hAnsi="黑体" w:cs="仿宋_GB2312"/>
          <w:sz w:val="32"/>
          <w:szCs w:val="32"/>
        </w:rPr>
        <w:t>)</w:t>
      </w:r>
      <w:r>
        <w:rPr>
          <w:rFonts w:ascii="仿宋_GB2312" w:eastAsia="仿宋_GB2312" w:hAnsi="黑体" w:cs="仿宋_GB2312" w:hint="eastAsia"/>
          <w:sz w:val="32"/>
          <w:szCs w:val="32"/>
        </w:rPr>
        <w:t>（详见附件</w:t>
      </w:r>
      <w:r>
        <w:rPr>
          <w:rFonts w:ascii="仿宋_GB2312" w:eastAsia="仿宋_GB2312" w:hAnsi="黑体" w:cs="仿宋_GB2312"/>
          <w:sz w:val="32"/>
          <w:szCs w:val="32"/>
        </w:rPr>
        <w:t>2</w:t>
      </w:r>
      <w:r>
        <w:rPr>
          <w:rFonts w:ascii="仿宋_GB2312" w:eastAsia="仿宋_GB2312" w:hAnsi="黑体" w:cs="仿宋_GB2312" w:hint="eastAsia"/>
          <w:sz w:val="32"/>
          <w:szCs w:val="32"/>
        </w:rPr>
        <w:t>）。</w:t>
      </w:r>
    </w:p>
    <w:p w:rsidR="00587A4D" w:rsidRDefault="00587A4D" w:rsidP="00587A4D">
      <w:pPr>
        <w:pStyle w:val="Default"/>
        <w:spacing w:line="600" w:lineRule="exact"/>
        <w:ind w:firstLineChars="200" w:firstLine="640"/>
        <w:jc w:val="both"/>
        <w:rPr>
          <w:rFonts w:ascii="仿宋_GB2312" w:eastAsia="仿宋_GB2312" w:hAnsi="仿宋" w:cs="Times New Roman"/>
          <w:sz w:val="32"/>
          <w:szCs w:val="32"/>
        </w:rPr>
      </w:pPr>
      <w:r>
        <w:rPr>
          <w:rFonts w:ascii="仿宋_GB2312" w:eastAsia="仿宋_GB2312" w:hAnsi="黑体" w:cs="仿宋_GB2312" w:hint="eastAsia"/>
          <w:sz w:val="32"/>
          <w:szCs w:val="32"/>
        </w:rPr>
        <w:t>“基层单位”是指“上述区域内县以下（不含县本级、城关镇</w:t>
      </w:r>
      <w:r>
        <w:rPr>
          <w:rFonts w:ascii="仿宋_GB2312" w:eastAsia="仿宋_GB2312" w:hAnsi="黑体" w:cs="仿宋_GB2312"/>
          <w:sz w:val="32"/>
          <w:szCs w:val="32"/>
        </w:rPr>
        <w:t>)</w:t>
      </w:r>
      <w:r>
        <w:rPr>
          <w:rFonts w:ascii="仿宋_GB2312" w:eastAsia="仿宋_GB2312" w:hAnsi="黑体" w:cs="仿宋_GB2312" w:hint="eastAsia"/>
          <w:sz w:val="32"/>
          <w:szCs w:val="32"/>
        </w:rPr>
        <w:t>的机关和国有企事业单位”，但不包括金融、烟酒、通讯、电力生产运输销售等行业。符合条件的</w:t>
      </w:r>
      <w:proofErr w:type="gramStart"/>
      <w:r>
        <w:rPr>
          <w:rFonts w:ascii="仿宋_GB2312" w:eastAsia="仿宋_GB2312" w:hAnsi="黑体" w:cs="仿宋_GB2312" w:hint="eastAsia"/>
          <w:sz w:val="32"/>
          <w:szCs w:val="32"/>
        </w:rPr>
        <w:t>特</w:t>
      </w:r>
      <w:proofErr w:type="gramEnd"/>
      <w:r>
        <w:rPr>
          <w:rFonts w:ascii="仿宋_GB2312" w:eastAsia="仿宋_GB2312" w:hAnsi="黑体" w:cs="仿宋_GB2312" w:hint="eastAsia"/>
          <w:sz w:val="32"/>
          <w:szCs w:val="32"/>
        </w:rPr>
        <w:t>岗教师、“一村一大”、“三支一扶”、“大学生志愿服务西部志愿者</w:t>
      </w:r>
      <w:r w:rsidRPr="00CE2846">
        <w:rPr>
          <w:rFonts w:ascii="仿宋_GB2312" w:eastAsia="仿宋_GB2312" w:hAnsi="黑体" w:cs="仿宋_GB2312" w:hint="eastAsia"/>
          <w:sz w:val="32"/>
          <w:szCs w:val="32"/>
        </w:rPr>
        <w:t>”</w:t>
      </w:r>
      <w:r>
        <w:rPr>
          <w:rFonts w:ascii="仿宋_GB2312" w:eastAsia="仿宋_GB2312" w:hAnsi="黑体" w:cs="仿宋_GB2312" w:hint="eastAsia"/>
          <w:sz w:val="32"/>
          <w:szCs w:val="32"/>
        </w:rPr>
        <w:t>可</w:t>
      </w:r>
      <w:proofErr w:type="gramStart"/>
      <w:r>
        <w:rPr>
          <w:rFonts w:ascii="仿宋_GB2312" w:eastAsia="仿宋_GB2312" w:hAnsi="黑体" w:cs="仿宋_GB2312" w:hint="eastAsia"/>
          <w:sz w:val="32"/>
          <w:szCs w:val="32"/>
        </w:rPr>
        <w:t>纳入奖补范围</w:t>
      </w:r>
      <w:proofErr w:type="gramEnd"/>
      <w:r>
        <w:rPr>
          <w:rFonts w:ascii="仿宋_GB2312" w:eastAsia="仿宋_GB2312" w:hAnsi="黑体" w:cs="仿宋_GB2312" w:hint="eastAsia"/>
          <w:sz w:val="32"/>
          <w:szCs w:val="32"/>
        </w:rPr>
        <w:t>。在符合国家政策规定的艰苦边远地区基层单位范围内正常调动（含借用、借调），连续不间断服务满三年的毕业生应</w:t>
      </w:r>
      <w:proofErr w:type="gramStart"/>
      <w:r>
        <w:rPr>
          <w:rFonts w:ascii="仿宋_GB2312" w:eastAsia="仿宋_GB2312" w:hAnsi="黑体" w:cs="仿宋_GB2312" w:hint="eastAsia"/>
          <w:sz w:val="32"/>
          <w:szCs w:val="32"/>
        </w:rPr>
        <w:t>纳入奖补范围</w:t>
      </w:r>
      <w:proofErr w:type="gramEnd"/>
      <w:r>
        <w:rPr>
          <w:rFonts w:ascii="仿宋_GB2312" w:eastAsia="仿宋_GB2312" w:hAnsi="黑体" w:cs="仿宋_GB2312" w:hint="eastAsia"/>
          <w:sz w:val="32"/>
          <w:szCs w:val="32"/>
        </w:rPr>
        <w:t>。在</w:t>
      </w:r>
      <w:r>
        <w:rPr>
          <w:rFonts w:ascii="仿宋_GB2312" w:eastAsia="仿宋_GB2312" w:hAnsi="黑体" w:cs="仿宋_GB2312"/>
          <w:sz w:val="32"/>
          <w:szCs w:val="32"/>
        </w:rPr>
        <w:t>2</w:t>
      </w:r>
      <w:r>
        <w:rPr>
          <w:rFonts w:ascii="仿宋_GB2312" w:eastAsia="仿宋_GB2312" w:hAnsi="黑体" w:cs="仿宋_GB2312" w:hint="eastAsia"/>
          <w:sz w:val="32"/>
          <w:szCs w:val="32"/>
        </w:rPr>
        <w:t>个及以上单位正常调动者（含借用、借调），需要</w:t>
      </w:r>
      <w:r>
        <w:rPr>
          <w:rFonts w:ascii="仿宋_GB2312" w:eastAsia="仿宋_GB2312" w:hAnsi="黑体" w:cs="仿宋_GB2312"/>
          <w:sz w:val="32"/>
          <w:szCs w:val="32"/>
        </w:rPr>
        <w:t>A</w:t>
      </w:r>
      <w:r>
        <w:rPr>
          <w:rFonts w:ascii="仿宋_GB2312" w:eastAsia="仿宋_GB2312" w:hAnsi="黑体" w:cs="仿宋_GB2312" w:hint="eastAsia"/>
          <w:sz w:val="32"/>
          <w:szCs w:val="32"/>
        </w:rPr>
        <w:t>、</w:t>
      </w:r>
      <w:r>
        <w:rPr>
          <w:rFonts w:ascii="仿宋_GB2312" w:eastAsia="仿宋_GB2312" w:hAnsi="黑体" w:cs="仿宋_GB2312"/>
          <w:sz w:val="32"/>
          <w:szCs w:val="32"/>
        </w:rPr>
        <w:t>B</w:t>
      </w:r>
      <w:r>
        <w:rPr>
          <w:rFonts w:ascii="仿宋_GB2312" w:eastAsia="仿宋_GB2312" w:hAnsi="黑体" w:cs="仿宋_GB2312" w:hint="eastAsia"/>
          <w:sz w:val="32"/>
          <w:szCs w:val="32"/>
        </w:rPr>
        <w:t>两单位或</w:t>
      </w:r>
      <w:r>
        <w:rPr>
          <w:rFonts w:ascii="仿宋_GB2312" w:eastAsia="仿宋_GB2312" w:hAnsi="黑体" w:cs="仿宋_GB2312"/>
          <w:sz w:val="32"/>
          <w:szCs w:val="32"/>
        </w:rPr>
        <w:t>A</w:t>
      </w:r>
      <w:r>
        <w:rPr>
          <w:rFonts w:ascii="仿宋_GB2312" w:eastAsia="仿宋_GB2312" w:hAnsi="黑体" w:cs="仿宋_GB2312" w:hint="eastAsia"/>
          <w:sz w:val="32"/>
          <w:szCs w:val="32"/>
        </w:rPr>
        <w:t>、</w:t>
      </w:r>
      <w:r>
        <w:rPr>
          <w:rFonts w:ascii="仿宋_GB2312" w:eastAsia="仿宋_GB2312" w:hAnsi="黑体" w:cs="仿宋_GB2312"/>
          <w:sz w:val="32"/>
          <w:szCs w:val="32"/>
        </w:rPr>
        <w:t>B</w:t>
      </w:r>
      <w:r>
        <w:rPr>
          <w:rFonts w:ascii="仿宋_GB2312" w:eastAsia="仿宋_GB2312" w:hAnsi="黑体" w:cs="仿宋_GB2312" w:hint="eastAsia"/>
          <w:sz w:val="32"/>
          <w:szCs w:val="32"/>
        </w:rPr>
        <w:t>、</w:t>
      </w:r>
      <w:r>
        <w:rPr>
          <w:rFonts w:ascii="仿宋_GB2312" w:eastAsia="仿宋_GB2312" w:hAnsi="黑体" w:cs="仿宋_GB2312"/>
          <w:sz w:val="32"/>
          <w:szCs w:val="32"/>
        </w:rPr>
        <w:t>C</w:t>
      </w:r>
      <w:r>
        <w:rPr>
          <w:rFonts w:ascii="仿宋_GB2312" w:eastAsia="仿宋_GB2312" w:hAnsi="黑体" w:cs="仿宋_GB2312" w:hint="eastAsia"/>
          <w:sz w:val="32"/>
          <w:szCs w:val="32"/>
        </w:rPr>
        <w:t>等单位同时符合</w:t>
      </w:r>
      <w:r>
        <w:rPr>
          <w:rFonts w:ascii="仿宋_GB2312" w:eastAsia="仿宋_GB2312" w:hAnsi="仿宋" w:cs="仿宋_GB2312" w:hint="eastAsia"/>
          <w:sz w:val="32"/>
          <w:szCs w:val="32"/>
        </w:rPr>
        <w:t>“艰苦边远地区”和“基层单位”的条件。</w:t>
      </w:r>
    </w:p>
    <w:p w:rsidR="00587A4D" w:rsidRDefault="00587A4D" w:rsidP="00587A4D">
      <w:pPr>
        <w:pStyle w:val="Default"/>
        <w:spacing w:line="600" w:lineRule="exact"/>
        <w:ind w:firstLineChars="200" w:firstLine="640"/>
        <w:jc w:val="both"/>
        <w:rPr>
          <w:rFonts w:ascii="仿宋_GB2312" w:eastAsia="仿宋_GB2312" w:hAnsi="仿宋" w:cs="Times New Roman"/>
          <w:sz w:val="32"/>
          <w:szCs w:val="32"/>
        </w:rPr>
      </w:pPr>
      <w:r>
        <w:rPr>
          <w:rFonts w:ascii="仿宋_GB2312" w:eastAsia="仿宋_GB2312" w:hAnsi="仿宋" w:cs="仿宋_GB2312" w:hint="eastAsia"/>
          <w:sz w:val="32"/>
          <w:szCs w:val="32"/>
        </w:rPr>
        <w:t>“连续服务满三年”是指服务时间按对年对月对日计算满</w:t>
      </w:r>
      <w:r>
        <w:rPr>
          <w:rFonts w:ascii="仿宋_GB2312" w:eastAsia="仿宋_GB2312" w:hAnsi="仿宋" w:cs="仿宋_GB2312"/>
          <w:sz w:val="32"/>
          <w:szCs w:val="32"/>
        </w:rPr>
        <w:t>3</w:t>
      </w:r>
      <w:r>
        <w:rPr>
          <w:rFonts w:ascii="仿宋_GB2312" w:eastAsia="仿宋_GB2312" w:hAnsi="仿宋" w:cs="仿宋_GB2312" w:hint="eastAsia"/>
          <w:sz w:val="32"/>
          <w:szCs w:val="32"/>
        </w:rPr>
        <w:t>年。</w:t>
      </w:r>
    </w:p>
    <w:p w:rsidR="00587A4D" w:rsidRDefault="00587A4D" w:rsidP="00587A4D">
      <w:pPr>
        <w:pStyle w:val="Default"/>
        <w:spacing w:line="600" w:lineRule="exact"/>
        <w:ind w:firstLine="645"/>
        <w:jc w:val="both"/>
        <w:rPr>
          <w:rFonts w:ascii="黑体" w:eastAsia="黑体" w:hAnsi="黑体" w:cs="Times New Roman"/>
          <w:sz w:val="32"/>
          <w:szCs w:val="32"/>
        </w:rPr>
      </w:pPr>
      <w:r>
        <w:rPr>
          <w:rFonts w:ascii="黑体" w:eastAsia="黑体" w:hAnsi="黑体" w:cs="黑体" w:hint="eastAsia"/>
          <w:sz w:val="32"/>
          <w:szCs w:val="32"/>
        </w:rPr>
        <w:t>三、</w:t>
      </w:r>
      <w:proofErr w:type="gramStart"/>
      <w:r>
        <w:rPr>
          <w:rFonts w:ascii="黑体" w:eastAsia="黑体" w:hAnsi="黑体" w:cs="黑体" w:hint="eastAsia"/>
          <w:sz w:val="32"/>
          <w:szCs w:val="32"/>
        </w:rPr>
        <w:t>把握奖补标准</w:t>
      </w:r>
      <w:proofErr w:type="gramEnd"/>
      <w:r>
        <w:rPr>
          <w:rFonts w:ascii="黑体" w:eastAsia="黑体" w:hAnsi="黑体" w:cs="黑体" w:hint="eastAsia"/>
          <w:sz w:val="32"/>
          <w:szCs w:val="32"/>
        </w:rPr>
        <w:t>和计算方法</w:t>
      </w:r>
    </w:p>
    <w:p w:rsidR="00587A4D" w:rsidRDefault="00587A4D" w:rsidP="00587A4D">
      <w:pPr>
        <w:pStyle w:val="Default"/>
        <w:spacing w:line="600" w:lineRule="exact"/>
        <w:ind w:firstLine="645"/>
        <w:jc w:val="both"/>
        <w:rPr>
          <w:rFonts w:ascii="仿宋_GB2312" w:eastAsia="仿宋_GB2312" w:cs="Times New Roman"/>
          <w:sz w:val="32"/>
          <w:szCs w:val="32"/>
        </w:rPr>
      </w:pPr>
      <w:proofErr w:type="gramStart"/>
      <w:r>
        <w:rPr>
          <w:rFonts w:ascii="仿宋_GB2312" w:eastAsia="仿宋_GB2312" w:hAnsi="黑体" w:cs="仿宋_GB2312" w:hint="eastAsia"/>
          <w:sz w:val="32"/>
          <w:szCs w:val="32"/>
        </w:rPr>
        <w:t>学费奖补</w:t>
      </w:r>
      <w:proofErr w:type="gramEnd"/>
      <w:r>
        <w:rPr>
          <w:rFonts w:ascii="仿宋_GB2312" w:eastAsia="仿宋_GB2312" w:hAnsi="黑体" w:cs="仿宋_GB2312" w:hint="eastAsia"/>
          <w:sz w:val="32"/>
          <w:szCs w:val="32"/>
        </w:rPr>
        <w:t>按毕业生在校期间实际交纳的学费计算（享受了部</w:t>
      </w:r>
      <w:r>
        <w:rPr>
          <w:rFonts w:ascii="仿宋_GB2312" w:eastAsia="仿宋_GB2312" w:cs="仿宋_GB2312" w:hint="eastAsia"/>
          <w:sz w:val="32"/>
          <w:szCs w:val="32"/>
        </w:rPr>
        <w:t>分减免学费的应予扣除），但最高不超过</w:t>
      </w:r>
      <w:r>
        <w:rPr>
          <w:rFonts w:ascii="仿宋_GB2312" w:eastAsia="仿宋_GB2312" w:cs="仿宋_GB2312"/>
          <w:sz w:val="32"/>
          <w:szCs w:val="32"/>
        </w:rPr>
        <w:t>6000</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学年；</w:t>
      </w:r>
      <w:proofErr w:type="gramStart"/>
      <w:r>
        <w:rPr>
          <w:rFonts w:ascii="仿宋_GB2312" w:eastAsia="仿宋_GB2312" w:cs="仿宋_GB2312" w:hint="eastAsia"/>
          <w:sz w:val="32"/>
          <w:szCs w:val="32"/>
        </w:rPr>
        <w:t>奖补年限</w:t>
      </w:r>
      <w:proofErr w:type="gramEnd"/>
      <w:r>
        <w:rPr>
          <w:rFonts w:ascii="仿宋_GB2312" w:eastAsia="仿宋_GB2312" w:cs="仿宋_GB2312" w:hint="eastAsia"/>
          <w:sz w:val="32"/>
          <w:szCs w:val="32"/>
        </w:rPr>
        <w:t>以毕业生最后学历实际学制年限为准，即专升本、</w:t>
      </w:r>
      <w:proofErr w:type="gramStart"/>
      <w:r>
        <w:rPr>
          <w:rFonts w:ascii="仿宋_GB2312" w:eastAsia="仿宋_GB2312" w:cs="仿宋_GB2312" w:hint="eastAsia"/>
          <w:sz w:val="32"/>
          <w:szCs w:val="32"/>
        </w:rPr>
        <w:t>本硕连读</w:t>
      </w:r>
      <w:proofErr w:type="gramEnd"/>
      <w:r>
        <w:rPr>
          <w:rFonts w:ascii="仿宋_GB2312" w:eastAsia="仿宋_GB2312" w:cs="仿宋_GB2312" w:hint="eastAsia"/>
          <w:sz w:val="32"/>
          <w:szCs w:val="32"/>
        </w:rPr>
        <w:t>、中职高职连读、第二学士学位毕业生，分别按照完成本科、硕士、</w:t>
      </w:r>
      <w:r>
        <w:rPr>
          <w:rFonts w:ascii="仿宋_GB2312" w:eastAsia="仿宋_GB2312" w:cs="仿宋_GB2312" w:hint="eastAsia"/>
          <w:sz w:val="32"/>
          <w:szCs w:val="32"/>
        </w:rPr>
        <w:lastRenderedPageBreak/>
        <w:t>高职和第二学士学位阶段学习任务的实际年限计算。若存在学费欠缴等情况的，应将在校期间欠缴学费纳入计算，并补缴给学校。已享受应征入伍服兵役国家资助和退役士兵教育资助的毕业生，不再享受本资助政策。</w:t>
      </w:r>
    </w:p>
    <w:p w:rsidR="00587A4D" w:rsidRDefault="00587A4D" w:rsidP="00587A4D">
      <w:pPr>
        <w:pStyle w:val="Default"/>
        <w:spacing w:line="600" w:lineRule="exact"/>
        <w:ind w:firstLine="645"/>
        <w:jc w:val="both"/>
        <w:rPr>
          <w:rFonts w:ascii="黑体" w:eastAsia="黑体" w:hAnsi="黑体" w:cs="Times New Roman"/>
          <w:sz w:val="32"/>
          <w:szCs w:val="32"/>
        </w:rPr>
      </w:pPr>
      <w:r>
        <w:rPr>
          <w:rFonts w:ascii="黑体" w:eastAsia="黑体" w:hAnsi="黑体" w:cs="黑体" w:hint="eastAsia"/>
          <w:sz w:val="32"/>
          <w:szCs w:val="32"/>
        </w:rPr>
        <w:t>四、</w:t>
      </w:r>
      <w:proofErr w:type="gramStart"/>
      <w:r>
        <w:rPr>
          <w:rFonts w:ascii="黑体" w:eastAsia="黑体" w:hAnsi="黑体" w:cs="黑体" w:hint="eastAsia"/>
          <w:sz w:val="32"/>
          <w:szCs w:val="32"/>
        </w:rPr>
        <w:t>规范奖补</w:t>
      </w:r>
      <w:proofErr w:type="gramEnd"/>
      <w:r>
        <w:rPr>
          <w:rFonts w:ascii="黑体" w:eastAsia="黑体" w:hAnsi="黑体" w:cs="黑体" w:hint="eastAsia"/>
          <w:sz w:val="32"/>
          <w:szCs w:val="32"/>
        </w:rPr>
        <w:t>申请、审核程序</w:t>
      </w:r>
    </w:p>
    <w:p w:rsidR="00587A4D" w:rsidRDefault="00587A4D" w:rsidP="00587A4D">
      <w:pPr>
        <w:pStyle w:val="Default"/>
        <w:spacing w:line="600" w:lineRule="exact"/>
        <w:ind w:firstLine="645"/>
        <w:jc w:val="both"/>
        <w:rPr>
          <w:rFonts w:ascii="仿宋_GB2312" w:eastAsia="仿宋_GB2312" w:hAnsi="黑体" w:cs="Times New Roman"/>
          <w:sz w:val="32"/>
          <w:szCs w:val="32"/>
        </w:rPr>
      </w:pPr>
      <w:r>
        <w:rPr>
          <w:rFonts w:ascii="仿宋_GB2312" w:eastAsia="仿宋_GB2312" w:hAnsi="黑体" w:cs="仿宋_GB2312" w:hint="eastAsia"/>
          <w:sz w:val="32"/>
          <w:szCs w:val="32"/>
        </w:rPr>
        <w:t>学生申请工作从</w:t>
      </w:r>
      <w:r>
        <w:rPr>
          <w:rFonts w:ascii="仿宋_GB2312" w:eastAsia="仿宋_GB2312" w:hAnsi="黑体" w:cs="仿宋_GB2312"/>
          <w:sz w:val="32"/>
          <w:szCs w:val="32"/>
        </w:rPr>
        <w:t>4</w:t>
      </w:r>
      <w:r>
        <w:rPr>
          <w:rFonts w:ascii="仿宋_GB2312" w:eastAsia="仿宋_GB2312" w:hAnsi="黑体" w:cs="仿宋_GB2312" w:hint="eastAsia"/>
          <w:sz w:val="32"/>
          <w:szCs w:val="32"/>
        </w:rPr>
        <w:t>月</w:t>
      </w:r>
      <w:r>
        <w:rPr>
          <w:rFonts w:ascii="仿宋_GB2312" w:eastAsia="仿宋_GB2312" w:hAnsi="黑体" w:cs="仿宋_GB2312"/>
          <w:sz w:val="32"/>
          <w:szCs w:val="32"/>
        </w:rPr>
        <w:t>1</w:t>
      </w:r>
      <w:r>
        <w:rPr>
          <w:rFonts w:ascii="仿宋_GB2312" w:eastAsia="仿宋_GB2312" w:hAnsi="黑体" w:cs="仿宋_GB2312" w:hint="eastAsia"/>
          <w:sz w:val="32"/>
          <w:szCs w:val="32"/>
        </w:rPr>
        <w:t>日开始，审核、公示及资金发放，在</w:t>
      </w:r>
      <w:r>
        <w:rPr>
          <w:rFonts w:ascii="仿宋_GB2312" w:eastAsia="仿宋_GB2312" w:hAnsi="黑体" w:cs="仿宋_GB2312"/>
          <w:sz w:val="32"/>
          <w:szCs w:val="32"/>
        </w:rPr>
        <w:t>8</w:t>
      </w:r>
      <w:r>
        <w:rPr>
          <w:rFonts w:ascii="仿宋_GB2312" w:eastAsia="仿宋_GB2312" w:hAnsi="黑体" w:cs="仿宋_GB2312" w:hint="eastAsia"/>
          <w:sz w:val="32"/>
          <w:szCs w:val="32"/>
        </w:rPr>
        <w:t>月</w:t>
      </w:r>
      <w:r>
        <w:rPr>
          <w:rFonts w:ascii="仿宋_GB2312" w:eastAsia="仿宋_GB2312" w:hAnsi="黑体" w:cs="仿宋_GB2312"/>
          <w:sz w:val="32"/>
          <w:szCs w:val="32"/>
        </w:rPr>
        <w:t>31</w:t>
      </w:r>
      <w:r>
        <w:rPr>
          <w:rFonts w:ascii="仿宋_GB2312" w:eastAsia="仿宋_GB2312" w:hAnsi="黑体" w:cs="仿宋_GB2312" w:hint="eastAsia"/>
          <w:sz w:val="32"/>
          <w:szCs w:val="32"/>
        </w:rPr>
        <w:t>日前完成。</w:t>
      </w:r>
    </w:p>
    <w:p w:rsidR="00587A4D" w:rsidRDefault="00587A4D" w:rsidP="00587A4D">
      <w:pPr>
        <w:pStyle w:val="Default"/>
        <w:spacing w:line="600" w:lineRule="exact"/>
        <w:ind w:firstLine="645"/>
        <w:jc w:val="both"/>
        <w:rPr>
          <w:rFonts w:ascii="仿宋_GB2312" w:eastAsia="仿宋_GB2312" w:hAnsi="黑体" w:cs="Times New Roman"/>
          <w:sz w:val="32"/>
          <w:szCs w:val="32"/>
        </w:rPr>
      </w:pPr>
      <w:r>
        <w:rPr>
          <w:rFonts w:ascii="仿宋_GB2312" w:eastAsia="仿宋_GB2312" w:hAnsi="黑体" w:cs="仿宋_GB2312" w:hint="eastAsia"/>
          <w:sz w:val="32"/>
          <w:szCs w:val="32"/>
        </w:rPr>
        <w:t>今年</w:t>
      </w:r>
      <w:proofErr w:type="gramStart"/>
      <w:r>
        <w:rPr>
          <w:rFonts w:ascii="仿宋_GB2312" w:eastAsia="仿宋_GB2312" w:hAnsi="黑体" w:cs="仿宋_GB2312" w:hint="eastAsia"/>
          <w:sz w:val="32"/>
          <w:szCs w:val="32"/>
        </w:rPr>
        <w:t>学费奖补</w:t>
      </w:r>
      <w:proofErr w:type="gramEnd"/>
      <w:r>
        <w:rPr>
          <w:rFonts w:ascii="仿宋_GB2312" w:eastAsia="仿宋_GB2312" w:hAnsi="黑体" w:cs="仿宋_GB2312" w:hint="eastAsia"/>
          <w:sz w:val="32"/>
          <w:szCs w:val="32"/>
        </w:rPr>
        <w:t>继续实行网络申请、网络审核的形式，具体程序如下：</w:t>
      </w:r>
    </w:p>
    <w:p w:rsidR="00587A4D" w:rsidRDefault="00587A4D" w:rsidP="00587A4D">
      <w:pPr>
        <w:pStyle w:val="Default"/>
        <w:spacing w:line="600" w:lineRule="exact"/>
        <w:ind w:firstLine="645"/>
        <w:jc w:val="both"/>
        <w:rPr>
          <w:rFonts w:ascii="仿宋_GB2312" w:eastAsia="仿宋_GB2312" w:cs="Times New Roman"/>
          <w:sz w:val="32"/>
          <w:szCs w:val="32"/>
        </w:rPr>
      </w:pPr>
      <w:r>
        <w:rPr>
          <w:rFonts w:ascii="楷体_GB2312" w:eastAsia="楷体_GB2312" w:hAnsi="楷体_GB2312" w:cs="楷体_GB2312" w:hint="eastAsia"/>
          <w:sz w:val="32"/>
          <w:szCs w:val="32"/>
        </w:rPr>
        <w:t>（一）毕业生申请。</w:t>
      </w:r>
      <w:r>
        <w:rPr>
          <w:rFonts w:ascii="仿宋_GB2312" w:eastAsia="仿宋_GB2312" w:hAnsi="楷体_GB2312" w:cs="仿宋_GB2312" w:hint="eastAsia"/>
          <w:sz w:val="32"/>
          <w:szCs w:val="32"/>
        </w:rPr>
        <w:t>申请者登录四川学生资助网</w:t>
      </w:r>
      <w:r>
        <w:rPr>
          <w:rFonts w:ascii="仿宋_GB2312" w:eastAsia="仿宋_GB2312" w:hAnsi="楷体_GB2312" w:cs="仿宋_GB2312"/>
          <w:spacing w:val="-14"/>
        </w:rPr>
        <w:t>(www.scxszz.cn)</w:t>
      </w:r>
      <w:r>
        <w:rPr>
          <w:rFonts w:ascii="仿宋_GB2312" w:eastAsia="仿宋_GB2312" w:hAnsi="楷体_GB2312" w:cs="仿宋_GB2312" w:hint="eastAsia"/>
          <w:spacing w:val="-14"/>
          <w:sz w:val="32"/>
          <w:szCs w:val="32"/>
        </w:rPr>
        <w:t>，</w:t>
      </w:r>
      <w:r>
        <w:rPr>
          <w:rFonts w:ascii="仿宋_GB2312" w:eastAsia="仿宋_GB2312" w:hAnsi="楷体_GB2312" w:cs="仿宋_GB2312" w:hint="eastAsia"/>
          <w:sz w:val="32"/>
          <w:szCs w:val="32"/>
        </w:rPr>
        <w:t>进入“基层就业学费奖补”系统，按照《“基层就业学费奖补”在线申请操作说明》进行在线申请。申请者应如实、准确填报个人身份、就业单位、学历学制、学费缴纳、国</w:t>
      </w:r>
      <w:r>
        <w:rPr>
          <w:rFonts w:ascii="仿宋_GB2312" w:eastAsia="仿宋_GB2312" w:cs="仿宋_GB2312" w:hint="eastAsia"/>
          <w:sz w:val="32"/>
          <w:szCs w:val="32"/>
        </w:rPr>
        <w:t>家助学贷款等信息，在线提供毕业证书、劳动合同（完整版）或录（聘）用文件（机关事业单位、</w:t>
      </w:r>
      <w:proofErr w:type="gramStart"/>
      <w:r>
        <w:rPr>
          <w:rFonts w:ascii="仿宋_GB2312" w:eastAsia="仿宋_GB2312" w:cs="仿宋_GB2312" w:hint="eastAsia"/>
          <w:sz w:val="32"/>
          <w:szCs w:val="32"/>
        </w:rPr>
        <w:t>特</w:t>
      </w:r>
      <w:proofErr w:type="gramEnd"/>
      <w:r>
        <w:rPr>
          <w:rFonts w:ascii="仿宋_GB2312" w:eastAsia="仿宋_GB2312" w:cs="仿宋_GB2312" w:hint="eastAsia"/>
          <w:sz w:val="32"/>
          <w:szCs w:val="32"/>
        </w:rPr>
        <w:t>岗教师、“一村一大”“三支一扶”“大学生志愿服务西部志愿者”等需提供完整的录（聘）用文件；若确无录（聘）用文件的，则须由</w:t>
      </w:r>
      <w:proofErr w:type="gramStart"/>
      <w:r>
        <w:rPr>
          <w:rFonts w:ascii="仿宋_GB2312" w:eastAsia="仿宋_GB2312" w:cs="仿宋_GB2312" w:hint="eastAsia"/>
          <w:sz w:val="32"/>
          <w:szCs w:val="32"/>
        </w:rPr>
        <w:t>人社部门</w:t>
      </w:r>
      <w:proofErr w:type="gramEnd"/>
      <w:r>
        <w:rPr>
          <w:rFonts w:ascii="仿宋_GB2312" w:eastAsia="仿宋_GB2312" w:cs="仿宋_GB2312" w:hint="eastAsia"/>
          <w:sz w:val="32"/>
          <w:szCs w:val="32"/>
        </w:rPr>
        <w:t>出具相关书面证明材料；若劳动合同或录（聘）用文件未明确具体工作地点，则须由就业单位及上级主管部门共同出具明确实际工作地点的书面证明材料）、《四川省省属高校毕业生基层就业学费奖补单位证明意见》（以下简称《单位证明意见》，详见附件</w:t>
      </w:r>
      <w:r>
        <w:rPr>
          <w:rFonts w:ascii="仿宋_GB2312" w:eastAsia="仿宋_GB2312" w:cs="仿宋_GB2312"/>
          <w:sz w:val="32"/>
          <w:szCs w:val="32"/>
        </w:rPr>
        <w:t>3</w:t>
      </w:r>
      <w:r>
        <w:rPr>
          <w:rFonts w:ascii="仿宋_GB2312" w:eastAsia="仿宋_GB2312" w:cs="仿宋_GB2312" w:hint="eastAsia"/>
          <w:sz w:val="32"/>
          <w:szCs w:val="32"/>
        </w:rPr>
        <w:t>）等扫描件。工作单位是</w:t>
      </w:r>
      <w:r>
        <w:rPr>
          <w:rFonts w:ascii="仿宋_GB2312" w:eastAsia="仿宋_GB2312" w:cs="仿宋_GB2312" w:hint="eastAsia"/>
          <w:sz w:val="32"/>
          <w:szCs w:val="32"/>
        </w:rPr>
        <w:lastRenderedPageBreak/>
        <w:t>国有企业的，还需同时提供公司章程相关页（出资主体和出资比例）、企业法人营业执照、注册税务登记证原件扫描件，所有扫描件字迹、印章应清晰可辨，并按系统要求的顺序制成</w:t>
      </w:r>
      <w:r>
        <w:rPr>
          <w:rFonts w:ascii="仿宋_GB2312" w:eastAsia="仿宋_GB2312" w:cs="仿宋_GB2312"/>
          <w:sz w:val="32"/>
          <w:szCs w:val="32"/>
        </w:rPr>
        <w:t>word</w:t>
      </w:r>
      <w:r>
        <w:rPr>
          <w:rFonts w:ascii="仿宋_GB2312" w:eastAsia="仿宋_GB2312" w:cs="仿宋_GB2312" w:hint="eastAsia"/>
          <w:sz w:val="32"/>
          <w:szCs w:val="32"/>
        </w:rPr>
        <w:t>文档。信息填报、附件提交完成后，在线生成、打印《四川省省属高校毕业生艰苦边远地区基层单位就业学费奖补申请表》（详见附件</w:t>
      </w:r>
      <w:r>
        <w:rPr>
          <w:rFonts w:ascii="仿宋_GB2312" w:eastAsia="仿宋_GB2312" w:cs="仿宋_GB2312"/>
          <w:sz w:val="32"/>
          <w:szCs w:val="32"/>
        </w:rPr>
        <w:t>4</w:t>
      </w:r>
      <w:r>
        <w:rPr>
          <w:rFonts w:ascii="仿宋_GB2312" w:eastAsia="仿宋_GB2312" w:cs="仿宋_GB2312" w:hint="eastAsia"/>
          <w:sz w:val="32"/>
          <w:szCs w:val="32"/>
        </w:rPr>
        <w:t>），连同身份证复印件、毕业证书复印件、劳动合同或录（聘）用文件复印件、公司章程复印件、企业法人营业执照复印件、注册税务登记证复印件、《单位证明意见》原件等印证资料，于</w:t>
      </w:r>
      <w:r>
        <w:rPr>
          <w:rFonts w:ascii="仿宋_GB2312" w:eastAsia="仿宋_GB2312" w:cs="仿宋_GB2312"/>
          <w:sz w:val="32"/>
          <w:szCs w:val="32"/>
        </w:rPr>
        <w:t>4</w:t>
      </w:r>
      <w:r>
        <w:rPr>
          <w:rFonts w:ascii="仿宋_GB2312" w:eastAsia="仿宋_GB2312" w:cs="仿宋_GB2312" w:hint="eastAsia"/>
          <w:sz w:val="32"/>
          <w:szCs w:val="32"/>
        </w:rPr>
        <w:t>月</w:t>
      </w:r>
      <w:r>
        <w:rPr>
          <w:rFonts w:ascii="仿宋_GB2312" w:eastAsia="仿宋_GB2312" w:cs="仿宋_GB2312"/>
          <w:sz w:val="32"/>
          <w:szCs w:val="32"/>
        </w:rPr>
        <w:t>30</w:t>
      </w:r>
      <w:r>
        <w:rPr>
          <w:rFonts w:ascii="仿宋_GB2312" w:eastAsia="仿宋_GB2312" w:cs="仿宋_GB2312" w:hint="eastAsia"/>
          <w:sz w:val="32"/>
          <w:szCs w:val="32"/>
        </w:rPr>
        <w:t>日前递交到就业所在地的县</w:t>
      </w:r>
      <w:r>
        <w:rPr>
          <w:rFonts w:ascii="仿宋_GB2312" w:eastAsia="仿宋_GB2312" w:cs="仿宋_GB2312"/>
          <w:sz w:val="32"/>
          <w:szCs w:val="32"/>
        </w:rPr>
        <w:t>(</w:t>
      </w:r>
      <w:r>
        <w:rPr>
          <w:rFonts w:ascii="仿宋_GB2312" w:eastAsia="仿宋_GB2312" w:cs="仿宋_GB2312" w:hint="eastAsia"/>
          <w:sz w:val="32"/>
          <w:szCs w:val="32"/>
        </w:rPr>
        <w:t>市、区</w:t>
      </w:r>
      <w:r>
        <w:rPr>
          <w:rFonts w:ascii="仿宋_GB2312" w:eastAsia="仿宋_GB2312" w:cs="仿宋_GB2312"/>
          <w:sz w:val="32"/>
          <w:szCs w:val="32"/>
        </w:rPr>
        <w:t>)</w:t>
      </w:r>
      <w:r>
        <w:rPr>
          <w:rFonts w:ascii="仿宋_GB2312" w:eastAsia="仿宋_GB2312" w:cs="仿宋_GB2312" w:hint="eastAsia"/>
          <w:sz w:val="32"/>
          <w:szCs w:val="32"/>
        </w:rPr>
        <w:t>学生资助管理中心（教育局）。除录（聘）用文件复印件、公司章程复印件、企业法人营业执照复印件、注册税务登记证复印件需出具“复印属实”意见并加盖单位公章外，其他所有复印件须提供原件备查。申请者上报的纸质材料，由县（市、区）学生资助管理中心（教育局）存档备查。申请者一旦正式提交，任何信息将不可修改，但可登录系统查看审核工作进展情况。“基层就业学费奖补”在线申请系统将于</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4</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日开放，</w:t>
      </w:r>
      <w:r>
        <w:rPr>
          <w:rFonts w:ascii="仿宋_GB2312" w:eastAsia="仿宋_GB2312" w:cs="仿宋_GB2312"/>
          <w:sz w:val="32"/>
          <w:szCs w:val="32"/>
        </w:rPr>
        <w:t>4</w:t>
      </w:r>
      <w:r>
        <w:rPr>
          <w:rFonts w:ascii="仿宋_GB2312" w:eastAsia="仿宋_GB2312" w:cs="仿宋_GB2312" w:hint="eastAsia"/>
          <w:sz w:val="32"/>
          <w:szCs w:val="32"/>
        </w:rPr>
        <w:t>月</w:t>
      </w:r>
      <w:r>
        <w:rPr>
          <w:rFonts w:ascii="仿宋_GB2312" w:eastAsia="仿宋_GB2312" w:cs="仿宋_GB2312"/>
          <w:sz w:val="32"/>
          <w:szCs w:val="32"/>
        </w:rPr>
        <w:t>30</w:t>
      </w:r>
      <w:r>
        <w:rPr>
          <w:rFonts w:ascii="仿宋_GB2312" w:eastAsia="仿宋_GB2312" w:cs="仿宋_GB2312" w:hint="eastAsia"/>
          <w:sz w:val="32"/>
          <w:szCs w:val="32"/>
        </w:rPr>
        <w:t>日关闭，逾期无法申请。</w:t>
      </w:r>
    </w:p>
    <w:p w:rsidR="00587A4D" w:rsidRDefault="00587A4D" w:rsidP="00587A4D">
      <w:pPr>
        <w:pStyle w:val="Default"/>
        <w:spacing w:line="600" w:lineRule="exact"/>
        <w:ind w:firstLine="645"/>
        <w:jc w:val="both"/>
        <w:rPr>
          <w:rFonts w:ascii="仿宋_GB2312" w:eastAsia="仿宋_GB2312" w:hAnsi="楷体_GB2312" w:cs="Times New Roman"/>
          <w:sz w:val="32"/>
          <w:szCs w:val="32"/>
        </w:rPr>
      </w:pPr>
      <w:r>
        <w:rPr>
          <w:rFonts w:ascii="楷体_GB2312" w:eastAsia="楷体_GB2312" w:hAnsi="楷体_GB2312" w:cs="楷体_GB2312" w:hint="eastAsia"/>
          <w:sz w:val="32"/>
          <w:szCs w:val="32"/>
        </w:rPr>
        <w:t>（二）就业单位审核。</w:t>
      </w:r>
      <w:r>
        <w:rPr>
          <w:rFonts w:ascii="仿宋_GB2312" w:eastAsia="仿宋_GB2312" w:hAnsi="楷体_GB2312" w:cs="仿宋_GB2312" w:hint="eastAsia"/>
          <w:sz w:val="32"/>
          <w:szCs w:val="32"/>
        </w:rPr>
        <w:t>毕业生就业单位应在《单位证明意见》上如实出具意见并加盖单位公章，如正常调动两个及以上就业单位的，</w:t>
      </w:r>
      <w:proofErr w:type="gramStart"/>
      <w:r>
        <w:rPr>
          <w:rFonts w:ascii="仿宋_GB2312" w:eastAsia="仿宋_GB2312" w:hAnsi="楷体_GB2312" w:cs="仿宋_GB2312" w:hint="eastAsia"/>
          <w:sz w:val="32"/>
          <w:szCs w:val="32"/>
        </w:rPr>
        <w:t>各就业</w:t>
      </w:r>
      <w:proofErr w:type="gramEnd"/>
      <w:r>
        <w:rPr>
          <w:rFonts w:ascii="仿宋_GB2312" w:eastAsia="仿宋_GB2312" w:hAnsi="楷体_GB2312" w:cs="仿宋_GB2312" w:hint="eastAsia"/>
          <w:sz w:val="32"/>
          <w:szCs w:val="32"/>
        </w:rPr>
        <w:t>单位均须出具在本单位的就业时间、岗位信息及年度考核等次。证明人须为就业单位主要负责人或人事工作负责人，且签名必须手写，不允许代签或签章。除试用期年</w:t>
      </w:r>
      <w:proofErr w:type="gramStart"/>
      <w:r>
        <w:rPr>
          <w:rFonts w:ascii="仿宋_GB2312" w:eastAsia="仿宋_GB2312" w:hAnsi="楷体_GB2312" w:cs="仿宋_GB2312" w:hint="eastAsia"/>
          <w:sz w:val="32"/>
          <w:szCs w:val="32"/>
        </w:rPr>
        <w:t>度考核</w:t>
      </w:r>
      <w:proofErr w:type="gramEnd"/>
      <w:r>
        <w:rPr>
          <w:rFonts w:ascii="仿宋_GB2312" w:eastAsia="仿宋_GB2312" w:hAnsi="楷体_GB2312" w:cs="仿宋_GB2312" w:hint="eastAsia"/>
          <w:sz w:val="32"/>
          <w:szCs w:val="32"/>
        </w:rPr>
        <w:t>不定等</w:t>
      </w:r>
      <w:r>
        <w:rPr>
          <w:rFonts w:ascii="仿宋_GB2312" w:eastAsia="仿宋_GB2312" w:hAnsi="楷体_GB2312" w:cs="仿宋_GB2312" w:hint="eastAsia"/>
          <w:sz w:val="32"/>
          <w:szCs w:val="32"/>
        </w:rPr>
        <w:lastRenderedPageBreak/>
        <w:t>次外，若申请人年度考核有不定等次、基本称职（基本合格）或不称职（不合格）的情况，不得申请。</w:t>
      </w:r>
    </w:p>
    <w:p w:rsidR="00587A4D" w:rsidRDefault="00587A4D" w:rsidP="00587A4D">
      <w:pPr>
        <w:pStyle w:val="Default"/>
        <w:spacing w:line="600" w:lineRule="exact"/>
        <w:ind w:firstLine="645"/>
        <w:jc w:val="both"/>
        <w:rPr>
          <w:rFonts w:ascii="仿宋_GB2312" w:eastAsia="仿宋_GB2312" w:hAnsi="楷体_GB2312" w:cs="Times New Roman"/>
          <w:sz w:val="32"/>
          <w:szCs w:val="32"/>
        </w:rPr>
      </w:pPr>
      <w:r>
        <w:rPr>
          <w:rFonts w:ascii="楷体_GB2312" w:eastAsia="楷体_GB2312" w:hAnsi="楷体_GB2312" w:cs="楷体_GB2312" w:hint="eastAsia"/>
          <w:sz w:val="32"/>
          <w:szCs w:val="32"/>
        </w:rPr>
        <w:t>（三）县</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市、区</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、市</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州</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教育局审核公示。</w:t>
      </w:r>
      <w:r>
        <w:rPr>
          <w:rFonts w:ascii="仿宋_GB2312" w:eastAsia="仿宋_GB2312" w:hAnsi="楷体_GB2312" w:cs="仿宋_GB2312" w:hint="eastAsia"/>
          <w:sz w:val="32"/>
          <w:szCs w:val="32"/>
        </w:rPr>
        <w:t>市（州）、县</w:t>
      </w:r>
      <w:r>
        <w:rPr>
          <w:rFonts w:ascii="仿宋_GB2312" w:eastAsia="仿宋_GB2312" w:hAnsi="楷体_GB2312" w:cs="仿宋_GB2312"/>
          <w:sz w:val="32"/>
          <w:szCs w:val="32"/>
        </w:rPr>
        <w:t>(</w:t>
      </w:r>
      <w:r>
        <w:rPr>
          <w:rFonts w:ascii="仿宋_GB2312" w:eastAsia="仿宋_GB2312" w:hAnsi="楷体_GB2312" w:cs="仿宋_GB2312" w:hint="eastAsia"/>
          <w:sz w:val="32"/>
          <w:szCs w:val="32"/>
        </w:rPr>
        <w:t>市、区</w:t>
      </w:r>
      <w:r>
        <w:rPr>
          <w:rFonts w:ascii="仿宋_GB2312" w:eastAsia="仿宋_GB2312" w:hAnsi="楷体_GB2312" w:cs="仿宋_GB2312"/>
          <w:sz w:val="32"/>
          <w:szCs w:val="32"/>
        </w:rPr>
        <w:t>)</w:t>
      </w:r>
      <w:r>
        <w:rPr>
          <w:rFonts w:ascii="仿宋_GB2312" w:eastAsia="仿宋_GB2312" w:hAnsi="楷体_GB2312" w:cs="仿宋_GB2312" w:hint="eastAsia"/>
          <w:sz w:val="32"/>
          <w:szCs w:val="32"/>
        </w:rPr>
        <w:t>学生资助管理中心（教育局）登录四川学生资助网，进入“全省资助管理系统”模块进行审核。审核工作须结合申请人提交的有关纸质资料，并会商</w:t>
      </w:r>
      <w:proofErr w:type="gramStart"/>
      <w:r>
        <w:rPr>
          <w:rFonts w:ascii="仿宋_GB2312" w:eastAsia="仿宋_GB2312" w:hAnsi="楷体_GB2312" w:cs="仿宋_GB2312" w:hint="eastAsia"/>
          <w:sz w:val="32"/>
          <w:szCs w:val="32"/>
        </w:rPr>
        <w:t>同级人社</w:t>
      </w:r>
      <w:proofErr w:type="gramEnd"/>
      <w:r>
        <w:rPr>
          <w:rFonts w:ascii="仿宋_GB2312" w:eastAsia="仿宋_GB2312" w:hAnsi="楷体_GB2312" w:cs="仿宋_GB2312" w:hint="eastAsia"/>
          <w:sz w:val="32"/>
          <w:szCs w:val="32"/>
        </w:rPr>
        <w:t>（国资）等部门进行。网上填报信息与纸质资料不一致的，不得审核通过。审核工作结束后，点击“数据汇总”生成《</w:t>
      </w:r>
      <w:r>
        <w:rPr>
          <w:rFonts w:ascii="仿宋_GB2312" w:eastAsia="仿宋_GB2312" w:hAnsi="楷体_GB2312" w:cs="仿宋_GB2312"/>
          <w:sz w:val="32"/>
          <w:szCs w:val="32"/>
        </w:rPr>
        <w:t>2019</w:t>
      </w:r>
      <w:r>
        <w:rPr>
          <w:rFonts w:ascii="仿宋_GB2312" w:eastAsia="仿宋_GB2312" w:hAnsi="楷体_GB2312" w:cs="仿宋_GB2312" w:hint="eastAsia"/>
          <w:sz w:val="32"/>
          <w:szCs w:val="32"/>
        </w:rPr>
        <w:t>年四川省省属高校毕业生艰苦边远地区基层单位就业学费奖补公示名单》（详见附件</w:t>
      </w:r>
      <w:r>
        <w:rPr>
          <w:rFonts w:ascii="仿宋_GB2312" w:eastAsia="仿宋_GB2312" w:hAnsi="楷体_GB2312" w:cs="仿宋_GB2312"/>
          <w:sz w:val="32"/>
          <w:szCs w:val="32"/>
        </w:rPr>
        <w:t>5</w:t>
      </w:r>
      <w:r>
        <w:rPr>
          <w:rFonts w:ascii="仿宋_GB2312" w:eastAsia="仿宋_GB2312" w:hAnsi="楷体_GB2312" w:cs="仿宋_GB2312" w:hint="eastAsia"/>
          <w:sz w:val="32"/>
          <w:szCs w:val="32"/>
        </w:rPr>
        <w:t>）。同时，应在本级教育网站上进行不少于</w:t>
      </w:r>
      <w:r>
        <w:rPr>
          <w:rFonts w:ascii="仿宋_GB2312" w:eastAsia="仿宋_GB2312" w:hAnsi="楷体_GB2312" w:cs="仿宋_GB2312"/>
          <w:sz w:val="32"/>
          <w:szCs w:val="32"/>
        </w:rPr>
        <w:t>5</w:t>
      </w:r>
      <w:r>
        <w:rPr>
          <w:rFonts w:ascii="仿宋_GB2312" w:eastAsia="仿宋_GB2312" w:hAnsi="楷体_GB2312" w:cs="仿宋_GB2312" w:hint="eastAsia"/>
          <w:sz w:val="32"/>
          <w:szCs w:val="32"/>
        </w:rPr>
        <w:t>个工作日的公示，公示时，应将申请人身份证号码等敏感信息进行模糊处理。还可采用通过电子政务平台或</w:t>
      </w:r>
      <w:proofErr w:type="gramStart"/>
      <w:r>
        <w:rPr>
          <w:rFonts w:ascii="仿宋_GB2312" w:eastAsia="仿宋_GB2312" w:hAnsi="楷体_GB2312" w:cs="仿宋_GB2312" w:hint="eastAsia"/>
          <w:sz w:val="32"/>
          <w:szCs w:val="32"/>
        </w:rPr>
        <w:t>党政网</w:t>
      </w:r>
      <w:proofErr w:type="gramEnd"/>
      <w:r>
        <w:rPr>
          <w:rFonts w:ascii="仿宋_GB2312" w:eastAsia="仿宋_GB2312" w:hAnsi="楷体_GB2312" w:cs="仿宋_GB2312" w:hint="eastAsia"/>
          <w:sz w:val="32"/>
          <w:szCs w:val="32"/>
        </w:rPr>
        <w:t>公示到申请人现工作单位或发函证明意见的出具单位等方式进行公示。公示无异议后，逐级提交复审。县（市、区）学生资助管理中心（教育局）审核、公示、上报工作在</w:t>
      </w:r>
      <w:r>
        <w:rPr>
          <w:rFonts w:ascii="仿宋_GB2312" w:eastAsia="仿宋_GB2312" w:hAnsi="楷体_GB2312" w:cs="仿宋_GB2312"/>
          <w:sz w:val="32"/>
          <w:szCs w:val="32"/>
        </w:rPr>
        <w:t>5</w:t>
      </w:r>
      <w:r>
        <w:rPr>
          <w:rFonts w:ascii="仿宋_GB2312" w:eastAsia="仿宋_GB2312" w:hAnsi="楷体_GB2312" w:cs="仿宋_GB2312" w:hint="eastAsia"/>
          <w:sz w:val="32"/>
          <w:szCs w:val="32"/>
        </w:rPr>
        <w:t>月</w:t>
      </w:r>
      <w:r>
        <w:rPr>
          <w:rFonts w:ascii="仿宋_GB2312" w:eastAsia="仿宋_GB2312" w:hAnsi="楷体_GB2312" w:cs="仿宋_GB2312"/>
          <w:sz w:val="32"/>
          <w:szCs w:val="32"/>
        </w:rPr>
        <w:t>24</w:t>
      </w:r>
      <w:r>
        <w:rPr>
          <w:rFonts w:ascii="仿宋_GB2312" w:eastAsia="仿宋_GB2312" w:hAnsi="楷体_GB2312" w:cs="仿宋_GB2312" w:hint="eastAsia"/>
          <w:sz w:val="32"/>
          <w:szCs w:val="32"/>
        </w:rPr>
        <w:t>日前完成。市（州）学生资助管理中心（教育局）审核、公示、上报工作在</w:t>
      </w:r>
      <w:r>
        <w:rPr>
          <w:rFonts w:ascii="仿宋_GB2312" w:eastAsia="仿宋_GB2312" w:hAnsi="楷体_GB2312" w:cs="仿宋_GB2312"/>
          <w:sz w:val="32"/>
          <w:szCs w:val="32"/>
        </w:rPr>
        <w:t>6</w:t>
      </w:r>
      <w:r>
        <w:rPr>
          <w:rFonts w:ascii="仿宋_GB2312" w:eastAsia="仿宋_GB2312" w:hAnsi="楷体_GB2312" w:cs="仿宋_GB2312" w:hint="eastAsia"/>
          <w:sz w:val="32"/>
          <w:szCs w:val="32"/>
        </w:rPr>
        <w:t>月</w:t>
      </w:r>
      <w:r>
        <w:rPr>
          <w:rFonts w:ascii="仿宋_GB2312" w:eastAsia="仿宋_GB2312" w:hAnsi="楷体_GB2312" w:cs="仿宋_GB2312"/>
          <w:sz w:val="32"/>
          <w:szCs w:val="32"/>
        </w:rPr>
        <w:t>7</w:t>
      </w:r>
      <w:r>
        <w:rPr>
          <w:rFonts w:ascii="仿宋_GB2312" w:eastAsia="仿宋_GB2312" w:hAnsi="楷体_GB2312" w:cs="仿宋_GB2312" w:hint="eastAsia"/>
          <w:sz w:val="32"/>
          <w:szCs w:val="32"/>
        </w:rPr>
        <w:t>日前完成。</w:t>
      </w:r>
    </w:p>
    <w:p w:rsidR="00587A4D" w:rsidRDefault="00587A4D" w:rsidP="00587A4D">
      <w:pPr>
        <w:pStyle w:val="Default"/>
        <w:spacing w:line="600" w:lineRule="exact"/>
        <w:ind w:firstLine="645"/>
        <w:jc w:val="both"/>
        <w:rPr>
          <w:rFonts w:ascii="仿宋_GB2312" w:eastAsia="仿宋_GB2312" w:hAnsi="楷体_GB2312" w:cs="Times New Roman"/>
          <w:sz w:val="32"/>
          <w:szCs w:val="32"/>
        </w:rPr>
      </w:pPr>
      <w:r>
        <w:rPr>
          <w:rFonts w:ascii="楷体_GB2312" w:eastAsia="楷体_GB2312" w:hAnsi="楷体_GB2312" w:cs="楷体_GB2312" w:hint="eastAsia"/>
          <w:sz w:val="32"/>
          <w:szCs w:val="32"/>
        </w:rPr>
        <w:t>（四）高校审核。</w:t>
      </w:r>
      <w:r>
        <w:rPr>
          <w:rFonts w:ascii="仿宋_GB2312" w:eastAsia="仿宋_GB2312" w:hAnsi="楷体_GB2312" w:cs="仿宋_GB2312" w:hint="eastAsia"/>
          <w:sz w:val="32"/>
          <w:szCs w:val="32"/>
        </w:rPr>
        <w:t>有关高校登录四川学生资助网，进入“全省资助管理系统”模块，对申请人的学籍信息（毕业时间、学习年限、是否全日制普通高等教育等）、学费交纳、国家助学贷款余额、应征入伍服兵役国家资助、退役士兵教育资助等情况进行审核，审核、上报工作在</w:t>
      </w:r>
      <w:r>
        <w:rPr>
          <w:rFonts w:ascii="仿宋_GB2312" w:eastAsia="仿宋_GB2312" w:hAnsi="楷体_GB2312" w:cs="仿宋_GB2312"/>
          <w:sz w:val="32"/>
          <w:szCs w:val="32"/>
        </w:rPr>
        <w:t>6</w:t>
      </w:r>
      <w:r>
        <w:rPr>
          <w:rFonts w:ascii="仿宋_GB2312" w:eastAsia="仿宋_GB2312" w:hAnsi="楷体_GB2312" w:cs="仿宋_GB2312" w:hint="eastAsia"/>
          <w:sz w:val="32"/>
          <w:szCs w:val="32"/>
        </w:rPr>
        <w:t>月</w:t>
      </w:r>
      <w:r>
        <w:rPr>
          <w:rFonts w:ascii="仿宋_GB2312" w:eastAsia="仿宋_GB2312" w:hAnsi="楷体_GB2312" w:cs="仿宋_GB2312"/>
          <w:sz w:val="32"/>
          <w:szCs w:val="32"/>
        </w:rPr>
        <w:t>14</w:t>
      </w:r>
      <w:r>
        <w:rPr>
          <w:rFonts w:ascii="仿宋_GB2312" w:eastAsia="仿宋_GB2312" w:hAnsi="楷体_GB2312" w:cs="仿宋_GB2312" w:hint="eastAsia"/>
          <w:sz w:val="32"/>
          <w:szCs w:val="32"/>
        </w:rPr>
        <w:t>日前完成。</w:t>
      </w:r>
    </w:p>
    <w:p w:rsidR="00587A4D" w:rsidRDefault="00587A4D" w:rsidP="00587A4D">
      <w:pPr>
        <w:pStyle w:val="Default"/>
        <w:spacing w:line="600" w:lineRule="exact"/>
        <w:ind w:firstLine="645"/>
        <w:jc w:val="both"/>
        <w:rPr>
          <w:rFonts w:ascii="仿宋_GB2312" w:eastAsia="仿宋_GB2312" w:hAnsi="楷体_GB2312" w:cs="Times New Roman"/>
          <w:sz w:val="32"/>
          <w:szCs w:val="32"/>
        </w:rPr>
      </w:pPr>
      <w:r>
        <w:rPr>
          <w:rFonts w:ascii="楷体_GB2312" w:eastAsia="楷体_GB2312" w:hAnsi="楷体_GB2312" w:cs="楷体_GB2312" w:hint="eastAsia"/>
          <w:sz w:val="32"/>
          <w:szCs w:val="32"/>
        </w:rPr>
        <w:lastRenderedPageBreak/>
        <w:t>（五）</w:t>
      </w:r>
      <w:proofErr w:type="gramStart"/>
      <w:r>
        <w:rPr>
          <w:rFonts w:ascii="楷体_GB2312" w:eastAsia="楷体_GB2312" w:hAnsi="楷体_GB2312" w:cs="楷体_GB2312" w:hint="eastAsia"/>
          <w:sz w:val="32"/>
          <w:szCs w:val="32"/>
        </w:rPr>
        <w:t>省学生</w:t>
      </w:r>
      <w:proofErr w:type="gramEnd"/>
      <w:r>
        <w:rPr>
          <w:rFonts w:ascii="楷体_GB2312" w:eastAsia="楷体_GB2312" w:hAnsi="楷体_GB2312" w:cs="楷体_GB2312" w:hint="eastAsia"/>
          <w:sz w:val="32"/>
          <w:szCs w:val="32"/>
        </w:rPr>
        <w:t>资助管理中心审核汇总。</w:t>
      </w:r>
      <w:proofErr w:type="gramStart"/>
      <w:r>
        <w:rPr>
          <w:rFonts w:ascii="仿宋_GB2312" w:eastAsia="仿宋_GB2312" w:hAnsi="楷体_GB2312" w:cs="仿宋_GB2312" w:hint="eastAsia"/>
          <w:sz w:val="32"/>
          <w:szCs w:val="32"/>
        </w:rPr>
        <w:t>省学生</w:t>
      </w:r>
      <w:proofErr w:type="gramEnd"/>
      <w:r>
        <w:rPr>
          <w:rFonts w:ascii="仿宋_GB2312" w:eastAsia="仿宋_GB2312" w:hAnsi="楷体_GB2312" w:cs="仿宋_GB2312" w:hint="eastAsia"/>
          <w:sz w:val="32"/>
          <w:szCs w:val="32"/>
        </w:rPr>
        <w:t>资助管理中心汇总各地各校审核信息，报教育厅、财政厅审核结算。</w:t>
      </w:r>
    </w:p>
    <w:p w:rsidR="00587A4D" w:rsidRDefault="00587A4D" w:rsidP="00587A4D">
      <w:pPr>
        <w:pStyle w:val="Default"/>
        <w:spacing w:line="600" w:lineRule="exact"/>
        <w:ind w:firstLine="645"/>
        <w:jc w:val="both"/>
        <w:rPr>
          <w:rFonts w:ascii="黑体" w:eastAsia="黑体" w:hAnsi="黑体" w:cs="Times New Roman"/>
          <w:sz w:val="32"/>
          <w:szCs w:val="32"/>
        </w:rPr>
      </w:pPr>
      <w:r>
        <w:rPr>
          <w:rFonts w:ascii="黑体" w:eastAsia="黑体" w:hAnsi="黑体" w:cs="黑体" w:hint="eastAsia"/>
          <w:sz w:val="32"/>
          <w:szCs w:val="32"/>
        </w:rPr>
        <w:t>五、及时</w:t>
      </w:r>
      <w:proofErr w:type="gramStart"/>
      <w:r>
        <w:rPr>
          <w:rFonts w:ascii="黑体" w:eastAsia="黑体" w:hAnsi="黑体" w:cs="黑体" w:hint="eastAsia"/>
          <w:sz w:val="32"/>
          <w:szCs w:val="32"/>
        </w:rPr>
        <w:t>拨付奖补资金</w:t>
      </w:r>
      <w:proofErr w:type="gramEnd"/>
    </w:p>
    <w:p w:rsidR="00587A4D" w:rsidRDefault="00587A4D" w:rsidP="00587A4D">
      <w:pPr>
        <w:pStyle w:val="Default"/>
        <w:spacing w:line="600" w:lineRule="exact"/>
        <w:ind w:firstLine="645"/>
        <w:jc w:val="both"/>
        <w:rPr>
          <w:rFonts w:ascii="仿宋_GB2312" w:eastAsia="仿宋_GB2312" w:hAnsi="黑体" w:cs="Times New Roman"/>
          <w:sz w:val="32"/>
          <w:szCs w:val="32"/>
        </w:rPr>
      </w:pPr>
      <w:r>
        <w:rPr>
          <w:rFonts w:ascii="仿宋_GB2312" w:eastAsia="仿宋_GB2312" w:hAnsi="黑体" w:cs="仿宋_GB2312" w:hint="eastAsia"/>
          <w:sz w:val="32"/>
          <w:szCs w:val="32"/>
        </w:rPr>
        <w:t>各地各校要</w:t>
      </w:r>
      <w:proofErr w:type="gramStart"/>
      <w:r>
        <w:rPr>
          <w:rFonts w:ascii="仿宋_GB2312" w:eastAsia="仿宋_GB2312" w:hAnsi="黑体" w:cs="仿宋_GB2312" w:hint="eastAsia"/>
          <w:sz w:val="32"/>
          <w:szCs w:val="32"/>
        </w:rPr>
        <w:t>确保奖补资金</w:t>
      </w:r>
      <w:proofErr w:type="gramEnd"/>
      <w:r>
        <w:rPr>
          <w:rFonts w:ascii="仿宋_GB2312" w:eastAsia="仿宋_GB2312" w:hAnsi="黑体" w:cs="仿宋_GB2312" w:hint="eastAsia"/>
          <w:sz w:val="32"/>
          <w:szCs w:val="32"/>
        </w:rPr>
        <w:t>专款专用，严禁截留、挤占、挪用、冒领，并在</w:t>
      </w:r>
      <w:proofErr w:type="gramStart"/>
      <w:r>
        <w:rPr>
          <w:rFonts w:ascii="仿宋_GB2312" w:eastAsia="仿宋_GB2312" w:hAnsi="黑体" w:cs="仿宋_GB2312" w:hint="eastAsia"/>
          <w:sz w:val="32"/>
          <w:szCs w:val="32"/>
        </w:rPr>
        <w:t>收到奖补资金</w:t>
      </w:r>
      <w:proofErr w:type="gramEnd"/>
      <w:r>
        <w:rPr>
          <w:rFonts w:ascii="仿宋_GB2312" w:eastAsia="仿宋_GB2312" w:hAnsi="黑体" w:cs="仿宋_GB2312" w:hint="eastAsia"/>
          <w:sz w:val="32"/>
          <w:szCs w:val="32"/>
        </w:rPr>
        <w:t>和审核通过名单的</w:t>
      </w:r>
      <w:r>
        <w:rPr>
          <w:rFonts w:ascii="仿宋_GB2312" w:eastAsia="仿宋_GB2312" w:hAnsi="黑体" w:cs="仿宋_GB2312"/>
          <w:sz w:val="32"/>
          <w:szCs w:val="32"/>
        </w:rPr>
        <w:t>15</w:t>
      </w:r>
      <w:r>
        <w:rPr>
          <w:rFonts w:ascii="仿宋_GB2312" w:eastAsia="仿宋_GB2312" w:hAnsi="黑体" w:cs="仿宋_GB2312" w:hint="eastAsia"/>
          <w:sz w:val="32"/>
          <w:szCs w:val="32"/>
        </w:rPr>
        <w:t>个工作日内发放（代偿）到位。</w:t>
      </w:r>
    </w:p>
    <w:p w:rsidR="00587A4D" w:rsidRDefault="00587A4D" w:rsidP="00587A4D">
      <w:pPr>
        <w:pStyle w:val="Default"/>
        <w:spacing w:line="600" w:lineRule="exact"/>
        <w:ind w:firstLine="645"/>
        <w:jc w:val="both"/>
        <w:rPr>
          <w:rFonts w:ascii="仿宋_GB2312" w:eastAsia="仿宋_GB2312" w:hAnsi="楷体_GB2312" w:cs="Times New Roman"/>
          <w:sz w:val="32"/>
          <w:szCs w:val="32"/>
        </w:rPr>
      </w:pPr>
      <w:r>
        <w:rPr>
          <w:rFonts w:ascii="楷体_GB2312" w:eastAsia="楷体_GB2312" w:hAnsi="楷体_GB2312" w:cs="楷体_GB2312" w:hint="eastAsia"/>
          <w:sz w:val="32"/>
          <w:szCs w:val="32"/>
        </w:rPr>
        <w:t>（一）优先偿还国家贷款。</w:t>
      </w:r>
      <w:r>
        <w:rPr>
          <w:rFonts w:ascii="仿宋_GB2312" w:eastAsia="仿宋_GB2312" w:hAnsi="楷体_GB2312" w:cs="仿宋_GB2312" w:hint="eastAsia"/>
          <w:sz w:val="32"/>
          <w:szCs w:val="32"/>
        </w:rPr>
        <w:t>在校期间获得国家助学贷款且没有结清的，</w:t>
      </w:r>
      <w:proofErr w:type="gramStart"/>
      <w:r>
        <w:rPr>
          <w:rFonts w:ascii="仿宋_GB2312" w:eastAsia="仿宋_GB2312" w:hAnsi="楷体_GB2312" w:cs="仿宋_GB2312" w:hint="eastAsia"/>
          <w:sz w:val="32"/>
          <w:szCs w:val="32"/>
        </w:rPr>
        <w:t>奖补资金</w:t>
      </w:r>
      <w:proofErr w:type="gramEnd"/>
      <w:r>
        <w:rPr>
          <w:rFonts w:ascii="仿宋_GB2312" w:eastAsia="仿宋_GB2312" w:hAnsi="楷体_GB2312" w:cs="仿宋_GB2312" w:hint="eastAsia"/>
          <w:sz w:val="32"/>
          <w:szCs w:val="32"/>
        </w:rPr>
        <w:t>应优先偿还贷款，如有结余，结余部分则直接发给获奖</w:t>
      </w:r>
      <w:proofErr w:type="gramStart"/>
      <w:r>
        <w:rPr>
          <w:rFonts w:ascii="仿宋_GB2312" w:eastAsia="仿宋_GB2312" w:hAnsi="楷体_GB2312" w:cs="仿宋_GB2312" w:hint="eastAsia"/>
          <w:sz w:val="32"/>
          <w:szCs w:val="32"/>
        </w:rPr>
        <w:t>补学生</w:t>
      </w:r>
      <w:proofErr w:type="gramEnd"/>
      <w:r>
        <w:rPr>
          <w:rFonts w:ascii="仿宋_GB2312" w:eastAsia="仿宋_GB2312" w:hAnsi="楷体_GB2312" w:cs="仿宋_GB2312" w:hint="eastAsia"/>
          <w:sz w:val="32"/>
          <w:szCs w:val="32"/>
        </w:rPr>
        <w:t>本人。生源地信用助学贷款代偿工作由县（区）学生资助管理中心（教育局）办理；校园地国家助学贷款代偿工作由高校办理。有关高校、县（市、区）学生资助管理中心（教育局）应及时向国家助学贷款经办银行办理代偿，在银行核减贷款余额并出具还款手续后，还须以书面方式通知获奖</w:t>
      </w:r>
      <w:proofErr w:type="gramStart"/>
      <w:r>
        <w:rPr>
          <w:rFonts w:ascii="仿宋_GB2312" w:eastAsia="仿宋_GB2312" w:hAnsi="楷体_GB2312" w:cs="仿宋_GB2312" w:hint="eastAsia"/>
          <w:sz w:val="32"/>
          <w:szCs w:val="32"/>
        </w:rPr>
        <w:t>补学生</w:t>
      </w:r>
      <w:proofErr w:type="gramEnd"/>
      <w:r>
        <w:rPr>
          <w:rFonts w:ascii="仿宋_GB2312" w:eastAsia="仿宋_GB2312" w:hAnsi="楷体_GB2312" w:cs="仿宋_GB2312" w:hint="eastAsia"/>
          <w:sz w:val="32"/>
          <w:szCs w:val="32"/>
        </w:rPr>
        <w:t>本人。</w:t>
      </w:r>
    </w:p>
    <w:p w:rsidR="00587A4D" w:rsidRDefault="00587A4D" w:rsidP="00587A4D">
      <w:pPr>
        <w:pStyle w:val="Default"/>
        <w:spacing w:line="600" w:lineRule="exact"/>
        <w:ind w:firstLine="645"/>
        <w:jc w:val="both"/>
        <w:rPr>
          <w:rFonts w:ascii="仿宋_GB2312" w:eastAsia="仿宋_GB2312" w:hAnsi="楷体_GB2312" w:cs="Times New Roman"/>
          <w:sz w:val="32"/>
          <w:szCs w:val="32"/>
        </w:rPr>
      </w:pPr>
      <w:r>
        <w:rPr>
          <w:rFonts w:ascii="楷体_GB2312" w:eastAsia="楷体_GB2312" w:hAnsi="楷体_GB2312" w:cs="楷体_GB2312" w:hint="eastAsia"/>
          <w:sz w:val="32"/>
          <w:szCs w:val="32"/>
        </w:rPr>
        <w:t>（二）按照规定</w:t>
      </w:r>
      <w:proofErr w:type="gramStart"/>
      <w:r>
        <w:rPr>
          <w:rFonts w:ascii="楷体_GB2312" w:eastAsia="楷体_GB2312" w:hAnsi="楷体_GB2312" w:cs="楷体_GB2312" w:hint="eastAsia"/>
          <w:sz w:val="32"/>
          <w:szCs w:val="32"/>
        </w:rPr>
        <w:t>发放奖补资金</w:t>
      </w:r>
      <w:proofErr w:type="gramEnd"/>
      <w:r>
        <w:rPr>
          <w:rFonts w:ascii="楷体_GB2312" w:eastAsia="楷体_GB2312" w:hAnsi="楷体_GB2312" w:cs="楷体_GB2312" w:hint="eastAsia"/>
          <w:sz w:val="32"/>
          <w:szCs w:val="32"/>
        </w:rPr>
        <w:t>。</w:t>
      </w:r>
      <w:r>
        <w:rPr>
          <w:rFonts w:ascii="仿宋_GB2312" w:eastAsia="仿宋_GB2312" w:hAnsi="楷体_GB2312" w:cs="仿宋_GB2312" w:hint="eastAsia"/>
          <w:sz w:val="32"/>
          <w:szCs w:val="32"/>
        </w:rPr>
        <w:t>应直接发给获奖</w:t>
      </w:r>
      <w:proofErr w:type="gramStart"/>
      <w:r>
        <w:rPr>
          <w:rFonts w:ascii="仿宋_GB2312" w:eastAsia="仿宋_GB2312" w:hAnsi="楷体_GB2312" w:cs="仿宋_GB2312" w:hint="eastAsia"/>
          <w:sz w:val="32"/>
          <w:szCs w:val="32"/>
        </w:rPr>
        <w:t>补学生</w:t>
      </w:r>
      <w:proofErr w:type="gramEnd"/>
      <w:r>
        <w:rPr>
          <w:rFonts w:ascii="仿宋_GB2312" w:eastAsia="仿宋_GB2312" w:hAnsi="楷体_GB2312" w:cs="仿宋_GB2312" w:hint="eastAsia"/>
          <w:sz w:val="32"/>
          <w:szCs w:val="32"/>
        </w:rPr>
        <w:t>本人的，不发放现金，由县（市、区）学生资助管理中心（教育局）</w:t>
      </w:r>
      <w:proofErr w:type="gramStart"/>
      <w:r>
        <w:rPr>
          <w:rFonts w:ascii="仿宋_GB2312" w:eastAsia="仿宋_GB2312" w:hAnsi="楷体_GB2312" w:cs="仿宋_GB2312" w:hint="eastAsia"/>
          <w:sz w:val="32"/>
          <w:szCs w:val="32"/>
        </w:rPr>
        <w:t>将奖补</w:t>
      </w:r>
      <w:proofErr w:type="gramEnd"/>
      <w:r>
        <w:rPr>
          <w:rFonts w:ascii="仿宋_GB2312" w:eastAsia="仿宋_GB2312" w:hAnsi="楷体_GB2312" w:cs="仿宋_GB2312" w:hint="eastAsia"/>
          <w:sz w:val="32"/>
          <w:szCs w:val="32"/>
        </w:rPr>
        <w:t>资金发放</w:t>
      </w:r>
      <w:proofErr w:type="gramStart"/>
      <w:r>
        <w:rPr>
          <w:rFonts w:ascii="仿宋_GB2312" w:eastAsia="仿宋_GB2312" w:hAnsi="楷体_GB2312" w:cs="仿宋_GB2312" w:hint="eastAsia"/>
          <w:sz w:val="32"/>
          <w:szCs w:val="32"/>
        </w:rPr>
        <w:t>至学生</w:t>
      </w:r>
      <w:proofErr w:type="gramEnd"/>
      <w:r>
        <w:rPr>
          <w:rFonts w:ascii="仿宋_GB2312" w:eastAsia="仿宋_GB2312" w:hAnsi="楷体_GB2312" w:cs="仿宋_GB2312" w:hint="eastAsia"/>
          <w:sz w:val="32"/>
          <w:szCs w:val="32"/>
        </w:rPr>
        <w:t>个人银行卡上。</w:t>
      </w:r>
    </w:p>
    <w:p w:rsidR="00587A4D" w:rsidRDefault="00587A4D" w:rsidP="00587A4D">
      <w:pPr>
        <w:pStyle w:val="Default"/>
        <w:spacing w:line="600" w:lineRule="exact"/>
        <w:ind w:firstLine="645"/>
        <w:jc w:val="both"/>
        <w:rPr>
          <w:rFonts w:ascii="黑体" w:eastAsia="黑体" w:hAnsi="黑体" w:cs="Times New Roman"/>
          <w:sz w:val="32"/>
          <w:szCs w:val="32"/>
        </w:rPr>
      </w:pPr>
      <w:r>
        <w:rPr>
          <w:rFonts w:ascii="黑体" w:eastAsia="黑体" w:hAnsi="黑体" w:cs="黑体" w:hint="eastAsia"/>
          <w:sz w:val="32"/>
          <w:szCs w:val="32"/>
        </w:rPr>
        <w:t>六、强化工作责任</w:t>
      </w:r>
    </w:p>
    <w:p w:rsidR="00587A4D" w:rsidRDefault="00587A4D" w:rsidP="00587A4D">
      <w:pPr>
        <w:pStyle w:val="Default"/>
        <w:spacing w:line="600" w:lineRule="exact"/>
        <w:ind w:firstLine="645"/>
        <w:jc w:val="both"/>
        <w:rPr>
          <w:rFonts w:ascii="仿宋_GB2312" w:eastAsia="仿宋_GB2312" w:cs="Times New Roman"/>
          <w:sz w:val="32"/>
          <w:szCs w:val="32"/>
        </w:rPr>
      </w:pPr>
      <w:r>
        <w:rPr>
          <w:rFonts w:ascii="仿宋_GB2312" w:eastAsia="仿宋_GB2312" w:hAnsi="黑体" w:cs="仿宋_GB2312" w:hint="eastAsia"/>
          <w:sz w:val="32"/>
          <w:szCs w:val="32"/>
        </w:rPr>
        <w:t>艰苦边远地区基层单位就业</w:t>
      </w:r>
      <w:proofErr w:type="gramStart"/>
      <w:r>
        <w:rPr>
          <w:rFonts w:ascii="仿宋_GB2312" w:eastAsia="仿宋_GB2312" w:hAnsi="黑体" w:cs="仿宋_GB2312" w:hint="eastAsia"/>
          <w:sz w:val="32"/>
          <w:szCs w:val="32"/>
        </w:rPr>
        <w:t>学费奖补</w:t>
      </w:r>
      <w:proofErr w:type="gramEnd"/>
      <w:r>
        <w:rPr>
          <w:rFonts w:ascii="仿宋_GB2312" w:eastAsia="仿宋_GB2312" w:hAnsi="黑体" w:cs="仿宋_GB2312" w:hint="eastAsia"/>
          <w:sz w:val="32"/>
          <w:szCs w:val="32"/>
        </w:rPr>
        <w:t>是省委、省政府实施的教育民生工程，对促进我省高校毕业生就业，引导和鼓励高校毕业生到艰苦边远地区基层单位服务具有重大意义。有关市</w:t>
      </w:r>
      <w:r>
        <w:rPr>
          <w:rFonts w:ascii="仿宋_GB2312" w:eastAsia="仿宋_GB2312" w:hAnsi="黑体" w:cs="仿宋_GB2312"/>
          <w:sz w:val="32"/>
          <w:szCs w:val="32"/>
        </w:rPr>
        <w:t>(</w:t>
      </w:r>
      <w:r>
        <w:rPr>
          <w:rFonts w:ascii="仿宋_GB2312" w:eastAsia="仿宋_GB2312" w:hAnsi="黑体" w:cs="仿宋_GB2312" w:hint="eastAsia"/>
          <w:sz w:val="32"/>
          <w:szCs w:val="32"/>
        </w:rPr>
        <w:t>州</w:t>
      </w:r>
      <w:r>
        <w:rPr>
          <w:rFonts w:ascii="仿宋_GB2312" w:eastAsia="仿宋_GB2312" w:hAnsi="黑体" w:cs="仿宋_GB2312"/>
          <w:sz w:val="32"/>
          <w:szCs w:val="32"/>
        </w:rPr>
        <w:t>)</w:t>
      </w:r>
      <w:r>
        <w:rPr>
          <w:rFonts w:ascii="仿宋_GB2312" w:eastAsia="仿宋_GB2312" w:hAnsi="黑体" w:cs="仿宋_GB2312" w:hint="eastAsia"/>
          <w:sz w:val="32"/>
          <w:szCs w:val="32"/>
        </w:rPr>
        <w:t>、</w:t>
      </w:r>
      <w:r>
        <w:rPr>
          <w:rFonts w:ascii="仿宋_GB2312" w:eastAsia="仿宋_GB2312" w:cs="仿宋_GB2312" w:hint="eastAsia"/>
          <w:sz w:val="32"/>
          <w:szCs w:val="32"/>
        </w:rPr>
        <w:t>县（市、区）教育局、省属高校要高度重视，明确专门机构，落</w:t>
      </w:r>
      <w:r>
        <w:rPr>
          <w:rFonts w:ascii="仿宋_GB2312" w:eastAsia="仿宋_GB2312" w:cs="仿宋_GB2312" w:hint="eastAsia"/>
          <w:sz w:val="32"/>
          <w:szCs w:val="32"/>
        </w:rPr>
        <w:lastRenderedPageBreak/>
        <w:t>实专职人员负责此项工作；</w:t>
      </w:r>
      <w:r w:rsidRPr="00393587">
        <w:rPr>
          <w:rFonts w:ascii="仿宋_GB2312" w:eastAsia="仿宋_GB2312" w:hAnsi="黑体" w:cs="仿宋_GB2312" w:hint="eastAsia"/>
          <w:sz w:val="32"/>
          <w:szCs w:val="32"/>
        </w:rPr>
        <w:t>要按照《四川省财政厅四川省教育厅关于印发</w:t>
      </w:r>
      <w:r w:rsidRPr="00393587">
        <w:rPr>
          <w:rFonts w:ascii="仿宋_GB2312" w:eastAsia="仿宋_GB2312" w:hAnsi="黑体" w:cs="仿宋_GB2312"/>
          <w:sz w:val="32"/>
          <w:szCs w:val="32"/>
        </w:rPr>
        <w:t>&lt;</w:t>
      </w:r>
      <w:r w:rsidRPr="00393587">
        <w:rPr>
          <w:rFonts w:ascii="仿宋_GB2312" w:eastAsia="仿宋_GB2312" w:hAnsi="黑体" w:cs="仿宋_GB2312" w:hint="eastAsia"/>
          <w:sz w:val="32"/>
          <w:szCs w:val="32"/>
        </w:rPr>
        <w:t>四川省省属高校毕业生到艰苦边远地区基层单位就业学费奖补暂行办法</w:t>
      </w:r>
      <w:r w:rsidRPr="00393587">
        <w:rPr>
          <w:rFonts w:ascii="仿宋_GB2312" w:eastAsia="仿宋_GB2312" w:hAnsi="黑体" w:cs="仿宋_GB2312"/>
          <w:sz w:val="32"/>
          <w:szCs w:val="32"/>
        </w:rPr>
        <w:t>&gt;</w:t>
      </w:r>
      <w:r w:rsidRPr="00393587">
        <w:rPr>
          <w:rFonts w:ascii="仿宋_GB2312" w:eastAsia="仿宋_GB2312" w:hAnsi="黑体" w:cs="仿宋_GB2312" w:hint="eastAsia"/>
          <w:sz w:val="32"/>
          <w:szCs w:val="32"/>
        </w:rPr>
        <w:t>的通知》（</w:t>
      </w:r>
      <w:proofErr w:type="gramStart"/>
      <w:r w:rsidRPr="00393587">
        <w:rPr>
          <w:rFonts w:ascii="仿宋_GB2312" w:eastAsia="仿宋_GB2312" w:hAnsi="黑体" w:cs="仿宋_GB2312" w:hint="eastAsia"/>
          <w:sz w:val="32"/>
          <w:szCs w:val="32"/>
        </w:rPr>
        <w:t>川财教</w:t>
      </w:r>
      <w:proofErr w:type="gramEnd"/>
      <w:r>
        <w:rPr>
          <w:rFonts w:ascii="宋体" w:hAnsi="宋体" w:cs="宋体" w:hint="eastAsia"/>
          <w:sz w:val="32"/>
          <w:szCs w:val="32"/>
        </w:rPr>
        <w:t>﹝</w:t>
      </w:r>
      <w:r w:rsidRPr="00393587">
        <w:rPr>
          <w:rFonts w:ascii="仿宋_GB2312" w:eastAsia="仿宋_GB2312" w:hAnsi="黑体" w:cs="仿宋_GB2312"/>
          <w:sz w:val="32"/>
          <w:szCs w:val="32"/>
        </w:rPr>
        <w:t>2009</w:t>
      </w:r>
      <w:r>
        <w:rPr>
          <w:rFonts w:ascii="宋体" w:hAnsi="宋体" w:cs="宋体" w:hint="eastAsia"/>
          <w:sz w:val="32"/>
          <w:szCs w:val="32"/>
        </w:rPr>
        <w:t>﹞</w:t>
      </w:r>
      <w:r w:rsidRPr="00393587">
        <w:rPr>
          <w:rFonts w:ascii="仿宋_GB2312" w:eastAsia="仿宋_GB2312" w:hAnsi="黑体" w:cs="仿宋_GB2312"/>
          <w:sz w:val="32"/>
          <w:szCs w:val="32"/>
        </w:rPr>
        <w:t>184</w:t>
      </w:r>
      <w:r w:rsidRPr="00393587">
        <w:rPr>
          <w:rFonts w:ascii="仿宋_GB2312" w:eastAsia="仿宋_GB2312" w:hAnsi="黑体" w:cs="仿宋_GB2312" w:hint="eastAsia"/>
          <w:sz w:val="32"/>
          <w:szCs w:val="32"/>
        </w:rPr>
        <w:t>号）</w:t>
      </w:r>
      <w:r>
        <w:rPr>
          <w:rFonts w:ascii="仿宋_GB2312" w:eastAsia="仿宋_GB2312" w:cs="仿宋_GB2312" w:hint="eastAsia"/>
          <w:sz w:val="32"/>
          <w:szCs w:val="32"/>
        </w:rPr>
        <w:t>和本通知要求认真做好政策宣传、申请受理、在线审核、公示、资金发放（代偿）等工作，确保“该奖才奖”“应奖尽奖”。对在</w:t>
      </w:r>
      <w:proofErr w:type="gramStart"/>
      <w:r>
        <w:rPr>
          <w:rFonts w:ascii="仿宋_GB2312" w:eastAsia="仿宋_GB2312" w:cs="仿宋_GB2312" w:hint="eastAsia"/>
          <w:sz w:val="32"/>
          <w:szCs w:val="32"/>
        </w:rPr>
        <w:t>学费奖补</w:t>
      </w:r>
      <w:proofErr w:type="gramEnd"/>
      <w:r>
        <w:rPr>
          <w:rFonts w:ascii="仿宋_GB2312" w:eastAsia="仿宋_GB2312" w:cs="仿宋_GB2312" w:hint="eastAsia"/>
          <w:sz w:val="32"/>
          <w:szCs w:val="32"/>
        </w:rPr>
        <w:t>工作中弄虚作假、滥用职权造成资金损失及严重后果的，将</w:t>
      </w:r>
      <w:proofErr w:type="gramStart"/>
      <w:r>
        <w:rPr>
          <w:rFonts w:ascii="仿宋_GB2312" w:eastAsia="仿宋_GB2312" w:cs="仿宋_GB2312" w:hint="eastAsia"/>
          <w:sz w:val="32"/>
          <w:szCs w:val="32"/>
        </w:rPr>
        <w:t>追回奖补</w:t>
      </w:r>
      <w:proofErr w:type="gramEnd"/>
      <w:r>
        <w:rPr>
          <w:rFonts w:ascii="仿宋_GB2312" w:eastAsia="仿宋_GB2312" w:cs="仿宋_GB2312" w:hint="eastAsia"/>
          <w:sz w:val="32"/>
          <w:szCs w:val="32"/>
        </w:rPr>
        <w:t>资金，并依法追究相关单位及人员的责任。申请人弄虚作假</w:t>
      </w:r>
      <w:proofErr w:type="gramStart"/>
      <w:r>
        <w:rPr>
          <w:rFonts w:ascii="仿宋_GB2312" w:eastAsia="仿宋_GB2312" w:cs="仿宋_GB2312" w:hint="eastAsia"/>
          <w:sz w:val="32"/>
          <w:szCs w:val="32"/>
        </w:rPr>
        <w:t>套取奖补</w:t>
      </w:r>
      <w:proofErr w:type="gramEnd"/>
      <w:r>
        <w:rPr>
          <w:rFonts w:ascii="仿宋_GB2312" w:eastAsia="仿宋_GB2312" w:cs="仿宋_GB2312" w:hint="eastAsia"/>
          <w:sz w:val="32"/>
          <w:szCs w:val="32"/>
        </w:rPr>
        <w:t>资金的，要通报其现工作单位和上级主管部门。</w:t>
      </w:r>
    </w:p>
    <w:p w:rsidR="00587A4D" w:rsidRDefault="00587A4D" w:rsidP="00587A4D">
      <w:pPr>
        <w:pStyle w:val="Default"/>
        <w:spacing w:line="360" w:lineRule="auto"/>
        <w:jc w:val="both"/>
        <w:rPr>
          <w:rFonts w:ascii="仿宋_GB2312" w:eastAsia="仿宋_GB2312" w:cs="Times New Roman"/>
          <w:sz w:val="32"/>
          <w:szCs w:val="32"/>
        </w:rPr>
      </w:pPr>
    </w:p>
    <w:p w:rsidR="00587A4D" w:rsidRDefault="00587A4D" w:rsidP="00587A4D">
      <w:pPr>
        <w:pStyle w:val="Default"/>
        <w:spacing w:line="360" w:lineRule="auto"/>
        <w:ind w:firstLine="645"/>
        <w:rPr>
          <w:rFonts w:ascii="仿宋_GB2312" w:eastAsia="仿宋_GB2312" w:cs="仿宋_GB2312"/>
          <w:sz w:val="32"/>
          <w:szCs w:val="32"/>
        </w:rPr>
      </w:pPr>
      <w:r>
        <w:rPr>
          <w:rFonts w:ascii="仿宋_GB2312" w:eastAsia="仿宋_GB2312" w:cs="仿宋_GB2312" w:hint="eastAsia"/>
          <w:sz w:val="32"/>
          <w:szCs w:val="32"/>
        </w:rPr>
        <w:t>附件：</w:t>
      </w:r>
      <w:r>
        <w:rPr>
          <w:rFonts w:ascii="仿宋_GB2312" w:eastAsia="仿宋_GB2312" w:cs="仿宋_GB2312"/>
          <w:sz w:val="32"/>
          <w:szCs w:val="32"/>
        </w:rPr>
        <w:t>1.</w:t>
      </w:r>
      <w:proofErr w:type="gramStart"/>
      <w:r>
        <w:rPr>
          <w:rFonts w:ascii="仿宋_GB2312" w:eastAsia="仿宋_GB2312" w:cs="仿宋_GB2312" w:hint="eastAsia"/>
          <w:sz w:val="32"/>
          <w:szCs w:val="32"/>
        </w:rPr>
        <w:t>学费奖补</w:t>
      </w:r>
      <w:proofErr w:type="gramEnd"/>
      <w:r>
        <w:rPr>
          <w:rFonts w:ascii="仿宋_GB2312" w:eastAsia="仿宋_GB2312" w:cs="仿宋_GB2312" w:hint="eastAsia"/>
          <w:sz w:val="32"/>
          <w:szCs w:val="32"/>
        </w:rPr>
        <w:t>省属高校名单</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w:t>
      </w:r>
    </w:p>
    <w:p w:rsidR="00587A4D" w:rsidRDefault="00587A4D" w:rsidP="00587A4D">
      <w:pPr>
        <w:pStyle w:val="Default"/>
        <w:spacing w:line="360" w:lineRule="auto"/>
        <w:ind w:firstLineChars="500" w:firstLine="1600"/>
        <w:rPr>
          <w:rFonts w:ascii="仿宋_GB2312" w:eastAsia="仿宋_GB2312" w:cs="Times New Roman"/>
          <w:sz w:val="32"/>
          <w:szCs w:val="32"/>
        </w:rPr>
      </w:pPr>
      <w:r>
        <w:rPr>
          <w:rFonts w:ascii="仿宋_GB2312" w:eastAsia="仿宋_GB2312" w:cs="仿宋_GB2312"/>
          <w:sz w:val="32"/>
          <w:szCs w:val="32"/>
        </w:rPr>
        <w:t>2.</w:t>
      </w:r>
      <w:proofErr w:type="gramStart"/>
      <w:r>
        <w:rPr>
          <w:rFonts w:ascii="仿宋_GB2312" w:eastAsia="仿宋_GB2312" w:cs="仿宋_GB2312" w:hint="eastAsia"/>
          <w:sz w:val="32"/>
          <w:szCs w:val="32"/>
        </w:rPr>
        <w:t>学费奖补</w:t>
      </w:r>
      <w:proofErr w:type="gramEnd"/>
      <w:r>
        <w:rPr>
          <w:rFonts w:ascii="仿宋_GB2312" w:eastAsia="仿宋_GB2312" w:cs="仿宋_GB2312" w:hint="eastAsia"/>
          <w:sz w:val="32"/>
          <w:szCs w:val="32"/>
        </w:rPr>
        <w:t>艰苦边远地区名单</w:t>
      </w:r>
    </w:p>
    <w:p w:rsidR="00587A4D" w:rsidRDefault="00587A4D" w:rsidP="00587A4D">
      <w:pPr>
        <w:autoSpaceDE w:val="0"/>
        <w:autoSpaceDN w:val="0"/>
        <w:adjustRightInd w:val="0"/>
        <w:spacing w:line="360" w:lineRule="auto"/>
        <w:ind w:leftChars="760" w:left="1596"/>
        <w:jc w:val="left"/>
        <w:rPr>
          <w:rFonts w:ascii="仿宋_GB2312" w:eastAsia="仿宋_GB2312" w:cs="Times New Roman"/>
          <w:kern w:val="0"/>
          <w:sz w:val="32"/>
          <w:szCs w:val="32"/>
        </w:rPr>
      </w:pPr>
      <w:r>
        <w:rPr>
          <w:rFonts w:ascii="仿宋_GB2312" w:eastAsia="仿宋_GB2312" w:cs="仿宋_GB2312"/>
          <w:kern w:val="0"/>
          <w:sz w:val="32"/>
          <w:szCs w:val="32"/>
        </w:rPr>
        <w:t>3.</w:t>
      </w:r>
      <w:r>
        <w:rPr>
          <w:rFonts w:ascii="仿宋_GB2312" w:eastAsia="仿宋_GB2312" w:cs="仿宋_GB2312" w:hint="eastAsia"/>
          <w:kern w:val="0"/>
          <w:sz w:val="32"/>
          <w:szCs w:val="32"/>
        </w:rPr>
        <w:t>四川省省属高校毕业生基层就业</w:t>
      </w:r>
      <w:proofErr w:type="gramStart"/>
      <w:r>
        <w:rPr>
          <w:rFonts w:ascii="仿宋_GB2312" w:eastAsia="仿宋_GB2312" w:cs="仿宋_GB2312" w:hint="eastAsia"/>
          <w:kern w:val="0"/>
          <w:sz w:val="32"/>
          <w:szCs w:val="32"/>
        </w:rPr>
        <w:t>学费奖补单位</w:t>
      </w:r>
      <w:proofErr w:type="gramEnd"/>
      <w:r>
        <w:rPr>
          <w:rFonts w:ascii="仿宋_GB2312" w:eastAsia="仿宋_GB2312" w:cs="仿宋_GB2312" w:hint="eastAsia"/>
          <w:kern w:val="0"/>
          <w:sz w:val="32"/>
          <w:szCs w:val="32"/>
        </w:rPr>
        <w:t>证</w:t>
      </w:r>
    </w:p>
    <w:p w:rsidR="00587A4D" w:rsidRDefault="00587A4D" w:rsidP="00587A4D">
      <w:pPr>
        <w:autoSpaceDE w:val="0"/>
        <w:autoSpaceDN w:val="0"/>
        <w:adjustRightInd w:val="0"/>
        <w:spacing w:line="360" w:lineRule="auto"/>
        <w:ind w:leftChars="760" w:left="1596" w:firstLineChars="100" w:firstLine="320"/>
        <w:jc w:val="left"/>
        <w:rPr>
          <w:rFonts w:ascii="仿宋_GB2312" w:eastAsia="仿宋_GB2312" w:cs="Times New Roman"/>
          <w:kern w:val="0"/>
          <w:sz w:val="32"/>
          <w:szCs w:val="32"/>
        </w:rPr>
      </w:pPr>
      <w:r>
        <w:rPr>
          <w:rFonts w:ascii="仿宋_GB2312" w:eastAsia="仿宋_GB2312" w:cs="仿宋_GB2312" w:hint="eastAsia"/>
          <w:kern w:val="0"/>
          <w:sz w:val="32"/>
          <w:szCs w:val="32"/>
        </w:rPr>
        <w:t>明意见</w:t>
      </w:r>
    </w:p>
    <w:p w:rsidR="00587A4D" w:rsidRDefault="00587A4D" w:rsidP="00587A4D">
      <w:pPr>
        <w:autoSpaceDE w:val="0"/>
        <w:autoSpaceDN w:val="0"/>
        <w:adjustRightInd w:val="0"/>
        <w:spacing w:line="360" w:lineRule="auto"/>
        <w:ind w:leftChars="760" w:left="1596"/>
        <w:jc w:val="left"/>
        <w:rPr>
          <w:rFonts w:ascii="仿宋_GB2312" w:eastAsia="仿宋_GB2312" w:cs="Times New Roman"/>
          <w:kern w:val="0"/>
          <w:sz w:val="32"/>
          <w:szCs w:val="32"/>
        </w:rPr>
      </w:pPr>
      <w:r>
        <w:rPr>
          <w:rFonts w:ascii="仿宋_GB2312" w:eastAsia="仿宋_GB2312" w:cs="仿宋_GB2312"/>
          <w:kern w:val="0"/>
          <w:sz w:val="32"/>
          <w:szCs w:val="32"/>
        </w:rPr>
        <w:t>4.</w:t>
      </w:r>
      <w:r>
        <w:rPr>
          <w:rFonts w:ascii="仿宋_GB2312" w:eastAsia="仿宋_GB2312" w:cs="仿宋_GB2312" w:hint="eastAsia"/>
          <w:kern w:val="0"/>
          <w:sz w:val="32"/>
          <w:szCs w:val="32"/>
        </w:rPr>
        <w:t>四川省省属高校毕业生艰苦边远地区基层单位就</w:t>
      </w:r>
    </w:p>
    <w:p w:rsidR="00587A4D" w:rsidRDefault="00587A4D" w:rsidP="00587A4D">
      <w:pPr>
        <w:autoSpaceDE w:val="0"/>
        <w:autoSpaceDN w:val="0"/>
        <w:adjustRightInd w:val="0"/>
        <w:spacing w:line="360" w:lineRule="auto"/>
        <w:ind w:leftChars="760" w:left="1596" w:firstLineChars="100" w:firstLine="320"/>
        <w:jc w:val="left"/>
        <w:rPr>
          <w:rFonts w:ascii="仿宋_GB2312" w:eastAsia="仿宋_GB2312" w:cs="Times New Roman"/>
          <w:kern w:val="0"/>
          <w:sz w:val="32"/>
          <w:szCs w:val="32"/>
        </w:rPr>
      </w:pPr>
      <w:r>
        <w:rPr>
          <w:rFonts w:ascii="仿宋_GB2312" w:eastAsia="仿宋_GB2312" w:cs="仿宋_GB2312" w:hint="eastAsia"/>
          <w:kern w:val="0"/>
          <w:sz w:val="32"/>
          <w:szCs w:val="32"/>
        </w:rPr>
        <w:t>业</w:t>
      </w:r>
      <w:proofErr w:type="gramStart"/>
      <w:r>
        <w:rPr>
          <w:rFonts w:ascii="仿宋_GB2312" w:eastAsia="仿宋_GB2312" w:cs="仿宋_GB2312" w:hint="eastAsia"/>
          <w:kern w:val="0"/>
          <w:sz w:val="32"/>
          <w:szCs w:val="32"/>
        </w:rPr>
        <w:t>学费奖补</w:t>
      </w:r>
      <w:proofErr w:type="gramEnd"/>
      <w:r>
        <w:rPr>
          <w:rFonts w:ascii="仿宋_GB2312" w:eastAsia="仿宋_GB2312" w:cs="仿宋_GB2312" w:hint="eastAsia"/>
          <w:kern w:val="0"/>
          <w:sz w:val="32"/>
          <w:szCs w:val="32"/>
        </w:rPr>
        <w:t>申请表</w:t>
      </w:r>
    </w:p>
    <w:p w:rsidR="00587A4D" w:rsidRDefault="00587A4D" w:rsidP="00587A4D">
      <w:pPr>
        <w:autoSpaceDE w:val="0"/>
        <w:autoSpaceDN w:val="0"/>
        <w:adjustRightInd w:val="0"/>
        <w:spacing w:line="360" w:lineRule="auto"/>
        <w:ind w:leftChars="760" w:left="1596"/>
        <w:jc w:val="left"/>
        <w:rPr>
          <w:rFonts w:ascii="仿宋_GB2312" w:eastAsia="仿宋_GB2312" w:cs="Times New Roman"/>
          <w:kern w:val="0"/>
          <w:sz w:val="32"/>
          <w:szCs w:val="32"/>
        </w:rPr>
      </w:pPr>
      <w:r>
        <w:rPr>
          <w:rFonts w:ascii="仿宋_GB2312" w:eastAsia="仿宋_GB2312" w:cs="仿宋_GB2312"/>
          <w:kern w:val="0"/>
          <w:sz w:val="32"/>
          <w:szCs w:val="32"/>
        </w:rPr>
        <w:t>5.2019</w:t>
      </w:r>
      <w:r>
        <w:rPr>
          <w:rFonts w:ascii="仿宋_GB2312" w:eastAsia="仿宋_GB2312" w:cs="仿宋_GB2312" w:hint="eastAsia"/>
          <w:kern w:val="0"/>
          <w:sz w:val="32"/>
          <w:szCs w:val="32"/>
        </w:rPr>
        <w:t>年四川省省属高校毕业生艰苦边远地区基层</w:t>
      </w:r>
    </w:p>
    <w:p w:rsidR="00587A4D" w:rsidRDefault="00587A4D" w:rsidP="00587A4D">
      <w:pPr>
        <w:autoSpaceDE w:val="0"/>
        <w:autoSpaceDN w:val="0"/>
        <w:adjustRightInd w:val="0"/>
        <w:spacing w:line="360" w:lineRule="auto"/>
        <w:ind w:leftChars="760" w:left="1596" w:firstLineChars="100" w:firstLine="320"/>
        <w:jc w:val="left"/>
        <w:rPr>
          <w:rFonts w:ascii="仿宋_GB2312" w:eastAsia="仿宋_GB2312" w:cs="Times New Roman"/>
          <w:kern w:val="0"/>
          <w:sz w:val="32"/>
          <w:szCs w:val="32"/>
        </w:rPr>
      </w:pPr>
      <w:r>
        <w:rPr>
          <w:rFonts w:ascii="仿宋_GB2312" w:eastAsia="仿宋_GB2312" w:cs="仿宋_GB2312" w:hint="eastAsia"/>
          <w:kern w:val="0"/>
          <w:sz w:val="32"/>
          <w:szCs w:val="32"/>
        </w:rPr>
        <w:t>单位就业</w:t>
      </w:r>
      <w:proofErr w:type="gramStart"/>
      <w:r>
        <w:rPr>
          <w:rFonts w:ascii="仿宋_GB2312" w:eastAsia="仿宋_GB2312" w:cs="仿宋_GB2312" w:hint="eastAsia"/>
          <w:kern w:val="0"/>
          <w:sz w:val="32"/>
          <w:szCs w:val="32"/>
        </w:rPr>
        <w:t>学费奖补</w:t>
      </w:r>
      <w:proofErr w:type="gramEnd"/>
      <w:r>
        <w:rPr>
          <w:rFonts w:ascii="仿宋_GB2312" w:eastAsia="仿宋_GB2312" w:cs="仿宋_GB2312" w:hint="eastAsia"/>
          <w:kern w:val="0"/>
          <w:sz w:val="32"/>
          <w:szCs w:val="32"/>
        </w:rPr>
        <w:t>公示名单</w:t>
      </w:r>
    </w:p>
    <w:p w:rsidR="00587A4D" w:rsidRDefault="00587A4D" w:rsidP="00587A4D">
      <w:pPr>
        <w:autoSpaceDE w:val="0"/>
        <w:autoSpaceDN w:val="0"/>
        <w:adjustRightInd w:val="0"/>
        <w:spacing w:line="360" w:lineRule="auto"/>
        <w:ind w:firstLineChars="800" w:firstLine="2560"/>
        <w:rPr>
          <w:rFonts w:ascii="仿宋_GB2312" w:eastAsia="仿宋_GB2312" w:cs="Times New Roman"/>
          <w:kern w:val="0"/>
          <w:sz w:val="32"/>
          <w:szCs w:val="32"/>
        </w:rPr>
      </w:pPr>
      <w:r>
        <w:rPr>
          <w:rFonts w:ascii="仿宋_GB2312" w:eastAsia="仿宋_GB2312" w:cs="仿宋_GB2312" w:hint="eastAsia"/>
          <w:kern w:val="0"/>
          <w:sz w:val="32"/>
          <w:szCs w:val="32"/>
        </w:rPr>
        <w:t>四川省教育厅</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四川省财政厅</w:t>
      </w:r>
    </w:p>
    <w:p w:rsidR="00587A4D" w:rsidRPr="009339D0" w:rsidRDefault="00587A4D" w:rsidP="00587A4D">
      <w:pPr>
        <w:autoSpaceDE w:val="0"/>
        <w:autoSpaceDN w:val="0"/>
        <w:adjustRightInd w:val="0"/>
        <w:spacing w:line="360" w:lineRule="auto"/>
        <w:ind w:firstLineChars="2000" w:firstLine="6400"/>
        <w:rPr>
          <w:rFonts w:ascii="仿宋_GB2312" w:eastAsia="仿宋_GB2312" w:cs="Times New Roman"/>
          <w:kern w:val="0"/>
          <w:sz w:val="32"/>
          <w:szCs w:val="32"/>
        </w:rPr>
      </w:pP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3</w:t>
      </w:r>
      <w:r>
        <w:rPr>
          <w:rFonts w:ascii="仿宋_GB2312" w:eastAsia="仿宋_GB2312" w:cs="仿宋_GB2312" w:hint="eastAsia"/>
          <w:sz w:val="32"/>
          <w:szCs w:val="32"/>
        </w:rPr>
        <w:t>月</w:t>
      </w:r>
      <w:r>
        <w:rPr>
          <w:rFonts w:ascii="仿宋_GB2312" w:eastAsia="仿宋_GB2312" w:cs="仿宋_GB2312"/>
          <w:sz w:val="32"/>
          <w:szCs w:val="32"/>
        </w:rPr>
        <w:t>21</w:t>
      </w:r>
      <w:r>
        <w:rPr>
          <w:rFonts w:ascii="仿宋_GB2312" w:eastAsia="仿宋_GB2312" w:cs="仿宋_GB2312" w:hint="eastAsia"/>
          <w:sz w:val="32"/>
          <w:szCs w:val="32"/>
        </w:rPr>
        <w:t>日</w:t>
      </w:r>
    </w:p>
    <w:p w:rsidR="00587A4D" w:rsidRDefault="00587A4D" w:rsidP="00587A4D">
      <w:pPr>
        <w:widowControl/>
        <w:jc w:val="left"/>
        <w:rPr>
          <w:rFonts w:ascii="仿宋_GB2312" w:eastAsia="仿宋_GB2312" w:cs="Times New Roman"/>
          <w:kern w:val="0"/>
          <w:sz w:val="32"/>
          <w:szCs w:val="32"/>
        </w:rPr>
      </w:pPr>
      <w:r>
        <w:rPr>
          <w:rFonts w:ascii="仿宋_GB2312" w:eastAsia="仿宋_GB2312" w:cs="Times New Roman"/>
          <w:kern w:val="0"/>
          <w:sz w:val="32"/>
          <w:szCs w:val="32"/>
        </w:rPr>
        <w:br w:type="page"/>
      </w:r>
    </w:p>
    <w:p w:rsidR="00587A4D" w:rsidRDefault="00587A4D" w:rsidP="00587A4D">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1</w:t>
      </w:r>
    </w:p>
    <w:p w:rsidR="00587A4D" w:rsidRDefault="00587A4D" w:rsidP="00587A4D">
      <w:pPr>
        <w:jc w:val="center"/>
        <w:rPr>
          <w:rFonts w:ascii="方正小标宋_GBK" w:eastAsia="方正小标宋_GBK" w:hAnsi="华文中宋" w:cs="Times New Roman"/>
          <w:sz w:val="40"/>
          <w:szCs w:val="40"/>
        </w:rPr>
      </w:pPr>
      <w:proofErr w:type="gramStart"/>
      <w:r>
        <w:rPr>
          <w:rFonts w:ascii="方正小标宋_GBK" w:eastAsia="方正小标宋_GBK" w:hAnsi="华文中宋" w:cs="方正小标宋_GBK" w:hint="eastAsia"/>
          <w:sz w:val="40"/>
          <w:szCs w:val="40"/>
        </w:rPr>
        <w:t>学费奖补</w:t>
      </w:r>
      <w:proofErr w:type="gramEnd"/>
      <w:r>
        <w:rPr>
          <w:rFonts w:ascii="方正小标宋_GBK" w:eastAsia="方正小标宋_GBK" w:hAnsi="华文中宋" w:cs="方正小标宋_GBK" w:hint="eastAsia"/>
          <w:sz w:val="40"/>
          <w:szCs w:val="40"/>
        </w:rPr>
        <w:t>省属高校名单</w:t>
      </w:r>
    </w:p>
    <w:p w:rsidR="00587A4D" w:rsidRDefault="00587A4D" w:rsidP="00587A4D">
      <w:pPr>
        <w:jc w:val="center"/>
        <w:rPr>
          <w:rFonts w:ascii="楷体_GB2312" w:eastAsia="楷体_GB2312" w:cs="Times New Roman"/>
          <w:sz w:val="32"/>
          <w:szCs w:val="32"/>
        </w:rPr>
      </w:pPr>
      <w:r>
        <w:rPr>
          <w:rFonts w:ascii="楷体_GB2312" w:eastAsia="楷体_GB2312" w:cs="楷体_GB2312" w:hint="eastAsia"/>
          <w:sz w:val="32"/>
          <w:szCs w:val="32"/>
        </w:rPr>
        <w:t>（</w:t>
      </w:r>
      <w:r>
        <w:rPr>
          <w:rFonts w:ascii="楷体_GB2312" w:eastAsia="楷体_GB2312" w:cs="楷体_GB2312"/>
          <w:sz w:val="32"/>
          <w:szCs w:val="32"/>
        </w:rPr>
        <w:t>2019</w:t>
      </w:r>
      <w:r>
        <w:rPr>
          <w:rFonts w:ascii="楷体_GB2312" w:eastAsia="楷体_GB2312" w:cs="楷体_GB2312" w:hint="eastAsia"/>
          <w:sz w:val="32"/>
          <w:szCs w:val="32"/>
        </w:rPr>
        <w:t>年）</w:t>
      </w:r>
    </w:p>
    <w:p w:rsidR="00587A4D" w:rsidRDefault="00587A4D" w:rsidP="00587A4D">
      <w:pPr>
        <w:rPr>
          <w:rFonts w:ascii="楷体_GB2312" w:eastAsia="楷体_GB2312" w:cs="Times New Roman"/>
          <w:sz w:val="32"/>
          <w:szCs w:val="32"/>
        </w:rPr>
      </w:pPr>
    </w:p>
    <w:tbl>
      <w:tblPr>
        <w:tblW w:w="9241" w:type="dxa"/>
        <w:jc w:val="center"/>
        <w:tblLayout w:type="fixed"/>
        <w:tblLook w:val="00A0" w:firstRow="1" w:lastRow="0" w:firstColumn="1" w:lastColumn="0" w:noHBand="0" w:noVBand="0"/>
      </w:tblPr>
      <w:tblGrid>
        <w:gridCol w:w="832"/>
        <w:gridCol w:w="4187"/>
        <w:gridCol w:w="4222"/>
      </w:tblGrid>
      <w:tr w:rsidR="00587A4D" w:rsidRPr="001D783E" w:rsidTr="00B7252C">
        <w:trPr>
          <w:trHeight w:val="454"/>
          <w:tblHeader/>
          <w:jc w:val="center"/>
        </w:trPr>
        <w:tc>
          <w:tcPr>
            <w:tcW w:w="832" w:type="dxa"/>
            <w:tcBorders>
              <w:top w:val="single" w:sz="4" w:space="0" w:color="auto"/>
              <w:left w:val="single" w:sz="4" w:space="0" w:color="auto"/>
              <w:bottom w:val="single" w:sz="4" w:space="0" w:color="auto"/>
              <w:right w:val="single" w:sz="4" w:space="0" w:color="auto"/>
            </w:tcBorders>
            <w:noWrap/>
            <w:vAlign w:val="center"/>
          </w:tcPr>
          <w:p w:rsidR="00587A4D" w:rsidRPr="001D783E" w:rsidRDefault="00587A4D" w:rsidP="00B7252C">
            <w:pPr>
              <w:ind w:leftChars="-51" w:left="36" w:rightChars="-66" w:right="-139" w:hangingChars="51" w:hanging="143"/>
              <w:jc w:val="center"/>
              <w:rPr>
                <w:rFonts w:ascii="仿宋_GB2312" w:eastAsia="仿宋_GB2312" w:hAnsi="黑体" w:cs="Times New Roman"/>
                <w:b/>
                <w:bCs/>
                <w:sz w:val="28"/>
                <w:szCs w:val="28"/>
              </w:rPr>
            </w:pPr>
            <w:r w:rsidRPr="001D783E">
              <w:rPr>
                <w:rFonts w:ascii="仿宋_GB2312" w:eastAsia="仿宋_GB2312" w:hAnsi="黑体" w:cs="仿宋_GB2312" w:hint="eastAsia"/>
                <w:b/>
                <w:bCs/>
                <w:sz w:val="28"/>
                <w:szCs w:val="28"/>
              </w:rPr>
              <w:t>序号</w:t>
            </w:r>
          </w:p>
        </w:tc>
        <w:tc>
          <w:tcPr>
            <w:tcW w:w="4187" w:type="dxa"/>
            <w:tcBorders>
              <w:top w:val="single" w:sz="4" w:space="0" w:color="auto"/>
              <w:left w:val="nil"/>
              <w:bottom w:val="single" w:sz="4" w:space="0" w:color="auto"/>
              <w:right w:val="single" w:sz="4" w:space="0" w:color="auto"/>
            </w:tcBorders>
            <w:noWrap/>
            <w:vAlign w:val="center"/>
          </w:tcPr>
          <w:p w:rsidR="00587A4D" w:rsidRPr="001D783E" w:rsidRDefault="00587A4D" w:rsidP="00B7252C">
            <w:pPr>
              <w:jc w:val="center"/>
              <w:rPr>
                <w:rFonts w:ascii="仿宋_GB2312" w:eastAsia="仿宋_GB2312" w:hAnsi="黑体" w:cs="Times New Roman"/>
                <w:b/>
                <w:bCs/>
                <w:sz w:val="28"/>
                <w:szCs w:val="28"/>
              </w:rPr>
            </w:pPr>
            <w:r w:rsidRPr="001D783E">
              <w:rPr>
                <w:rFonts w:ascii="仿宋_GB2312" w:eastAsia="仿宋_GB2312" w:hAnsi="黑体" w:cs="仿宋_GB2312" w:hint="eastAsia"/>
                <w:b/>
                <w:bCs/>
                <w:sz w:val="28"/>
                <w:szCs w:val="28"/>
              </w:rPr>
              <w:t>院校名称</w:t>
            </w:r>
          </w:p>
        </w:tc>
        <w:tc>
          <w:tcPr>
            <w:tcW w:w="4222" w:type="dxa"/>
            <w:tcBorders>
              <w:top w:val="single" w:sz="4" w:space="0" w:color="auto"/>
              <w:left w:val="nil"/>
              <w:bottom w:val="single" w:sz="4" w:space="0" w:color="auto"/>
              <w:right w:val="single" w:sz="4" w:space="0" w:color="auto"/>
            </w:tcBorders>
            <w:noWrap/>
            <w:vAlign w:val="center"/>
          </w:tcPr>
          <w:p w:rsidR="00587A4D" w:rsidRPr="001D783E" w:rsidRDefault="00587A4D" w:rsidP="00B7252C">
            <w:pPr>
              <w:jc w:val="center"/>
              <w:rPr>
                <w:rFonts w:ascii="仿宋_GB2312" w:eastAsia="仿宋_GB2312" w:hAnsi="黑体" w:cs="Times New Roman"/>
                <w:b/>
                <w:bCs/>
                <w:sz w:val="28"/>
                <w:szCs w:val="28"/>
              </w:rPr>
            </w:pPr>
            <w:r w:rsidRPr="001D783E">
              <w:rPr>
                <w:rFonts w:ascii="仿宋_GB2312" w:eastAsia="仿宋_GB2312" w:hAnsi="黑体" w:cs="仿宋_GB2312" w:hint="eastAsia"/>
                <w:b/>
                <w:bCs/>
                <w:sz w:val="28"/>
                <w:szCs w:val="28"/>
              </w:rPr>
              <w:t>备</w:t>
            </w:r>
            <w:r w:rsidRPr="001D783E">
              <w:rPr>
                <w:rFonts w:ascii="仿宋_GB2312" w:eastAsia="仿宋_GB2312" w:hAnsi="黑体" w:cs="仿宋_GB2312"/>
                <w:b/>
                <w:bCs/>
                <w:sz w:val="28"/>
                <w:szCs w:val="28"/>
              </w:rPr>
              <w:t xml:space="preserve">    </w:t>
            </w:r>
            <w:r w:rsidRPr="001D783E">
              <w:rPr>
                <w:rFonts w:ascii="仿宋_GB2312" w:eastAsia="仿宋_GB2312" w:hAnsi="黑体" w:cs="仿宋_GB2312" w:hint="eastAsia"/>
                <w:b/>
                <w:bCs/>
                <w:sz w:val="28"/>
                <w:szCs w:val="28"/>
              </w:rPr>
              <w:t>注</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西南石油大学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成都理工大学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西南科技大学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成都信息工程大学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原“成都信息工程学院”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四川轻化工大学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原“四川理工学院”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西华大学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四川农业大学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西昌学院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9</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西南医科大学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原“泸州医学院”“四川医科大学”</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10</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成都中医药大学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川北医学院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12</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四川师范大学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13</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西华师范大学</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14</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绵阳师范学院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15</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内江师范学院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16</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宜宾学院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17</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四川文理学院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18</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阿坝师范学院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原“阿坝师范高等专科学校”</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19</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乐山师范学院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20</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四川音乐学院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成都工业学院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原“成都电子机械高等专科学校”</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lastRenderedPageBreak/>
              <w:t>22</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四川旅游学院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原“四川烹饪高等专科学校”</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23</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成都纺织高等专科学校</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24</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四川民族学院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25</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成都航空职业技术学院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26</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四川警察学院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27</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28</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成都医学院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29</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成都师范学院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原“四川教育学院”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30</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成都体育学院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民办四川天一学院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32</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成都东软学院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原“成都东软信息技术职业学院”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33</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四川托普信息技术职业学院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34</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四川国际标榜职业学院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35</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成都艺术职业学院（本科）</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原“成都艺术职业学院”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36</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四川工业科技学院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原“四川工业管理职业学院”</w:t>
            </w:r>
            <w:r w:rsidRPr="001D783E">
              <w:rPr>
                <w:rFonts w:ascii="仿宋_GB2312" w:eastAsia="仿宋_GB2312" w:cs="仿宋_GB2312"/>
                <w:sz w:val="28"/>
                <w:szCs w:val="28"/>
              </w:rPr>
              <w:t xml:space="preserve"> </w:t>
            </w:r>
            <w:r w:rsidRPr="001D783E">
              <w:rPr>
                <w:rFonts w:ascii="仿宋_GB2312" w:eastAsia="仿宋_GB2312" w:cs="仿宋_GB2312" w:hint="eastAsia"/>
                <w:sz w:val="28"/>
                <w:szCs w:val="28"/>
              </w:rPr>
              <w:t>“四川警安职业学院”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37</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四川文化传媒职业学院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38</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四川华新现代职业学院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39</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四川科技职业学院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40</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四川城市职业学院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四川现代职业学院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42</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四川长江职业学院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43</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四川三河职业学院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44</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电子科技大学成都学院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45</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成都理工大学工程技术学院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46</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四川传媒学院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原“成都理工大学广播影视学院”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lastRenderedPageBreak/>
              <w:t>47</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成都信息工程学院银杏酒店管理学院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48</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成都文理学院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原“四川师范大学文理学院”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49</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四川工商学院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原“四川师范大学成都学院”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50</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四川外国语大学成都学院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原“四川外语学院成都学院”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四川大学锦城学院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52</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西南财经大学天府学院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53</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四川大学锦江学院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54</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四川文化艺术学院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原“四川音乐学院绵阳艺术学院”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55</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西南科技大学城市学院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56</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西南交通大学希望学院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57</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四川机电职业技术学院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58</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四川航天职业技术学院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59</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中国工程物理研究院职工工学院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60</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四川电影电视学院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原“四川电影电视职业学院”</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四川汽车职业技术学院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62</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四川文轩职业学院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63</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四川电子机械职业技术学院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64</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巴中职业技术学院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65</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四川希望汽车职业学院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66</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四川护理职业学院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67</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四川西南航空职业学院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68</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四川应用技术职业学院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69</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四川财经职业学院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70</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四川管理职业学院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四川艺术职业学院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lastRenderedPageBreak/>
              <w:t>72</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四川电力职业技术学院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73</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四川信息职业技术学院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74</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四川化工职业技术学院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75</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四川工商职业技术学院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76</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四川工程职业技术学院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77</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四川交通职业技术学院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78</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四川邮电职业技术学院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79</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四川文化产业职业学院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80</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四川司法警官职业学院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四川商务职业学院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82</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四川水利职业技术学院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83</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四川建筑职业技术学院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84</w:t>
            </w:r>
          </w:p>
        </w:tc>
        <w:tc>
          <w:tcPr>
            <w:tcW w:w="4187" w:type="dxa"/>
            <w:tcBorders>
              <w:top w:val="nil"/>
              <w:left w:val="nil"/>
              <w:bottom w:val="single" w:sz="4" w:space="0" w:color="auto"/>
              <w:right w:val="single" w:sz="4" w:space="0" w:color="auto"/>
            </w:tcBorders>
            <w:noWrap/>
          </w:tcPr>
          <w:p w:rsidR="00587A4D" w:rsidRPr="001D783E" w:rsidRDefault="00587A4D" w:rsidP="00B7252C">
            <w:pPr>
              <w:rPr>
                <w:rFonts w:ascii="仿宋_GB2312" w:eastAsia="仿宋_GB2312" w:cs="Times New Roman"/>
                <w:sz w:val="28"/>
                <w:szCs w:val="28"/>
              </w:rPr>
            </w:pPr>
            <w:proofErr w:type="gramStart"/>
            <w:r w:rsidRPr="001D783E">
              <w:rPr>
                <w:rFonts w:ascii="仿宋_GB2312" w:eastAsia="仿宋_GB2312" w:cs="仿宋_GB2312" w:hint="eastAsia"/>
                <w:sz w:val="28"/>
                <w:szCs w:val="28"/>
              </w:rPr>
              <w:t>眉</w:t>
            </w:r>
            <w:proofErr w:type="gramEnd"/>
            <w:r w:rsidRPr="001D783E">
              <w:rPr>
                <w:rFonts w:ascii="仿宋_GB2312" w:eastAsia="仿宋_GB2312" w:cs="仿宋_GB2312" w:hint="eastAsia"/>
                <w:sz w:val="28"/>
                <w:szCs w:val="28"/>
              </w:rPr>
              <w:t>山药</w:t>
            </w:r>
            <w:proofErr w:type="gramStart"/>
            <w:r w:rsidRPr="001D783E">
              <w:rPr>
                <w:rFonts w:ascii="仿宋_GB2312" w:eastAsia="仿宋_GB2312" w:cs="仿宋_GB2312" w:hint="eastAsia"/>
                <w:sz w:val="28"/>
                <w:szCs w:val="28"/>
              </w:rPr>
              <w:t>科职业</w:t>
            </w:r>
            <w:proofErr w:type="gramEnd"/>
            <w:r w:rsidRPr="001D783E">
              <w:rPr>
                <w:rFonts w:ascii="仿宋_GB2312" w:eastAsia="仿宋_GB2312" w:cs="仿宋_GB2312" w:hint="eastAsia"/>
                <w:sz w:val="28"/>
                <w:szCs w:val="28"/>
              </w:rPr>
              <w:t>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85</w:t>
            </w:r>
          </w:p>
        </w:tc>
        <w:tc>
          <w:tcPr>
            <w:tcW w:w="4187" w:type="dxa"/>
            <w:tcBorders>
              <w:top w:val="nil"/>
              <w:left w:val="nil"/>
              <w:bottom w:val="single" w:sz="4" w:space="0" w:color="auto"/>
              <w:right w:val="single" w:sz="4" w:space="0" w:color="auto"/>
            </w:tcBorders>
            <w:noWrap/>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天府新区信息职业学院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86</w:t>
            </w:r>
          </w:p>
        </w:tc>
        <w:tc>
          <w:tcPr>
            <w:tcW w:w="4187" w:type="dxa"/>
            <w:tcBorders>
              <w:top w:val="nil"/>
              <w:left w:val="nil"/>
              <w:bottom w:val="single" w:sz="4" w:space="0" w:color="auto"/>
              <w:right w:val="single" w:sz="4" w:space="0" w:color="auto"/>
            </w:tcBorders>
            <w:noWrap/>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德阳城市轨道交通职业学院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87</w:t>
            </w:r>
          </w:p>
        </w:tc>
        <w:tc>
          <w:tcPr>
            <w:tcW w:w="4187" w:type="dxa"/>
            <w:tcBorders>
              <w:top w:val="nil"/>
              <w:left w:val="nil"/>
              <w:bottom w:val="single" w:sz="4" w:space="0" w:color="auto"/>
              <w:right w:val="single" w:sz="4" w:space="0" w:color="auto"/>
            </w:tcBorders>
            <w:noWrap/>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德阳科贸职业学院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88</w:t>
            </w:r>
          </w:p>
        </w:tc>
        <w:tc>
          <w:tcPr>
            <w:tcW w:w="4187" w:type="dxa"/>
            <w:tcBorders>
              <w:top w:val="nil"/>
              <w:left w:val="nil"/>
              <w:bottom w:val="single" w:sz="4" w:space="0" w:color="auto"/>
              <w:right w:val="single" w:sz="4" w:space="0" w:color="auto"/>
            </w:tcBorders>
            <w:noWrap/>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江阳城建职业学院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89</w:t>
            </w:r>
          </w:p>
        </w:tc>
        <w:tc>
          <w:tcPr>
            <w:tcW w:w="4187" w:type="dxa"/>
            <w:tcBorders>
              <w:top w:val="nil"/>
              <w:left w:val="nil"/>
              <w:bottom w:val="single" w:sz="4" w:space="0" w:color="auto"/>
              <w:right w:val="single" w:sz="4" w:space="0" w:color="auto"/>
            </w:tcBorders>
            <w:noWrap/>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天府新区航空旅游职业学院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90</w:t>
            </w:r>
          </w:p>
        </w:tc>
        <w:tc>
          <w:tcPr>
            <w:tcW w:w="4187" w:type="dxa"/>
            <w:tcBorders>
              <w:top w:val="nil"/>
              <w:left w:val="nil"/>
              <w:bottom w:val="single" w:sz="4" w:space="0" w:color="auto"/>
              <w:right w:val="single" w:sz="4" w:space="0" w:color="auto"/>
            </w:tcBorders>
            <w:noWrap/>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天府新区通用航空职业学院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r w:rsidR="00587A4D" w:rsidRPr="001D783E" w:rsidTr="00B7252C">
        <w:trPr>
          <w:trHeight w:val="454"/>
          <w:jc w:val="center"/>
        </w:trPr>
        <w:tc>
          <w:tcPr>
            <w:tcW w:w="832" w:type="dxa"/>
            <w:tcBorders>
              <w:top w:val="nil"/>
              <w:left w:val="single" w:sz="4" w:space="0" w:color="auto"/>
              <w:bottom w:val="single" w:sz="4" w:space="0" w:color="auto"/>
              <w:right w:val="single" w:sz="4" w:space="0" w:color="auto"/>
            </w:tcBorders>
            <w:noWrap/>
            <w:vAlign w:val="center"/>
          </w:tcPr>
          <w:p w:rsidR="00587A4D" w:rsidRPr="001D783E" w:rsidRDefault="00587A4D" w:rsidP="00B7252C">
            <w:pPr>
              <w:jc w:val="center"/>
              <w:rPr>
                <w:rFonts w:ascii="仿宋_GB2312" w:eastAsia="仿宋_GB2312" w:cs="仿宋_GB2312"/>
                <w:sz w:val="28"/>
                <w:szCs w:val="28"/>
              </w:rPr>
            </w:pPr>
            <w:r w:rsidRPr="001D783E">
              <w:rPr>
                <w:rFonts w:ascii="仿宋_GB2312" w:eastAsia="仿宋_GB2312" w:cs="仿宋_GB2312"/>
                <w:sz w:val="28"/>
                <w:szCs w:val="28"/>
              </w:rPr>
              <w:t>91</w:t>
            </w:r>
          </w:p>
        </w:tc>
        <w:tc>
          <w:tcPr>
            <w:tcW w:w="4187"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四川体育职业学院</w:t>
            </w:r>
          </w:p>
        </w:tc>
        <w:tc>
          <w:tcPr>
            <w:tcW w:w="4222" w:type="dxa"/>
            <w:tcBorders>
              <w:top w:val="nil"/>
              <w:left w:val="nil"/>
              <w:bottom w:val="single" w:sz="4" w:space="0" w:color="auto"/>
              <w:right w:val="single" w:sz="4" w:space="0" w:color="auto"/>
            </w:tcBorders>
            <w:noWrap/>
            <w:vAlign w:val="center"/>
          </w:tcPr>
          <w:p w:rsidR="00587A4D" w:rsidRPr="001D783E" w:rsidRDefault="00587A4D" w:rsidP="00B7252C">
            <w:pPr>
              <w:rPr>
                <w:rFonts w:ascii="仿宋_GB2312" w:eastAsia="仿宋_GB2312" w:cs="Times New Roman"/>
                <w:sz w:val="28"/>
                <w:szCs w:val="28"/>
              </w:rPr>
            </w:pPr>
            <w:r w:rsidRPr="001D783E">
              <w:rPr>
                <w:rFonts w:ascii="仿宋_GB2312" w:eastAsia="仿宋_GB2312" w:cs="仿宋_GB2312" w:hint="eastAsia"/>
                <w:sz w:val="28"/>
                <w:szCs w:val="28"/>
              </w:rPr>
              <w:t xml:space="preserve">　</w:t>
            </w:r>
          </w:p>
        </w:tc>
      </w:tr>
    </w:tbl>
    <w:p w:rsidR="00587A4D" w:rsidRDefault="00587A4D" w:rsidP="00587A4D">
      <w:pPr>
        <w:autoSpaceDE w:val="0"/>
        <w:autoSpaceDN w:val="0"/>
        <w:adjustRightInd w:val="0"/>
        <w:spacing w:line="700" w:lineRule="exact"/>
        <w:jc w:val="left"/>
        <w:rPr>
          <w:rFonts w:ascii="黑体" w:eastAsia="黑体" w:hAnsi="黑体" w:cs="Times New Roman"/>
          <w:color w:val="000000"/>
          <w:kern w:val="0"/>
          <w:sz w:val="32"/>
          <w:szCs w:val="32"/>
        </w:rPr>
      </w:pPr>
    </w:p>
    <w:p w:rsidR="00587A4D" w:rsidRDefault="00587A4D" w:rsidP="00587A4D">
      <w:pPr>
        <w:widowControl/>
        <w:jc w:val="left"/>
        <w:rPr>
          <w:rFonts w:ascii="黑体" w:eastAsia="黑体" w:hAnsi="黑体" w:cs="Times New Roman"/>
          <w:color w:val="000000"/>
          <w:kern w:val="0"/>
          <w:sz w:val="32"/>
          <w:szCs w:val="32"/>
        </w:rPr>
      </w:pPr>
      <w:r>
        <w:rPr>
          <w:rFonts w:ascii="黑体" w:eastAsia="黑体" w:hAnsi="黑体" w:cs="Times New Roman"/>
          <w:color w:val="000000"/>
          <w:kern w:val="0"/>
          <w:sz w:val="32"/>
          <w:szCs w:val="32"/>
        </w:rPr>
        <w:br w:type="page"/>
      </w:r>
    </w:p>
    <w:p w:rsidR="00587A4D" w:rsidRDefault="00587A4D" w:rsidP="00587A4D">
      <w:pPr>
        <w:autoSpaceDE w:val="0"/>
        <w:autoSpaceDN w:val="0"/>
        <w:adjustRightInd w:val="0"/>
        <w:spacing w:line="700" w:lineRule="exact"/>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附件</w:t>
      </w:r>
      <w:r>
        <w:rPr>
          <w:rFonts w:ascii="黑体" w:eastAsia="黑体" w:hAnsi="黑体" w:cs="黑体"/>
          <w:color w:val="000000"/>
          <w:kern w:val="0"/>
          <w:sz w:val="32"/>
          <w:szCs w:val="32"/>
        </w:rPr>
        <w:t>2</w:t>
      </w:r>
    </w:p>
    <w:p w:rsidR="00587A4D" w:rsidRDefault="00587A4D" w:rsidP="00587A4D">
      <w:pPr>
        <w:autoSpaceDE w:val="0"/>
        <w:autoSpaceDN w:val="0"/>
        <w:adjustRightInd w:val="0"/>
        <w:spacing w:line="700" w:lineRule="exact"/>
        <w:jc w:val="center"/>
        <w:rPr>
          <w:rFonts w:ascii="方正小标宋_GBK" w:eastAsia="方正小标宋_GBK" w:hAnsi="方正小标宋_GBK" w:cs="Times New Roman"/>
          <w:color w:val="000000"/>
          <w:kern w:val="0"/>
          <w:sz w:val="40"/>
          <w:szCs w:val="40"/>
        </w:rPr>
      </w:pPr>
      <w:proofErr w:type="gramStart"/>
      <w:r>
        <w:rPr>
          <w:rFonts w:ascii="方正小标宋_GBK" w:eastAsia="方正小标宋_GBK" w:hAnsi="方正小标宋_GBK" w:cs="方正小标宋_GBK" w:hint="eastAsia"/>
          <w:color w:val="000000"/>
          <w:kern w:val="0"/>
          <w:sz w:val="40"/>
          <w:szCs w:val="40"/>
        </w:rPr>
        <w:t>学费奖补</w:t>
      </w:r>
      <w:proofErr w:type="gramEnd"/>
      <w:r>
        <w:rPr>
          <w:rFonts w:ascii="方正小标宋_GBK" w:eastAsia="方正小标宋_GBK" w:hAnsi="方正小标宋_GBK" w:cs="方正小标宋_GBK" w:hint="eastAsia"/>
          <w:color w:val="000000"/>
          <w:kern w:val="0"/>
          <w:sz w:val="40"/>
          <w:szCs w:val="40"/>
        </w:rPr>
        <w:t>艰苦边远地区名单</w:t>
      </w:r>
    </w:p>
    <w:p w:rsidR="00587A4D" w:rsidRPr="00FD141A" w:rsidRDefault="00587A4D" w:rsidP="00587A4D">
      <w:pPr>
        <w:autoSpaceDE w:val="0"/>
        <w:autoSpaceDN w:val="0"/>
        <w:adjustRightInd w:val="0"/>
        <w:jc w:val="left"/>
        <w:rPr>
          <w:rFonts w:ascii="仿宋_GB2312" w:eastAsia="仿宋_GB2312" w:hAnsi="方正小标宋_GBK" w:cs="Times New Roman"/>
          <w:b/>
          <w:bCs/>
          <w:color w:val="000000"/>
          <w:kern w:val="0"/>
          <w:sz w:val="32"/>
          <w:szCs w:val="32"/>
        </w:rPr>
      </w:pP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r>
        <w:rPr>
          <w:rFonts w:ascii="仿宋_GB2312" w:eastAsia="仿宋_GB2312" w:hAnsi="方正小标宋_GBK" w:cs="仿宋_GB2312" w:hint="eastAsia"/>
          <w:b/>
          <w:bCs/>
          <w:color w:val="000000"/>
          <w:kern w:val="0"/>
          <w:sz w:val="32"/>
          <w:szCs w:val="32"/>
        </w:rPr>
        <w:t>攀枝花市</w:t>
      </w:r>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东区、西区、仁和区、米易县、盐边县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r>
        <w:rPr>
          <w:rFonts w:ascii="仿宋_GB2312" w:eastAsia="仿宋_GB2312" w:hAnsi="方正小标宋_GBK" w:cs="仿宋_GB2312" w:hint="eastAsia"/>
          <w:b/>
          <w:bCs/>
          <w:color w:val="000000"/>
          <w:kern w:val="0"/>
          <w:sz w:val="32"/>
          <w:szCs w:val="32"/>
        </w:rPr>
        <w:t>绵阳市</w:t>
      </w:r>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平武县、北川县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r>
        <w:rPr>
          <w:rFonts w:ascii="仿宋_GB2312" w:eastAsia="仿宋_GB2312" w:hAnsi="方正小标宋_GBK" w:cs="仿宋_GB2312" w:hint="eastAsia"/>
          <w:b/>
          <w:bCs/>
          <w:color w:val="000000"/>
          <w:kern w:val="0"/>
          <w:sz w:val="32"/>
          <w:szCs w:val="32"/>
        </w:rPr>
        <w:t>泸州市</w:t>
      </w:r>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叙永县、古蔺县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r>
        <w:rPr>
          <w:rFonts w:ascii="仿宋_GB2312" w:eastAsia="仿宋_GB2312" w:hAnsi="方正小标宋_GBK" w:cs="仿宋_GB2312" w:hint="eastAsia"/>
          <w:b/>
          <w:bCs/>
          <w:color w:val="000000"/>
          <w:kern w:val="0"/>
          <w:sz w:val="32"/>
          <w:szCs w:val="32"/>
        </w:rPr>
        <w:t>广元市</w:t>
      </w:r>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朝天区、旺苍县、青川县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r>
        <w:rPr>
          <w:rFonts w:ascii="仿宋_GB2312" w:eastAsia="仿宋_GB2312" w:hAnsi="方正小标宋_GBK" w:cs="仿宋_GB2312" w:hint="eastAsia"/>
          <w:b/>
          <w:bCs/>
          <w:color w:val="000000"/>
          <w:kern w:val="0"/>
          <w:sz w:val="32"/>
          <w:szCs w:val="32"/>
        </w:rPr>
        <w:t>乐山市</w:t>
      </w:r>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金口河区、峨边县、马边县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r>
        <w:rPr>
          <w:rFonts w:ascii="仿宋_GB2312" w:eastAsia="仿宋_GB2312" w:hAnsi="方正小标宋_GBK" w:cs="仿宋_GB2312" w:hint="eastAsia"/>
          <w:b/>
          <w:bCs/>
          <w:color w:val="000000"/>
          <w:kern w:val="0"/>
          <w:sz w:val="32"/>
          <w:szCs w:val="32"/>
        </w:rPr>
        <w:t>宜宾市</w:t>
      </w:r>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筠连县、珙县、兴文县、屏山县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r>
        <w:rPr>
          <w:rFonts w:ascii="仿宋_GB2312" w:eastAsia="仿宋_GB2312" w:hAnsi="方正小标宋_GBK" w:cs="仿宋_GB2312" w:hint="eastAsia"/>
          <w:b/>
          <w:bCs/>
          <w:color w:val="000000"/>
          <w:kern w:val="0"/>
          <w:sz w:val="32"/>
          <w:szCs w:val="32"/>
        </w:rPr>
        <w:t>巴中市</w:t>
      </w:r>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通江县、南江县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proofErr w:type="gramStart"/>
      <w:r>
        <w:rPr>
          <w:rFonts w:ascii="仿宋_GB2312" w:eastAsia="仿宋_GB2312" w:hAnsi="方正小标宋_GBK" w:cs="仿宋_GB2312" w:hint="eastAsia"/>
          <w:b/>
          <w:bCs/>
          <w:color w:val="000000"/>
          <w:kern w:val="0"/>
          <w:sz w:val="32"/>
          <w:szCs w:val="32"/>
        </w:rPr>
        <w:t>达州市</w:t>
      </w:r>
      <w:proofErr w:type="gramEnd"/>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万源市、宣汉县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Times New Roman"/>
          <w:color w:val="000000"/>
          <w:kern w:val="0"/>
          <w:sz w:val="32"/>
          <w:szCs w:val="32"/>
        </w:rPr>
      </w:pPr>
      <w:r>
        <w:rPr>
          <w:rFonts w:ascii="仿宋_GB2312" w:eastAsia="仿宋_GB2312" w:hAnsi="方正小标宋_GBK" w:cs="仿宋_GB2312" w:hint="eastAsia"/>
          <w:b/>
          <w:bCs/>
          <w:color w:val="000000"/>
          <w:kern w:val="0"/>
          <w:sz w:val="32"/>
          <w:szCs w:val="32"/>
        </w:rPr>
        <w:t>雅安市</w:t>
      </w:r>
      <w:r>
        <w:rPr>
          <w:rFonts w:ascii="仿宋_GB2312" w:eastAsia="仿宋_GB2312" w:hAnsi="方正小标宋_GBK" w:cs="仿宋_GB2312"/>
          <w:color w:val="000000"/>
          <w:kern w:val="0"/>
          <w:sz w:val="32"/>
          <w:szCs w:val="32"/>
        </w:rPr>
        <w:t>:</w:t>
      </w:r>
      <w:r w:rsidRPr="00051A0C">
        <w:rPr>
          <w:rFonts w:ascii="仿宋_GB2312" w:eastAsia="仿宋_GB2312" w:hAnsi="方正小标宋_GBK" w:cs="仿宋_GB2312" w:hint="eastAsia"/>
          <w:color w:val="000000"/>
          <w:spacing w:val="-8"/>
          <w:kern w:val="0"/>
          <w:sz w:val="32"/>
          <w:szCs w:val="32"/>
        </w:rPr>
        <w:t>荥经县、石棉县、天全县、汉源县、芦山县、宝兴县</w:t>
      </w:r>
      <w:r w:rsidRPr="00051A0C">
        <w:rPr>
          <w:rFonts w:ascii="仿宋_GB2312" w:eastAsia="仿宋_GB2312" w:hAnsi="方正小标宋_GBK" w:cs="仿宋_GB2312"/>
          <w:color w:val="000000"/>
          <w:spacing w:val="-8"/>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r>
        <w:rPr>
          <w:rFonts w:ascii="仿宋_GB2312" w:eastAsia="仿宋_GB2312" w:hAnsi="方正小标宋_GBK" w:cs="仿宋_GB2312" w:hint="eastAsia"/>
          <w:b/>
          <w:bCs/>
          <w:color w:val="000000"/>
          <w:kern w:val="0"/>
          <w:sz w:val="32"/>
          <w:szCs w:val="32"/>
        </w:rPr>
        <w:t>凉山州</w:t>
      </w:r>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西昌市、德昌县、会理县、会东县、宁南县、普格县、喜德县、冕宁县、越西县、盐源县、甘洛县、雷波县、布拖县、金阳县、昭觉县、美姑县、木里县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仿宋_GB2312" w:eastAsia="仿宋_GB2312" w:hAnsi="方正小标宋_GBK" w:cs="仿宋_GB2312"/>
          <w:color w:val="000000"/>
          <w:kern w:val="0"/>
          <w:sz w:val="32"/>
          <w:szCs w:val="32"/>
        </w:rPr>
      </w:pPr>
      <w:r>
        <w:rPr>
          <w:rFonts w:ascii="仿宋_GB2312" w:eastAsia="仿宋_GB2312" w:hAnsi="方正小标宋_GBK" w:cs="仿宋_GB2312" w:hint="eastAsia"/>
          <w:b/>
          <w:bCs/>
          <w:color w:val="000000"/>
          <w:kern w:val="0"/>
          <w:sz w:val="32"/>
          <w:szCs w:val="32"/>
        </w:rPr>
        <w:t>阿坝州</w:t>
      </w:r>
      <w:r>
        <w:rPr>
          <w:rFonts w:ascii="仿宋_GB2312" w:eastAsia="仿宋_GB2312" w:hAnsi="方正小标宋_GBK" w:cs="仿宋_GB2312" w:hint="eastAsia"/>
          <w:color w:val="000000"/>
          <w:kern w:val="0"/>
          <w:sz w:val="32"/>
          <w:szCs w:val="32"/>
        </w:rPr>
        <w:t>：汶川县、理县、茂县、九寨沟县、马儿康县、松潘县、金川县、小金县、黑水县、壤塘县、阿坝县、若尔盖县、红原县</w:t>
      </w:r>
      <w:r>
        <w:rPr>
          <w:rFonts w:ascii="仿宋_GB2312" w:eastAsia="仿宋_GB2312" w:hAnsi="方正小标宋_GBK" w:cs="仿宋_GB2312"/>
          <w:color w:val="000000"/>
          <w:kern w:val="0"/>
          <w:sz w:val="32"/>
          <w:szCs w:val="32"/>
        </w:rPr>
        <w:t>;</w:t>
      </w:r>
    </w:p>
    <w:p w:rsidR="00587A4D" w:rsidRDefault="00587A4D" w:rsidP="00587A4D">
      <w:pPr>
        <w:autoSpaceDE w:val="0"/>
        <w:autoSpaceDN w:val="0"/>
        <w:adjustRightInd w:val="0"/>
        <w:spacing w:line="560" w:lineRule="exact"/>
        <w:ind w:firstLineChars="200" w:firstLine="643"/>
        <w:jc w:val="left"/>
        <w:rPr>
          <w:rFonts w:ascii="黑体" w:eastAsia="黑体" w:hAnsi="黑体" w:cs="Times New Roman"/>
          <w:kern w:val="0"/>
          <w:sz w:val="32"/>
          <w:szCs w:val="32"/>
        </w:rPr>
      </w:pPr>
      <w:r>
        <w:rPr>
          <w:rFonts w:ascii="仿宋_GB2312" w:eastAsia="仿宋_GB2312" w:hAnsi="方正小标宋_GBK" w:cs="仿宋_GB2312" w:hint="eastAsia"/>
          <w:b/>
          <w:bCs/>
          <w:color w:val="000000"/>
          <w:kern w:val="0"/>
          <w:sz w:val="32"/>
          <w:szCs w:val="32"/>
        </w:rPr>
        <w:t>甘孜州</w:t>
      </w:r>
      <w:r>
        <w:rPr>
          <w:rFonts w:ascii="仿宋_GB2312" w:eastAsia="仿宋_GB2312" w:hAnsi="方正小标宋_GBK" w:cs="仿宋_GB2312"/>
          <w:color w:val="000000"/>
          <w:kern w:val="0"/>
          <w:sz w:val="32"/>
          <w:szCs w:val="32"/>
        </w:rPr>
        <w:t>:</w:t>
      </w:r>
      <w:r>
        <w:rPr>
          <w:rFonts w:ascii="仿宋_GB2312" w:eastAsia="仿宋_GB2312" w:hAnsi="方正小标宋_GBK" w:cs="仿宋_GB2312" w:hint="eastAsia"/>
          <w:color w:val="000000"/>
          <w:kern w:val="0"/>
          <w:sz w:val="32"/>
          <w:szCs w:val="32"/>
        </w:rPr>
        <w:t>泸定县、康定县、丹巴县、九龙县、道孚县、炉霍县、新龙县、德格县、白玉县、巴塘县、乡城县、雅江县、甘孜县、稻城县、得荣县、石渠县、色达县、理塘县。</w:t>
      </w:r>
      <w:r>
        <w:rPr>
          <w:rFonts w:ascii="黑体" w:eastAsia="黑体" w:hAnsi="黑体" w:cs="Times New Roman"/>
          <w:kern w:val="0"/>
          <w:sz w:val="32"/>
          <w:szCs w:val="32"/>
        </w:rPr>
        <w:br w:type="page"/>
      </w:r>
    </w:p>
    <w:p w:rsidR="00587A4D" w:rsidRDefault="00587A4D" w:rsidP="00587A4D">
      <w:pPr>
        <w:autoSpaceDE w:val="0"/>
        <w:autoSpaceDN w:val="0"/>
        <w:adjustRightInd w:val="0"/>
        <w:spacing w:line="700" w:lineRule="exact"/>
        <w:jc w:val="left"/>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3</w:t>
      </w:r>
    </w:p>
    <w:p w:rsidR="00587A4D" w:rsidRDefault="00587A4D" w:rsidP="00587A4D">
      <w:pPr>
        <w:autoSpaceDE w:val="0"/>
        <w:autoSpaceDN w:val="0"/>
        <w:adjustRightInd w:val="0"/>
        <w:spacing w:line="700" w:lineRule="exact"/>
        <w:jc w:val="center"/>
        <w:rPr>
          <w:rFonts w:ascii="方正小标宋简体" w:eastAsia="方正小标宋简体" w:hAnsi="方正小标宋_GBK" w:cs="Times New Roman"/>
          <w:kern w:val="0"/>
          <w:sz w:val="36"/>
          <w:szCs w:val="36"/>
        </w:rPr>
      </w:pPr>
      <w:r>
        <w:rPr>
          <w:rFonts w:ascii="方正小标宋简体" w:eastAsia="方正小标宋简体" w:hAnsi="方正小标宋_GBK" w:cs="方正小标宋简体" w:hint="eastAsia"/>
          <w:kern w:val="0"/>
          <w:sz w:val="36"/>
          <w:szCs w:val="36"/>
        </w:rPr>
        <w:t>四川省省属高校毕业生基层就业</w:t>
      </w:r>
      <w:proofErr w:type="gramStart"/>
      <w:r>
        <w:rPr>
          <w:rFonts w:ascii="方正小标宋简体" w:eastAsia="方正小标宋简体" w:hAnsi="方正小标宋_GBK" w:cs="方正小标宋简体" w:hint="eastAsia"/>
          <w:kern w:val="0"/>
          <w:sz w:val="36"/>
          <w:szCs w:val="36"/>
        </w:rPr>
        <w:t>学费奖补</w:t>
      </w:r>
      <w:proofErr w:type="gramEnd"/>
    </w:p>
    <w:p w:rsidR="00587A4D" w:rsidRDefault="00587A4D" w:rsidP="00587A4D">
      <w:pPr>
        <w:autoSpaceDE w:val="0"/>
        <w:autoSpaceDN w:val="0"/>
        <w:adjustRightInd w:val="0"/>
        <w:spacing w:line="700" w:lineRule="exact"/>
        <w:jc w:val="center"/>
        <w:rPr>
          <w:rFonts w:ascii="方正小标宋简体" w:eastAsia="方正小标宋简体" w:hAnsi="方正小标宋_GBK" w:cs="Times New Roman"/>
          <w:kern w:val="0"/>
          <w:sz w:val="36"/>
          <w:szCs w:val="36"/>
        </w:rPr>
      </w:pPr>
      <w:r>
        <w:rPr>
          <w:rFonts w:ascii="方正小标宋简体" w:eastAsia="方正小标宋简体" w:hAnsi="方正小标宋_GBK" w:cs="方正小标宋简体" w:hint="eastAsia"/>
          <w:kern w:val="0"/>
          <w:sz w:val="36"/>
          <w:szCs w:val="36"/>
        </w:rPr>
        <w:t>单位证明意见（模版）</w:t>
      </w:r>
    </w:p>
    <w:p w:rsidR="00587A4D" w:rsidRDefault="00587A4D" w:rsidP="00587A4D">
      <w:pPr>
        <w:autoSpaceDE w:val="0"/>
        <w:autoSpaceDN w:val="0"/>
        <w:adjustRightInd w:val="0"/>
        <w:jc w:val="left"/>
        <w:rPr>
          <w:rFonts w:ascii="仿宋_GB2312" w:eastAsia="仿宋_GB2312" w:hAnsi="方正小标宋_GBK" w:cs="Times New Roman"/>
          <w:kern w:val="0"/>
          <w:sz w:val="32"/>
          <w:szCs w:val="32"/>
          <w:u w:val="single"/>
        </w:rPr>
      </w:pPr>
    </w:p>
    <w:p w:rsidR="00587A4D" w:rsidRDefault="00587A4D" w:rsidP="00587A4D">
      <w:pPr>
        <w:autoSpaceDE w:val="0"/>
        <w:autoSpaceDN w:val="0"/>
        <w:adjustRightInd w:val="0"/>
        <w:spacing w:line="600" w:lineRule="exact"/>
        <w:ind w:firstLineChars="200" w:firstLine="640"/>
        <w:jc w:val="left"/>
        <w:rPr>
          <w:rFonts w:ascii="仿宋_GB2312" w:eastAsia="仿宋_GB2312" w:hAnsi="黑体" w:cs="Times New Roman"/>
          <w:kern w:val="0"/>
          <w:sz w:val="32"/>
          <w:szCs w:val="32"/>
        </w:rPr>
      </w:pP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同志自</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年</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月</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日起至</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年</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月</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日在我单位</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岗位工作（其间：</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年</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月</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日起至</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年</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月</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日借调</w:t>
      </w:r>
      <w:r>
        <w:rPr>
          <w:rFonts w:ascii="仿宋_GB2312" w:eastAsia="仿宋_GB2312" w:hAnsi="方正小标宋_GBK" w:cs="仿宋_GB2312" w:hint="eastAsia"/>
          <w:kern w:val="0"/>
          <w:sz w:val="32"/>
          <w:szCs w:val="32"/>
          <w:u w:val="single"/>
        </w:rPr>
        <w:t>（单位名称）</w:t>
      </w:r>
      <w:r>
        <w:rPr>
          <w:rFonts w:ascii="仿宋_GB2312" w:eastAsia="仿宋_GB2312" w:hAnsi="方正小标宋_GBK" w:cs="仿宋_GB2312"/>
          <w:kern w:val="0"/>
          <w:sz w:val="32"/>
          <w:szCs w:val="32"/>
          <w:u w:val="single"/>
        </w:rPr>
        <w:t xml:space="preserve">      </w:t>
      </w:r>
      <w:r>
        <w:rPr>
          <w:rFonts w:ascii="仿宋_GB2312" w:eastAsia="仿宋_GB2312" w:hAnsi="方正小标宋_GBK" w:cs="仿宋_GB2312" w:hint="eastAsia"/>
          <w:kern w:val="0"/>
          <w:sz w:val="32"/>
          <w:szCs w:val="32"/>
        </w:rPr>
        <w:t>工作</w:t>
      </w:r>
      <w:r>
        <w:rPr>
          <w:rFonts w:ascii="仿宋_GB2312" w:eastAsia="仿宋_GB2312" w:hAnsi="黑体" w:cs="仿宋_GB2312" w:hint="eastAsia"/>
          <w:kern w:val="0"/>
          <w:sz w:val="32"/>
          <w:szCs w:val="32"/>
        </w:rPr>
        <w:t>地点为</w:t>
      </w:r>
      <w:r>
        <w:rPr>
          <w:rFonts w:ascii="仿宋_GB2312" w:eastAsia="仿宋_GB2312" w:hAnsi="方正小标宋_GBK" w:cs="仿宋_GB2312"/>
          <w:kern w:val="0"/>
          <w:sz w:val="32"/>
          <w:szCs w:val="32"/>
          <w:u w:val="single"/>
        </w:rPr>
        <w:t xml:space="preserve">           </w:t>
      </w:r>
      <w:r>
        <w:rPr>
          <w:rFonts w:ascii="仿宋_GB2312" w:eastAsia="仿宋_GB2312" w:hAnsi="黑体" w:cs="仿宋_GB2312" w:hint="eastAsia"/>
          <w:kern w:val="0"/>
          <w:sz w:val="32"/>
          <w:szCs w:val="32"/>
        </w:rPr>
        <w:t>），年度考核情况为：</w:t>
      </w:r>
      <w:r>
        <w:rPr>
          <w:rFonts w:ascii="仿宋_GB2312" w:eastAsia="仿宋_GB2312" w:hAnsi="方正小标宋_GBK" w:cs="仿宋_GB2312"/>
          <w:kern w:val="0"/>
          <w:sz w:val="32"/>
          <w:szCs w:val="32"/>
          <w:u w:val="single"/>
        </w:rPr>
        <w:t xml:space="preserve">    </w:t>
      </w:r>
      <w:r>
        <w:rPr>
          <w:rFonts w:ascii="仿宋_GB2312" w:eastAsia="仿宋_GB2312" w:hAnsi="黑体" w:cs="仿宋_GB2312" w:hint="eastAsia"/>
          <w:kern w:val="0"/>
          <w:sz w:val="32"/>
          <w:szCs w:val="32"/>
        </w:rPr>
        <w:t>年为</w:t>
      </w:r>
      <w:r>
        <w:rPr>
          <w:rFonts w:ascii="仿宋_GB2312" w:eastAsia="仿宋_GB2312" w:hAnsi="方正小标宋_GBK" w:cs="仿宋_GB2312"/>
          <w:kern w:val="0"/>
          <w:sz w:val="32"/>
          <w:szCs w:val="32"/>
          <w:u w:val="single"/>
        </w:rPr>
        <w:t xml:space="preserve">     </w:t>
      </w:r>
      <w:r>
        <w:rPr>
          <w:rFonts w:ascii="仿宋_GB2312" w:eastAsia="仿宋_GB2312" w:hAnsi="黑体" w:cs="仿宋_GB2312" w:hint="eastAsia"/>
          <w:kern w:val="0"/>
          <w:sz w:val="32"/>
          <w:szCs w:val="32"/>
        </w:rPr>
        <w:t>，</w:t>
      </w:r>
      <w:r>
        <w:rPr>
          <w:rFonts w:ascii="仿宋_GB2312" w:eastAsia="仿宋_GB2312" w:hAnsi="方正小标宋_GBK" w:cs="仿宋_GB2312"/>
          <w:kern w:val="0"/>
          <w:sz w:val="32"/>
          <w:szCs w:val="32"/>
          <w:u w:val="single"/>
        </w:rPr>
        <w:t xml:space="preserve">    </w:t>
      </w:r>
      <w:r>
        <w:rPr>
          <w:rFonts w:ascii="仿宋_GB2312" w:eastAsia="仿宋_GB2312" w:hAnsi="黑体" w:cs="仿宋_GB2312" w:hint="eastAsia"/>
          <w:kern w:val="0"/>
          <w:sz w:val="32"/>
          <w:szCs w:val="32"/>
        </w:rPr>
        <w:t>年为</w:t>
      </w:r>
      <w:r>
        <w:rPr>
          <w:rFonts w:ascii="仿宋_GB2312" w:eastAsia="仿宋_GB2312" w:hAnsi="方正小标宋_GBK" w:cs="仿宋_GB2312"/>
          <w:kern w:val="0"/>
          <w:sz w:val="32"/>
          <w:szCs w:val="32"/>
          <w:u w:val="single"/>
        </w:rPr>
        <w:t xml:space="preserve">     </w:t>
      </w:r>
      <w:r>
        <w:rPr>
          <w:rFonts w:ascii="仿宋_GB2312" w:eastAsia="仿宋_GB2312" w:hAnsi="黑体" w:cs="仿宋_GB2312" w:hint="eastAsia"/>
          <w:kern w:val="0"/>
          <w:sz w:val="32"/>
          <w:szCs w:val="32"/>
        </w:rPr>
        <w:t>，</w:t>
      </w:r>
      <w:r>
        <w:rPr>
          <w:rFonts w:ascii="仿宋_GB2312" w:eastAsia="仿宋_GB2312" w:hAnsi="方正小标宋_GBK" w:cs="仿宋_GB2312"/>
          <w:kern w:val="0"/>
          <w:sz w:val="32"/>
          <w:szCs w:val="32"/>
          <w:u w:val="single"/>
        </w:rPr>
        <w:t xml:space="preserve">    </w:t>
      </w:r>
      <w:r>
        <w:rPr>
          <w:rFonts w:ascii="仿宋_GB2312" w:eastAsia="仿宋_GB2312" w:hAnsi="黑体" w:cs="仿宋_GB2312" w:hint="eastAsia"/>
          <w:kern w:val="0"/>
          <w:sz w:val="32"/>
          <w:szCs w:val="32"/>
        </w:rPr>
        <w:t>年为</w:t>
      </w:r>
      <w:r>
        <w:rPr>
          <w:rFonts w:ascii="仿宋_GB2312" w:eastAsia="仿宋_GB2312" w:hAnsi="方正小标宋_GBK" w:cs="仿宋_GB2312"/>
          <w:kern w:val="0"/>
          <w:sz w:val="32"/>
          <w:szCs w:val="32"/>
          <w:u w:val="single"/>
        </w:rPr>
        <w:t xml:space="preserve">     </w:t>
      </w:r>
      <w:r>
        <w:rPr>
          <w:rFonts w:ascii="仿宋_GB2312" w:eastAsia="仿宋_GB2312" w:hAnsi="黑体" w:cs="仿宋_GB2312" w:hint="eastAsia"/>
          <w:kern w:val="0"/>
          <w:sz w:val="32"/>
          <w:szCs w:val="32"/>
        </w:rPr>
        <w:t>。上述证明意见属实，我愿为上述意见的真实性和准确性承担一切纪律后果和法律责任。</w:t>
      </w:r>
    </w:p>
    <w:p w:rsidR="00587A4D" w:rsidRDefault="00587A4D" w:rsidP="00587A4D">
      <w:pPr>
        <w:autoSpaceDE w:val="0"/>
        <w:autoSpaceDN w:val="0"/>
        <w:adjustRightInd w:val="0"/>
        <w:spacing w:line="60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特此证明。</w:t>
      </w:r>
      <w:r>
        <w:rPr>
          <w:rFonts w:ascii="仿宋_GB2312" w:eastAsia="仿宋_GB2312" w:hAnsi="黑体" w:cs="仿宋_GB2312"/>
          <w:kern w:val="0"/>
          <w:sz w:val="32"/>
          <w:szCs w:val="32"/>
        </w:rPr>
        <w:t xml:space="preserve"> </w:t>
      </w:r>
    </w:p>
    <w:p w:rsidR="00587A4D" w:rsidRDefault="00587A4D" w:rsidP="00587A4D">
      <w:pPr>
        <w:autoSpaceDE w:val="0"/>
        <w:autoSpaceDN w:val="0"/>
        <w:adjustRightInd w:val="0"/>
        <w:jc w:val="left"/>
        <w:rPr>
          <w:rFonts w:ascii="仿宋_GB2312" w:eastAsia="仿宋_GB2312" w:hAnsi="黑体" w:cs="Times New Roman"/>
          <w:kern w:val="0"/>
          <w:sz w:val="32"/>
          <w:szCs w:val="32"/>
        </w:rPr>
      </w:pPr>
    </w:p>
    <w:p w:rsidR="00587A4D" w:rsidRDefault="00587A4D" w:rsidP="00587A4D">
      <w:pPr>
        <w:autoSpaceDE w:val="0"/>
        <w:autoSpaceDN w:val="0"/>
        <w:adjustRightInd w:val="0"/>
        <w:spacing w:line="60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证明人（请用正楷书写）：</w:t>
      </w:r>
      <w:r>
        <w:rPr>
          <w:rFonts w:ascii="仿宋_GB2312" w:eastAsia="仿宋_GB2312" w:hAnsi="黑体" w:cs="仿宋_GB2312"/>
          <w:kern w:val="0"/>
          <w:sz w:val="32"/>
          <w:szCs w:val="32"/>
        </w:rPr>
        <w:t xml:space="preserve"> </w:t>
      </w:r>
    </w:p>
    <w:p w:rsidR="00587A4D" w:rsidRDefault="00587A4D" w:rsidP="00587A4D">
      <w:pPr>
        <w:autoSpaceDE w:val="0"/>
        <w:autoSpaceDN w:val="0"/>
        <w:adjustRightInd w:val="0"/>
        <w:spacing w:line="60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证明人职务（请用正楷书写）：</w:t>
      </w:r>
      <w:r>
        <w:rPr>
          <w:rFonts w:ascii="仿宋_GB2312" w:eastAsia="仿宋_GB2312" w:hAnsi="黑体" w:cs="仿宋_GB2312"/>
          <w:kern w:val="0"/>
          <w:sz w:val="32"/>
          <w:szCs w:val="32"/>
        </w:rPr>
        <w:t xml:space="preserve"> </w:t>
      </w:r>
    </w:p>
    <w:p w:rsidR="00587A4D" w:rsidRDefault="00587A4D" w:rsidP="00587A4D">
      <w:pPr>
        <w:autoSpaceDE w:val="0"/>
        <w:autoSpaceDN w:val="0"/>
        <w:adjustRightInd w:val="0"/>
        <w:spacing w:line="600" w:lineRule="exact"/>
        <w:ind w:firstLineChars="200" w:firstLine="640"/>
        <w:jc w:val="left"/>
        <w:rPr>
          <w:rFonts w:ascii="仿宋_GB2312" w:eastAsia="仿宋_GB2312" w:hAnsi="黑体" w:cs="Times New Roman"/>
          <w:kern w:val="0"/>
          <w:sz w:val="32"/>
          <w:szCs w:val="32"/>
        </w:rPr>
      </w:pPr>
      <w:r>
        <w:rPr>
          <w:rFonts w:ascii="仿宋_GB2312" w:eastAsia="仿宋_GB2312" w:hAnsi="黑体" w:cs="仿宋_GB2312" w:hint="eastAsia"/>
          <w:kern w:val="0"/>
          <w:sz w:val="32"/>
          <w:szCs w:val="32"/>
        </w:rPr>
        <w:t>证明人办公室电话号码（请用正楷书写）：</w:t>
      </w:r>
    </w:p>
    <w:p w:rsidR="00587A4D" w:rsidRDefault="00587A4D" w:rsidP="00587A4D">
      <w:pPr>
        <w:autoSpaceDE w:val="0"/>
        <w:autoSpaceDN w:val="0"/>
        <w:adjustRightInd w:val="0"/>
        <w:spacing w:line="600" w:lineRule="exact"/>
        <w:ind w:firstLineChars="200" w:firstLine="640"/>
        <w:jc w:val="left"/>
        <w:rPr>
          <w:rFonts w:ascii="仿宋_GB2312" w:eastAsia="仿宋_GB2312" w:hAnsi="黑体" w:cs="Times New Roman"/>
          <w:kern w:val="0"/>
          <w:sz w:val="32"/>
          <w:szCs w:val="32"/>
        </w:rPr>
      </w:pPr>
      <w:r>
        <w:rPr>
          <w:rFonts w:ascii="仿宋_GB2312" w:eastAsia="仿宋_GB2312" w:hAnsi="黑体" w:cs="仿宋_GB2312" w:hint="eastAsia"/>
          <w:kern w:val="0"/>
          <w:sz w:val="32"/>
          <w:szCs w:val="32"/>
        </w:rPr>
        <w:t>证明人手机号码（请用正楷书写）：</w:t>
      </w:r>
    </w:p>
    <w:p w:rsidR="00587A4D" w:rsidRDefault="00587A4D" w:rsidP="00587A4D">
      <w:pPr>
        <w:autoSpaceDE w:val="0"/>
        <w:autoSpaceDN w:val="0"/>
        <w:adjustRightInd w:val="0"/>
        <w:spacing w:line="600" w:lineRule="exact"/>
        <w:ind w:firstLineChars="221" w:firstLine="707"/>
        <w:jc w:val="left"/>
        <w:rPr>
          <w:rFonts w:ascii="仿宋_GB2312" w:eastAsia="仿宋_GB2312" w:hAnsi="黑体" w:cs="Times New Roman"/>
          <w:kern w:val="0"/>
          <w:sz w:val="32"/>
          <w:szCs w:val="32"/>
        </w:rPr>
      </w:pPr>
    </w:p>
    <w:p w:rsidR="00587A4D" w:rsidRDefault="00587A4D" w:rsidP="00587A4D">
      <w:pPr>
        <w:autoSpaceDE w:val="0"/>
        <w:autoSpaceDN w:val="0"/>
        <w:adjustRightInd w:val="0"/>
        <w:spacing w:line="600" w:lineRule="exact"/>
        <w:ind w:firstLineChars="221" w:firstLine="707"/>
        <w:jc w:val="left"/>
        <w:rPr>
          <w:rFonts w:ascii="仿宋_GB2312" w:eastAsia="仿宋_GB2312" w:hAnsi="黑体" w:cs="Times New Roman"/>
          <w:kern w:val="0"/>
          <w:sz w:val="32"/>
          <w:szCs w:val="32"/>
        </w:rPr>
      </w:pPr>
    </w:p>
    <w:p w:rsidR="00587A4D" w:rsidRDefault="00587A4D" w:rsidP="00587A4D">
      <w:pPr>
        <w:autoSpaceDE w:val="0"/>
        <w:autoSpaceDN w:val="0"/>
        <w:adjustRightInd w:val="0"/>
        <w:spacing w:line="600" w:lineRule="exact"/>
        <w:ind w:firstLineChars="1570" w:firstLine="5024"/>
        <w:jc w:val="left"/>
        <w:rPr>
          <w:rFonts w:ascii="仿宋_GB2312" w:eastAsia="仿宋_GB2312" w:hAnsi="黑体" w:cs="Times New Roman"/>
          <w:kern w:val="0"/>
          <w:sz w:val="32"/>
          <w:szCs w:val="32"/>
        </w:rPr>
      </w:pPr>
      <w:r>
        <w:rPr>
          <w:rFonts w:ascii="仿宋_GB2312" w:eastAsia="仿宋_GB2312" w:hAnsi="黑体" w:cs="仿宋_GB2312" w:hint="eastAsia"/>
          <w:kern w:val="0"/>
          <w:sz w:val="32"/>
          <w:szCs w:val="32"/>
        </w:rPr>
        <w:t>单位（公章）：</w:t>
      </w:r>
    </w:p>
    <w:p w:rsidR="00587A4D" w:rsidRDefault="00587A4D" w:rsidP="00587A4D">
      <w:pPr>
        <w:wordWrap w:val="0"/>
        <w:autoSpaceDE w:val="0"/>
        <w:autoSpaceDN w:val="0"/>
        <w:adjustRightInd w:val="0"/>
        <w:spacing w:line="600" w:lineRule="exact"/>
        <w:ind w:right="1189"/>
        <w:jc w:val="center"/>
        <w:rPr>
          <w:rFonts w:ascii="仿宋_GB2312" w:eastAsia="仿宋_GB2312" w:hAnsi="黑体" w:cs="Times New Roman"/>
          <w:kern w:val="0"/>
          <w:sz w:val="32"/>
          <w:szCs w:val="32"/>
        </w:rPr>
      </w:pPr>
      <w:r>
        <w:rPr>
          <w:rFonts w:ascii="仿宋_GB2312" w:eastAsia="仿宋_GB2312" w:hAnsi="黑体" w:cs="仿宋_GB2312"/>
          <w:kern w:val="0"/>
          <w:sz w:val="32"/>
          <w:szCs w:val="32"/>
        </w:rPr>
        <w:t xml:space="preserve">                                  </w:t>
      </w:r>
      <w:r>
        <w:rPr>
          <w:rFonts w:ascii="仿宋_GB2312" w:eastAsia="仿宋_GB2312" w:hAnsi="黑体" w:cs="仿宋_GB2312" w:hint="eastAsia"/>
          <w:kern w:val="0"/>
          <w:sz w:val="32"/>
          <w:szCs w:val="32"/>
        </w:rPr>
        <w:t>年</w:t>
      </w:r>
      <w:r>
        <w:rPr>
          <w:rFonts w:ascii="仿宋_GB2312" w:eastAsia="仿宋_GB2312" w:hAnsi="黑体" w:cs="仿宋_GB2312"/>
          <w:kern w:val="0"/>
          <w:sz w:val="32"/>
          <w:szCs w:val="32"/>
        </w:rPr>
        <w:t xml:space="preserve">    </w:t>
      </w:r>
      <w:r>
        <w:rPr>
          <w:rFonts w:ascii="仿宋_GB2312" w:eastAsia="仿宋_GB2312" w:hAnsi="黑体" w:cs="仿宋_GB2312" w:hint="eastAsia"/>
          <w:kern w:val="0"/>
          <w:sz w:val="32"/>
          <w:szCs w:val="32"/>
        </w:rPr>
        <w:t>月</w:t>
      </w:r>
      <w:r>
        <w:rPr>
          <w:rFonts w:ascii="仿宋_GB2312" w:eastAsia="仿宋_GB2312" w:hAnsi="黑体" w:cs="仿宋_GB2312"/>
          <w:kern w:val="0"/>
          <w:sz w:val="32"/>
          <w:szCs w:val="32"/>
        </w:rPr>
        <w:t xml:space="preserve">  </w:t>
      </w:r>
      <w:r>
        <w:rPr>
          <w:rFonts w:ascii="仿宋_GB2312" w:eastAsia="仿宋_GB2312" w:hAnsi="黑体" w:cs="仿宋_GB2312" w:hint="eastAsia"/>
          <w:kern w:val="0"/>
          <w:sz w:val="32"/>
          <w:szCs w:val="32"/>
        </w:rPr>
        <w:t>日</w:t>
      </w:r>
    </w:p>
    <w:p w:rsidR="00587A4D" w:rsidRPr="00B11131" w:rsidRDefault="00587A4D" w:rsidP="00587A4D">
      <w:pPr>
        <w:widowControl/>
        <w:jc w:val="left"/>
        <w:rPr>
          <w:rFonts w:ascii="仿宋_GB2312" w:eastAsia="仿宋_GB2312" w:hAnsi="黑体" w:cs="Times New Roman"/>
          <w:kern w:val="0"/>
          <w:sz w:val="32"/>
          <w:szCs w:val="32"/>
        </w:rPr>
      </w:pPr>
      <w:r>
        <w:rPr>
          <w:rFonts w:ascii="仿宋_GB2312" w:eastAsia="仿宋_GB2312" w:hAnsi="黑体" w:cs="Times New Roman"/>
          <w:kern w:val="0"/>
          <w:sz w:val="32"/>
          <w:szCs w:val="32"/>
        </w:rPr>
        <w:br w:type="page"/>
      </w:r>
      <w:r>
        <w:rPr>
          <w:rFonts w:ascii="黑体" w:eastAsia="黑体" w:hAnsi="黑体" w:cs="黑体" w:hint="eastAsia"/>
          <w:kern w:val="0"/>
          <w:sz w:val="32"/>
          <w:szCs w:val="32"/>
        </w:rPr>
        <w:lastRenderedPageBreak/>
        <w:t>附件</w:t>
      </w:r>
      <w:r>
        <w:rPr>
          <w:rFonts w:ascii="黑体" w:eastAsia="黑体" w:hAnsi="黑体" w:cs="黑体"/>
          <w:kern w:val="0"/>
          <w:sz w:val="32"/>
          <w:szCs w:val="32"/>
        </w:rPr>
        <w:t>4</w:t>
      </w:r>
    </w:p>
    <w:p w:rsidR="00587A4D" w:rsidRDefault="00587A4D" w:rsidP="00587A4D">
      <w:pPr>
        <w:spacing w:line="500" w:lineRule="exact"/>
        <w:jc w:val="center"/>
        <w:rPr>
          <w:rFonts w:ascii="方正小标宋_GBK" w:eastAsia="方正小标宋_GBK" w:hAnsi="华文中宋" w:cs="Times New Roman"/>
          <w:sz w:val="36"/>
          <w:szCs w:val="36"/>
        </w:rPr>
      </w:pPr>
      <w:r>
        <w:rPr>
          <w:rFonts w:ascii="方正小标宋_GBK" w:eastAsia="方正小标宋_GBK" w:hAnsi="华文中宋" w:cs="方正小标宋_GBK" w:hint="eastAsia"/>
          <w:sz w:val="36"/>
          <w:szCs w:val="36"/>
        </w:rPr>
        <w:t>四川省省属高校毕业生艰苦边远地区</w:t>
      </w:r>
    </w:p>
    <w:p w:rsidR="00587A4D" w:rsidRDefault="00587A4D" w:rsidP="00587A4D">
      <w:pPr>
        <w:spacing w:line="500" w:lineRule="exact"/>
        <w:jc w:val="center"/>
        <w:rPr>
          <w:rFonts w:ascii="方正小标宋_GBK" w:eastAsia="方正小标宋_GBK" w:hAnsi="华文中宋" w:cs="Times New Roman"/>
          <w:sz w:val="36"/>
          <w:szCs w:val="36"/>
        </w:rPr>
      </w:pPr>
      <w:r>
        <w:rPr>
          <w:rFonts w:ascii="方正小标宋_GBK" w:eastAsia="方正小标宋_GBK" w:hAnsi="华文中宋" w:cs="方正小标宋_GBK" w:hint="eastAsia"/>
          <w:sz w:val="36"/>
          <w:szCs w:val="36"/>
        </w:rPr>
        <w:t>基层单位就业</w:t>
      </w:r>
      <w:proofErr w:type="gramStart"/>
      <w:r>
        <w:rPr>
          <w:rFonts w:ascii="方正小标宋_GBK" w:eastAsia="方正小标宋_GBK" w:hAnsi="华文中宋" w:cs="方正小标宋_GBK" w:hint="eastAsia"/>
          <w:sz w:val="36"/>
          <w:szCs w:val="36"/>
        </w:rPr>
        <w:t>学费奖补</w:t>
      </w:r>
      <w:proofErr w:type="gramEnd"/>
      <w:r>
        <w:rPr>
          <w:rFonts w:ascii="方正小标宋_GBK" w:eastAsia="方正小标宋_GBK" w:hAnsi="华文中宋" w:cs="方正小标宋_GBK" w:hint="eastAsia"/>
          <w:sz w:val="36"/>
          <w:szCs w:val="36"/>
        </w:rPr>
        <w:t>申请表</w:t>
      </w:r>
    </w:p>
    <w:p w:rsidR="00587A4D" w:rsidRDefault="00587A4D" w:rsidP="00587A4D">
      <w:pPr>
        <w:jc w:val="center"/>
        <w:rPr>
          <w:rFonts w:ascii="仿宋_GB2312" w:eastAsia="仿宋_GB2312" w:hAnsi="仿宋" w:cs="Times New Roman"/>
        </w:rPr>
      </w:pPr>
      <w:r>
        <w:rPr>
          <w:rFonts w:ascii="仿宋_GB2312" w:eastAsia="仿宋_GB2312" w:hAnsi="仿宋" w:cs="仿宋_GB2312" w:hint="eastAsia"/>
        </w:rPr>
        <w:t>（此表须在线生成）</w:t>
      </w:r>
    </w:p>
    <w:tbl>
      <w:tblPr>
        <w:tblW w:w="9763" w:type="dxa"/>
        <w:tblInd w:w="-106" w:type="dxa"/>
        <w:tblLayout w:type="fixed"/>
        <w:tblLook w:val="00A0" w:firstRow="1" w:lastRow="0" w:firstColumn="1" w:lastColumn="0" w:noHBand="0" w:noVBand="0"/>
      </w:tblPr>
      <w:tblGrid>
        <w:gridCol w:w="1813"/>
        <w:gridCol w:w="1345"/>
        <w:gridCol w:w="1520"/>
        <w:gridCol w:w="282"/>
        <w:gridCol w:w="1166"/>
        <w:gridCol w:w="1371"/>
        <w:gridCol w:w="565"/>
        <w:gridCol w:w="1276"/>
        <w:gridCol w:w="425"/>
      </w:tblGrid>
      <w:tr w:rsidR="00587A4D" w:rsidRPr="001D783E" w:rsidTr="00B7252C">
        <w:trPr>
          <w:trHeight w:val="397"/>
        </w:trPr>
        <w:tc>
          <w:tcPr>
            <w:tcW w:w="1813" w:type="dxa"/>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姓</w:t>
            </w:r>
            <w:r>
              <w:rPr>
                <w:rFonts w:ascii="仿宋_GB2312" w:eastAsia="仿宋_GB2312" w:hAnsi="宋体" w:cs="仿宋_GB2312"/>
                <w:kern w:val="0"/>
                <w:sz w:val="22"/>
                <w:szCs w:val="22"/>
              </w:rPr>
              <w:t xml:space="preserve">  </w:t>
            </w:r>
            <w:r>
              <w:rPr>
                <w:rFonts w:ascii="仿宋_GB2312" w:eastAsia="仿宋_GB2312" w:hAnsi="宋体" w:cs="仿宋_GB2312" w:hint="eastAsia"/>
                <w:kern w:val="0"/>
                <w:sz w:val="22"/>
                <w:szCs w:val="22"/>
              </w:rPr>
              <w:t>名</w:t>
            </w:r>
          </w:p>
        </w:tc>
        <w:tc>
          <w:tcPr>
            <w:tcW w:w="1345"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802" w:type="dxa"/>
            <w:gridSpan w:val="2"/>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性别</w:t>
            </w:r>
          </w:p>
        </w:tc>
        <w:tc>
          <w:tcPr>
            <w:tcW w:w="1166"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身份证号码</w:t>
            </w:r>
          </w:p>
        </w:tc>
        <w:tc>
          <w:tcPr>
            <w:tcW w:w="2266"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1813" w:type="dxa"/>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毕业院校</w:t>
            </w:r>
          </w:p>
        </w:tc>
        <w:tc>
          <w:tcPr>
            <w:tcW w:w="4313" w:type="dxa"/>
            <w:gridSpan w:val="4"/>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毕业时间</w:t>
            </w:r>
          </w:p>
        </w:tc>
        <w:tc>
          <w:tcPr>
            <w:tcW w:w="2266" w:type="dxa"/>
            <w:gridSpan w:val="3"/>
            <w:tcBorders>
              <w:top w:val="single" w:sz="4" w:space="0" w:color="auto"/>
              <w:left w:val="single" w:sz="4" w:space="0" w:color="auto"/>
              <w:bottom w:val="single" w:sz="4" w:space="0" w:color="auto"/>
              <w:right w:val="single" w:sz="4" w:space="0" w:color="000000"/>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1813" w:type="dxa"/>
            <w:tcBorders>
              <w:top w:val="nil"/>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最后学历</w:t>
            </w:r>
          </w:p>
        </w:tc>
        <w:tc>
          <w:tcPr>
            <w:tcW w:w="1345"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802" w:type="dxa"/>
            <w:gridSpan w:val="2"/>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实际学制（年）</w:t>
            </w:r>
          </w:p>
        </w:tc>
        <w:tc>
          <w:tcPr>
            <w:tcW w:w="1166" w:type="dxa"/>
            <w:tcBorders>
              <w:top w:val="nil"/>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nil"/>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学历明细</w:t>
            </w:r>
          </w:p>
        </w:tc>
        <w:tc>
          <w:tcPr>
            <w:tcW w:w="2266" w:type="dxa"/>
            <w:gridSpan w:val="3"/>
            <w:tcBorders>
              <w:top w:val="nil"/>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1813" w:type="dxa"/>
            <w:tcBorders>
              <w:top w:val="nil"/>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就业地</w:t>
            </w:r>
          </w:p>
        </w:tc>
        <w:tc>
          <w:tcPr>
            <w:tcW w:w="7950" w:type="dxa"/>
            <w:gridSpan w:val="8"/>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市（州）</w:t>
            </w:r>
            <w:r>
              <w:rPr>
                <w:rFonts w:ascii="仿宋_GB2312" w:eastAsia="仿宋_GB2312" w:hAnsi="宋体" w:cs="仿宋_GB2312"/>
                <w:kern w:val="0"/>
                <w:sz w:val="22"/>
                <w:szCs w:val="22"/>
              </w:rPr>
              <w:t xml:space="preserve">        </w:t>
            </w:r>
            <w:r>
              <w:rPr>
                <w:rFonts w:ascii="仿宋_GB2312" w:eastAsia="仿宋_GB2312" w:hAnsi="宋体" w:cs="仿宋_GB2312" w:hint="eastAsia"/>
                <w:kern w:val="0"/>
                <w:sz w:val="22"/>
                <w:szCs w:val="22"/>
              </w:rPr>
              <w:t>县（市、区）</w:t>
            </w:r>
            <w:r>
              <w:rPr>
                <w:rFonts w:ascii="仿宋_GB2312" w:eastAsia="仿宋_GB2312" w:hAnsi="宋体" w:cs="仿宋_GB2312"/>
                <w:kern w:val="0"/>
                <w:sz w:val="22"/>
                <w:szCs w:val="22"/>
              </w:rPr>
              <w:t xml:space="preserve">     </w:t>
            </w:r>
            <w:r>
              <w:rPr>
                <w:rFonts w:ascii="仿宋_GB2312" w:eastAsia="仿宋_GB2312" w:hAnsi="宋体" w:cs="仿宋_GB2312" w:hint="eastAsia"/>
                <w:kern w:val="0"/>
                <w:sz w:val="22"/>
                <w:szCs w:val="22"/>
              </w:rPr>
              <w:t>乡（镇）</w:t>
            </w:r>
          </w:p>
        </w:tc>
      </w:tr>
      <w:tr w:rsidR="00587A4D" w:rsidRPr="001D783E" w:rsidTr="00B7252C">
        <w:trPr>
          <w:trHeight w:val="397"/>
        </w:trPr>
        <w:tc>
          <w:tcPr>
            <w:tcW w:w="3158" w:type="dxa"/>
            <w:gridSpan w:val="2"/>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就业单位全称</w:t>
            </w:r>
          </w:p>
          <w:p w:rsidR="00587A4D" w:rsidRDefault="00587A4D" w:rsidP="00B7252C">
            <w:pPr>
              <w:widowControl/>
              <w:ind w:leftChars="-100" w:left="-19" w:rightChars="-15" w:right="-31" w:hangingChars="87" w:hanging="191"/>
              <w:jc w:val="center"/>
              <w:rPr>
                <w:rFonts w:ascii="仿宋_GB2312" w:eastAsia="仿宋_GB2312" w:hAnsi="宋体" w:cs="Times New Roman"/>
                <w:kern w:val="0"/>
                <w:sz w:val="22"/>
              </w:rPr>
            </w:pPr>
            <w:r>
              <w:rPr>
                <w:rFonts w:ascii="仿宋_GB2312" w:eastAsia="仿宋_GB2312" w:hAnsi="宋体" w:cs="仿宋_GB2312"/>
                <w:kern w:val="0"/>
                <w:sz w:val="22"/>
                <w:szCs w:val="22"/>
              </w:rPr>
              <w:t>(</w:t>
            </w:r>
            <w:r>
              <w:rPr>
                <w:rFonts w:ascii="仿宋_GB2312" w:eastAsia="仿宋_GB2312" w:hAnsi="宋体" w:cs="仿宋_GB2312" w:hint="eastAsia"/>
                <w:kern w:val="0"/>
                <w:sz w:val="22"/>
                <w:szCs w:val="22"/>
              </w:rPr>
              <w:t>填写至“法人单位”一级</w:t>
            </w:r>
            <w:r>
              <w:rPr>
                <w:rFonts w:ascii="仿宋_GB2312" w:eastAsia="仿宋_GB2312" w:hAnsi="宋体" w:cs="仿宋_GB2312"/>
                <w:kern w:val="0"/>
                <w:sz w:val="22"/>
                <w:szCs w:val="22"/>
              </w:rPr>
              <w:t>)</w:t>
            </w:r>
          </w:p>
        </w:tc>
        <w:tc>
          <w:tcPr>
            <w:tcW w:w="2968"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工作岗位</w:t>
            </w:r>
          </w:p>
        </w:tc>
        <w:tc>
          <w:tcPr>
            <w:tcW w:w="2266" w:type="dxa"/>
            <w:gridSpan w:val="3"/>
            <w:tcBorders>
              <w:top w:val="single" w:sz="4" w:space="0" w:color="auto"/>
              <w:left w:val="single" w:sz="4" w:space="0" w:color="auto"/>
              <w:bottom w:val="single" w:sz="4" w:space="0" w:color="auto"/>
              <w:right w:val="single" w:sz="4" w:space="0" w:color="000000"/>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单位详细地址</w:t>
            </w:r>
          </w:p>
        </w:tc>
        <w:tc>
          <w:tcPr>
            <w:tcW w:w="2968"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联系电话</w:t>
            </w:r>
          </w:p>
        </w:tc>
        <w:tc>
          <w:tcPr>
            <w:tcW w:w="2266" w:type="dxa"/>
            <w:gridSpan w:val="3"/>
            <w:tcBorders>
              <w:top w:val="single" w:sz="4" w:space="0" w:color="auto"/>
              <w:left w:val="single" w:sz="4" w:space="0" w:color="auto"/>
              <w:bottom w:val="single" w:sz="4" w:space="0" w:color="auto"/>
              <w:right w:val="single" w:sz="4" w:space="0" w:color="000000"/>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上一级主管部门全称</w:t>
            </w:r>
          </w:p>
        </w:tc>
        <w:tc>
          <w:tcPr>
            <w:tcW w:w="2968"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联系电话</w:t>
            </w:r>
          </w:p>
        </w:tc>
        <w:tc>
          <w:tcPr>
            <w:tcW w:w="2266" w:type="dxa"/>
            <w:gridSpan w:val="3"/>
            <w:tcBorders>
              <w:top w:val="single" w:sz="4" w:space="0" w:color="auto"/>
              <w:left w:val="single" w:sz="4" w:space="0" w:color="auto"/>
              <w:bottom w:val="single" w:sz="4" w:space="0" w:color="auto"/>
              <w:right w:val="single" w:sz="4" w:space="0" w:color="000000"/>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nil"/>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服务时间</w:t>
            </w:r>
          </w:p>
        </w:tc>
        <w:tc>
          <w:tcPr>
            <w:tcW w:w="2968" w:type="dxa"/>
            <w:gridSpan w:val="3"/>
            <w:tcBorders>
              <w:top w:val="single" w:sz="4" w:space="0" w:color="auto"/>
              <w:left w:val="nil"/>
              <w:bottom w:val="nil"/>
              <w:right w:val="single" w:sz="4" w:space="0" w:color="auto"/>
            </w:tcBorders>
            <w:noWrap/>
            <w:vAlign w:val="center"/>
          </w:tcPr>
          <w:p w:rsidR="00587A4D" w:rsidRDefault="00587A4D" w:rsidP="00B7252C">
            <w:pPr>
              <w:widowControl/>
              <w:ind w:firstLineChars="150" w:firstLine="330"/>
              <w:jc w:val="center"/>
              <w:rPr>
                <w:rFonts w:ascii="仿宋_GB2312" w:eastAsia="仿宋_GB2312" w:hAnsi="宋体" w:cs="Times New Roman"/>
                <w:kern w:val="0"/>
                <w:sz w:val="22"/>
              </w:rPr>
            </w:pPr>
          </w:p>
        </w:tc>
        <w:tc>
          <w:tcPr>
            <w:tcW w:w="1371" w:type="dxa"/>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年度考核</w:t>
            </w:r>
          </w:p>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等</w:t>
            </w:r>
            <w:r>
              <w:rPr>
                <w:rFonts w:ascii="仿宋_GB2312" w:eastAsia="仿宋_GB2312" w:hAnsi="宋体" w:cs="仿宋_GB2312"/>
                <w:kern w:val="0"/>
                <w:sz w:val="22"/>
                <w:szCs w:val="22"/>
              </w:rPr>
              <w:t xml:space="preserve">    </w:t>
            </w:r>
            <w:r>
              <w:rPr>
                <w:rFonts w:ascii="仿宋_GB2312" w:eastAsia="仿宋_GB2312" w:hAnsi="宋体" w:cs="仿宋_GB2312" w:hint="eastAsia"/>
                <w:kern w:val="0"/>
                <w:sz w:val="22"/>
                <w:szCs w:val="22"/>
              </w:rPr>
              <w:t>次</w:t>
            </w:r>
          </w:p>
        </w:tc>
        <w:tc>
          <w:tcPr>
            <w:tcW w:w="2266" w:type="dxa"/>
            <w:gridSpan w:val="3"/>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nil"/>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就业单位全称</w:t>
            </w:r>
          </w:p>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kern w:val="0"/>
                <w:sz w:val="22"/>
                <w:szCs w:val="22"/>
              </w:rPr>
              <w:t>(</w:t>
            </w:r>
            <w:r>
              <w:rPr>
                <w:rFonts w:ascii="仿宋_GB2312" w:eastAsia="仿宋_GB2312" w:hAnsi="宋体" w:cs="仿宋_GB2312" w:hint="eastAsia"/>
                <w:kern w:val="0"/>
                <w:sz w:val="22"/>
                <w:szCs w:val="22"/>
              </w:rPr>
              <w:t>填写至“法人单位”一级</w:t>
            </w:r>
            <w:r>
              <w:rPr>
                <w:rFonts w:ascii="仿宋_GB2312" w:eastAsia="仿宋_GB2312" w:hAnsi="宋体" w:cs="仿宋_GB2312"/>
                <w:kern w:val="0"/>
                <w:sz w:val="22"/>
                <w:szCs w:val="22"/>
              </w:rPr>
              <w:t>)</w:t>
            </w:r>
          </w:p>
        </w:tc>
        <w:tc>
          <w:tcPr>
            <w:tcW w:w="2968" w:type="dxa"/>
            <w:gridSpan w:val="3"/>
            <w:tcBorders>
              <w:top w:val="single" w:sz="4" w:space="0" w:color="auto"/>
              <w:left w:val="nil"/>
              <w:bottom w:val="nil"/>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工作岗位</w:t>
            </w:r>
          </w:p>
        </w:tc>
        <w:tc>
          <w:tcPr>
            <w:tcW w:w="2266" w:type="dxa"/>
            <w:gridSpan w:val="3"/>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nil"/>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单位详细地址</w:t>
            </w:r>
          </w:p>
        </w:tc>
        <w:tc>
          <w:tcPr>
            <w:tcW w:w="2968" w:type="dxa"/>
            <w:gridSpan w:val="3"/>
            <w:tcBorders>
              <w:top w:val="single" w:sz="4" w:space="0" w:color="auto"/>
              <w:left w:val="nil"/>
              <w:bottom w:val="nil"/>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联系电话</w:t>
            </w:r>
          </w:p>
        </w:tc>
        <w:tc>
          <w:tcPr>
            <w:tcW w:w="2266" w:type="dxa"/>
            <w:gridSpan w:val="3"/>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nil"/>
              <w:left w:val="single" w:sz="4" w:space="0" w:color="auto"/>
              <w:bottom w:val="single" w:sz="4" w:space="0" w:color="auto"/>
              <w:right w:val="single" w:sz="4" w:space="0" w:color="auto"/>
            </w:tcBorders>
            <w:noWrap/>
            <w:vAlign w:val="center"/>
          </w:tcPr>
          <w:p w:rsidR="00587A4D" w:rsidRDefault="00587A4D" w:rsidP="00B7252C">
            <w:pPr>
              <w:widowControl/>
              <w:tabs>
                <w:tab w:val="left" w:pos="1350"/>
              </w:tabs>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上一级主管部门全称</w:t>
            </w:r>
          </w:p>
        </w:tc>
        <w:tc>
          <w:tcPr>
            <w:tcW w:w="2968" w:type="dxa"/>
            <w:gridSpan w:val="3"/>
            <w:tcBorders>
              <w:top w:val="single" w:sz="4" w:space="0" w:color="auto"/>
              <w:left w:val="nil"/>
              <w:bottom w:val="nil"/>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联系电话</w:t>
            </w:r>
          </w:p>
        </w:tc>
        <w:tc>
          <w:tcPr>
            <w:tcW w:w="2266" w:type="dxa"/>
            <w:gridSpan w:val="3"/>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nil"/>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服务时间</w:t>
            </w:r>
          </w:p>
        </w:tc>
        <w:tc>
          <w:tcPr>
            <w:tcW w:w="2968" w:type="dxa"/>
            <w:gridSpan w:val="3"/>
            <w:tcBorders>
              <w:top w:val="single" w:sz="4" w:space="0" w:color="auto"/>
              <w:left w:val="nil"/>
              <w:bottom w:val="nil"/>
              <w:right w:val="single" w:sz="4" w:space="0" w:color="auto"/>
            </w:tcBorders>
            <w:noWrap/>
            <w:vAlign w:val="center"/>
          </w:tcPr>
          <w:p w:rsidR="00587A4D" w:rsidRDefault="00587A4D" w:rsidP="00B7252C">
            <w:pPr>
              <w:widowControl/>
              <w:ind w:firstLineChars="150" w:firstLine="330"/>
              <w:jc w:val="center"/>
              <w:rPr>
                <w:rFonts w:ascii="仿宋_GB2312" w:eastAsia="仿宋_GB2312" w:hAnsi="宋体" w:cs="Times New Roman"/>
                <w:kern w:val="0"/>
                <w:sz w:val="22"/>
              </w:rPr>
            </w:pPr>
          </w:p>
        </w:tc>
        <w:tc>
          <w:tcPr>
            <w:tcW w:w="1371" w:type="dxa"/>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年度考核</w:t>
            </w:r>
          </w:p>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等</w:t>
            </w:r>
            <w:r>
              <w:rPr>
                <w:rFonts w:ascii="仿宋_GB2312" w:eastAsia="仿宋_GB2312" w:hAnsi="宋体" w:cs="仿宋_GB2312"/>
                <w:kern w:val="0"/>
                <w:sz w:val="22"/>
                <w:szCs w:val="22"/>
              </w:rPr>
              <w:t xml:space="preserve">    </w:t>
            </w:r>
            <w:r>
              <w:rPr>
                <w:rFonts w:ascii="仿宋_GB2312" w:eastAsia="仿宋_GB2312" w:hAnsi="宋体" w:cs="仿宋_GB2312" w:hint="eastAsia"/>
                <w:kern w:val="0"/>
                <w:sz w:val="22"/>
                <w:szCs w:val="22"/>
              </w:rPr>
              <w:t>次</w:t>
            </w:r>
          </w:p>
        </w:tc>
        <w:tc>
          <w:tcPr>
            <w:tcW w:w="2266" w:type="dxa"/>
            <w:gridSpan w:val="3"/>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563"/>
        </w:trPr>
        <w:tc>
          <w:tcPr>
            <w:tcW w:w="3158" w:type="dxa"/>
            <w:gridSpan w:val="2"/>
            <w:tcBorders>
              <w:top w:val="nil"/>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本人联系电话</w:t>
            </w:r>
          </w:p>
        </w:tc>
        <w:tc>
          <w:tcPr>
            <w:tcW w:w="1520" w:type="dxa"/>
            <w:tcBorders>
              <w:top w:val="single" w:sz="4" w:space="0" w:color="auto"/>
              <w:left w:val="nil"/>
              <w:bottom w:val="nil"/>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448" w:type="dxa"/>
            <w:gridSpan w:val="2"/>
            <w:tcBorders>
              <w:top w:val="single" w:sz="4" w:space="0" w:color="auto"/>
              <w:left w:val="nil"/>
              <w:bottom w:val="nil"/>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本人银行卡号及开户行</w:t>
            </w:r>
          </w:p>
        </w:tc>
        <w:tc>
          <w:tcPr>
            <w:tcW w:w="3637" w:type="dxa"/>
            <w:gridSpan w:val="4"/>
            <w:tcBorders>
              <w:top w:val="single" w:sz="4" w:space="0" w:color="auto"/>
              <w:left w:val="nil"/>
              <w:bottom w:val="nil"/>
              <w:right w:val="single" w:sz="4" w:space="0" w:color="auto"/>
            </w:tcBorders>
            <w:vAlign w:val="center"/>
          </w:tcPr>
          <w:p w:rsidR="00587A4D" w:rsidRDefault="00587A4D" w:rsidP="00B7252C">
            <w:pPr>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在校期间应交纳学费</w:t>
            </w:r>
          </w:p>
        </w:tc>
        <w:tc>
          <w:tcPr>
            <w:tcW w:w="2968" w:type="dxa"/>
            <w:gridSpan w:val="3"/>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已享受的学费补偿或学费减免政策</w:t>
            </w:r>
          </w:p>
        </w:tc>
        <w:tc>
          <w:tcPr>
            <w:tcW w:w="565"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c>
          <w:tcPr>
            <w:tcW w:w="1276"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已享受的学费补偿或学费减免金额</w:t>
            </w:r>
          </w:p>
        </w:tc>
        <w:tc>
          <w:tcPr>
            <w:tcW w:w="425"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欠缴学费</w:t>
            </w:r>
          </w:p>
        </w:tc>
        <w:tc>
          <w:tcPr>
            <w:tcW w:w="2968" w:type="dxa"/>
            <w:gridSpan w:val="3"/>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在校期间实际缴纳学费</w:t>
            </w:r>
          </w:p>
        </w:tc>
        <w:tc>
          <w:tcPr>
            <w:tcW w:w="2266"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国家助学贷款本金</w:t>
            </w:r>
          </w:p>
        </w:tc>
        <w:tc>
          <w:tcPr>
            <w:tcW w:w="2968" w:type="dxa"/>
            <w:gridSpan w:val="3"/>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国家助学贷款利息</w:t>
            </w:r>
          </w:p>
        </w:tc>
        <w:tc>
          <w:tcPr>
            <w:tcW w:w="2266"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已归还数</w:t>
            </w:r>
          </w:p>
        </w:tc>
        <w:tc>
          <w:tcPr>
            <w:tcW w:w="2968" w:type="dxa"/>
            <w:gridSpan w:val="3"/>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贷款余额</w:t>
            </w:r>
          </w:p>
        </w:tc>
        <w:tc>
          <w:tcPr>
            <w:tcW w:w="2266"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申请</w:t>
            </w:r>
            <w:proofErr w:type="gramStart"/>
            <w:r>
              <w:rPr>
                <w:rFonts w:ascii="仿宋_GB2312" w:eastAsia="仿宋_GB2312" w:hAnsi="宋体" w:cs="仿宋_GB2312" w:hint="eastAsia"/>
                <w:kern w:val="0"/>
                <w:sz w:val="22"/>
                <w:szCs w:val="22"/>
              </w:rPr>
              <w:t>学费奖补</w:t>
            </w:r>
            <w:proofErr w:type="gramEnd"/>
          </w:p>
        </w:tc>
        <w:tc>
          <w:tcPr>
            <w:tcW w:w="2968" w:type="dxa"/>
            <w:gridSpan w:val="3"/>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用于还贷</w:t>
            </w:r>
          </w:p>
        </w:tc>
        <w:tc>
          <w:tcPr>
            <w:tcW w:w="2266"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397"/>
        </w:trPr>
        <w:tc>
          <w:tcPr>
            <w:tcW w:w="3158" w:type="dxa"/>
            <w:gridSpan w:val="2"/>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补缴学费</w:t>
            </w:r>
          </w:p>
        </w:tc>
        <w:tc>
          <w:tcPr>
            <w:tcW w:w="2968" w:type="dxa"/>
            <w:gridSpan w:val="3"/>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仿宋_GB2312" w:eastAsia="仿宋_GB2312" w:hAnsi="宋体" w:cs="Times New Roman"/>
                <w:kern w:val="0"/>
                <w:sz w:val="22"/>
              </w:rPr>
            </w:pPr>
          </w:p>
        </w:tc>
        <w:tc>
          <w:tcPr>
            <w:tcW w:w="1371"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r>
              <w:rPr>
                <w:rFonts w:ascii="仿宋_GB2312" w:eastAsia="仿宋_GB2312" w:hAnsi="宋体" w:cs="仿宋_GB2312" w:hint="eastAsia"/>
                <w:kern w:val="0"/>
                <w:sz w:val="22"/>
                <w:szCs w:val="22"/>
              </w:rPr>
              <w:t>发给本人</w:t>
            </w:r>
          </w:p>
        </w:tc>
        <w:tc>
          <w:tcPr>
            <w:tcW w:w="2266"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仿宋_GB2312" w:eastAsia="仿宋_GB2312" w:hAnsi="宋体" w:cs="Times New Roman"/>
                <w:kern w:val="0"/>
                <w:sz w:val="22"/>
              </w:rPr>
            </w:pPr>
          </w:p>
        </w:tc>
      </w:tr>
      <w:tr w:rsidR="00587A4D" w:rsidRPr="001D783E" w:rsidTr="00B7252C">
        <w:trPr>
          <w:trHeight w:val="901"/>
        </w:trPr>
        <w:tc>
          <w:tcPr>
            <w:tcW w:w="9763" w:type="dxa"/>
            <w:gridSpan w:val="9"/>
            <w:tcBorders>
              <w:top w:val="single" w:sz="4" w:space="0" w:color="auto"/>
              <w:left w:val="single" w:sz="4" w:space="0" w:color="auto"/>
              <w:bottom w:val="single" w:sz="4" w:space="0" w:color="auto"/>
              <w:right w:val="single" w:sz="4" w:space="0" w:color="auto"/>
            </w:tcBorders>
            <w:noWrap/>
            <w:vAlign w:val="center"/>
          </w:tcPr>
          <w:p w:rsidR="00587A4D" w:rsidRDefault="00587A4D" w:rsidP="00B7252C">
            <w:pPr>
              <w:widowControl/>
              <w:ind w:firstLineChars="200" w:firstLine="440"/>
              <w:jc w:val="left"/>
              <w:rPr>
                <w:rFonts w:ascii="仿宋_GB2312" w:eastAsia="仿宋_GB2312" w:hAnsi="宋体" w:cs="Times New Roman"/>
                <w:kern w:val="0"/>
                <w:sz w:val="22"/>
              </w:rPr>
            </w:pPr>
            <w:r>
              <w:rPr>
                <w:rFonts w:ascii="仿宋_GB2312" w:eastAsia="仿宋_GB2312" w:hAnsi="宋体" w:cs="仿宋_GB2312" w:hint="eastAsia"/>
                <w:kern w:val="0"/>
                <w:sz w:val="22"/>
                <w:szCs w:val="22"/>
              </w:rPr>
              <w:t>我承诺所提供的上述信息真实、准确，并愿意承担由于以上信息虚假或错漏带来的一切责任和后果。</w:t>
            </w:r>
          </w:p>
          <w:p w:rsidR="00587A4D" w:rsidRDefault="00587A4D" w:rsidP="00B7252C">
            <w:pPr>
              <w:widowControl/>
              <w:ind w:firstLineChars="700" w:firstLine="1540"/>
              <w:jc w:val="left"/>
              <w:rPr>
                <w:rFonts w:ascii="仿宋_GB2312" w:eastAsia="仿宋_GB2312" w:hAnsi="宋体" w:cs="Times New Roman"/>
                <w:kern w:val="0"/>
                <w:sz w:val="22"/>
              </w:rPr>
            </w:pPr>
            <w:r>
              <w:rPr>
                <w:rFonts w:ascii="仿宋_GB2312" w:eastAsia="仿宋_GB2312" w:hAnsi="宋体" w:cs="仿宋_GB2312" w:hint="eastAsia"/>
                <w:kern w:val="0"/>
                <w:sz w:val="22"/>
                <w:szCs w:val="22"/>
              </w:rPr>
              <w:t>申请人（手写签名）：</w:t>
            </w:r>
            <w:r>
              <w:rPr>
                <w:rFonts w:ascii="仿宋_GB2312" w:eastAsia="仿宋_GB2312" w:hAnsi="宋体" w:cs="仿宋_GB2312"/>
                <w:kern w:val="0"/>
                <w:sz w:val="22"/>
                <w:szCs w:val="22"/>
              </w:rPr>
              <w:t xml:space="preserve">                       </w:t>
            </w:r>
            <w:r>
              <w:rPr>
                <w:rFonts w:ascii="仿宋_GB2312" w:eastAsia="仿宋_GB2312" w:hAnsi="宋体" w:cs="仿宋_GB2312" w:hint="eastAsia"/>
                <w:kern w:val="0"/>
                <w:sz w:val="22"/>
                <w:szCs w:val="22"/>
              </w:rPr>
              <w:t>时间：</w:t>
            </w:r>
          </w:p>
          <w:p w:rsidR="00587A4D" w:rsidRDefault="00587A4D" w:rsidP="00B7252C">
            <w:pPr>
              <w:widowControl/>
              <w:ind w:firstLineChars="700" w:firstLine="1540"/>
              <w:jc w:val="left"/>
              <w:rPr>
                <w:rFonts w:ascii="仿宋_GB2312" w:eastAsia="仿宋_GB2312" w:hAnsi="宋体" w:cs="Times New Roman"/>
                <w:kern w:val="0"/>
                <w:sz w:val="22"/>
              </w:rPr>
            </w:pPr>
          </w:p>
        </w:tc>
      </w:tr>
    </w:tbl>
    <w:p w:rsidR="00587A4D" w:rsidRDefault="00587A4D" w:rsidP="00587A4D">
      <w:pPr>
        <w:spacing w:line="360" w:lineRule="auto"/>
        <w:rPr>
          <w:rFonts w:ascii="仿宋_GB2312" w:cs="Times New Roman"/>
          <w:sz w:val="2"/>
          <w:szCs w:val="2"/>
        </w:rPr>
      </w:pPr>
    </w:p>
    <w:p w:rsidR="00587A4D" w:rsidRDefault="00587A4D" w:rsidP="00587A4D">
      <w:pPr>
        <w:widowControl/>
        <w:jc w:val="left"/>
        <w:rPr>
          <w:rFonts w:ascii="仿宋_GB2312" w:cs="Times New Roman"/>
          <w:sz w:val="2"/>
          <w:szCs w:val="2"/>
        </w:rPr>
        <w:sectPr w:rsidR="00587A4D">
          <w:footerReference w:type="default" r:id="rId6"/>
          <w:pgSz w:w="11906" w:h="16838"/>
          <w:pgMar w:top="2098" w:right="1474" w:bottom="1985" w:left="1588" w:header="1701" w:footer="1588" w:gutter="0"/>
          <w:cols w:space="425"/>
          <w:docGrid w:linePitch="312"/>
        </w:sectPr>
      </w:pPr>
    </w:p>
    <w:p w:rsidR="00587A4D" w:rsidRDefault="00587A4D" w:rsidP="00587A4D">
      <w:pPr>
        <w:autoSpaceDE w:val="0"/>
        <w:autoSpaceDN w:val="0"/>
        <w:adjustRightInd w:val="0"/>
        <w:jc w:val="left"/>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5</w:t>
      </w:r>
    </w:p>
    <w:p w:rsidR="00587A4D" w:rsidRDefault="00587A4D" w:rsidP="00587A4D">
      <w:pPr>
        <w:autoSpaceDE w:val="0"/>
        <w:autoSpaceDN w:val="0"/>
        <w:adjustRightInd w:val="0"/>
        <w:jc w:val="left"/>
        <w:rPr>
          <w:rFonts w:ascii="黑体" w:eastAsia="黑体" w:hAnsi="黑体" w:cs="Times New Roman"/>
        </w:rPr>
      </w:pPr>
    </w:p>
    <w:p w:rsidR="00587A4D" w:rsidRDefault="00587A4D" w:rsidP="00587A4D">
      <w:pPr>
        <w:jc w:val="center"/>
        <w:rPr>
          <w:rFonts w:ascii="方正小标宋_GBK" w:eastAsia="方正小标宋_GBK" w:hAnsi="华文中宋" w:cs="Times New Roman"/>
          <w:sz w:val="36"/>
          <w:szCs w:val="36"/>
        </w:rPr>
      </w:pPr>
      <w:r>
        <w:rPr>
          <w:rFonts w:ascii="方正小标宋_GBK" w:eastAsia="方正小标宋_GBK" w:hAnsi="华文中宋" w:cs="方正小标宋_GBK"/>
          <w:sz w:val="36"/>
          <w:szCs w:val="36"/>
        </w:rPr>
        <w:t>2019</w:t>
      </w:r>
      <w:r>
        <w:rPr>
          <w:rFonts w:ascii="方正小标宋_GBK" w:eastAsia="方正小标宋_GBK" w:hAnsi="华文中宋" w:cs="方正小标宋_GBK" w:hint="eastAsia"/>
          <w:sz w:val="36"/>
          <w:szCs w:val="36"/>
        </w:rPr>
        <w:t>年四川省省属高校毕业生艰苦边远地区基层单位就业</w:t>
      </w:r>
      <w:proofErr w:type="gramStart"/>
      <w:r>
        <w:rPr>
          <w:rFonts w:ascii="方正小标宋_GBK" w:eastAsia="方正小标宋_GBK" w:hAnsi="华文中宋" w:cs="方正小标宋_GBK" w:hint="eastAsia"/>
          <w:sz w:val="36"/>
          <w:szCs w:val="36"/>
        </w:rPr>
        <w:t>学费奖补</w:t>
      </w:r>
      <w:proofErr w:type="gramEnd"/>
      <w:r>
        <w:rPr>
          <w:rFonts w:ascii="方正小标宋_GBK" w:eastAsia="方正小标宋_GBK" w:hAnsi="华文中宋" w:cs="方正小标宋_GBK" w:hint="eastAsia"/>
          <w:sz w:val="36"/>
          <w:szCs w:val="36"/>
        </w:rPr>
        <w:t>公示名单</w:t>
      </w:r>
    </w:p>
    <w:p w:rsidR="00587A4D" w:rsidRDefault="00587A4D" w:rsidP="00587A4D">
      <w:pPr>
        <w:rPr>
          <w:rFonts w:cs="Times New Roman"/>
        </w:rPr>
      </w:pPr>
    </w:p>
    <w:tbl>
      <w:tblPr>
        <w:tblW w:w="15310" w:type="dxa"/>
        <w:tblInd w:w="-646" w:type="dxa"/>
        <w:tblLayout w:type="fixed"/>
        <w:tblLook w:val="00A0" w:firstRow="1" w:lastRow="0" w:firstColumn="1" w:lastColumn="0" w:noHBand="0" w:noVBand="0"/>
      </w:tblPr>
      <w:tblGrid>
        <w:gridCol w:w="1058"/>
        <w:gridCol w:w="968"/>
        <w:gridCol w:w="734"/>
        <w:gridCol w:w="637"/>
        <w:gridCol w:w="431"/>
        <w:gridCol w:w="430"/>
        <w:gridCol w:w="645"/>
        <w:gridCol w:w="430"/>
        <w:gridCol w:w="716"/>
        <w:gridCol w:w="716"/>
        <w:gridCol w:w="716"/>
        <w:gridCol w:w="430"/>
        <w:gridCol w:w="430"/>
        <w:gridCol w:w="430"/>
        <w:gridCol w:w="634"/>
        <w:gridCol w:w="430"/>
        <w:gridCol w:w="674"/>
        <w:gridCol w:w="430"/>
        <w:gridCol w:w="464"/>
        <w:gridCol w:w="428"/>
        <w:gridCol w:w="417"/>
        <w:gridCol w:w="416"/>
        <w:gridCol w:w="416"/>
        <w:gridCol w:w="416"/>
        <w:gridCol w:w="416"/>
        <w:gridCol w:w="416"/>
        <w:gridCol w:w="423"/>
        <w:gridCol w:w="559"/>
      </w:tblGrid>
      <w:tr w:rsidR="00587A4D" w:rsidRPr="001D783E" w:rsidTr="00B7252C">
        <w:trPr>
          <w:trHeight w:val="20"/>
        </w:trPr>
        <w:tc>
          <w:tcPr>
            <w:tcW w:w="1058" w:type="dxa"/>
            <w:vMerge w:val="restart"/>
            <w:tcBorders>
              <w:top w:val="single" w:sz="4" w:space="0" w:color="auto"/>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市（州）</w:t>
            </w:r>
          </w:p>
        </w:tc>
        <w:tc>
          <w:tcPr>
            <w:tcW w:w="968" w:type="dxa"/>
            <w:vMerge w:val="restart"/>
            <w:tcBorders>
              <w:top w:val="single" w:sz="4" w:space="0" w:color="auto"/>
              <w:left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县</w:t>
            </w:r>
            <w:r>
              <w:rPr>
                <w:rFonts w:ascii="宋体" w:hAnsi="宋体" w:cs="宋体"/>
                <w:color w:val="000000"/>
                <w:kern w:val="0"/>
                <w:sz w:val="20"/>
                <w:szCs w:val="20"/>
              </w:rPr>
              <w:t>(</w:t>
            </w:r>
            <w:r>
              <w:rPr>
                <w:rFonts w:ascii="宋体" w:hAnsi="宋体" w:cs="宋体" w:hint="eastAsia"/>
                <w:color w:val="000000"/>
                <w:kern w:val="0"/>
                <w:sz w:val="20"/>
                <w:szCs w:val="20"/>
              </w:rPr>
              <w:t>市、区</w:t>
            </w:r>
            <w:r>
              <w:rPr>
                <w:rFonts w:ascii="宋体" w:hAnsi="宋体" w:cs="宋体"/>
                <w:color w:val="000000"/>
                <w:kern w:val="0"/>
                <w:sz w:val="20"/>
                <w:szCs w:val="20"/>
              </w:rPr>
              <w:t>)</w:t>
            </w:r>
          </w:p>
        </w:tc>
        <w:tc>
          <w:tcPr>
            <w:tcW w:w="734" w:type="dxa"/>
            <w:vMerge w:val="restart"/>
            <w:tcBorders>
              <w:top w:val="single" w:sz="4" w:space="0" w:color="auto"/>
              <w:left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乡镇</w:t>
            </w:r>
            <w:r>
              <w:rPr>
                <w:rFonts w:ascii="宋体" w:hAnsi="宋体" w:cs="宋体"/>
                <w:color w:val="000000"/>
                <w:kern w:val="0"/>
                <w:sz w:val="20"/>
                <w:szCs w:val="20"/>
              </w:rPr>
              <w:t xml:space="preserve"> </w:t>
            </w:r>
          </w:p>
        </w:tc>
        <w:tc>
          <w:tcPr>
            <w:tcW w:w="637" w:type="dxa"/>
            <w:vMerge w:val="restart"/>
            <w:tcBorders>
              <w:top w:val="single" w:sz="4" w:space="0" w:color="auto"/>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姓</w:t>
            </w:r>
            <w:r>
              <w:rPr>
                <w:rFonts w:ascii="宋体" w:hAnsi="宋体" w:cs="宋体"/>
                <w:color w:val="000000"/>
                <w:kern w:val="0"/>
                <w:sz w:val="20"/>
                <w:szCs w:val="20"/>
              </w:rPr>
              <w:t xml:space="preserve">  </w:t>
            </w:r>
            <w:r>
              <w:rPr>
                <w:rFonts w:ascii="宋体" w:hAnsi="宋体" w:cs="宋体" w:hint="eastAsia"/>
                <w:color w:val="000000"/>
                <w:kern w:val="0"/>
                <w:sz w:val="20"/>
                <w:szCs w:val="20"/>
              </w:rPr>
              <w:t>名</w:t>
            </w:r>
          </w:p>
        </w:tc>
        <w:tc>
          <w:tcPr>
            <w:tcW w:w="431" w:type="dxa"/>
            <w:vMerge w:val="restart"/>
            <w:tcBorders>
              <w:top w:val="single" w:sz="4" w:space="0" w:color="auto"/>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性别</w:t>
            </w:r>
          </w:p>
        </w:tc>
        <w:tc>
          <w:tcPr>
            <w:tcW w:w="1505" w:type="dxa"/>
            <w:gridSpan w:val="3"/>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就业情况</w:t>
            </w:r>
          </w:p>
        </w:tc>
        <w:tc>
          <w:tcPr>
            <w:tcW w:w="2148" w:type="dxa"/>
            <w:gridSpan w:val="3"/>
            <w:vMerge w:val="restart"/>
            <w:tcBorders>
              <w:top w:val="single" w:sz="4" w:space="0" w:color="auto"/>
              <w:left w:val="single" w:sz="4" w:space="0" w:color="auto"/>
              <w:bottom w:val="single" w:sz="4" w:space="0" w:color="000000"/>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年度考核等次</w:t>
            </w:r>
          </w:p>
        </w:tc>
        <w:tc>
          <w:tcPr>
            <w:tcW w:w="430" w:type="dxa"/>
            <w:vMerge w:val="restart"/>
            <w:tcBorders>
              <w:top w:val="single" w:sz="4" w:space="0" w:color="auto"/>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毕业</w:t>
            </w:r>
          </w:p>
          <w:p w:rsidR="00587A4D" w:rsidRDefault="00587A4D" w:rsidP="00B7252C">
            <w:pPr>
              <w:jc w:val="center"/>
              <w:rPr>
                <w:rFonts w:ascii="宋体" w:cs="Times New Roman"/>
                <w:color w:val="000000"/>
                <w:kern w:val="0"/>
                <w:sz w:val="20"/>
                <w:szCs w:val="20"/>
              </w:rPr>
            </w:pPr>
            <w:r>
              <w:rPr>
                <w:rFonts w:ascii="宋体" w:hAnsi="宋体" w:cs="宋体" w:hint="eastAsia"/>
                <w:color w:val="000000"/>
                <w:kern w:val="0"/>
                <w:sz w:val="20"/>
                <w:szCs w:val="20"/>
              </w:rPr>
              <w:t>院校</w:t>
            </w:r>
          </w:p>
        </w:tc>
        <w:tc>
          <w:tcPr>
            <w:tcW w:w="430" w:type="dxa"/>
            <w:vMerge w:val="restart"/>
            <w:tcBorders>
              <w:top w:val="single" w:sz="4" w:space="0" w:color="auto"/>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毕业年度</w:t>
            </w:r>
          </w:p>
        </w:tc>
        <w:tc>
          <w:tcPr>
            <w:tcW w:w="430" w:type="dxa"/>
            <w:vMerge w:val="restart"/>
            <w:tcBorders>
              <w:top w:val="single" w:sz="4" w:space="0" w:color="auto"/>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最后学历</w:t>
            </w:r>
          </w:p>
        </w:tc>
        <w:tc>
          <w:tcPr>
            <w:tcW w:w="634" w:type="dxa"/>
            <w:vMerge w:val="restart"/>
            <w:tcBorders>
              <w:top w:val="single" w:sz="4" w:space="0" w:color="auto"/>
              <w:left w:val="single" w:sz="4" w:space="0" w:color="auto"/>
              <w:right w:val="single" w:sz="4" w:space="0" w:color="auto"/>
            </w:tcBorders>
            <w:vAlign w:val="center"/>
          </w:tcPr>
          <w:p w:rsidR="00587A4D" w:rsidRDefault="00587A4D" w:rsidP="00B7252C">
            <w:pPr>
              <w:widowControl/>
              <w:rPr>
                <w:rFonts w:ascii="宋体" w:cs="Times New Roman"/>
                <w:color w:val="000000"/>
                <w:kern w:val="0"/>
                <w:sz w:val="20"/>
                <w:szCs w:val="20"/>
              </w:rPr>
            </w:pPr>
            <w:r>
              <w:rPr>
                <w:rFonts w:ascii="宋体" w:hAnsi="宋体" w:cs="宋体" w:hint="eastAsia"/>
                <w:color w:val="000000"/>
                <w:kern w:val="0"/>
                <w:sz w:val="20"/>
                <w:szCs w:val="20"/>
              </w:rPr>
              <w:t>实际</w:t>
            </w:r>
          </w:p>
          <w:p w:rsidR="00587A4D" w:rsidRDefault="00587A4D" w:rsidP="00B7252C">
            <w:pPr>
              <w:widowControl/>
              <w:rPr>
                <w:rFonts w:ascii="宋体" w:cs="Times New Roman"/>
                <w:color w:val="000000"/>
                <w:kern w:val="0"/>
                <w:sz w:val="20"/>
                <w:szCs w:val="20"/>
              </w:rPr>
            </w:pPr>
            <w:r>
              <w:rPr>
                <w:rFonts w:ascii="宋体" w:hAnsi="宋体" w:cs="宋体" w:hint="eastAsia"/>
                <w:color w:val="000000"/>
                <w:kern w:val="0"/>
                <w:sz w:val="20"/>
                <w:szCs w:val="20"/>
              </w:rPr>
              <w:t>学制</w:t>
            </w:r>
          </w:p>
          <w:p w:rsidR="00587A4D" w:rsidRDefault="00587A4D" w:rsidP="00B7252C">
            <w:pPr>
              <w:widowControl/>
              <w:rPr>
                <w:rFonts w:ascii="宋体" w:cs="Times New Roman"/>
                <w:color w:val="000000"/>
                <w:kern w:val="0"/>
                <w:sz w:val="20"/>
                <w:szCs w:val="20"/>
              </w:rPr>
            </w:pPr>
            <w:r>
              <w:rPr>
                <w:rFonts w:ascii="宋体" w:hAnsi="宋体" w:cs="宋体"/>
                <w:color w:val="000000"/>
                <w:kern w:val="0"/>
                <w:sz w:val="20"/>
                <w:szCs w:val="20"/>
              </w:rPr>
              <w:t>(</w:t>
            </w:r>
            <w:r>
              <w:rPr>
                <w:rFonts w:ascii="宋体" w:hAnsi="宋体" w:cs="宋体" w:hint="eastAsia"/>
                <w:color w:val="000000"/>
                <w:kern w:val="0"/>
                <w:sz w:val="20"/>
                <w:szCs w:val="20"/>
              </w:rPr>
              <w:t>年</w:t>
            </w:r>
            <w:r>
              <w:rPr>
                <w:rFonts w:ascii="宋体" w:hAnsi="宋体" w:cs="宋体"/>
                <w:color w:val="000000"/>
                <w:kern w:val="0"/>
                <w:sz w:val="20"/>
                <w:szCs w:val="20"/>
              </w:rPr>
              <w:t>)</w:t>
            </w:r>
          </w:p>
        </w:tc>
        <w:tc>
          <w:tcPr>
            <w:tcW w:w="430" w:type="dxa"/>
            <w:vMerge w:val="restart"/>
            <w:tcBorders>
              <w:top w:val="single" w:sz="4" w:space="0" w:color="auto"/>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在校期间应缴学费</w:t>
            </w:r>
          </w:p>
        </w:tc>
        <w:tc>
          <w:tcPr>
            <w:tcW w:w="674" w:type="dxa"/>
            <w:vMerge w:val="restart"/>
            <w:tcBorders>
              <w:top w:val="single" w:sz="4" w:space="0" w:color="auto"/>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已享受的学费补偿或学费减免政策</w:t>
            </w:r>
          </w:p>
        </w:tc>
        <w:tc>
          <w:tcPr>
            <w:tcW w:w="430" w:type="dxa"/>
            <w:vMerge w:val="restart"/>
            <w:tcBorders>
              <w:top w:val="single" w:sz="4" w:space="0" w:color="auto"/>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在校期间实缴学费</w:t>
            </w:r>
          </w:p>
        </w:tc>
        <w:tc>
          <w:tcPr>
            <w:tcW w:w="2141" w:type="dxa"/>
            <w:gridSpan w:val="5"/>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国家助学贷款情况</w:t>
            </w:r>
          </w:p>
        </w:tc>
        <w:tc>
          <w:tcPr>
            <w:tcW w:w="1671" w:type="dxa"/>
            <w:gridSpan w:val="4"/>
            <w:tcBorders>
              <w:top w:val="single" w:sz="4" w:space="0" w:color="auto"/>
              <w:left w:val="nil"/>
              <w:bottom w:val="single" w:sz="4" w:space="0" w:color="auto"/>
              <w:right w:val="single" w:sz="4" w:space="0" w:color="auto"/>
            </w:tcBorders>
            <w:vAlign w:val="center"/>
          </w:tcPr>
          <w:p w:rsidR="00587A4D" w:rsidRDefault="00587A4D" w:rsidP="00B7252C">
            <w:pPr>
              <w:jc w:val="center"/>
              <w:rPr>
                <w:rFonts w:ascii="宋体" w:cs="Times New Roman"/>
                <w:color w:val="000000"/>
                <w:kern w:val="0"/>
                <w:sz w:val="20"/>
                <w:szCs w:val="20"/>
              </w:rPr>
            </w:pPr>
            <w:r>
              <w:rPr>
                <w:rFonts w:ascii="宋体" w:hAnsi="宋体" w:cs="宋体" w:hint="eastAsia"/>
                <w:color w:val="000000"/>
                <w:kern w:val="0"/>
                <w:sz w:val="20"/>
                <w:szCs w:val="20"/>
              </w:rPr>
              <w:t>申请</w:t>
            </w:r>
            <w:proofErr w:type="gramStart"/>
            <w:r>
              <w:rPr>
                <w:rFonts w:ascii="宋体" w:hAnsi="宋体" w:cs="宋体" w:hint="eastAsia"/>
                <w:color w:val="000000"/>
                <w:kern w:val="0"/>
                <w:sz w:val="20"/>
                <w:szCs w:val="20"/>
              </w:rPr>
              <w:t>学费奖补</w:t>
            </w:r>
            <w:proofErr w:type="gramEnd"/>
          </w:p>
        </w:tc>
        <w:tc>
          <w:tcPr>
            <w:tcW w:w="559" w:type="dxa"/>
            <w:vMerge w:val="restart"/>
            <w:tcBorders>
              <w:top w:val="single" w:sz="4" w:space="0" w:color="auto"/>
              <w:left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备注</w:t>
            </w:r>
          </w:p>
        </w:tc>
      </w:tr>
      <w:tr w:rsidR="00587A4D" w:rsidRPr="001D783E" w:rsidTr="00B7252C">
        <w:trPr>
          <w:trHeight w:val="20"/>
        </w:trPr>
        <w:tc>
          <w:tcPr>
            <w:tcW w:w="1058"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968"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34"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7"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1"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val="restart"/>
            <w:tcBorders>
              <w:top w:val="nil"/>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就业单位全称</w:t>
            </w:r>
          </w:p>
        </w:tc>
        <w:tc>
          <w:tcPr>
            <w:tcW w:w="645" w:type="dxa"/>
            <w:vMerge w:val="restart"/>
            <w:tcBorders>
              <w:top w:val="nil"/>
              <w:left w:val="nil"/>
              <w:right w:val="single" w:sz="4" w:space="0" w:color="auto"/>
            </w:tcBorders>
            <w:vAlign w:val="center"/>
          </w:tcPr>
          <w:p w:rsidR="00587A4D" w:rsidRDefault="00587A4D" w:rsidP="00B7252C">
            <w:pPr>
              <w:jc w:val="center"/>
              <w:rPr>
                <w:rFonts w:ascii="宋体" w:cs="Times New Roman"/>
                <w:color w:val="000000"/>
                <w:kern w:val="0"/>
                <w:sz w:val="20"/>
                <w:szCs w:val="20"/>
              </w:rPr>
            </w:pPr>
            <w:r>
              <w:rPr>
                <w:rFonts w:ascii="宋体" w:hAnsi="宋体" w:cs="宋体" w:hint="eastAsia"/>
                <w:color w:val="000000"/>
                <w:kern w:val="0"/>
                <w:sz w:val="20"/>
                <w:szCs w:val="20"/>
              </w:rPr>
              <w:t>就业时间（年月）</w:t>
            </w:r>
          </w:p>
        </w:tc>
        <w:tc>
          <w:tcPr>
            <w:tcW w:w="430" w:type="dxa"/>
            <w:vMerge w:val="restart"/>
            <w:tcBorders>
              <w:top w:val="nil"/>
              <w:left w:val="nil"/>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工作岗位</w:t>
            </w:r>
          </w:p>
        </w:tc>
        <w:tc>
          <w:tcPr>
            <w:tcW w:w="2148" w:type="dxa"/>
            <w:gridSpan w:val="3"/>
            <w:vMerge/>
            <w:tcBorders>
              <w:top w:val="single" w:sz="4" w:space="0" w:color="auto"/>
              <w:left w:val="single" w:sz="4" w:space="0" w:color="auto"/>
              <w:bottom w:val="single" w:sz="4" w:space="0" w:color="000000"/>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4"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74"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64" w:type="dxa"/>
            <w:vMerge w:val="restart"/>
            <w:tcBorders>
              <w:top w:val="nil"/>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贷款</w:t>
            </w:r>
            <w:r>
              <w:rPr>
                <w:rFonts w:ascii="宋体" w:cs="Times New Roman"/>
                <w:color w:val="000000"/>
                <w:kern w:val="0"/>
                <w:sz w:val="20"/>
                <w:szCs w:val="20"/>
              </w:rPr>
              <w:br/>
            </w:r>
            <w:r>
              <w:rPr>
                <w:rFonts w:ascii="宋体" w:hAnsi="宋体" w:cs="宋体" w:hint="eastAsia"/>
                <w:color w:val="000000"/>
                <w:kern w:val="0"/>
                <w:sz w:val="20"/>
                <w:szCs w:val="20"/>
              </w:rPr>
              <w:t>本金</w:t>
            </w:r>
          </w:p>
        </w:tc>
        <w:tc>
          <w:tcPr>
            <w:tcW w:w="428" w:type="dxa"/>
            <w:vMerge w:val="restart"/>
            <w:tcBorders>
              <w:top w:val="nil"/>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贷款利息</w:t>
            </w:r>
          </w:p>
        </w:tc>
        <w:tc>
          <w:tcPr>
            <w:tcW w:w="417" w:type="dxa"/>
            <w:vMerge w:val="restart"/>
            <w:tcBorders>
              <w:top w:val="nil"/>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已归</w:t>
            </w:r>
            <w:r>
              <w:rPr>
                <w:rFonts w:ascii="宋体" w:cs="Times New Roman"/>
                <w:color w:val="000000"/>
                <w:kern w:val="0"/>
                <w:sz w:val="20"/>
                <w:szCs w:val="20"/>
              </w:rPr>
              <w:br/>
            </w:r>
            <w:r>
              <w:rPr>
                <w:rFonts w:ascii="宋体" w:hAnsi="宋体" w:cs="宋体" w:hint="eastAsia"/>
                <w:color w:val="000000"/>
                <w:kern w:val="0"/>
                <w:sz w:val="20"/>
                <w:szCs w:val="20"/>
              </w:rPr>
              <w:t>还数</w:t>
            </w:r>
          </w:p>
        </w:tc>
        <w:tc>
          <w:tcPr>
            <w:tcW w:w="416" w:type="dxa"/>
            <w:vMerge w:val="restart"/>
            <w:tcBorders>
              <w:top w:val="nil"/>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贷款</w:t>
            </w:r>
            <w:r>
              <w:rPr>
                <w:rFonts w:ascii="宋体" w:cs="Times New Roman"/>
                <w:color w:val="000000"/>
                <w:kern w:val="0"/>
                <w:sz w:val="20"/>
                <w:szCs w:val="20"/>
              </w:rPr>
              <w:br/>
            </w:r>
            <w:r>
              <w:rPr>
                <w:rFonts w:ascii="宋体" w:hAnsi="宋体" w:cs="宋体" w:hint="eastAsia"/>
                <w:color w:val="000000"/>
                <w:kern w:val="0"/>
                <w:sz w:val="20"/>
                <w:szCs w:val="20"/>
              </w:rPr>
              <w:t>余额</w:t>
            </w:r>
          </w:p>
        </w:tc>
        <w:tc>
          <w:tcPr>
            <w:tcW w:w="416" w:type="dxa"/>
            <w:vMerge w:val="restart"/>
            <w:tcBorders>
              <w:top w:val="nil"/>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贷款银行</w:t>
            </w:r>
          </w:p>
        </w:tc>
        <w:tc>
          <w:tcPr>
            <w:tcW w:w="416" w:type="dxa"/>
            <w:vMerge w:val="restart"/>
            <w:tcBorders>
              <w:top w:val="nil"/>
              <w:left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合计</w:t>
            </w:r>
          </w:p>
        </w:tc>
        <w:tc>
          <w:tcPr>
            <w:tcW w:w="1255" w:type="dxa"/>
            <w:gridSpan w:val="3"/>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其</w:t>
            </w:r>
            <w:r>
              <w:rPr>
                <w:rFonts w:ascii="宋体" w:hAnsi="宋体" w:cs="宋体"/>
                <w:color w:val="000000"/>
                <w:kern w:val="0"/>
                <w:sz w:val="20"/>
                <w:szCs w:val="20"/>
              </w:rPr>
              <w:t xml:space="preserve"> </w:t>
            </w:r>
            <w:r>
              <w:rPr>
                <w:rFonts w:ascii="宋体" w:hAnsi="宋体" w:cs="宋体" w:hint="eastAsia"/>
                <w:color w:val="000000"/>
                <w:kern w:val="0"/>
                <w:sz w:val="20"/>
                <w:szCs w:val="20"/>
              </w:rPr>
              <w:t>中</w:t>
            </w:r>
          </w:p>
        </w:tc>
        <w:tc>
          <w:tcPr>
            <w:tcW w:w="559"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r>
      <w:tr w:rsidR="00587A4D" w:rsidRPr="001D783E" w:rsidTr="00B7252C">
        <w:trPr>
          <w:trHeight w:val="20"/>
        </w:trPr>
        <w:tc>
          <w:tcPr>
            <w:tcW w:w="1058"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968"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34"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7"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1"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45" w:type="dxa"/>
            <w:vMerge/>
            <w:tcBorders>
              <w:left w:val="nil"/>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430" w:type="dxa"/>
            <w:vMerge/>
            <w:tcBorders>
              <w:left w:val="nil"/>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2148" w:type="dxa"/>
            <w:gridSpan w:val="3"/>
            <w:vMerge/>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4" w:type="dxa"/>
            <w:vMerge/>
            <w:tcBorders>
              <w:left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74"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64"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28"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7"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nil"/>
              <w:left w:val="nil"/>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归还贷款</w:t>
            </w:r>
          </w:p>
        </w:tc>
        <w:tc>
          <w:tcPr>
            <w:tcW w:w="416" w:type="dxa"/>
            <w:tcBorders>
              <w:top w:val="nil"/>
              <w:left w:val="nil"/>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补缴学费</w:t>
            </w:r>
          </w:p>
        </w:tc>
        <w:tc>
          <w:tcPr>
            <w:tcW w:w="423" w:type="dxa"/>
            <w:tcBorders>
              <w:top w:val="nil"/>
              <w:left w:val="nil"/>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hint="eastAsia"/>
                <w:color w:val="000000"/>
                <w:kern w:val="0"/>
                <w:sz w:val="20"/>
                <w:szCs w:val="20"/>
              </w:rPr>
              <w:t>发给本人</w:t>
            </w:r>
          </w:p>
        </w:tc>
        <w:tc>
          <w:tcPr>
            <w:tcW w:w="559" w:type="dxa"/>
            <w:vMerge/>
            <w:tcBorders>
              <w:left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r>
      <w:tr w:rsidR="00587A4D" w:rsidRPr="001D783E" w:rsidTr="00B7252C">
        <w:trPr>
          <w:trHeight w:val="20"/>
        </w:trPr>
        <w:tc>
          <w:tcPr>
            <w:tcW w:w="1058" w:type="dxa"/>
            <w:vMerge/>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968" w:type="dxa"/>
            <w:vMerge/>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34" w:type="dxa"/>
            <w:vMerge/>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7" w:type="dxa"/>
            <w:vMerge/>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1" w:type="dxa"/>
            <w:vMerge/>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vMerge/>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45" w:type="dxa"/>
            <w:vMerge/>
            <w:tcBorders>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430" w:type="dxa"/>
            <w:vMerge/>
            <w:tcBorders>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color w:val="000000"/>
                <w:kern w:val="0"/>
                <w:sz w:val="20"/>
                <w:szCs w:val="20"/>
              </w:rPr>
              <w:t>2016</w:t>
            </w: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color w:val="000000"/>
                <w:kern w:val="0"/>
                <w:sz w:val="20"/>
                <w:szCs w:val="20"/>
              </w:rPr>
              <w:t>2017</w:t>
            </w: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r>
              <w:rPr>
                <w:rFonts w:ascii="宋体" w:hAnsi="宋体" w:cs="宋体"/>
                <w:color w:val="000000"/>
                <w:kern w:val="0"/>
                <w:sz w:val="20"/>
                <w:szCs w:val="20"/>
              </w:rPr>
              <w:t>2018</w:t>
            </w:r>
          </w:p>
        </w:tc>
        <w:tc>
          <w:tcPr>
            <w:tcW w:w="430"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4" w:type="dxa"/>
            <w:tcBorders>
              <w:left w:val="single" w:sz="4" w:space="0" w:color="auto"/>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30"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74"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64"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28"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7"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16" w:type="dxa"/>
            <w:tcBorders>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23" w:type="dxa"/>
            <w:tcBorders>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559" w:type="dxa"/>
            <w:vMerge/>
            <w:tcBorders>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r>
      <w:tr w:rsidR="00587A4D" w:rsidRPr="001D783E" w:rsidTr="00B7252C">
        <w:trPr>
          <w:trHeight w:val="751"/>
        </w:trPr>
        <w:tc>
          <w:tcPr>
            <w:tcW w:w="105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1"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45"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430"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4"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6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16"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23"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559"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r>
      <w:tr w:rsidR="00587A4D" w:rsidRPr="001D783E" w:rsidTr="00B7252C">
        <w:trPr>
          <w:trHeight w:val="706"/>
        </w:trPr>
        <w:tc>
          <w:tcPr>
            <w:tcW w:w="105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1"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45"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430"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4"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64" w:type="dxa"/>
            <w:tcBorders>
              <w:top w:val="nil"/>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28" w:type="dxa"/>
            <w:tcBorders>
              <w:top w:val="nil"/>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7" w:type="dxa"/>
            <w:tcBorders>
              <w:top w:val="nil"/>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nil"/>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nil"/>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nil"/>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nil"/>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16" w:type="dxa"/>
            <w:tcBorders>
              <w:top w:val="nil"/>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23" w:type="dxa"/>
            <w:tcBorders>
              <w:top w:val="nil"/>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559"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r>
      <w:tr w:rsidR="00587A4D" w:rsidRPr="001D783E" w:rsidTr="00B7252C">
        <w:trPr>
          <w:trHeight w:val="700"/>
        </w:trPr>
        <w:tc>
          <w:tcPr>
            <w:tcW w:w="105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1"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45"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430"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4"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6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16"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23"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559"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r>
      <w:tr w:rsidR="00587A4D" w:rsidRPr="001D783E" w:rsidTr="00B7252C">
        <w:trPr>
          <w:trHeight w:val="700"/>
        </w:trPr>
        <w:tc>
          <w:tcPr>
            <w:tcW w:w="105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3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1"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45"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430"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34"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64"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c>
          <w:tcPr>
            <w:tcW w:w="416"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16" w:type="dxa"/>
            <w:tcBorders>
              <w:top w:val="single" w:sz="4" w:space="0" w:color="auto"/>
              <w:left w:val="nil"/>
              <w:bottom w:val="single" w:sz="4" w:space="0" w:color="auto"/>
              <w:right w:val="single" w:sz="4" w:space="0" w:color="auto"/>
            </w:tcBorders>
            <w:noWrap/>
            <w:vAlign w:val="center"/>
          </w:tcPr>
          <w:p w:rsidR="00587A4D" w:rsidRDefault="00587A4D" w:rsidP="00B7252C">
            <w:pPr>
              <w:widowControl/>
              <w:jc w:val="center"/>
              <w:rPr>
                <w:rFonts w:ascii="宋体" w:cs="Times New Roman"/>
                <w:color w:val="000000"/>
                <w:kern w:val="0"/>
                <w:sz w:val="20"/>
                <w:szCs w:val="20"/>
              </w:rPr>
            </w:pPr>
          </w:p>
        </w:tc>
        <w:tc>
          <w:tcPr>
            <w:tcW w:w="423" w:type="dxa"/>
            <w:tcBorders>
              <w:top w:val="single" w:sz="4" w:space="0" w:color="auto"/>
              <w:left w:val="nil"/>
              <w:bottom w:val="single" w:sz="4" w:space="0" w:color="auto"/>
              <w:right w:val="single" w:sz="4" w:space="0" w:color="auto"/>
            </w:tcBorders>
            <w:vAlign w:val="center"/>
          </w:tcPr>
          <w:p w:rsidR="00587A4D" w:rsidRDefault="00587A4D" w:rsidP="00B7252C">
            <w:pPr>
              <w:widowControl/>
              <w:jc w:val="center"/>
              <w:rPr>
                <w:rFonts w:ascii="宋体" w:cs="Times New Roman"/>
                <w:color w:val="000000"/>
                <w:kern w:val="0"/>
                <w:sz w:val="20"/>
                <w:szCs w:val="20"/>
              </w:rPr>
            </w:pPr>
          </w:p>
        </w:tc>
        <w:tc>
          <w:tcPr>
            <w:tcW w:w="559" w:type="dxa"/>
            <w:tcBorders>
              <w:top w:val="single" w:sz="4" w:space="0" w:color="auto"/>
              <w:left w:val="single" w:sz="4" w:space="0" w:color="auto"/>
              <w:bottom w:val="single" w:sz="4" w:space="0" w:color="auto"/>
              <w:right w:val="single" w:sz="4" w:space="0" w:color="auto"/>
            </w:tcBorders>
            <w:vAlign w:val="center"/>
          </w:tcPr>
          <w:p w:rsidR="00587A4D" w:rsidRDefault="00587A4D" w:rsidP="00B7252C">
            <w:pPr>
              <w:widowControl/>
              <w:jc w:val="left"/>
              <w:rPr>
                <w:rFonts w:ascii="宋体" w:cs="Times New Roman"/>
                <w:color w:val="000000"/>
                <w:kern w:val="0"/>
                <w:sz w:val="20"/>
                <w:szCs w:val="20"/>
              </w:rPr>
            </w:pPr>
          </w:p>
        </w:tc>
      </w:tr>
    </w:tbl>
    <w:p w:rsidR="00587A4D" w:rsidRDefault="00587A4D" w:rsidP="00587A4D">
      <w:pPr>
        <w:widowControl/>
        <w:jc w:val="left"/>
        <w:rPr>
          <w:rFonts w:ascii="仿宋_GB2312" w:cs="Times New Roman"/>
        </w:rPr>
        <w:sectPr w:rsidR="00587A4D">
          <w:pgSz w:w="16838" w:h="11906" w:orient="landscape"/>
          <w:pgMar w:top="1588" w:right="2098" w:bottom="1474" w:left="1985" w:header="1701" w:footer="1588" w:gutter="0"/>
          <w:cols w:space="425"/>
          <w:docGrid w:linePitch="312"/>
        </w:sect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Pr="00E939D9" w:rsidRDefault="00587A4D" w:rsidP="00587A4D">
      <w:pPr>
        <w:spacing w:line="360" w:lineRule="auto"/>
        <w:rPr>
          <w:rFonts w:cs="Times New Roman"/>
          <w:sz w:val="28"/>
          <w:szCs w:val="28"/>
        </w:rPr>
      </w:pPr>
    </w:p>
    <w:p w:rsidR="00587A4D" w:rsidRDefault="00587A4D" w:rsidP="00587A4D">
      <w:pPr>
        <w:spacing w:line="360" w:lineRule="auto"/>
        <w:rPr>
          <w:rFonts w:cs="Times New Roman"/>
          <w:sz w:val="28"/>
          <w:szCs w:val="28"/>
        </w:rPr>
      </w:pPr>
    </w:p>
    <w:p w:rsidR="00587A4D" w:rsidRPr="00E939D9" w:rsidRDefault="00587A4D" w:rsidP="00587A4D">
      <w:pPr>
        <w:spacing w:line="360" w:lineRule="auto"/>
        <w:ind w:firstLineChars="50" w:firstLine="140"/>
        <w:rPr>
          <w:rFonts w:ascii="方正小标宋简体" w:eastAsia="方正小标宋简体" w:cs="Times New Roman"/>
          <w:sz w:val="28"/>
          <w:szCs w:val="28"/>
        </w:rPr>
      </w:pPr>
      <w:r w:rsidRPr="00E939D9">
        <w:rPr>
          <w:rFonts w:ascii="黑体" w:eastAsia="黑体" w:hAnsi="黑体" w:cs="黑体" w:hint="eastAsia"/>
          <w:sz w:val="28"/>
          <w:szCs w:val="28"/>
        </w:rPr>
        <w:t>政务公开选项：</w:t>
      </w:r>
      <w:r w:rsidRPr="00E939D9">
        <w:rPr>
          <w:rFonts w:ascii="方正小标宋简体" w:eastAsia="方正小标宋简体" w:cs="方正小标宋简体" w:hint="eastAsia"/>
          <w:sz w:val="28"/>
          <w:szCs w:val="28"/>
        </w:rPr>
        <w:t>主动公开</w:t>
      </w:r>
    </w:p>
    <w:p w:rsidR="00B20966" w:rsidRPr="00587A4D" w:rsidRDefault="00587A4D" w:rsidP="00587A4D">
      <w:pPr>
        <w:pBdr>
          <w:top w:val="single" w:sz="6" w:space="7" w:color="auto"/>
          <w:bottom w:val="single" w:sz="6" w:space="1" w:color="auto"/>
        </w:pBdr>
        <w:spacing w:line="360" w:lineRule="auto"/>
        <w:rPr>
          <w:rFonts w:ascii="仿宋_GB2312" w:eastAsia="仿宋_GB2312" w:cs="Times New Roman" w:hint="eastAsia"/>
          <w:sz w:val="28"/>
          <w:szCs w:val="28"/>
        </w:rPr>
      </w:pPr>
      <w:r>
        <w:rPr>
          <w:noProof/>
        </w:rPr>
        <w:drawing>
          <wp:anchor distT="0" distB="0" distL="114300" distR="114300" simplePos="0" relativeHeight="251661312" behindDoc="0" locked="0" layoutInCell="1" allowOverlap="1">
            <wp:simplePos x="0" y="0"/>
            <wp:positionH relativeFrom="column">
              <wp:posOffset>3820795</wp:posOffset>
            </wp:positionH>
            <wp:positionV relativeFrom="paragraph">
              <wp:posOffset>521335</wp:posOffset>
            </wp:positionV>
            <wp:extent cx="1790700" cy="6286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628650"/>
                    </a:xfrm>
                    <a:prstGeom prst="rect">
                      <a:avLst/>
                    </a:prstGeom>
                    <a:noFill/>
                  </pic:spPr>
                </pic:pic>
              </a:graphicData>
            </a:graphic>
            <wp14:sizeRelH relativeFrom="page">
              <wp14:pctWidth>0</wp14:pctWidth>
            </wp14:sizeRelH>
            <wp14:sizeRelV relativeFrom="page">
              <wp14:pctHeight>0</wp14:pctHeight>
            </wp14:sizeRelV>
          </wp:anchor>
        </w:drawing>
      </w:r>
      <w:r w:rsidRPr="00E939D9">
        <w:rPr>
          <w:rFonts w:ascii="仿宋_GB2312" w:eastAsia="仿宋_GB2312" w:cs="仿宋_GB2312"/>
          <w:sz w:val="28"/>
          <w:szCs w:val="28"/>
        </w:rPr>
        <w:t xml:space="preserve"> </w:t>
      </w:r>
      <w:r w:rsidRPr="00E939D9">
        <w:rPr>
          <w:rFonts w:ascii="仿宋_GB2312" w:eastAsia="仿宋_GB2312" w:cs="仿宋_GB2312" w:hint="eastAsia"/>
          <w:sz w:val="28"/>
          <w:szCs w:val="28"/>
        </w:rPr>
        <w:t>四川省教育厅办公室</w:t>
      </w:r>
      <w:r w:rsidRPr="00E939D9">
        <w:rPr>
          <w:rFonts w:ascii="仿宋_GB2312" w:eastAsia="仿宋_GB2312" w:cs="仿宋_GB2312"/>
          <w:sz w:val="28"/>
          <w:szCs w:val="28"/>
        </w:rPr>
        <w:t xml:space="preserve">    </w:t>
      </w:r>
      <w:r>
        <w:rPr>
          <w:rFonts w:ascii="仿宋_GB2312" w:eastAsia="仿宋_GB2312" w:cs="仿宋_GB2312"/>
          <w:sz w:val="28"/>
          <w:szCs w:val="28"/>
        </w:rPr>
        <w:t xml:space="preserve">               </w:t>
      </w:r>
      <w:r w:rsidRPr="00E939D9">
        <w:rPr>
          <w:rFonts w:ascii="仿宋_GB2312" w:eastAsia="仿宋_GB2312" w:cs="仿宋_GB2312"/>
          <w:sz w:val="28"/>
          <w:szCs w:val="28"/>
        </w:rPr>
        <w:t xml:space="preserve">     2019</w:t>
      </w:r>
      <w:r w:rsidRPr="00E939D9">
        <w:rPr>
          <w:rFonts w:ascii="仿宋_GB2312" w:eastAsia="仿宋_GB2312" w:cs="仿宋_GB2312" w:hint="eastAsia"/>
          <w:sz w:val="28"/>
          <w:szCs w:val="28"/>
        </w:rPr>
        <w:t>年</w:t>
      </w:r>
      <w:r w:rsidRPr="00E939D9">
        <w:rPr>
          <w:rFonts w:ascii="仿宋_GB2312" w:eastAsia="仿宋_GB2312" w:cs="仿宋_GB2312"/>
          <w:sz w:val="28"/>
          <w:szCs w:val="28"/>
        </w:rPr>
        <w:t>3</w:t>
      </w:r>
      <w:r w:rsidRPr="00E939D9">
        <w:rPr>
          <w:rFonts w:ascii="仿宋_GB2312" w:eastAsia="仿宋_GB2312" w:cs="仿宋_GB2312" w:hint="eastAsia"/>
          <w:sz w:val="28"/>
          <w:szCs w:val="28"/>
        </w:rPr>
        <w:t>月</w:t>
      </w:r>
      <w:r w:rsidRPr="00E939D9">
        <w:rPr>
          <w:rFonts w:ascii="仿宋_GB2312" w:eastAsia="仿宋_GB2312" w:cs="仿宋_GB2312"/>
          <w:sz w:val="28"/>
          <w:szCs w:val="28"/>
        </w:rPr>
        <w:t>2</w:t>
      </w:r>
      <w:r>
        <w:rPr>
          <w:rFonts w:ascii="仿宋_GB2312" w:eastAsia="仿宋_GB2312" w:cs="仿宋_GB2312"/>
          <w:sz w:val="28"/>
          <w:szCs w:val="28"/>
        </w:rPr>
        <w:t>1</w:t>
      </w:r>
      <w:r w:rsidRPr="00E939D9">
        <w:rPr>
          <w:rFonts w:ascii="仿宋_GB2312" w:eastAsia="仿宋_GB2312" w:cs="仿宋_GB2312" w:hint="eastAsia"/>
          <w:sz w:val="28"/>
          <w:szCs w:val="28"/>
        </w:rPr>
        <w:t>日印发</w:t>
      </w:r>
      <w:bookmarkStart w:id="0" w:name="_GoBack"/>
      <w:bookmarkEnd w:id="0"/>
    </w:p>
    <w:sectPr w:rsidR="00B20966" w:rsidRPr="00587A4D" w:rsidSect="009339D0">
      <w:footerReference w:type="default" r:id="rId8"/>
      <w:pgSz w:w="11906" w:h="16838" w:code="9"/>
      <w:pgMar w:top="2098" w:right="1474" w:bottom="1985" w:left="1588" w:header="1701" w:footer="1588" w:gutter="0"/>
      <w:cols w:space="425"/>
      <w:rtlGutter/>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75F" w:rsidRDefault="0083475F" w:rsidP="00587A4D">
      <w:r>
        <w:separator/>
      </w:r>
    </w:p>
  </w:endnote>
  <w:endnote w:type="continuationSeparator" w:id="0">
    <w:p w:rsidR="0083475F" w:rsidRDefault="0083475F" w:rsidP="0058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
    <w:altName w:val="Arial"/>
    <w:panose1 w:val="00000000000000000000"/>
    <w:charset w:val="00"/>
    <w:family w:val="swiss"/>
    <w:notTrueType/>
    <w:pitch w:val="default"/>
    <w:sig w:usb0="00000003" w:usb1="00000000" w:usb2="00000000" w:usb3="00000000" w:csb0="00000001"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4D" w:rsidRDefault="00587A4D" w:rsidP="00B11131">
    <w:pPr>
      <w:pStyle w:val="a4"/>
      <w:framePr w:wrap="auto" w:vAnchor="text" w:hAnchor="margin" w:xAlign="outside" w:y="1"/>
      <w:ind w:rightChars="100" w:right="210"/>
      <w:rPr>
        <w:rStyle w:val="a6"/>
        <w:rFonts w:ascii="宋体" w:hAnsi="宋体" w:cs="宋体"/>
        <w:sz w:val="28"/>
        <w:szCs w:val="28"/>
      </w:rPr>
    </w:pPr>
    <w:r>
      <w:rPr>
        <w:rStyle w:val="a6"/>
        <w:rFonts w:ascii="宋体" w:hAnsi="宋体" w:cs="宋体"/>
        <w:sz w:val="28"/>
        <w:szCs w:val="28"/>
      </w:rPr>
      <w:t xml:space="preserve">— </w:t>
    </w:r>
    <w:r>
      <w:rPr>
        <w:rStyle w:val="a6"/>
        <w:rFonts w:ascii="宋体" w:hAnsi="宋体" w:cs="宋体"/>
        <w:sz w:val="28"/>
        <w:szCs w:val="28"/>
      </w:rPr>
      <w:fldChar w:fldCharType="begin"/>
    </w:r>
    <w:r>
      <w:rPr>
        <w:rStyle w:val="a6"/>
        <w:rFonts w:ascii="宋体" w:hAnsi="宋体" w:cs="宋体"/>
        <w:sz w:val="28"/>
        <w:szCs w:val="28"/>
      </w:rPr>
      <w:instrText xml:space="preserve">PAGE  </w:instrText>
    </w:r>
    <w:r>
      <w:rPr>
        <w:rStyle w:val="a6"/>
        <w:rFonts w:ascii="宋体" w:hAnsi="宋体" w:cs="宋体"/>
        <w:sz w:val="28"/>
        <w:szCs w:val="28"/>
      </w:rPr>
      <w:fldChar w:fldCharType="separate"/>
    </w:r>
    <w:r>
      <w:rPr>
        <w:rStyle w:val="a6"/>
        <w:rFonts w:ascii="宋体" w:hAnsi="宋体" w:cs="宋体"/>
        <w:noProof/>
        <w:sz w:val="28"/>
        <w:szCs w:val="28"/>
      </w:rPr>
      <w:t>15</w:t>
    </w:r>
    <w:r>
      <w:rPr>
        <w:rStyle w:val="a6"/>
        <w:rFonts w:ascii="宋体" w:hAnsi="宋体" w:cs="宋体"/>
        <w:sz w:val="28"/>
        <w:szCs w:val="28"/>
      </w:rPr>
      <w:fldChar w:fldCharType="end"/>
    </w:r>
    <w:r>
      <w:rPr>
        <w:rStyle w:val="a6"/>
        <w:rFonts w:ascii="宋体" w:hAnsi="宋体" w:cs="宋体"/>
        <w:sz w:val="28"/>
        <w:szCs w:val="28"/>
      </w:rPr>
      <w:t xml:space="preserve"> —</w:t>
    </w:r>
  </w:p>
  <w:p w:rsidR="00587A4D" w:rsidRDefault="00587A4D">
    <w:pPr>
      <w:pStyle w:val="a4"/>
      <w:ind w:right="567" w:firstLine="35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FC" w:rsidRDefault="0083475F">
    <w:pPr>
      <w:pStyle w:val="a4"/>
      <w:jc w:val="center"/>
      <w:rPr>
        <w:rFonts w:cs="Times New Roman"/>
      </w:rPr>
    </w:pPr>
    <w:r>
      <w:rPr>
        <w:noProof/>
        <w:lang w:val="zh-CN"/>
      </w:rPr>
      <w:fldChar w:fldCharType="begin"/>
    </w:r>
    <w:r>
      <w:rPr>
        <w:noProof/>
        <w:lang w:val="zh-CN"/>
      </w:rPr>
      <w:instrText xml:space="preserve"> PAGE   \* MERGEFORMAT </w:instrText>
    </w:r>
    <w:r>
      <w:rPr>
        <w:noProof/>
        <w:lang w:val="zh-CN"/>
      </w:rPr>
      <w:fldChar w:fldCharType="separate"/>
    </w:r>
    <w:r w:rsidR="00587A4D">
      <w:rPr>
        <w:noProof/>
        <w:lang w:val="zh-CN"/>
      </w:rPr>
      <w:t>16</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75F" w:rsidRDefault="0083475F" w:rsidP="00587A4D">
      <w:r>
        <w:separator/>
      </w:r>
    </w:p>
  </w:footnote>
  <w:footnote w:type="continuationSeparator" w:id="0">
    <w:p w:rsidR="0083475F" w:rsidRDefault="0083475F" w:rsidP="00587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3F"/>
    <w:rsid w:val="00587A4D"/>
    <w:rsid w:val="0083475F"/>
    <w:rsid w:val="0093053F"/>
    <w:rsid w:val="00B2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31FB43-FAE5-440E-A7D3-2AD92BB1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A4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A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7A4D"/>
    <w:rPr>
      <w:sz w:val="18"/>
      <w:szCs w:val="18"/>
    </w:rPr>
  </w:style>
  <w:style w:type="paragraph" w:styleId="a4">
    <w:name w:val="footer"/>
    <w:basedOn w:val="a"/>
    <w:link w:val="Char0"/>
    <w:uiPriority w:val="99"/>
    <w:unhideWhenUsed/>
    <w:rsid w:val="00587A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7A4D"/>
    <w:rPr>
      <w:sz w:val="18"/>
      <w:szCs w:val="18"/>
    </w:rPr>
  </w:style>
  <w:style w:type="character" w:styleId="a5">
    <w:name w:val="Hyperlink"/>
    <w:basedOn w:val="a0"/>
    <w:uiPriority w:val="99"/>
    <w:rsid w:val="00587A4D"/>
    <w:rPr>
      <w:color w:val="0000FF"/>
      <w:u w:val="single"/>
    </w:rPr>
  </w:style>
  <w:style w:type="paragraph" w:customStyle="1" w:styleId="Default">
    <w:name w:val="Default"/>
    <w:uiPriority w:val="99"/>
    <w:rsid w:val="00587A4D"/>
    <w:pPr>
      <w:widowControl w:val="0"/>
      <w:autoSpaceDE w:val="0"/>
      <w:autoSpaceDN w:val="0"/>
      <w:adjustRightInd w:val="0"/>
    </w:pPr>
    <w:rPr>
      <w:rFonts w:ascii="FZXiaoBiaoSong-B05" w:eastAsia="宋体" w:hAnsi="FZXiaoBiaoSong-B05" w:cs="FZXiaoBiaoSong-B05"/>
      <w:color w:val="000000"/>
      <w:kern w:val="0"/>
      <w:sz w:val="24"/>
      <w:szCs w:val="24"/>
    </w:rPr>
  </w:style>
  <w:style w:type="character" w:styleId="a6">
    <w:name w:val="page number"/>
    <w:basedOn w:val="a0"/>
    <w:uiPriority w:val="99"/>
    <w:semiHidden/>
    <w:rsid w:val="00587A4D"/>
  </w:style>
  <w:style w:type="paragraph" w:styleId="a7">
    <w:name w:val="Date"/>
    <w:basedOn w:val="a"/>
    <w:next w:val="a"/>
    <w:link w:val="Char1"/>
    <w:uiPriority w:val="99"/>
    <w:rsid w:val="00587A4D"/>
    <w:pPr>
      <w:ind w:leftChars="2500" w:left="100"/>
    </w:pPr>
  </w:style>
  <w:style w:type="character" w:customStyle="1" w:styleId="Char1">
    <w:name w:val="日期 Char"/>
    <w:basedOn w:val="a0"/>
    <w:link w:val="a7"/>
    <w:uiPriority w:val="99"/>
    <w:rsid w:val="00587A4D"/>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1025</Words>
  <Characters>5845</Characters>
  <Application>Microsoft Office Word</Application>
  <DocSecurity>0</DocSecurity>
  <Lines>48</Lines>
  <Paragraphs>13</Paragraphs>
  <ScaleCrop>false</ScaleCrop>
  <Company>BJ</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2019-04-01T06:29:00Z</dcterms:created>
  <dcterms:modified xsi:type="dcterms:W3CDTF">2019-04-01T06:29:00Z</dcterms:modified>
</cp:coreProperties>
</file>