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旺苍县本级登记自行废止采矿许可证名单</w:t>
      </w:r>
      <w:bookmarkEnd w:id="0"/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（截止 2020 年 8月 26 日）</w:t>
      </w:r>
    </w:p>
    <w:tbl>
      <w:tblPr>
        <w:tblStyle w:val="3"/>
        <w:tblW w:w="1402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478"/>
        <w:gridCol w:w="3390"/>
        <w:gridCol w:w="3247"/>
        <w:gridCol w:w="1199"/>
        <w:gridCol w:w="991"/>
        <w:gridCol w:w="1221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 山 名 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 矿 权 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开采主矿种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矿区面积（km²）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5108210510015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成都市金牛劳务服务公司旺苍分公司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成都市金牛劳务服务公司旺苍分公司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2005.11.03～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2010.11.03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5108210610007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旺苍县光明页岩矸砖有限责任公司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旺苍县光明页岩矸砖有限责任公司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2006.12.26～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2010.12.26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旺苍县白石岩砂岩矿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旺苍县白石岩砂岩矿（王超）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2007.08.10～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2010.02.10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旺苍县古天砂岩矿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旺苍县古天砂岩矿（杨盛杰）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2007.08.10～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2011.01.10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旺苍县硕果石材有限责任公司肖家河砂岩矿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旺苍县硕果石材有限责任公司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2007.09.10～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2010.01.10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旺苍县路达石厂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旺苍县路达石厂（孙柯宁）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2007.09.25～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2009.02.25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旺苍县志勇砂岩矿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旺苍县志勇砂岩矿（朱开强）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2007.10.08～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2009.04.08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5108210710008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旺苍县山河砂岩矿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旺苍县山河砂岩矿（彭彪）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2007.11.06～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2009.02.06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5108210810003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旺苍县罗家沟砂岩矿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旺苍县罗家沟砂岩矿（杨盛杰）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砖瓦用砂岩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2008.03.20～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2010.02.20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5108210810002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旺苍县新田湾砂石有限公司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旺苍县新田湾砂石有限公司（赵智慧）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建筑用砂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2008.03.20～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2010.03.20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C5108212009087130034239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旺苍县新丰瑞砖厂铧厂梁页岩矿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旺苍县新丰瑞砖厂（王娟）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2009.08.31～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2013.08.31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C5108212009087130034140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四川广旺能源发展（集团）有限责任公司代池煤矿煤页岩砖厂火匣子沟页岩矿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四川广旺能源发展（集团）有限责任公司代池煤矿煤页岩砖厂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2010.12.18～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2014.04.18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C5108212010127120095361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旺苍县嘉川建材有限公司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旺苍县嘉川建材有限公司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2010.12.27～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2013.12.27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C5108212010127120095348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旺苍县化龙乡长沟湾页岩砖厂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旺苍县化龙乡长沟湾页岩砖厂（赵月普）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2010.12.28～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2015.11.28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C5108212010127120095389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旺苍县佳源页岩机砖厂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旺苍县佳源页岩机砖厂（赵福光）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2010.12.30～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2011.06.30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C5108212009087130034094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旺苍县蓉兵建材有限公司义松砖厂页岩矿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旺苍县蓉兵建材有限公司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2017.06.04～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2018.06.04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C5108212010127130095173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旺苍县兴阳页岩砖厂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旺苍县兴阳页岩砖厂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砖瓦用页岩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2018.11.11～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2020.08.23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239F6"/>
    <w:rsid w:val="22B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2020-09-08T01:24:00Z</dcterms:created>
  <dc:creator>15574595775</dc:creator>
  <cp:lastModifiedBy>15574595775</cp:lastModifiedBy>
  <dcterms:modified xsi:type="dcterms:W3CDTF">2020-09-08T01:24:51Z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