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</w:p>
    <w:p>
      <w:pPr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旺苍县风向文化传媒有限责任公司2023年下半年招聘人员岗位一览表</w:t>
      </w:r>
    </w:p>
    <w:tbl>
      <w:tblPr>
        <w:tblStyle w:val="4"/>
        <w:tblpPr w:leftFromText="180" w:rightFromText="180" w:vertAnchor="text" w:horzAnchor="page" w:tblpXSpec="center" w:tblpY="626"/>
        <w:tblOverlap w:val="never"/>
        <w:tblW w:w="14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750"/>
        <w:gridCol w:w="873"/>
        <w:gridCol w:w="1321"/>
        <w:gridCol w:w="4148"/>
        <w:gridCol w:w="3057"/>
        <w:gridCol w:w="750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8" w:hRule="atLeast"/>
        </w:trPr>
        <w:tc>
          <w:tcPr>
            <w:tcW w:w="671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000000"/>
                <w:szCs w:val="28"/>
              </w:rPr>
              <w:t>序号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000000"/>
                <w:szCs w:val="28"/>
              </w:rPr>
              <w:t>招聘岗位</w:t>
            </w: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000000"/>
                <w:szCs w:val="28"/>
              </w:rPr>
              <w:t>年龄</w:t>
            </w:r>
          </w:p>
        </w:tc>
        <w:tc>
          <w:tcPr>
            <w:tcW w:w="1321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000000"/>
                <w:szCs w:val="28"/>
              </w:rPr>
              <w:t>学历</w:t>
            </w:r>
          </w:p>
        </w:tc>
        <w:tc>
          <w:tcPr>
            <w:tcW w:w="4148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000000"/>
                <w:szCs w:val="28"/>
              </w:rPr>
              <w:t>专业</w:t>
            </w:r>
          </w:p>
        </w:tc>
        <w:tc>
          <w:tcPr>
            <w:tcW w:w="3057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000000"/>
                <w:szCs w:val="28"/>
              </w:rPr>
              <w:t>岗位要求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000000"/>
                <w:szCs w:val="28"/>
              </w:rPr>
              <w:t>招聘人数</w:t>
            </w:r>
          </w:p>
        </w:tc>
        <w:tc>
          <w:tcPr>
            <w:tcW w:w="2585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000000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67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新媒体工作人员</w:t>
            </w:r>
          </w:p>
        </w:tc>
        <w:tc>
          <w:tcPr>
            <w:tcW w:w="87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30周岁以下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（1993年8月及以后出生）</w:t>
            </w:r>
          </w:p>
        </w:tc>
        <w:tc>
          <w:tcPr>
            <w:tcW w:w="132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全日制专科及以上</w:t>
            </w:r>
          </w:p>
        </w:tc>
        <w:tc>
          <w:tcPr>
            <w:tcW w:w="4148" w:type="dxa"/>
            <w:noWrap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专科：</w:t>
            </w:r>
            <w:r>
              <w:rPr>
                <w:rFonts w:hint="eastAsia" w:ascii="宋体" w:hAnsi="宋体" w:cs="宋体"/>
                <w:color w:val="000000"/>
                <w:szCs w:val="28"/>
              </w:rPr>
              <w:t>新闻出版类：数字图文信息处理技术、网络新闻与传播、出版策划与编辑、数字媒体设备应用与管理；广播影视类：播音与主持、广播影视节目制作、数字广播电视技术、影视编导、新闻采编与制作、影视动画、影视多媒体技术、影像技术、音响技术与艺术、摄影摄像技术、融媒体技术与运营、网络直播与运营、传播与策划、全媒体广告策划与营销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本科：</w:t>
            </w:r>
            <w:r>
              <w:rPr>
                <w:rFonts w:hint="eastAsia" w:ascii="宋体" w:hAnsi="宋体" w:cs="宋体"/>
                <w:color w:val="000000"/>
                <w:szCs w:val="28"/>
              </w:rPr>
              <w:t>新闻传播学类：新闻学、广告电视学、广告学、传播学、编辑出版学、网络与新媒体、数字出版、国际新闻与传播；戏剧与影视学类：广播电视编导、录音艺术、播音与主持艺术、影视摄影与制作、影视技术；计算机类：网络工程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Cs w:val="28"/>
              </w:rPr>
              <w:t>研究生：</w:t>
            </w:r>
            <w:r>
              <w:rPr>
                <w:rFonts w:hint="eastAsia" w:ascii="宋体" w:hAnsi="宋体" w:cs="宋体"/>
                <w:color w:val="000000"/>
                <w:szCs w:val="28"/>
              </w:rPr>
              <w:t>新闻学等与传媒工作相关的专业。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1.具有新闻策划、采写、拍摄、制作等能力。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2.能熟练使用PS、PR、AE、AI等软件。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3.具有新闻采编、摄影、摄像、后期制作等工作经验者优先考虑。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2</w:t>
            </w:r>
          </w:p>
        </w:tc>
        <w:tc>
          <w:tcPr>
            <w:tcW w:w="2585" w:type="dxa"/>
            <w:noWrap/>
            <w:vAlign w:val="center"/>
          </w:tcPr>
          <w:p>
            <w:pPr>
              <w:spacing w:line="320" w:lineRule="exact"/>
              <w:ind w:left="210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有连续两年县属及以上媒体行业工作经历的可放宽至33周岁。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WJiODNiMzdhOGM4YzdhOGEzMDJhM2Q3MDZjYzgifQ=="/>
  </w:docVars>
  <w:rsids>
    <w:rsidRoot w:val="549C7FC5"/>
    <w:rsid w:val="549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2023-08-16T07:15:00Z</dcterms:created>
  <dc:creator>Administrator</dc:creator>
  <cp:lastModifiedBy>Administrator</cp:lastModifiedBy>
  <dcterms:modified xsi:type="dcterms:W3CDTF">2023-08-16T07:16:05Z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9CEC57F6410446BAA8CBDE0578434F0A_11</vt:lpwstr>
  </property>
</Properties>
</file>