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F20509" w14:textId="722138FC" w:rsidR="004834A0" w:rsidRPr="00DD7374" w:rsidRDefault="004834A0" w:rsidP="004834A0">
      <w:pPr>
        <w:ind w:firstLine="960"/>
        <w:jc w:val="center"/>
        <w:rPr>
          <w:rFonts w:ascii="华文新魏" w:eastAsia="华文新魏"/>
          <w:sz w:val="48"/>
          <w:szCs w:val="48"/>
        </w:rPr>
      </w:pPr>
    </w:p>
    <w:p w14:paraId="7F9412FB" w14:textId="77777777" w:rsidR="00521D40" w:rsidRPr="00DD7374" w:rsidRDefault="00521D40" w:rsidP="004834A0">
      <w:pPr>
        <w:ind w:firstLine="960"/>
        <w:jc w:val="center"/>
        <w:rPr>
          <w:rFonts w:ascii="华文新魏" w:eastAsia="华文新魏"/>
          <w:sz w:val="48"/>
          <w:szCs w:val="48"/>
        </w:rPr>
      </w:pPr>
    </w:p>
    <w:p w14:paraId="157053B3" w14:textId="4CADC20B" w:rsidR="00CE05FB" w:rsidRPr="00F70F7A" w:rsidRDefault="00CE05FB" w:rsidP="00F70F7A">
      <w:pPr>
        <w:ind w:firstLineChars="0" w:firstLine="0"/>
        <w:jc w:val="center"/>
        <w:rPr>
          <w:rFonts w:ascii="华文楷体" w:eastAsia="华文楷体" w:hAnsi="华文楷体"/>
          <w:sz w:val="72"/>
          <w:szCs w:val="72"/>
        </w:rPr>
      </w:pPr>
      <w:bookmarkStart w:id="0" w:name="_Toc83545994"/>
      <w:bookmarkStart w:id="1" w:name="_Toc86049136"/>
      <w:bookmarkStart w:id="2" w:name="_Toc113970474"/>
      <w:bookmarkStart w:id="3" w:name="_Toc116569182"/>
      <w:bookmarkStart w:id="4" w:name="_Toc116572035"/>
      <w:bookmarkStart w:id="5" w:name="_Toc116913328"/>
      <w:bookmarkStart w:id="6" w:name="_Toc77322988"/>
      <w:bookmarkStart w:id="7" w:name="_Toc77323625"/>
      <w:bookmarkStart w:id="8" w:name="_Toc80719360"/>
      <w:r w:rsidRPr="00F70F7A">
        <w:rPr>
          <w:rFonts w:ascii="华文楷体" w:eastAsia="华文楷体" w:hAnsi="华文楷体" w:hint="eastAsia"/>
          <w:sz w:val="72"/>
          <w:szCs w:val="72"/>
        </w:rPr>
        <w:t>四川省旺苍县</w:t>
      </w:r>
      <w:bookmarkEnd w:id="0"/>
      <w:bookmarkEnd w:id="1"/>
      <w:r w:rsidR="0035314E">
        <w:rPr>
          <w:rFonts w:ascii="华文楷体" w:eastAsia="华文楷体" w:hAnsi="华文楷体" w:hint="eastAsia"/>
          <w:sz w:val="72"/>
          <w:szCs w:val="72"/>
        </w:rPr>
        <w:t>恩阳</w:t>
      </w:r>
      <w:r w:rsidRPr="00F70F7A">
        <w:rPr>
          <w:rFonts w:ascii="华文楷体" w:eastAsia="华文楷体" w:hAnsi="华文楷体" w:hint="eastAsia"/>
          <w:sz w:val="72"/>
          <w:szCs w:val="72"/>
        </w:rPr>
        <w:t>河</w:t>
      </w:r>
      <w:bookmarkEnd w:id="2"/>
      <w:bookmarkEnd w:id="3"/>
      <w:bookmarkEnd w:id="4"/>
      <w:bookmarkEnd w:id="5"/>
    </w:p>
    <w:p w14:paraId="1147A50A" w14:textId="540F57C5" w:rsidR="00CE05FB" w:rsidRPr="00F70F7A" w:rsidRDefault="0004679B" w:rsidP="00F70F7A">
      <w:pPr>
        <w:ind w:firstLineChars="0" w:firstLine="0"/>
        <w:jc w:val="center"/>
        <w:rPr>
          <w:rFonts w:ascii="华文楷体" w:eastAsia="华文楷体" w:hAnsi="华文楷体"/>
          <w:sz w:val="72"/>
          <w:szCs w:val="72"/>
        </w:rPr>
      </w:pPr>
      <w:bookmarkStart w:id="9" w:name="_Toc86049137"/>
      <w:bookmarkStart w:id="10" w:name="_Toc113970475"/>
      <w:bookmarkStart w:id="11" w:name="_Toc116569183"/>
      <w:bookmarkStart w:id="12" w:name="_Toc116572036"/>
      <w:bookmarkStart w:id="13" w:name="_Toc116913329"/>
      <w:r>
        <w:rPr>
          <w:rFonts w:ascii="华文楷体" w:eastAsia="华文楷体" w:hAnsi="华文楷体" w:hint="eastAsia"/>
          <w:sz w:val="72"/>
          <w:szCs w:val="72"/>
        </w:rPr>
        <w:t>河湖健康评价</w:t>
      </w:r>
      <w:r w:rsidR="00CE05FB" w:rsidRPr="00F70F7A">
        <w:rPr>
          <w:rFonts w:ascii="华文楷体" w:eastAsia="华文楷体" w:hAnsi="华文楷体" w:hint="eastAsia"/>
          <w:sz w:val="72"/>
          <w:szCs w:val="72"/>
        </w:rPr>
        <w:t>报告</w:t>
      </w:r>
      <w:bookmarkEnd w:id="6"/>
      <w:bookmarkEnd w:id="7"/>
      <w:bookmarkEnd w:id="8"/>
      <w:bookmarkEnd w:id="9"/>
      <w:bookmarkEnd w:id="10"/>
      <w:bookmarkEnd w:id="11"/>
      <w:bookmarkEnd w:id="12"/>
      <w:bookmarkEnd w:id="13"/>
    </w:p>
    <w:p w14:paraId="1E5DFEA1" w14:textId="72AF55D6" w:rsidR="00B9231E" w:rsidRPr="00DD7374" w:rsidRDefault="006600A2" w:rsidP="00F70F7A">
      <w:pPr>
        <w:ind w:firstLineChars="0" w:firstLine="0"/>
        <w:jc w:val="center"/>
        <w:rPr>
          <w:rFonts w:ascii="楷体" w:eastAsia="楷体" w:hAnsi="楷体"/>
          <w:b/>
          <w:sz w:val="30"/>
          <w:szCs w:val="30"/>
        </w:rPr>
      </w:pPr>
      <w:r w:rsidRPr="00DD7374">
        <w:rPr>
          <w:rFonts w:ascii="楷体" w:eastAsia="楷体" w:hAnsi="楷体" w:hint="eastAsia"/>
          <w:b/>
          <w:sz w:val="30"/>
          <w:szCs w:val="30"/>
        </w:rPr>
        <w:t>（</w:t>
      </w:r>
      <w:r w:rsidR="0041454A">
        <w:rPr>
          <w:rFonts w:ascii="楷体" w:eastAsia="楷体" w:hAnsi="楷体" w:hint="eastAsia"/>
          <w:b/>
          <w:sz w:val="30"/>
          <w:szCs w:val="30"/>
        </w:rPr>
        <w:t>审定</w:t>
      </w:r>
      <w:r w:rsidRPr="00DD7374">
        <w:rPr>
          <w:rFonts w:ascii="楷体" w:eastAsia="楷体" w:hAnsi="楷体" w:hint="eastAsia"/>
          <w:b/>
          <w:sz w:val="30"/>
          <w:szCs w:val="30"/>
        </w:rPr>
        <w:t>稿）</w:t>
      </w:r>
    </w:p>
    <w:p w14:paraId="659F740D" w14:textId="31340FBC" w:rsidR="004834A0" w:rsidRPr="00DD7374" w:rsidRDefault="004834A0" w:rsidP="004834A0">
      <w:pPr>
        <w:ind w:firstLine="960"/>
        <w:jc w:val="center"/>
        <w:rPr>
          <w:rFonts w:ascii="华文新魏" w:eastAsia="华文新魏"/>
          <w:sz w:val="48"/>
          <w:szCs w:val="48"/>
        </w:rPr>
      </w:pPr>
    </w:p>
    <w:p w14:paraId="354C6030" w14:textId="4E12D074" w:rsidR="004834A0" w:rsidRPr="00DD7374" w:rsidRDefault="004834A0" w:rsidP="004834A0">
      <w:pPr>
        <w:ind w:firstLine="960"/>
        <w:jc w:val="center"/>
        <w:rPr>
          <w:rFonts w:ascii="华文新魏" w:eastAsia="华文新魏"/>
          <w:sz w:val="48"/>
          <w:szCs w:val="48"/>
        </w:rPr>
      </w:pPr>
    </w:p>
    <w:p w14:paraId="42D3C2C3" w14:textId="50E39DC3" w:rsidR="004834A0" w:rsidRPr="00DD7374" w:rsidRDefault="004834A0" w:rsidP="004834A0">
      <w:pPr>
        <w:ind w:firstLine="960"/>
        <w:jc w:val="center"/>
        <w:rPr>
          <w:rFonts w:ascii="华文新魏" w:eastAsia="华文新魏"/>
          <w:sz w:val="48"/>
          <w:szCs w:val="48"/>
        </w:rPr>
      </w:pPr>
    </w:p>
    <w:p w14:paraId="47282365" w14:textId="69E2C68F" w:rsidR="004834A0" w:rsidRPr="00DD7374" w:rsidRDefault="004834A0" w:rsidP="004834A0">
      <w:pPr>
        <w:ind w:firstLine="960"/>
        <w:jc w:val="center"/>
        <w:rPr>
          <w:rFonts w:ascii="华文新魏" w:eastAsia="华文新魏"/>
          <w:sz w:val="48"/>
          <w:szCs w:val="48"/>
        </w:rPr>
      </w:pPr>
    </w:p>
    <w:p w14:paraId="3BE8593B" w14:textId="5BB3FAE2" w:rsidR="004834A0" w:rsidRPr="00DD7374" w:rsidRDefault="004834A0" w:rsidP="004834A0">
      <w:pPr>
        <w:ind w:firstLine="960"/>
        <w:jc w:val="center"/>
        <w:rPr>
          <w:rFonts w:ascii="华文新魏" w:eastAsia="华文新魏"/>
          <w:sz w:val="48"/>
          <w:szCs w:val="48"/>
        </w:rPr>
      </w:pPr>
    </w:p>
    <w:p w14:paraId="0C67DA66" w14:textId="77777777" w:rsidR="006600A2" w:rsidRPr="00DD7374" w:rsidRDefault="006600A2" w:rsidP="006600A2">
      <w:pPr>
        <w:ind w:firstLineChars="0" w:firstLine="0"/>
        <w:rPr>
          <w:rFonts w:ascii="华文新魏" w:eastAsia="华文新魏"/>
          <w:sz w:val="48"/>
          <w:szCs w:val="48"/>
        </w:rPr>
      </w:pPr>
    </w:p>
    <w:p w14:paraId="0A7CCB0F" w14:textId="0E23E075" w:rsidR="004834A0" w:rsidRPr="00DD7374" w:rsidRDefault="006600A2" w:rsidP="009E2205">
      <w:pPr>
        <w:ind w:firstLineChars="600" w:firstLine="1680"/>
        <w:rPr>
          <w:rFonts w:ascii="华文新魏" w:eastAsia="华文新魏"/>
          <w:sz w:val="28"/>
          <w:szCs w:val="28"/>
        </w:rPr>
      </w:pPr>
      <w:r w:rsidRPr="00DD7374">
        <w:rPr>
          <w:rFonts w:ascii="华文新魏" w:eastAsia="华文新魏" w:hint="eastAsia"/>
          <w:sz w:val="28"/>
          <w:szCs w:val="28"/>
        </w:rPr>
        <w:t>组织单位：</w:t>
      </w:r>
      <w:r w:rsidR="00915D16" w:rsidRPr="00DD7374">
        <w:rPr>
          <w:rFonts w:ascii="华文新魏" w:eastAsia="华文新魏" w:hint="eastAsia"/>
          <w:sz w:val="28"/>
          <w:szCs w:val="28"/>
        </w:rPr>
        <w:t xml:space="preserve"> </w:t>
      </w:r>
      <w:r w:rsidRPr="00DD7374">
        <w:rPr>
          <w:rFonts w:ascii="华文新魏" w:eastAsia="华文新魏" w:hint="eastAsia"/>
          <w:sz w:val="28"/>
          <w:szCs w:val="28"/>
        </w:rPr>
        <w:t>旺苍县河长制办公室</w:t>
      </w:r>
    </w:p>
    <w:p w14:paraId="0F149C01" w14:textId="10CD7D31" w:rsidR="006600A2" w:rsidRPr="00DD7374" w:rsidRDefault="006600A2" w:rsidP="009E2205">
      <w:pPr>
        <w:ind w:firstLineChars="600" w:firstLine="1680"/>
        <w:rPr>
          <w:rFonts w:ascii="华文新魏" w:eastAsia="华文新魏"/>
          <w:sz w:val="28"/>
          <w:szCs w:val="28"/>
        </w:rPr>
      </w:pPr>
      <w:r w:rsidRPr="00DD7374">
        <w:rPr>
          <w:rFonts w:ascii="华文新魏" w:eastAsia="华文新魏" w:hint="eastAsia"/>
          <w:sz w:val="28"/>
          <w:szCs w:val="28"/>
        </w:rPr>
        <w:t>联络</w:t>
      </w:r>
      <w:r w:rsidR="00A6681B" w:rsidRPr="00DD7374">
        <w:rPr>
          <w:rFonts w:ascii="华文新魏" w:eastAsia="华文新魏" w:hint="eastAsia"/>
          <w:sz w:val="28"/>
          <w:szCs w:val="28"/>
        </w:rPr>
        <w:t>员</w:t>
      </w:r>
      <w:r w:rsidRPr="00DD7374">
        <w:rPr>
          <w:rFonts w:ascii="华文新魏" w:eastAsia="华文新魏" w:hint="eastAsia"/>
          <w:sz w:val="28"/>
          <w:szCs w:val="28"/>
        </w:rPr>
        <w:t>单位：</w:t>
      </w:r>
      <w:r w:rsidR="00915D16" w:rsidRPr="00DD7374">
        <w:rPr>
          <w:rFonts w:ascii="华文新魏" w:eastAsia="华文新魏" w:hint="eastAsia"/>
          <w:sz w:val="28"/>
          <w:szCs w:val="28"/>
        </w:rPr>
        <w:t>旺苍县</w:t>
      </w:r>
      <w:r w:rsidR="007F331E">
        <w:rPr>
          <w:rFonts w:ascii="华文新魏" w:eastAsia="华文新魏" w:hint="eastAsia"/>
          <w:sz w:val="28"/>
          <w:szCs w:val="28"/>
        </w:rPr>
        <w:t>自然资源局</w:t>
      </w:r>
    </w:p>
    <w:p w14:paraId="7C41CD4C" w14:textId="4A047690" w:rsidR="004834A0" w:rsidRPr="00DD7374" w:rsidRDefault="0035314E" w:rsidP="009E2205">
      <w:pPr>
        <w:ind w:firstLineChars="0" w:firstLine="0"/>
        <w:jc w:val="center"/>
        <w:rPr>
          <w:rFonts w:ascii="华文新魏" w:eastAsia="华文新魏"/>
          <w:sz w:val="28"/>
          <w:szCs w:val="28"/>
        </w:rPr>
      </w:pPr>
      <w:r>
        <w:rPr>
          <w:rFonts w:ascii="华文新魏" w:eastAsia="华文新魏" w:hint="eastAsia"/>
          <w:sz w:val="28"/>
          <w:szCs w:val="28"/>
        </w:rPr>
        <w:t xml:space="preserve"> </w:t>
      </w:r>
      <w:r w:rsidR="006600A2" w:rsidRPr="00DD7374">
        <w:rPr>
          <w:rFonts w:ascii="华文新魏" w:eastAsia="华文新魏" w:hint="eastAsia"/>
          <w:sz w:val="28"/>
          <w:szCs w:val="28"/>
        </w:rPr>
        <w:t>编制单位：</w:t>
      </w:r>
      <w:r w:rsidR="00465380">
        <w:rPr>
          <w:rFonts w:eastAsia="华文新魏" w:cs="Times New Roman"/>
          <w:sz w:val="28"/>
          <w:szCs w:val="28"/>
        </w:rPr>
        <w:t>四川省</w:t>
      </w:r>
      <w:proofErr w:type="gramStart"/>
      <w:r w:rsidR="00465380">
        <w:rPr>
          <w:rFonts w:eastAsia="华文新魏" w:cs="Times New Roman"/>
          <w:sz w:val="28"/>
          <w:szCs w:val="28"/>
        </w:rPr>
        <w:t>昙</w:t>
      </w:r>
      <w:proofErr w:type="gramEnd"/>
      <w:r w:rsidR="00465380">
        <w:rPr>
          <w:rFonts w:eastAsia="华文新魏" w:cs="Times New Roman"/>
          <w:sz w:val="28"/>
          <w:szCs w:val="28"/>
        </w:rPr>
        <w:t>圣勘测规划设计有限公司</w:t>
      </w:r>
    </w:p>
    <w:p w14:paraId="36176B36" w14:textId="2522A94C" w:rsidR="004834A0" w:rsidRPr="00DD7374" w:rsidRDefault="006600A2" w:rsidP="006600A2">
      <w:pPr>
        <w:ind w:firstLine="560"/>
        <w:jc w:val="center"/>
        <w:rPr>
          <w:rFonts w:ascii="华文新魏" w:eastAsia="华文新魏"/>
          <w:sz w:val="28"/>
          <w:szCs w:val="28"/>
        </w:rPr>
      </w:pPr>
      <w:r w:rsidRPr="00DD7374">
        <w:rPr>
          <w:rFonts w:ascii="华文新魏" w:eastAsia="华文新魏" w:hint="eastAsia"/>
          <w:sz w:val="28"/>
          <w:szCs w:val="28"/>
        </w:rPr>
        <w:t>二o二</w:t>
      </w:r>
      <w:r w:rsidR="0035314E">
        <w:rPr>
          <w:rFonts w:ascii="华文新魏" w:eastAsia="华文新魏" w:hint="eastAsia"/>
          <w:sz w:val="28"/>
          <w:szCs w:val="28"/>
        </w:rPr>
        <w:t>三</w:t>
      </w:r>
      <w:r w:rsidR="004834A0" w:rsidRPr="00DD7374">
        <w:rPr>
          <w:rFonts w:ascii="华文新魏" w:eastAsia="华文新魏" w:hint="eastAsia"/>
          <w:sz w:val="28"/>
          <w:szCs w:val="28"/>
        </w:rPr>
        <w:t>年</w:t>
      </w:r>
      <w:r w:rsidR="00465380">
        <w:rPr>
          <w:rFonts w:ascii="华文新魏" w:eastAsia="华文新魏" w:hint="eastAsia"/>
          <w:sz w:val="28"/>
          <w:szCs w:val="28"/>
        </w:rPr>
        <w:t>七</w:t>
      </w:r>
      <w:r w:rsidR="004834A0" w:rsidRPr="00DD7374">
        <w:rPr>
          <w:rFonts w:ascii="华文新魏" w:eastAsia="华文新魏" w:hint="eastAsia"/>
          <w:sz w:val="28"/>
          <w:szCs w:val="28"/>
        </w:rPr>
        <w:t>月</w:t>
      </w:r>
    </w:p>
    <w:p w14:paraId="5637CFE8" w14:textId="77C029C5" w:rsidR="009A5F02" w:rsidRPr="00DD7374" w:rsidRDefault="009A5F02" w:rsidP="005F6E38">
      <w:pPr>
        <w:ind w:firstLine="560"/>
        <w:jc w:val="center"/>
        <w:rPr>
          <w:rFonts w:ascii="华文新魏" w:eastAsia="华文新魏"/>
          <w:sz w:val="28"/>
          <w:szCs w:val="28"/>
        </w:rPr>
      </w:pPr>
    </w:p>
    <w:p w14:paraId="32A7C5D4" w14:textId="7AD49090" w:rsidR="009A5F02" w:rsidRPr="00DD7374" w:rsidRDefault="009A5F02" w:rsidP="009A5F02">
      <w:pPr>
        <w:ind w:firstLineChars="0" w:firstLine="0"/>
        <w:jc w:val="center"/>
        <w:rPr>
          <w:rFonts w:ascii="华文新魏" w:eastAsia="华文新魏"/>
          <w:sz w:val="28"/>
          <w:szCs w:val="28"/>
        </w:rPr>
      </w:pPr>
      <w:bookmarkStart w:id="14" w:name="_Hlk144288285"/>
    </w:p>
    <w:p w14:paraId="6432EC45" w14:textId="188D7284" w:rsidR="00A06A27" w:rsidRDefault="00A06A27" w:rsidP="00A06A27">
      <w:pPr>
        <w:ind w:firstLineChars="0" w:firstLine="0"/>
        <w:jc w:val="center"/>
        <w:rPr>
          <w:rFonts w:ascii="楷体" w:eastAsia="楷体" w:hAnsi="楷体"/>
          <w:sz w:val="48"/>
          <w:szCs w:val="48"/>
        </w:rPr>
      </w:pPr>
      <w:bookmarkStart w:id="15" w:name="_Hlk144290210"/>
      <w:r w:rsidRPr="00333E31">
        <w:rPr>
          <w:rFonts w:ascii="楷体" w:eastAsia="楷体" w:hAnsi="楷体" w:hint="eastAsia"/>
          <w:sz w:val="48"/>
          <w:szCs w:val="48"/>
        </w:rPr>
        <w:t>四川省旺苍县</w:t>
      </w:r>
      <w:r>
        <w:rPr>
          <w:rFonts w:ascii="楷体" w:eastAsia="楷体" w:hAnsi="楷体" w:hint="eastAsia"/>
          <w:sz w:val="48"/>
          <w:szCs w:val="48"/>
        </w:rPr>
        <w:t>恩阳河河湖</w:t>
      </w:r>
    </w:p>
    <w:p w14:paraId="109F1179" w14:textId="77777777" w:rsidR="00A06A27" w:rsidRPr="00333E31" w:rsidRDefault="00A06A27" w:rsidP="00A06A27">
      <w:pPr>
        <w:ind w:firstLineChars="0" w:firstLine="0"/>
        <w:jc w:val="center"/>
        <w:rPr>
          <w:rFonts w:ascii="楷体" w:eastAsia="楷体" w:hAnsi="楷体"/>
          <w:sz w:val="48"/>
          <w:szCs w:val="48"/>
        </w:rPr>
      </w:pPr>
      <w:r w:rsidRPr="00333E31">
        <w:rPr>
          <w:rFonts w:ascii="楷体" w:eastAsia="楷体" w:hAnsi="楷体" w:hint="eastAsia"/>
          <w:sz w:val="48"/>
          <w:szCs w:val="48"/>
        </w:rPr>
        <w:t>健康评价报告</w:t>
      </w:r>
    </w:p>
    <w:p w14:paraId="416E12D8" w14:textId="064CB4B5" w:rsidR="00A06A27" w:rsidRPr="00296C43" w:rsidRDefault="00A06A27" w:rsidP="00A06A27">
      <w:pPr>
        <w:ind w:firstLineChars="0" w:firstLine="0"/>
        <w:jc w:val="center"/>
        <w:rPr>
          <w:rFonts w:ascii="楷体" w:eastAsia="楷体" w:hAnsi="楷体"/>
          <w:b/>
          <w:sz w:val="30"/>
          <w:szCs w:val="30"/>
        </w:rPr>
      </w:pPr>
      <w:r w:rsidRPr="00296C43">
        <w:rPr>
          <w:rFonts w:ascii="楷体" w:eastAsia="楷体" w:hAnsi="楷体" w:hint="eastAsia"/>
          <w:b/>
          <w:sz w:val="30"/>
          <w:szCs w:val="30"/>
        </w:rPr>
        <w:t>（</w:t>
      </w:r>
      <w:r w:rsidR="0041454A">
        <w:rPr>
          <w:rFonts w:ascii="楷体" w:eastAsia="楷体" w:hAnsi="楷体" w:hint="eastAsia"/>
          <w:b/>
          <w:sz w:val="30"/>
          <w:szCs w:val="30"/>
        </w:rPr>
        <w:t>审定</w:t>
      </w:r>
      <w:r w:rsidRPr="00296C43">
        <w:rPr>
          <w:rFonts w:ascii="楷体" w:eastAsia="楷体" w:hAnsi="楷体" w:hint="eastAsia"/>
          <w:b/>
          <w:sz w:val="30"/>
          <w:szCs w:val="30"/>
        </w:rPr>
        <w:t>稿）</w:t>
      </w:r>
    </w:p>
    <w:p w14:paraId="11F4387D" w14:textId="77777777" w:rsidR="00D94736" w:rsidRPr="00DD7374" w:rsidRDefault="00D94736" w:rsidP="009A5F02">
      <w:pPr>
        <w:ind w:firstLine="560"/>
        <w:jc w:val="left"/>
        <w:rPr>
          <w:rFonts w:ascii="华文新魏" w:eastAsia="华文新魏"/>
          <w:sz w:val="28"/>
          <w:szCs w:val="28"/>
        </w:rPr>
      </w:pPr>
      <w:bookmarkStart w:id="16" w:name="_Hlk144288478"/>
      <w:bookmarkEnd w:id="15"/>
    </w:p>
    <w:p w14:paraId="7E4B94E8" w14:textId="759D15DB" w:rsidR="006D2CF7" w:rsidRPr="00C1580C" w:rsidRDefault="006D2CF7" w:rsidP="006D2CF7">
      <w:pPr>
        <w:ind w:firstLine="482"/>
        <w:jc w:val="left"/>
        <w:rPr>
          <w:rFonts w:ascii="仿宋" w:hAnsi="仿宋"/>
          <w:b/>
          <w:szCs w:val="24"/>
        </w:rPr>
      </w:pPr>
      <w:bookmarkStart w:id="17" w:name="_Hlk144288534"/>
      <w:r w:rsidRPr="00C1580C">
        <w:rPr>
          <w:rFonts w:ascii="仿宋" w:hAnsi="仿宋" w:hint="eastAsia"/>
          <w:b/>
          <w:szCs w:val="24"/>
        </w:rPr>
        <w:t>批</w:t>
      </w:r>
      <w:r w:rsidRPr="00C1580C">
        <w:rPr>
          <w:rFonts w:ascii="仿宋" w:hAnsi="仿宋" w:hint="eastAsia"/>
          <w:b/>
          <w:szCs w:val="24"/>
        </w:rPr>
        <w:t xml:space="preserve"> </w:t>
      </w:r>
      <w:r w:rsidRPr="00C1580C">
        <w:rPr>
          <w:rFonts w:ascii="仿宋" w:hAnsi="仿宋"/>
          <w:b/>
          <w:szCs w:val="24"/>
        </w:rPr>
        <w:t xml:space="preserve">     </w:t>
      </w:r>
      <w:r w:rsidRPr="00C1580C">
        <w:rPr>
          <w:rFonts w:ascii="仿宋" w:hAnsi="仿宋" w:hint="eastAsia"/>
          <w:b/>
          <w:szCs w:val="24"/>
        </w:rPr>
        <w:t>准：</w:t>
      </w:r>
      <w:r w:rsidR="0035314E" w:rsidRPr="00C1580C">
        <w:rPr>
          <w:rFonts w:ascii="仿宋" w:hAnsi="仿宋" w:hint="eastAsia"/>
          <w:b/>
          <w:szCs w:val="24"/>
        </w:rPr>
        <w:t>卓</w:t>
      </w:r>
      <w:r w:rsidR="003235EC" w:rsidRPr="00C1580C">
        <w:rPr>
          <w:rFonts w:ascii="仿宋" w:hAnsi="仿宋" w:hint="eastAsia"/>
          <w:b/>
          <w:szCs w:val="24"/>
        </w:rPr>
        <w:t xml:space="preserve"> </w:t>
      </w:r>
      <w:r w:rsidR="0035314E" w:rsidRPr="00C1580C">
        <w:rPr>
          <w:rFonts w:ascii="仿宋" w:hAnsi="仿宋" w:hint="eastAsia"/>
          <w:b/>
          <w:szCs w:val="24"/>
        </w:rPr>
        <w:t>刚</w:t>
      </w:r>
      <w:r w:rsidRPr="00C1580C">
        <w:rPr>
          <w:rFonts w:ascii="仿宋" w:hAnsi="仿宋" w:hint="eastAsia"/>
          <w:b/>
          <w:szCs w:val="24"/>
        </w:rPr>
        <w:t>（高级工程师）</w:t>
      </w:r>
    </w:p>
    <w:p w14:paraId="351D05F6" w14:textId="15DB3468" w:rsidR="0083339F" w:rsidRPr="00C1580C" w:rsidRDefault="0083339F" w:rsidP="006D2CF7">
      <w:pPr>
        <w:ind w:firstLine="482"/>
        <w:jc w:val="left"/>
        <w:rPr>
          <w:rFonts w:cs="Times New Roman"/>
          <w:b/>
          <w:szCs w:val="24"/>
        </w:rPr>
      </w:pPr>
    </w:p>
    <w:p w14:paraId="265C6C9E" w14:textId="539853FF" w:rsidR="0083339F" w:rsidRPr="00C1580C" w:rsidRDefault="0083339F" w:rsidP="006D2CF7">
      <w:pPr>
        <w:ind w:firstLine="482"/>
        <w:jc w:val="left"/>
        <w:rPr>
          <w:rFonts w:ascii="仿宋" w:hAnsi="仿宋"/>
          <w:b/>
          <w:szCs w:val="24"/>
        </w:rPr>
      </w:pPr>
      <w:r w:rsidRPr="00C1580C">
        <w:rPr>
          <w:rFonts w:cs="Times New Roman"/>
          <w:b/>
          <w:szCs w:val="24"/>
        </w:rPr>
        <w:t>审</w:t>
      </w:r>
      <w:r w:rsidRPr="00C1580C">
        <w:rPr>
          <w:rFonts w:cs="Times New Roman"/>
          <w:b/>
          <w:szCs w:val="24"/>
        </w:rPr>
        <w:t xml:space="preserve">            </w:t>
      </w:r>
      <w:r w:rsidRPr="00C1580C">
        <w:rPr>
          <w:rFonts w:cs="Times New Roman" w:hint="eastAsia"/>
          <w:b/>
          <w:szCs w:val="24"/>
        </w:rPr>
        <w:t>定</w:t>
      </w:r>
      <w:r w:rsidRPr="00C1580C">
        <w:rPr>
          <w:rFonts w:cs="Times New Roman"/>
          <w:b/>
          <w:szCs w:val="24"/>
        </w:rPr>
        <w:t>：</w:t>
      </w:r>
      <w:r w:rsidRPr="00C1580C">
        <w:rPr>
          <w:rFonts w:cs="Times New Roman" w:hint="eastAsia"/>
          <w:b/>
          <w:szCs w:val="24"/>
        </w:rPr>
        <w:t>罗联利</w:t>
      </w:r>
      <w:r w:rsidRPr="00C1580C">
        <w:rPr>
          <w:rFonts w:cs="Times New Roman"/>
          <w:b/>
          <w:szCs w:val="24"/>
        </w:rPr>
        <w:t>（高级工程师）</w:t>
      </w:r>
    </w:p>
    <w:p w14:paraId="349C771A" w14:textId="77777777" w:rsidR="006D2CF7" w:rsidRPr="00C1580C" w:rsidRDefault="006D2CF7" w:rsidP="006D2CF7">
      <w:pPr>
        <w:ind w:firstLine="482"/>
        <w:jc w:val="left"/>
        <w:rPr>
          <w:rFonts w:ascii="仿宋" w:hAnsi="仿宋"/>
          <w:b/>
          <w:szCs w:val="24"/>
        </w:rPr>
      </w:pPr>
    </w:p>
    <w:p w14:paraId="381C313F" w14:textId="146C8447" w:rsidR="0083339F" w:rsidRPr="00C1580C" w:rsidRDefault="0083339F" w:rsidP="0083339F">
      <w:pPr>
        <w:ind w:firstLine="482"/>
        <w:jc w:val="left"/>
        <w:rPr>
          <w:rFonts w:cs="Times New Roman"/>
          <w:b/>
          <w:szCs w:val="24"/>
        </w:rPr>
      </w:pPr>
      <w:r w:rsidRPr="00C1580C">
        <w:rPr>
          <w:rFonts w:cs="Times New Roman"/>
          <w:b/>
          <w:szCs w:val="24"/>
        </w:rPr>
        <w:t>审</w:t>
      </w:r>
      <w:r w:rsidRPr="00C1580C">
        <w:rPr>
          <w:rFonts w:cs="Times New Roman"/>
          <w:b/>
          <w:szCs w:val="24"/>
        </w:rPr>
        <w:t xml:space="preserve">            </w:t>
      </w:r>
      <w:r w:rsidRPr="00C1580C">
        <w:rPr>
          <w:rFonts w:cs="Times New Roman" w:hint="eastAsia"/>
          <w:b/>
          <w:szCs w:val="24"/>
        </w:rPr>
        <w:t>查</w:t>
      </w:r>
      <w:r w:rsidRPr="00C1580C">
        <w:rPr>
          <w:rFonts w:cs="Times New Roman"/>
          <w:b/>
          <w:szCs w:val="24"/>
        </w:rPr>
        <w:t>：</w:t>
      </w:r>
      <w:r w:rsidRPr="00C1580C">
        <w:rPr>
          <w:rFonts w:cs="Times New Roman" w:hint="eastAsia"/>
          <w:b/>
          <w:szCs w:val="24"/>
        </w:rPr>
        <w:t>税</w:t>
      </w:r>
      <w:r w:rsidRPr="00C1580C">
        <w:rPr>
          <w:rFonts w:cs="Times New Roman" w:hint="eastAsia"/>
          <w:b/>
          <w:szCs w:val="24"/>
        </w:rPr>
        <w:t xml:space="preserve">    </w:t>
      </w:r>
      <w:r w:rsidRPr="00C1580C">
        <w:rPr>
          <w:rFonts w:cs="Times New Roman" w:hint="eastAsia"/>
          <w:b/>
          <w:szCs w:val="24"/>
        </w:rPr>
        <w:t>航</w:t>
      </w:r>
      <w:r w:rsidRPr="00C1580C">
        <w:rPr>
          <w:rFonts w:cs="Times New Roman"/>
          <w:b/>
          <w:szCs w:val="24"/>
        </w:rPr>
        <w:t>（高级工程师）</w:t>
      </w:r>
      <w:r w:rsidRPr="00C1580C">
        <w:rPr>
          <w:rFonts w:cs="Times New Roman" w:hint="eastAsia"/>
          <w:b/>
          <w:szCs w:val="24"/>
        </w:rPr>
        <w:t xml:space="preserve">        </w:t>
      </w:r>
      <w:r w:rsidRPr="00C1580C">
        <w:rPr>
          <w:rFonts w:cs="Times New Roman"/>
          <w:b/>
          <w:szCs w:val="24"/>
        </w:rPr>
        <w:t>钟永强（工程师）</w:t>
      </w:r>
    </w:p>
    <w:p w14:paraId="06362B79" w14:textId="77777777" w:rsidR="006D2CF7" w:rsidRPr="00C1580C" w:rsidRDefault="006D2CF7" w:rsidP="006D2CF7">
      <w:pPr>
        <w:ind w:firstLine="482"/>
        <w:jc w:val="left"/>
        <w:rPr>
          <w:rFonts w:ascii="仿宋" w:hAnsi="仿宋"/>
          <w:b/>
          <w:szCs w:val="24"/>
        </w:rPr>
      </w:pPr>
    </w:p>
    <w:p w14:paraId="672E8105" w14:textId="6684EC5C" w:rsidR="006D2CF7" w:rsidRPr="00C1580C" w:rsidRDefault="006D2CF7" w:rsidP="006D2CF7">
      <w:pPr>
        <w:ind w:firstLine="482"/>
        <w:jc w:val="left"/>
        <w:rPr>
          <w:rFonts w:ascii="仿宋" w:hAnsi="仿宋"/>
          <w:b/>
          <w:szCs w:val="24"/>
        </w:rPr>
      </w:pPr>
      <w:r w:rsidRPr="00C1580C">
        <w:rPr>
          <w:rFonts w:ascii="仿宋" w:hAnsi="仿宋" w:hint="eastAsia"/>
          <w:b/>
          <w:szCs w:val="24"/>
        </w:rPr>
        <w:t>校</w:t>
      </w:r>
      <w:r w:rsidRPr="00C1580C">
        <w:rPr>
          <w:rFonts w:ascii="仿宋" w:hAnsi="仿宋" w:hint="eastAsia"/>
          <w:b/>
          <w:szCs w:val="24"/>
        </w:rPr>
        <w:t xml:space="preserve"> </w:t>
      </w:r>
      <w:r w:rsidRPr="00C1580C">
        <w:rPr>
          <w:rFonts w:ascii="仿宋" w:hAnsi="仿宋"/>
          <w:b/>
          <w:szCs w:val="24"/>
        </w:rPr>
        <w:t xml:space="preserve">     </w:t>
      </w:r>
      <w:r w:rsidRPr="00C1580C">
        <w:rPr>
          <w:rFonts w:ascii="仿宋" w:hAnsi="仿宋" w:hint="eastAsia"/>
          <w:b/>
          <w:szCs w:val="24"/>
        </w:rPr>
        <w:t>核：</w:t>
      </w:r>
      <w:r w:rsidR="003235EC" w:rsidRPr="00C1580C">
        <w:rPr>
          <w:rFonts w:ascii="仿宋" w:hAnsi="仿宋" w:hint="eastAsia"/>
          <w:b/>
          <w:szCs w:val="24"/>
        </w:rPr>
        <w:t>钟永强</w:t>
      </w:r>
      <w:r w:rsidRPr="00C1580C">
        <w:rPr>
          <w:rFonts w:ascii="仿宋" w:hAnsi="仿宋" w:hint="eastAsia"/>
          <w:b/>
          <w:szCs w:val="24"/>
        </w:rPr>
        <w:t>（工程师）</w:t>
      </w:r>
      <w:r w:rsidR="0083339F" w:rsidRPr="00C1580C">
        <w:rPr>
          <w:rFonts w:ascii="仿宋" w:hAnsi="仿宋" w:hint="eastAsia"/>
          <w:b/>
          <w:szCs w:val="24"/>
        </w:rPr>
        <w:t xml:space="preserve"> </w:t>
      </w:r>
      <w:r w:rsidR="0083339F" w:rsidRPr="00C1580C">
        <w:rPr>
          <w:rFonts w:ascii="仿宋" w:hAnsi="仿宋"/>
          <w:b/>
          <w:szCs w:val="24"/>
        </w:rPr>
        <w:t xml:space="preserve">     </w:t>
      </w:r>
      <w:r w:rsidR="0083339F" w:rsidRPr="00C1580C">
        <w:rPr>
          <w:rFonts w:ascii="仿宋" w:hAnsi="仿宋" w:hint="eastAsia"/>
          <w:b/>
          <w:szCs w:val="24"/>
        </w:rPr>
        <w:t>夏煜桓（工程师）</w:t>
      </w:r>
    </w:p>
    <w:p w14:paraId="7E188244" w14:textId="77777777" w:rsidR="006D2CF7" w:rsidRPr="00C1580C" w:rsidRDefault="006D2CF7" w:rsidP="006D2CF7">
      <w:pPr>
        <w:ind w:firstLine="482"/>
        <w:jc w:val="left"/>
        <w:rPr>
          <w:rFonts w:ascii="仿宋" w:hAnsi="仿宋"/>
          <w:b/>
          <w:szCs w:val="24"/>
        </w:rPr>
      </w:pPr>
    </w:p>
    <w:p w14:paraId="0D4A68A9" w14:textId="61967CF2" w:rsidR="006D2CF7" w:rsidRPr="00C1580C" w:rsidRDefault="006D2CF7" w:rsidP="006D2CF7">
      <w:pPr>
        <w:ind w:firstLine="482"/>
        <w:jc w:val="left"/>
        <w:rPr>
          <w:rFonts w:ascii="仿宋" w:hAnsi="仿宋"/>
          <w:b/>
          <w:szCs w:val="24"/>
        </w:rPr>
      </w:pPr>
      <w:r w:rsidRPr="00C1580C">
        <w:rPr>
          <w:rFonts w:ascii="仿宋" w:hAnsi="仿宋" w:hint="eastAsia"/>
          <w:b/>
          <w:szCs w:val="24"/>
        </w:rPr>
        <w:t>项目负责人：</w:t>
      </w:r>
      <w:r w:rsidR="003235EC" w:rsidRPr="00C1580C">
        <w:rPr>
          <w:rFonts w:ascii="仿宋" w:hAnsi="仿宋" w:hint="eastAsia"/>
          <w:b/>
          <w:szCs w:val="24"/>
        </w:rPr>
        <w:t>夏煜桓</w:t>
      </w:r>
      <w:r w:rsidRPr="00C1580C">
        <w:rPr>
          <w:rFonts w:ascii="仿宋" w:hAnsi="仿宋" w:hint="eastAsia"/>
          <w:b/>
          <w:szCs w:val="24"/>
        </w:rPr>
        <w:t>（工程师）</w:t>
      </w:r>
    </w:p>
    <w:p w14:paraId="7A9DDBE8" w14:textId="77777777" w:rsidR="006D2CF7" w:rsidRPr="00C1580C" w:rsidRDefault="006D2CF7" w:rsidP="006D2CF7">
      <w:pPr>
        <w:ind w:firstLine="482"/>
        <w:jc w:val="left"/>
        <w:rPr>
          <w:rFonts w:ascii="仿宋" w:hAnsi="仿宋"/>
          <w:b/>
          <w:szCs w:val="24"/>
        </w:rPr>
      </w:pPr>
    </w:p>
    <w:p w14:paraId="150A3C2F" w14:textId="4BE4F790" w:rsidR="006D2CF7" w:rsidRPr="00C1580C" w:rsidRDefault="006D2CF7" w:rsidP="006D2CF7">
      <w:pPr>
        <w:ind w:firstLine="482"/>
        <w:jc w:val="left"/>
        <w:rPr>
          <w:rFonts w:ascii="仿宋" w:hAnsi="仿宋"/>
          <w:b/>
          <w:szCs w:val="24"/>
        </w:rPr>
      </w:pPr>
      <w:r w:rsidRPr="00C1580C">
        <w:rPr>
          <w:rFonts w:ascii="仿宋" w:hAnsi="仿宋" w:hint="eastAsia"/>
          <w:b/>
          <w:szCs w:val="24"/>
        </w:rPr>
        <w:t>编</w:t>
      </w:r>
      <w:r w:rsidRPr="00C1580C">
        <w:rPr>
          <w:rFonts w:ascii="仿宋" w:hAnsi="仿宋" w:hint="eastAsia"/>
          <w:b/>
          <w:szCs w:val="24"/>
        </w:rPr>
        <w:t xml:space="preserve"> </w:t>
      </w:r>
      <w:r w:rsidRPr="00C1580C">
        <w:rPr>
          <w:rFonts w:ascii="仿宋" w:hAnsi="仿宋"/>
          <w:b/>
          <w:szCs w:val="24"/>
        </w:rPr>
        <w:t xml:space="preserve">     </w:t>
      </w:r>
      <w:r w:rsidRPr="00C1580C">
        <w:rPr>
          <w:rFonts w:ascii="仿宋" w:hAnsi="仿宋" w:hint="eastAsia"/>
          <w:b/>
          <w:szCs w:val="24"/>
        </w:rPr>
        <w:t>写：</w:t>
      </w:r>
      <w:r w:rsidR="0035314E" w:rsidRPr="00C1580C">
        <w:rPr>
          <w:rFonts w:ascii="仿宋" w:hAnsi="仿宋" w:hint="eastAsia"/>
          <w:b/>
          <w:szCs w:val="24"/>
        </w:rPr>
        <w:t>王</w:t>
      </w:r>
      <w:r w:rsidR="0035314E" w:rsidRPr="00C1580C">
        <w:rPr>
          <w:rFonts w:ascii="仿宋" w:hAnsi="仿宋" w:hint="eastAsia"/>
          <w:b/>
          <w:szCs w:val="24"/>
        </w:rPr>
        <w:t xml:space="preserve"> </w:t>
      </w:r>
      <w:r w:rsidR="0035314E" w:rsidRPr="00C1580C">
        <w:rPr>
          <w:rFonts w:ascii="仿宋" w:hAnsi="仿宋"/>
          <w:b/>
          <w:szCs w:val="24"/>
        </w:rPr>
        <w:t xml:space="preserve"> </w:t>
      </w:r>
      <w:r w:rsidR="0035314E" w:rsidRPr="00C1580C">
        <w:rPr>
          <w:rFonts w:ascii="仿宋" w:hAnsi="仿宋" w:hint="eastAsia"/>
          <w:b/>
          <w:szCs w:val="24"/>
        </w:rPr>
        <w:t>徐</w:t>
      </w:r>
      <w:r w:rsidRPr="00C1580C">
        <w:rPr>
          <w:rFonts w:ascii="仿宋" w:hAnsi="仿宋" w:hint="eastAsia"/>
          <w:b/>
          <w:szCs w:val="24"/>
        </w:rPr>
        <w:t>（工程师）</w:t>
      </w:r>
    </w:p>
    <w:p w14:paraId="44B395F0" w14:textId="77777777" w:rsidR="006D2CF7" w:rsidRPr="00C1580C" w:rsidRDefault="006D2CF7" w:rsidP="006D2CF7">
      <w:pPr>
        <w:ind w:firstLine="482"/>
        <w:jc w:val="left"/>
        <w:rPr>
          <w:rFonts w:ascii="仿宋" w:hAnsi="仿宋"/>
          <w:b/>
          <w:szCs w:val="24"/>
        </w:rPr>
      </w:pPr>
    </w:p>
    <w:p w14:paraId="388C013D" w14:textId="2D11397E" w:rsidR="006D2CF7" w:rsidRPr="00C1580C" w:rsidRDefault="0035314E" w:rsidP="0035314E">
      <w:pPr>
        <w:ind w:firstLineChars="800" w:firstLine="1928"/>
        <w:jc w:val="left"/>
        <w:rPr>
          <w:rFonts w:ascii="仿宋" w:hAnsi="仿宋"/>
          <w:b/>
          <w:szCs w:val="24"/>
        </w:rPr>
      </w:pPr>
      <w:r w:rsidRPr="00C1580C">
        <w:rPr>
          <w:rFonts w:ascii="仿宋" w:hAnsi="仿宋" w:hint="eastAsia"/>
          <w:b/>
          <w:szCs w:val="24"/>
        </w:rPr>
        <w:t>蒲</w:t>
      </w:r>
      <w:proofErr w:type="gramStart"/>
      <w:r w:rsidRPr="00C1580C">
        <w:rPr>
          <w:rFonts w:ascii="仿宋" w:hAnsi="仿宋" w:hint="eastAsia"/>
          <w:b/>
          <w:szCs w:val="24"/>
        </w:rPr>
        <w:t>世</w:t>
      </w:r>
      <w:proofErr w:type="gramEnd"/>
      <w:r w:rsidRPr="00C1580C">
        <w:rPr>
          <w:rFonts w:ascii="仿宋" w:hAnsi="仿宋" w:hint="eastAsia"/>
          <w:b/>
          <w:szCs w:val="24"/>
        </w:rPr>
        <w:t>涛</w:t>
      </w:r>
      <w:r w:rsidR="006D2CF7" w:rsidRPr="00C1580C">
        <w:rPr>
          <w:rFonts w:ascii="仿宋" w:hAnsi="仿宋" w:hint="eastAsia"/>
          <w:b/>
          <w:szCs w:val="24"/>
        </w:rPr>
        <w:t>（工程师）</w:t>
      </w:r>
    </w:p>
    <w:p w14:paraId="08D75D49" w14:textId="49226A13" w:rsidR="007F331E" w:rsidRPr="00C1580C" w:rsidRDefault="007F331E" w:rsidP="0035314E">
      <w:pPr>
        <w:ind w:firstLineChars="800" w:firstLine="1928"/>
        <w:jc w:val="left"/>
        <w:rPr>
          <w:rFonts w:ascii="仿宋" w:hAnsi="仿宋"/>
          <w:b/>
          <w:szCs w:val="24"/>
        </w:rPr>
      </w:pPr>
    </w:p>
    <w:p w14:paraId="484C295A" w14:textId="60827752" w:rsidR="007F331E" w:rsidRPr="00C1580C" w:rsidRDefault="007F331E" w:rsidP="0035314E">
      <w:pPr>
        <w:ind w:firstLineChars="800" w:firstLine="1928"/>
        <w:jc w:val="left"/>
        <w:rPr>
          <w:rFonts w:ascii="仿宋" w:hAnsi="仿宋"/>
          <w:b/>
          <w:szCs w:val="24"/>
        </w:rPr>
      </w:pPr>
      <w:r w:rsidRPr="00C1580C">
        <w:rPr>
          <w:rFonts w:ascii="仿宋" w:hAnsi="仿宋" w:hint="eastAsia"/>
          <w:b/>
          <w:szCs w:val="24"/>
        </w:rPr>
        <w:t>吕厚宽（助理程师）</w:t>
      </w:r>
    </w:p>
    <w:p w14:paraId="682444D3" w14:textId="20DADA01" w:rsidR="00D94736" w:rsidRPr="00DD7374" w:rsidRDefault="00D94736" w:rsidP="009A5F02">
      <w:pPr>
        <w:ind w:firstLine="560"/>
        <w:jc w:val="left"/>
        <w:rPr>
          <w:rFonts w:ascii="华文新魏" w:eastAsia="华文新魏"/>
          <w:sz w:val="28"/>
          <w:szCs w:val="28"/>
        </w:rPr>
      </w:pPr>
    </w:p>
    <w:p w14:paraId="54E6B1E3" w14:textId="60B2E1A9" w:rsidR="00C1580C" w:rsidRDefault="00C1580C" w:rsidP="009A5F02">
      <w:pPr>
        <w:ind w:firstLine="560"/>
        <w:jc w:val="left"/>
        <w:rPr>
          <w:rFonts w:ascii="华文新魏" w:eastAsia="华文新魏"/>
          <w:sz w:val="28"/>
          <w:szCs w:val="28"/>
        </w:rPr>
      </w:pPr>
    </w:p>
    <w:p w14:paraId="49880369" w14:textId="73820A48" w:rsidR="00C1580C" w:rsidRDefault="00C1580C" w:rsidP="009A5F02">
      <w:pPr>
        <w:ind w:firstLine="560"/>
        <w:jc w:val="left"/>
        <w:rPr>
          <w:rFonts w:ascii="华文新魏" w:eastAsia="华文新魏"/>
          <w:sz w:val="28"/>
          <w:szCs w:val="28"/>
        </w:rPr>
      </w:pPr>
    </w:p>
    <w:p w14:paraId="14A8BD40" w14:textId="77777777" w:rsidR="00C1580C" w:rsidRPr="00DD7374" w:rsidRDefault="00C1580C" w:rsidP="009A5F02">
      <w:pPr>
        <w:ind w:firstLine="560"/>
        <w:jc w:val="left"/>
        <w:rPr>
          <w:rFonts w:ascii="华文新魏" w:eastAsia="华文新魏"/>
          <w:sz w:val="28"/>
          <w:szCs w:val="28"/>
        </w:rPr>
      </w:pPr>
    </w:p>
    <w:p w14:paraId="4221DD8B" w14:textId="77777777" w:rsidR="00465380" w:rsidRDefault="00465380" w:rsidP="00465380">
      <w:pPr>
        <w:ind w:firstLine="560"/>
        <w:jc w:val="center"/>
        <w:rPr>
          <w:rFonts w:eastAsia="华文新魏" w:cs="Times New Roman"/>
          <w:sz w:val="28"/>
          <w:szCs w:val="28"/>
        </w:rPr>
      </w:pPr>
      <w:r>
        <w:rPr>
          <w:rFonts w:eastAsia="华文新魏" w:cs="Times New Roman"/>
          <w:sz w:val="28"/>
          <w:szCs w:val="28"/>
        </w:rPr>
        <w:t>四川省</w:t>
      </w:r>
      <w:proofErr w:type="gramStart"/>
      <w:r>
        <w:rPr>
          <w:rFonts w:eastAsia="华文新魏" w:cs="Times New Roman"/>
          <w:sz w:val="28"/>
          <w:szCs w:val="28"/>
        </w:rPr>
        <w:t>昙</w:t>
      </w:r>
      <w:proofErr w:type="gramEnd"/>
      <w:r>
        <w:rPr>
          <w:rFonts w:eastAsia="华文新魏" w:cs="Times New Roman"/>
          <w:sz w:val="28"/>
          <w:szCs w:val="28"/>
        </w:rPr>
        <w:t>圣勘测规划设计有限公司</w:t>
      </w:r>
    </w:p>
    <w:p w14:paraId="22E3C395" w14:textId="43453A90" w:rsidR="00465380" w:rsidRDefault="00465380" w:rsidP="00465380">
      <w:pPr>
        <w:ind w:firstLine="560"/>
        <w:jc w:val="center"/>
        <w:rPr>
          <w:rFonts w:ascii="华文新魏" w:eastAsia="华文新魏"/>
          <w:sz w:val="28"/>
          <w:szCs w:val="28"/>
        </w:rPr>
      </w:pPr>
      <w:r w:rsidRPr="00DD7374">
        <w:rPr>
          <w:rFonts w:ascii="华文新魏" w:eastAsia="华文新魏" w:hint="eastAsia"/>
          <w:sz w:val="28"/>
          <w:szCs w:val="28"/>
        </w:rPr>
        <w:t>二o二</w:t>
      </w:r>
      <w:r>
        <w:rPr>
          <w:rFonts w:ascii="华文新魏" w:eastAsia="华文新魏" w:hint="eastAsia"/>
          <w:sz w:val="28"/>
          <w:szCs w:val="28"/>
        </w:rPr>
        <w:t>三</w:t>
      </w:r>
      <w:r w:rsidRPr="00DD7374">
        <w:rPr>
          <w:rFonts w:ascii="华文新魏" w:eastAsia="华文新魏" w:hint="eastAsia"/>
          <w:sz w:val="28"/>
          <w:szCs w:val="28"/>
        </w:rPr>
        <w:t>年</w:t>
      </w:r>
      <w:r>
        <w:rPr>
          <w:rFonts w:ascii="华文新魏" w:eastAsia="华文新魏" w:hint="eastAsia"/>
          <w:sz w:val="28"/>
          <w:szCs w:val="28"/>
        </w:rPr>
        <w:t>七</w:t>
      </w:r>
      <w:r w:rsidRPr="00DD7374">
        <w:rPr>
          <w:rFonts w:ascii="华文新魏" w:eastAsia="华文新魏" w:hint="eastAsia"/>
          <w:sz w:val="28"/>
          <w:szCs w:val="28"/>
        </w:rPr>
        <w:t>月</w:t>
      </w:r>
    </w:p>
    <w:bookmarkEnd w:id="17"/>
    <w:p w14:paraId="51E4847F" w14:textId="6967B223" w:rsidR="00D451C7" w:rsidRDefault="00D451C7" w:rsidP="00D451C7">
      <w:pPr>
        <w:ind w:firstLineChars="0" w:firstLine="0"/>
        <w:rPr>
          <w:rFonts w:ascii="华文新魏" w:eastAsia="华文新魏"/>
          <w:sz w:val="28"/>
          <w:szCs w:val="28"/>
        </w:rPr>
      </w:pPr>
      <w:r>
        <w:rPr>
          <w:rFonts w:hint="eastAsia"/>
          <w:noProof/>
        </w:rPr>
        <w:lastRenderedPageBreak/>
        <w:drawing>
          <wp:inline distT="0" distB="0" distL="114300" distR="114300" wp14:anchorId="64136471" wp14:editId="26276B50">
            <wp:extent cx="7264805" cy="5135467"/>
            <wp:effectExtent l="0" t="2223" r="0" b="0"/>
            <wp:docPr id="44" name="图片 44" descr="微信图片_2023081109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230811090546"/>
                    <pic:cNvPicPr>
                      <a:picLocks noChangeAspect="1"/>
                    </pic:cNvPicPr>
                  </pic:nvPicPr>
                  <pic:blipFill>
                    <a:blip r:embed="rId8"/>
                    <a:stretch>
                      <a:fillRect/>
                    </a:stretch>
                  </pic:blipFill>
                  <pic:spPr>
                    <a:xfrm rot="16200000">
                      <a:off x="0" y="0"/>
                      <a:ext cx="7282835" cy="5148212"/>
                    </a:xfrm>
                    <a:prstGeom prst="rect">
                      <a:avLst/>
                    </a:prstGeom>
                  </pic:spPr>
                </pic:pic>
              </a:graphicData>
            </a:graphic>
          </wp:inline>
        </w:drawing>
      </w:r>
    </w:p>
    <w:bookmarkEnd w:id="16"/>
    <w:p w14:paraId="4A29C780" w14:textId="17EACCFC" w:rsidR="00D451C7" w:rsidRDefault="00D451C7" w:rsidP="00465380">
      <w:pPr>
        <w:ind w:firstLine="560"/>
        <w:jc w:val="center"/>
        <w:rPr>
          <w:rFonts w:ascii="华文新魏" w:eastAsia="华文新魏"/>
          <w:sz w:val="28"/>
          <w:szCs w:val="28"/>
        </w:rPr>
      </w:pPr>
    </w:p>
    <w:p w14:paraId="25C69A4B" w14:textId="6BC72E62" w:rsidR="00D451C7" w:rsidRDefault="00D451C7" w:rsidP="00465380">
      <w:pPr>
        <w:ind w:firstLine="560"/>
        <w:jc w:val="center"/>
        <w:rPr>
          <w:rFonts w:ascii="华文新魏" w:eastAsia="华文新魏"/>
          <w:sz w:val="28"/>
          <w:szCs w:val="28"/>
        </w:rPr>
      </w:pPr>
    </w:p>
    <w:p w14:paraId="534B5B63" w14:textId="24899C71" w:rsidR="00D451C7" w:rsidRDefault="00D451C7" w:rsidP="00465380">
      <w:pPr>
        <w:ind w:firstLine="560"/>
        <w:jc w:val="center"/>
        <w:rPr>
          <w:rFonts w:ascii="华文新魏" w:eastAsia="华文新魏"/>
          <w:sz w:val="28"/>
          <w:szCs w:val="28"/>
        </w:rPr>
      </w:pPr>
    </w:p>
    <w:p w14:paraId="4E435D96" w14:textId="36412325" w:rsidR="00D451C7" w:rsidRDefault="00D451C7" w:rsidP="00465380">
      <w:pPr>
        <w:ind w:firstLine="560"/>
        <w:jc w:val="center"/>
        <w:rPr>
          <w:rFonts w:ascii="华文新魏" w:eastAsia="华文新魏"/>
          <w:sz w:val="28"/>
          <w:szCs w:val="28"/>
        </w:rPr>
      </w:pPr>
    </w:p>
    <w:p w14:paraId="7BEE2126" w14:textId="4DA74622" w:rsidR="00D451C7" w:rsidRDefault="00D451C7" w:rsidP="00465380">
      <w:pPr>
        <w:ind w:firstLine="560"/>
        <w:jc w:val="center"/>
        <w:rPr>
          <w:rFonts w:ascii="华文新魏" w:eastAsia="华文新魏"/>
          <w:sz w:val="28"/>
          <w:szCs w:val="28"/>
        </w:rPr>
      </w:pPr>
    </w:p>
    <w:p w14:paraId="253A564D" w14:textId="0C8109CC" w:rsidR="00D451C7" w:rsidRDefault="00D451C7" w:rsidP="00465380">
      <w:pPr>
        <w:ind w:firstLine="560"/>
        <w:jc w:val="center"/>
        <w:rPr>
          <w:rFonts w:ascii="华文新魏" w:eastAsia="华文新魏"/>
          <w:sz w:val="28"/>
          <w:szCs w:val="28"/>
        </w:rPr>
      </w:pPr>
    </w:p>
    <w:p w14:paraId="4D6180FE" w14:textId="28D40694" w:rsidR="00D451C7" w:rsidRDefault="00D451C7" w:rsidP="00465380">
      <w:pPr>
        <w:ind w:firstLine="560"/>
        <w:jc w:val="center"/>
        <w:rPr>
          <w:rFonts w:ascii="华文新魏" w:eastAsia="华文新魏"/>
          <w:sz w:val="28"/>
          <w:szCs w:val="28"/>
        </w:rPr>
      </w:pPr>
    </w:p>
    <w:p w14:paraId="690D1DED" w14:textId="15DE5F8E" w:rsidR="00D451C7" w:rsidRDefault="00D451C7" w:rsidP="00465380">
      <w:pPr>
        <w:ind w:firstLine="560"/>
        <w:jc w:val="center"/>
        <w:rPr>
          <w:rFonts w:ascii="华文新魏" w:eastAsia="华文新魏"/>
          <w:sz w:val="28"/>
          <w:szCs w:val="28"/>
        </w:rPr>
      </w:pPr>
    </w:p>
    <w:p w14:paraId="0F0496A4" w14:textId="77777777" w:rsidR="00D451C7" w:rsidRDefault="00D451C7" w:rsidP="00465380">
      <w:pPr>
        <w:ind w:firstLine="560"/>
        <w:jc w:val="center"/>
        <w:rPr>
          <w:rFonts w:ascii="华文新魏" w:eastAsia="华文新魏"/>
          <w:sz w:val="28"/>
          <w:szCs w:val="28"/>
        </w:rPr>
      </w:pPr>
    </w:p>
    <w:bookmarkEnd w:id="14" w:displacedByCustomXml="next"/>
    <w:sdt>
      <w:sdtPr>
        <w:rPr>
          <w:rFonts w:ascii="Times New Roman" w:eastAsia="宋体" w:hAnsi="Times New Roman" w:cstheme="minorBidi"/>
          <w:b w:val="0"/>
          <w:color w:val="auto"/>
          <w:kern w:val="2"/>
          <w:sz w:val="24"/>
          <w:szCs w:val="22"/>
          <w:lang w:val="zh-CN"/>
        </w:rPr>
        <w:id w:val="1193648552"/>
        <w:docPartObj>
          <w:docPartGallery w:val="Table of Contents"/>
          <w:docPartUnique/>
        </w:docPartObj>
      </w:sdtPr>
      <w:sdtEndPr>
        <w:rPr>
          <w:bCs/>
        </w:rPr>
      </w:sdtEndPr>
      <w:sdtContent>
        <w:p w14:paraId="1FFEAE87" w14:textId="22BC78D6" w:rsidR="00F02CA2" w:rsidRPr="00DD7374" w:rsidRDefault="00F02CA2" w:rsidP="00935F56">
          <w:pPr>
            <w:pStyle w:val="TOC"/>
            <w:numPr>
              <w:ilvl w:val="0"/>
              <w:numId w:val="0"/>
            </w:numPr>
            <w:jc w:val="center"/>
            <w:rPr>
              <w:color w:val="auto"/>
              <w:lang w:val="zh-CN"/>
            </w:rPr>
          </w:pPr>
          <w:r w:rsidRPr="00DD7374">
            <w:rPr>
              <w:rFonts w:hint="eastAsia"/>
              <w:color w:val="auto"/>
              <w:lang w:val="zh-CN"/>
            </w:rPr>
            <w:t>目录</w:t>
          </w:r>
        </w:p>
        <w:p w14:paraId="2C77267F" w14:textId="2E697D9A" w:rsidR="00A92FDD" w:rsidRDefault="001D108A">
          <w:pPr>
            <w:pStyle w:val="TOC1"/>
            <w:rPr>
              <w:rFonts w:asciiTheme="minorHAnsi" w:eastAsiaTheme="minorEastAsia" w:hAnsiTheme="minorHAnsi"/>
              <w:b w:val="0"/>
              <w:sz w:val="21"/>
              <w:szCs w:val="22"/>
            </w:rPr>
          </w:pPr>
          <w:r w:rsidRPr="00DD7374">
            <w:rPr>
              <w:lang w:val="zh-CN"/>
            </w:rPr>
            <w:fldChar w:fldCharType="begin"/>
          </w:r>
          <w:r w:rsidRPr="00DD7374">
            <w:rPr>
              <w:lang w:val="zh-CN"/>
            </w:rPr>
            <w:instrText xml:space="preserve"> TOC \o "1-3" \h \z \u </w:instrText>
          </w:r>
          <w:r w:rsidRPr="00DD7374">
            <w:rPr>
              <w:lang w:val="zh-CN"/>
            </w:rPr>
            <w:fldChar w:fldCharType="separate"/>
          </w:r>
          <w:hyperlink w:anchor="_Toc143607348" w:history="1">
            <w:r w:rsidR="00A92FDD" w:rsidRPr="002F1AD9">
              <w:rPr>
                <w:rStyle w:val="af"/>
                <w:rFonts w:ascii="仿宋" w:hAnsi="仿宋"/>
              </w:rPr>
              <w:t>前言</w:t>
            </w:r>
            <w:r w:rsidR="00A92FDD">
              <w:rPr>
                <w:webHidden/>
              </w:rPr>
              <w:tab/>
            </w:r>
            <w:r w:rsidR="00A92FDD">
              <w:rPr>
                <w:webHidden/>
              </w:rPr>
              <w:fldChar w:fldCharType="begin"/>
            </w:r>
            <w:r w:rsidR="00A92FDD">
              <w:rPr>
                <w:webHidden/>
              </w:rPr>
              <w:instrText xml:space="preserve"> PAGEREF _Toc143607348 \h </w:instrText>
            </w:r>
            <w:r w:rsidR="00A92FDD">
              <w:rPr>
                <w:webHidden/>
              </w:rPr>
            </w:r>
            <w:r w:rsidR="00A92FDD">
              <w:rPr>
                <w:webHidden/>
              </w:rPr>
              <w:fldChar w:fldCharType="separate"/>
            </w:r>
            <w:r w:rsidR="00AA7276">
              <w:rPr>
                <w:webHidden/>
              </w:rPr>
              <w:t>1</w:t>
            </w:r>
            <w:r w:rsidR="00A92FDD">
              <w:rPr>
                <w:webHidden/>
              </w:rPr>
              <w:fldChar w:fldCharType="end"/>
            </w:r>
          </w:hyperlink>
        </w:p>
        <w:p w14:paraId="720C917A" w14:textId="7BF27A8C" w:rsidR="00A92FDD" w:rsidRDefault="00000000">
          <w:pPr>
            <w:pStyle w:val="TOC1"/>
            <w:rPr>
              <w:rFonts w:asciiTheme="minorHAnsi" w:eastAsiaTheme="minorEastAsia" w:hAnsiTheme="minorHAnsi"/>
              <w:b w:val="0"/>
              <w:sz w:val="21"/>
              <w:szCs w:val="22"/>
            </w:rPr>
          </w:pPr>
          <w:hyperlink w:anchor="_Toc143607349" w:history="1">
            <w:r w:rsidR="00A92FDD" w:rsidRPr="002F1AD9">
              <w:rPr>
                <w:rStyle w:val="af"/>
              </w:rPr>
              <w:t xml:space="preserve">1 </w:t>
            </w:r>
            <w:r w:rsidR="00A92FDD" w:rsidRPr="002F1AD9">
              <w:rPr>
                <w:rStyle w:val="af"/>
              </w:rPr>
              <w:t>基本情况</w:t>
            </w:r>
            <w:r w:rsidR="00A92FDD">
              <w:rPr>
                <w:webHidden/>
              </w:rPr>
              <w:tab/>
            </w:r>
            <w:r w:rsidR="00A92FDD">
              <w:rPr>
                <w:webHidden/>
              </w:rPr>
              <w:fldChar w:fldCharType="begin"/>
            </w:r>
            <w:r w:rsidR="00A92FDD">
              <w:rPr>
                <w:webHidden/>
              </w:rPr>
              <w:instrText xml:space="preserve"> PAGEREF _Toc143607349 \h </w:instrText>
            </w:r>
            <w:r w:rsidR="00A92FDD">
              <w:rPr>
                <w:webHidden/>
              </w:rPr>
            </w:r>
            <w:r w:rsidR="00A92FDD">
              <w:rPr>
                <w:webHidden/>
              </w:rPr>
              <w:fldChar w:fldCharType="separate"/>
            </w:r>
            <w:r w:rsidR="00AA7276">
              <w:rPr>
                <w:webHidden/>
              </w:rPr>
              <w:t>3</w:t>
            </w:r>
            <w:r w:rsidR="00A92FDD">
              <w:rPr>
                <w:webHidden/>
              </w:rPr>
              <w:fldChar w:fldCharType="end"/>
            </w:r>
          </w:hyperlink>
        </w:p>
        <w:p w14:paraId="6735F020" w14:textId="5E147C5D" w:rsidR="00A92FDD" w:rsidRDefault="00000000">
          <w:pPr>
            <w:pStyle w:val="TOC2"/>
            <w:tabs>
              <w:tab w:val="right" w:leader="dot" w:pos="8296"/>
            </w:tabs>
            <w:ind w:left="480" w:firstLine="480"/>
            <w:rPr>
              <w:rFonts w:asciiTheme="minorHAnsi" w:eastAsiaTheme="minorEastAsia" w:hAnsiTheme="minorHAnsi"/>
              <w:noProof/>
              <w:sz w:val="21"/>
            </w:rPr>
          </w:pPr>
          <w:hyperlink w:anchor="_Toc143607350" w:history="1">
            <w:r w:rsidR="00A92FDD" w:rsidRPr="002F1AD9">
              <w:rPr>
                <w:rStyle w:val="af"/>
                <w:noProof/>
              </w:rPr>
              <w:t xml:space="preserve">1.1 </w:t>
            </w:r>
            <w:r w:rsidR="00A92FDD" w:rsidRPr="002F1AD9">
              <w:rPr>
                <w:rStyle w:val="af"/>
                <w:noProof/>
              </w:rPr>
              <w:t>流域概况</w:t>
            </w:r>
            <w:r w:rsidR="00A92FDD">
              <w:rPr>
                <w:noProof/>
                <w:webHidden/>
              </w:rPr>
              <w:tab/>
            </w:r>
            <w:r w:rsidR="00A92FDD">
              <w:rPr>
                <w:noProof/>
                <w:webHidden/>
              </w:rPr>
              <w:fldChar w:fldCharType="begin"/>
            </w:r>
            <w:r w:rsidR="00A92FDD">
              <w:rPr>
                <w:noProof/>
                <w:webHidden/>
              </w:rPr>
              <w:instrText xml:space="preserve"> PAGEREF _Toc143607350 \h </w:instrText>
            </w:r>
            <w:r w:rsidR="00A92FDD">
              <w:rPr>
                <w:noProof/>
                <w:webHidden/>
              </w:rPr>
            </w:r>
            <w:r w:rsidR="00A92FDD">
              <w:rPr>
                <w:noProof/>
                <w:webHidden/>
              </w:rPr>
              <w:fldChar w:fldCharType="separate"/>
            </w:r>
            <w:r w:rsidR="00AA7276">
              <w:rPr>
                <w:noProof/>
                <w:webHidden/>
              </w:rPr>
              <w:t>3</w:t>
            </w:r>
            <w:r w:rsidR="00A92FDD">
              <w:rPr>
                <w:noProof/>
                <w:webHidden/>
              </w:rPr>
              <w:fldChar w:fldCharType="end"/>
            </w:r>
          </w:hyperlink>
        </w:p>
        <w:p w14:paraId="1B49F0BE" w14:textId="724B2AC8" w:rsidR="00A92FDD" w:rsidRDefault="00000000">
          <w:pPr>
            <w:pStyle w:val="TOC3"/>
            <w:rPr>
              <w:rFonts w:asciiTheme="minorHAnsi" w:eastAsiaTheme="minorEastAsia" w:hAnsiTheme="minorHAnsi"/>
              <w:noProof/>
              <w:sz w:val="21"/>
            </w:rPr>
          </w:pPr>
          <w:hyperlink w:anchor="_Toc143607351" w:history="1">
            <w:r w:rsidR="00A92FDD" w:rsidRPr="002F1AD9">
              <w:rPr>
                <w:rStyle w:val="af"/>
                <w:noProof/>
              </w:rPr>
              <w:t xml:space="preserve">1.1.1 </w:t>
            </w:r>
            <w:r w:rsidR="00A92FDD" w:rsidRPr="002F1AD9">
              <w:rPr>
                <w:rStyle w:val="af"/>
                <w:noProof/>
              </w:rPr>
              <w:t>自然地理</w:t>
            </w:r>
            <w:r w:rsidR="00A92FDD">
              <w:rPr>
                <w:noProof/>
                <w:webHidden/>
              </w:rPr>
              <w:tab/>
            </w:r>
            <w:r w:rsidR="00A92FDD">
              <w:rPr>
                <w:noProof/>
                <w:webHidden/>
              </w:rPr>
              <w:fldChar w:fldCharType="begin"/>
            </w:r>
            <w:r w:rsidR="00A92FDD">
              <w:rPr>
                <w:noProof/>
                <w:webHidden/>
              </w:rPr>
              <w:instrText xml:space="preserve"> PAGEREF _Toc143607351 \h </w:instrText>
            </w:r>
            <w:r w:rsidR="00A92FDD">
              <w:rPr>
                <w:noProof/>
                <w:webHidden/>
              </w:rPr>
            </w:r>
            <w:r w:rsidR="00A92FDD">
              <w:rPr>
                <w:noProof/>
                <w:webHidden/>
              </w:rPr>
              <w:fldChar w:fldCharType="separate"/>
            </w:r>
            <w:r w:rsidR="00AA7276">
              <w:rPr>
                <w:noProof/>
                <w:webHidden/>
              </w:rPr>
              <w:t>3</w:t>
            </w:r>
            <w:r w:rsidR="00A92FDD">
              <w:rPr>
                <w:noProof/>
                <w:webHidden/>
              </w:rPr>
              <w:fldChar w:fldCharType="end"/>
            </w:r>
          </w:hyperlink>
        </w:p>
        <w:p w14:paraId="7EA558D3" w14:textId="6A1BCD0D" w:rsidR="00A92FDD" w:rsidRDefault="00000000">
          <w:pPr>
            <w:pStyle w:val="TOC3"/>
            <w:rPr>
              <w:rFonts w:asciiTheme="minorHAnsi" w:eastAsiaTheme="minorEastAsia" w:hAnsiTheme="minorHAnsi"/>
              <w:noProof/>
              <w:sz w:val="21"/>
            </w:rPr>
          </w:pPr>
          <w:hyperlink w:anchor="_Toc143607352" w:history="1">
            <w:r w:rsidR="00A92FDD" w:rsidRPr="002F1AD9">
              <w:rPr>
                <w:rStyle w:val="af"/>
                <w:noProof/>
              </w:rPr>
              <w:t xml:space="preserve">1.1.2 </w:t>
            </w:r>
            <w:r w:rsidR="00A92FDD" w:rsidRPr="002F1AD9">
              <w:rPr>
                <w:rStyle w:val="af"/>
                <w:noProof/>
              </w:rPr>
              <w:t>河流水系</w:t>
            </w:r>
            <w:r w:rsidR="00A92FDD">
              <w:rPr>
                <w:noProof/>
                <w:webHidden/>
              </w:rPr>
              <w:tab/>
            </w:r>
            <w:r w:rsidR="00A92FDD">
              <w:rPr>
                <w:noProof/>
                <w:webHidden/>
              </w:rPr>
              <w:fldChar w:fldCharType="begin"/>
            </w:r>
            <w:r w:rsidR="00A92FDD">
              <w:rPr>
                <w:noProof/>
                <w:webHidden/>
              </w:rPr>
              <w:instrText xml:space="preserve"> PAGEREF _Toc143607352 \h </w:instrText>
            </w:r>
            <w:r w:rsidR="00A92FDD">
              <w:rPr>
                <w:noProof/>
                <w:webHidden/>
              </w:rPr>
            </w:r>
            <w:r w:rsidR="00A92FDD">
              <w:rPr>
                <w:noProof/>
                <w:webHidden/>
              </w:rPr>
              <w:fldChar w:fldCharType="separate"/>
            </w:r>
            <w:r w:rsidR="00AA7276">
              <w:rPr>
                <w:noProof/>
                <w:webHidden/>
              </w:rPr>
              <w:t>5</w:t>
            </w:r>
            <w:r w:rsidR="00A92FDD">
              <w:rPr>
                <w:noProof/>
                <w:webHidden/>
              </w:rPr>
              <w:fldChar w:fldCharType="end"/>
            </w:r>
          </w:hyperlink>
        </w:p>
        <w:p w14:paraId="284D9283" w14:textId="6DC8F685" w:rsidR="00A92FDD" w:rsidRDefault="00000000">
          <w:pPr>
            <w:pStyle w:val="TOC3"/>
            <w:rPr>
              <w:rFonts w:asciiTheme="minorHAnsi" w:eastAsiaTheme="minorEastAsia" w:hAnsiTheme="minorHAnsi"/>
              <w:noProof/>
              <w:sz w:val="21"/>
            </w:rPr>
          </w:pPr>
          <w:hyperlink w:anchor="_Toc143607353" w:history="1">
            <w:r w:rsidR="00A92FDD" w:rsidRPr="002F1AD9">
              <w:rPr>
                <w:rStyle w:val="af"/>
                <w:noProof/>
              </w:rPr>
              <w:t xml:space="preserve">1.1.3 </w:t>
            </w:r>
            <w:r w:rsidR="00A92FDD" w:rsidRPr="002F1AD9">
              <w:rPr>
                <w:rStyle w:val="af"/>
                <w:noProof/>
              </w:rPr>
              <w:t>暴雨洪水</w:t>
            </w:r>
            <w:r w:rsidR="00A92FDD">
              <w:rPr>
                <w:noProof/>
                <w:webHidden/>
              </w:rPr>
              <w:tab/>
            </w:r>
            <w:r w:rsidR="00A92FDD">
              <w:rPr>
                <w:noProof/>
                <w:webHidden/>
              </w:rPr>
              <w:fldChar w:fldCharType="begin"/>
            </w:r>
            <w:r w:rsidR="00A92FDD">
              <w:rPr>
                <w:noProof/>
                <w:webHidden/>
              </w:rPr>
              <w:instrText xml:space="preserve"> PAGEREF _Toc143607353 \h </w:instrText>
            </w:r>
            <w:r w:rsidR="00A92FDD">
              <w:rPr>
                <w:noProof/>
                <w:webHidden/>
              </w:rPr>
            </w:r>
            <w:r w:rsidR="00A92FDD">
              <w:rPr>
                <w:noProof/>
                <w:webHidden/>
              </w:rPr>
              <w:fldChar w:fldCharType="separate"/>
            </w:r>
            <w:r w:rsidR="00AA7276">
              <w:rPr>
                <w:noProof/>
                <w:webHidden/>
              </w:rPr>
              <w:t>6</w:t>
            </w:r>
            <w:r w:rsidR="00A92FDD">
              <w:rPr>
                <w:noProof/>
                <w:webHidden/>
              </w:rPr>
              <w:fldChar w:fldCharType="end"/>
            </w:r>
          </w:hyperlink>
        </w:p>
        <w:p w14:paraId="42FA68CE" w14:textId="73F7BA4E" w:rsidR="00A92FDD" w:rsidRDefault="00000000">
          <w:pPr>
            <w:pStyle w:val="TOC3"/>
            <w:rPr>
              <w:rFonts w:asciiTheme="minorHAnsi" w:eastAsiaTheme="minorEastAsia" w:hAnsiTheme="minorHAnsi"/>
              <w:noProof/>
              <w:sz w:val="21"/>
            </w:rPr>
          </w:pPr>
          <w:hyperlink w:anchor="_Toc143607354" w:history="1">
            <w:r w:rsidR="00A92FDD" w:rsidRPr="002F1AD9">
              <w:rPr>
                <w:rStyle w:val="af"/>
                <w:noProof/>
              </w:rPr>
              <w:t xml:space="preserve">1.1.4 </w:t>
            </w:r>
            <w:r w:rsidR="00A92FDD" w:rsidRPr="002F1AD9">
              <w:rPr>
                <w:rStyle w:val="af"/>
                <w:noProof/>
              </w:rPr>
              <w:t>径流</w:t>
            </w:r>
            <w:r w:rsidR="00A92FDD">
              <w:rPr>
                <w:noProof/>
                <w:webHidden/>
              </w:rPr>
              <w:tab/>
            </w:r>
            <w:r w:rsidR="00A92FDD">
              <w:rPr>
                <w:noProof/>
                <w:webHidden/>
              </w:rPr>
              <w:fldChar w:fldCharType="begin"/>
            </w:r>
            <w:r w:rsidR="00A92FDD">
              <w:rPr>
                <w:noProof/>
                <w:webHidden/>
              </w:rPr>
              <w:instrText xml:space="preserve"> PAGEREF _Toc143607354 \h </w:instrText>
            </w:r>
            <w:r w:rsidR="00A92FDD">
              <w:rPr>
                <w:noProof/>
                <w:webHidden/>
              </w:rPr>
            </w:r>
            <w:r w:rsidR="00A92FDD">
              <w:rPr>
                <w:noProof/>
                <w:webHidden/>
              </w:rPr>
              <w:fldChar w:fldCharType="separate"/>
            </w:r>
            <w:r w:rsidR="00AA7276">
              <w:rPr>
                <w:noProof/>
                <w:webHidden/>
              </w:rPr>
              <w:t>7</w:t>
            </w:r>
            <w:r w:rsidR="00A92FDD">
              <w:rPr>
                <w:noProof/>
                <w:webHidden/>
              </w:rPr>
              <w:fldChar w:fldCharType="end"/>
            </w:r>
          </w:hyperlink>
        </w:p>
        <w:p w14:paraId="1B93900A" w14:textId="52B3B4FC" w:rsidR="00A92FDD" w:rsidRDefault="00000000">
          <w:pPr>
            <w:pStyle w:val="TOC3"/>
            <w:rPr>
              <w:rFonts w:asciiTheme="minorHAnsi" w:eastAsiaTheme="minorEastAsia" w:hAnsiTheme="minorHAnsi"/>
              <w:noProof/>
              <w:sz w:val="21"/>
            </w:rPr>
          </w:pPr>
          <w:hyperlink w:anchor="_Toc143607355" w:history="1">
            <w:r w:rsidR="00A92FDD" w:rsidRPr="002F1AD9">
              <w:rPr>
                <w:rStyle w:val="af"/>
                <w:noProof/>
              </w:rPr>
              <w:t xml:space="preserve">1.1.5 </w:t>
            </w:r>
            <w:r w:rsidR="00A92FDD" w:rsidRPr="002F1AD9">
              <w:rPr>
                <w:rStyle w:val="af"/>
                <w:noProof/>
              </w:rPr>
              <w:t>泥沙</w:t>
            </w:r>
            <w:r w:rsidR="00A92FDD">
              <w:rPr>
                <w:noProof/>
                <w:webHidden/>
              </w:rPr>
              <w:tab/>
            </w:r>
            <w:r w:rsidR="00A92FDD">
              <w:rPr>
                <w:noProof/>
                <w:webHidden/>
              </w:rPr>
              <w:fldChar w:fldCharType="begin"/>
            </w:r>
            <w:r w:rsidR="00A92FDD">
              <w:rPr>
                <w:noProof/>
                <w:webHidden/>
              </w:rPr>
              <w:instrText xml:space="preserve"> PAGEREF _Toc143607355 \h </w:instrText>
            </w:r>
            <w:r w:rsidR="00A92FDD">
              <w:rPr>
                <w:noProof/>
                <w:webHidden/>
              </w:rPr>
            </w:r>
            <w:r w:rsidR="00A92FDD">
              <w:rPr>
                <w:noProof/>
                <w:webHidden/>
              </w:rPr>
              <w:fldChar w:fldCharType="separate"/>
            </w:r>
            <w:r w:rsidR="00AA7276">
              <w:rPr>
                <w:noProof/>
                <w:webHidden/>
              </w:rPr>
              <w:t>14</w:t>
            </w:r>
            <w:r w:rsidR="00A92FDD">
              <w:rPr>
                <w:noProof/>
                <w:webHidden/>
              </w:rPr>
              <w:fldChar w:fldCharType="end"/>
            </w:r>
          </w:hyperlink>
        </w:p>
        <w:p w14:paraId="07098403" w14:textId="65A6C8B3" w:rsidR="00A92FDD" w:rsidRDefault="00000000">
          <w:pPr>
            <w:pStyle w:val="TOC2"/>
            <w:tabs>
              <w:tab w:val="right" w:leader="dot" w:pos="8296"/>
            </w:tabs>
            <w:ind w:left="480" w:firstLine="480"/>
            <w:rPr>
              <w:rFonts w:asciiTheme="minorHAnsi" w:eastAsiaTheme="minorEastAsia" w:hAnsiTheme="minorHAnsi"/>
              <w:noProof/>
              <w:sz w:val="21"/>
            </w:rPr>
          </w:pPr>
          <w:hyperlink w:anchor="_Toc143607356" w:history="1">
            <w:r w:rsidR="00A92FDD" w:rsidRPr="002F1AD9">
              <w:rPr>
                <w:rStyle w:val="af"/>
                <w:noProof/>
              </w:rPr>
              <w:t xml:space="preserve">1.2 </w:t>
            </w:r>
            <w:r w:rsidR="00A92FDD" w:rsidRPr="002F1AD9">
              <w:rPr>
                <w:rStyle w:val="af"/>
                <w:noProof/>
              </w:rPr>
              <w:t>河流规划建设情况</w:t>
            </w:r>
            <w:r w:rsidR="00A92FDD">
              <w:rPr>
                <w:noProof/>
                <w:webHidden/>
              </w:rPr>
              <w:tab/>
            </w:r>
            <w:r w:rsidR="00A92FDD">
              <w:rPr>
                <w:noProof/>
                <w:webHidden/>
              </w:rPr>
              <w:fldChar w:fldCharType="begin"/>
            </w:r>
            <w:r w:rsidR="00A92FDD">
              <w:rPr>
                <w:noProof/>
                <w:webHidden/>
              </w:rPr>
              <w:instrText xml:space="preserve"> PAGEREF _Toc143607356 \h </w:instrText>
            </w:r>
            <w:r w:rsidR="00A92FDD">
              <w:rPr>
                <w:noProof/>
                <w:webHidden/>
              </w:rPr>
            </w:r>
            <w:r w:rsidR="00A92FDD">
              <w:rPr>
                <w:noProof/>
                <w:webHidden/>
              </w:rPr>
              <w:fldChar w:fldCharType="separate"/>
            </w:r>
            <w:r w:rsidR="00AA7276">
              <w:rPr>
                <w:noProof/>
                <w:webHidden/>
              </w:rPr>
              <w:t>15</w:t>
            </w:r>
            <w:r w:rsidR="00A92FDD">
              <w:rPr>
                <w:noProof/>
                <w:webHidden/>
              </w:rPr>
              <w:fldChar w:fldCharType="end"/>
            </w:r>
          </w:hyperlink>
        </w:p>
        <w:p w14:paraId="131A194B" w14:textId="092FF27E" w:rsidR="00A92FDD" w:rsidRDefault="00000000">
          <w:pPr>
            <w:pStyle w:val="TOC3"/>
            <w:rPr>
              <w:rFonts w:asciiTheme="minorHAnsi" w:eastAsiaTheme="minorEastAsia" w:hAnsiTheme="minorHAnsi"/>
              <w:noProof/>
              <w:sz w:val="21"/>
            </w:rPr>
          </w:pPr>
          <w:hyperlink w:anchor="_Toc143607357" w:history="1">
            <w:r w:rsidR="00A92FDD" w:rsidRPr="002F1AD9">
              <w:rPr>
                <w:rStyle w:val="af"/>
                <w:noProof/>
              </w:rPr>
              <w:t xml:space="preserve">1.2.1 </w:t>
            </w:r>
            <w:r w:rsidR="00A92FDD" w:rsidRPr="002F1AD9">
              <w:rPr>
                <w:rStyle w:val="af"/>
                <w:noProof/>
              </w:rPr>
              <w:t>河流规划情况</w:t>
            </w:r>
            <w:r w:rsidR="00A92FDD">
              <w:rPr>
                <w:noProof/>
                <w:webHidden/>
              </w:rPr>
              <w:tab/>
            </w:r>
            <w:r w:rsidR="00A92FDD">
              <w:rPr>
                <w:noProof/>
                <w:webHidden/>
              </w:rPr>
              <w:fldChar w:fldCharType="begin"/>
            </w:r>
            <w:r w:rsidR="00A92FDD">
              <w:rPr>
                <w:noProof/>
                <w:webHidden/>
              </w:rPr>
              <w:instrText xml:space="preserve"> PAGEREF _Toc143607357 \h </w:instrText>
            </w:r>
            <w:r w:rsidR="00A92FDD">
              <w:rPr>
                <w:noProof/>
                <w:webHidden/>
              </w:rPr>
            </w:r>
            <w:r w:rsidR="00A92FDD">
              <w:rPr>
                <w:noProof/>
                <w:webHidden/>
              </w:rPr>
              <w:fldChar w:fldCharType="separate"/>
            </w:r>
            <w:r w:rsidR="00AA7276">
              <w:rPr>
                <w:noProof/>
                <w:webHidden/>
              </w:rPr>
              <w:t>15</w:t>
            </w:r>
            <w:r w:rsidR="00A92FDD">
              <w:rPr>
                <w:noProof/>
                <w:webHidden/>
              </w:rPr>
              <w:fldChar w:fldCharType="end"/>
            </w:r>
          </w:hyperlink>
        </w:p>
        <w:p w14:paraId="6B49208B" w14:textId="4F6CD263" w:rsidR="00A92FDD" w:rsidRDefault="00000000">
          <w:pPr>
            <w:pStyle w:val="TOC3"/>
            <w:rPr>
              <w:rFonts w:asciiTheme="minorHAnsi" w:eastAsiaTheme="minorEastAsia" w:hAnsiTheme="minorHAnsi"/>
              <w:noProof/>
              <w:sz w:val="21"/>
            </w:rPr>
          </w:pPr>
          <w:hyperlink w:anchor="_Toc143607358" w:history="1">
            <w:r w:rsidR="00A92FDD" w:rsidRPr="002F1AD9">
              <w:rPr>
                <w:rStyle w:val="af"/>
                <w:noProof/>
              </w:rPr>
              <w:t xml:space="preserve">1.2.2 </w:t>
            </w:r>
            <w:r w:rsidR="00A92FDD" w:rsidRPr="002F1AD9">
              <w:rPr>
                <w:rStyle w:val="af"/>
                <w:noProof/>
              </w:rPr>
              <w:t>河流建设情况</w:t>
            </w:r>
            <w:r w:rsidR="00A92FDD">
              <w:rPr>
                <w:noProof/>
                <w:webHidden/>
              </w:rPr>
              <w:tab/>
            </w:r>
            <w:r w:rsidR="00A92FDD">
              <w:rPr>
                <w:noProof/>
                <w:webHidden/>
              </w:rPr>
              <w:fldChar w:fldCharType="begin"/>
            </w:r>
            <w:r w:rsidR="00A92FDD">
              <w:rPr>
                <w:noProof/>
                <w:webHidden/>
              </w:rPr>
              <w:instrText xml:space="preserve"> PAGEREF _Toc143607358 \h </w:instrText>
            </w:r>
            <w:r w:rsidR="00A92FDD">
              <w:rPr>
                <w:noProof/>
                <w:webHidden/>
              </w:rPr>
            </w:r>
            <w:r w:rsidR="00A92FDD">
              <w:rPr>
                <w:noProof/>
                <w:webHidden/>
              </w:rPr>
              <w:fldChar w:fldCharType="separate"/>
            </w:r>
            <w:r w:rsidR="00AA7276">
              <w:rPr>
                <w:noProof/>
                <w:webHidden/>
              </w:rPr>
              <w:t>16</w:t>
            </w:r>
            <w:r w:rsidR="00A92FDD">
              <w:rPr>
                <w:noProof/>
                <w:webHidden/>
              </w:rPr>
              <w:fldChar w:fldCharType="end"/>
            </w:r>
          </w:hyperlink>
        </w:p>
        <w:p w14:paraId="6F726D94" w14:textId="73C00DB5" w:rsidR="00A92FDD" w:rsidRDefault="00000000">
          <w:pPr>
            <w:pStyle w:val="TOC2"/>
            <w:tabs>
              <w:tab w:val="right" w:leader="dot" w:pos="8296"/>
            </w:tabs>
            <w:ind w:left="480" w:firstLine="480"/>
            <w:rPr>
              <w:rFonts w:asciiTheme="minorHAnsi" w:eastAsiaTheme="minorEastAsia" w:hAnsiTheme="minorHAnsi"/>
              <w:noProof/>
              <w:sz w:val="21"/>
            </w:rPr>
          </w:pPr>
          <w:hyperlink w:anchor="_Toc143607359" w:history="1">
            <w:r w:rsidR="00A92FDD" w:rsidRPr="002F1AD9">
              <w:rPr>
                <w:rStyle w:val="af"/>
                <w:noProof/>
              </w:rPr>
              <w:t xml:space="preserve">1.3 </w:t>
            </w:r>
            <w:r w:rsidR="00A92FDD" w:rsidRPr="002F1AD9">
              <w:rPr>
                <w:rStyle w:val="af"/>
                <w:noProof/>
              </w:rPr>
              <w:t>社会经济概况</w:t>
            </w:r>
            <w:r w:rsidR="00A92FDD">
              <w:rPr>
                <w:noProof/>
                <w:webHidden/>
              </w:rPr>
              <w:tab/>
            </w:r>
            <w:r w:rsidR="00A92FDD">
              <w:rPr>
                <w:noProof/>
                <w:webHidden/>
              </w:rPr>
              <w:fldChar w:fldCharType="begin"/>
            </w:r>
            <w:r w:rsidR="00A92FDD">
              <w:rPr>
                <w:noProof/>
                <w:webHidden/>
              </w:rPr>
              <w:instrText xml:space="preserve"> PAGEREF _Toc143607359 \h </w:instrText>
            </w:r>
            <w:r w:rsidR="00A92FDD">
              <w:rPr>
                <w:noProof/>
                <w:webHidden/>
              </w:rPr>
            </w:r>
            <w:r w:rsidR="00A92FDD">
              <w:rPr>
                <w:noProof/>
                <w:webHidden/>
              </w:rPr>
              <w:fldChar w:fldCharType="separate"/>
            </w:r>
            <w:r w:rsidR="00AA7276">
              <w:rPr>
                <w:noProof/>
                <w:webHidden/>
              </w:rPr>
              <w:t>20</w:t>
            </w:r>
            <w:r w:rsidR="00A92FDD">
              <w:rPr>
                <w:noProof/>
                <w:webHidden/>
              </w:rPr>
              <w:fldChar w:fldCharType="end"/>
            </w:r>
          </w:hyperlink>
        </w:p>
        <w:p w14:paraId="13E2B4FD" w14:textId="4D09B202" w:rsidR="00A92FDD" w:rsidRDefault="00000000">
          <w:pPr>
            <w:pStyle w:val="TOC3"/>
            <w:rPr>
              <w:rFonts w:asciiTheme="minorHAnsi" w:eastAsiaTheme="minorEastAsia" w:hAnsiTheme="minorHAnsi"/>
              <w:noProof/>
              <w:sz w:val="21"/>
            </w:rPr>
          </w:pPr>
          <w:hyperlink w:anchor="_Toc143607360" w:history="1">
            <w:r w:rsidR="00A92FDD" w:rsidRPr="002F1AD9">
              <w:rPr>
                <w:rStyle w:val="af"/>
                <w:noProof/>
              </w:rPr>
              <w:t xml:space="preserve">1.3.1 </w:t>
            </w:r>
            <w:r w:rsidR="00A92FDD" w:rsidRPr="002F1AD9">
              <w:rPr>
                <w:rStyle w:val="af"/>
                <w:noProof/>
              </w:rPr>
              <w:t>旺苍县经济概况</w:t>
            </w:r>
            <w:r w:rsidR="00A92FDD">
              <w:rPr>
                <w:noProof/>
                <w:webHidden/>
              </w:rPr>
              <w:tab/>
            </w:r>
            <w:r w:rsidR="00A92FDD">
              <w:rPr>
                <w:noProof/>
                <w:webHidden/>
              </w:rPr>
              <w:fldChar w:fldCharType="begin"/>
            </w:r>
            <w:r w:rsidR="00A92FDD">
              <w:rPr>
                <w:noProof/>
                <w:webHidden/>
              </w:rPr>
              <w:instrText xml:space="preserve"> PAGEREF _Toc143607360 \h </w:instrText>
            </w:r>
            <w:r w:rsidR="00A92FDD">
              <w:rPr>
                <w:noProof/>
                <w:webHidden/>
              </w:rPr>
            </w:r>
            <w:r w:rsidR="00A92FDD">
              <w:rPr>
                <w:noProof/>
                <w:webHidden/>
              </w:rPr>
              <w:fldChar w:fldCharType="separate"/>
            </w:r>
            <w:r w:rsidR="00AA7276">
              <w:rPr>
                <w:noProof/>
                <w:webHidden/>
              </w:rPr>
              <w:t>20</w:t>
            </w:r>
            <w:r w:rsidR="00A92FDD">
              <w:rPr>
                <w:noProof/>
                <w:webHidden/>
              </w:rPr>
              <w:fldChar w:fldCharType="end"/>
            </w:r>
          </w:hyperlink>
        </w:p>
        <w:p w14:paraId="7B4608E0" w14:textId="55240164" w:rsidR="00A92FDD" w:rsidRDefault="00000000">
          <w:pPr>
            <w:pStyle w:val="TOC3"/>
            <w:rPr>
              <w:rFonts w:asciiTheme="minorHAnsi" w:eastAsiaTheme="minorEastAsia" w:hAnsiTheme="minorHAnsi"/>
              <w:noProof/>
              <w:sz w:val="21"/>
            </w:rPr>
          </w:pPr>
          <w:hyperlink w:anchor="_Toc143607361" w:history="1">
            <w:r w:rsidR="00A92FDD" w:rsidRPr="002F1AD9">
              <w:rPr>
                <w:rStyle w:val="af"/>
                <w:noProof/>
              </w:rPr>
              <w:t xml:space="preserve">1.3.2 </w:t>
            </w:r>
            <w:r w:rsidR="00A92FDD" w:rsidRPr="002F1AD9">
              <w:rPr>
                <w:rStyle w:val="af"/>
                <w:noProof/>
              </w:rPr>
              <w:t>恩阳河流域经济概况</w:t>
            </w:r>
            <w:r w:rsidR="00A92FDD">
              <w:rPr>
                <w:noProof/>
                <w:webHidden/>
              </w:rPr>
              <w:tab/>
            </w:r>
            <w:r w:rsidR="00A92FDD">
              <w:rPr>
                <w:noProof/>
                <w:webHidden/>
              </w:rPr>
              <w:fldChar w:fldCharType="begin"/>
            </w:r>
            <w:r w:rsidR="00A92FDD">
              <w:rPr>
                <w:noProof/>
                <w:webHidden/>
              </w:rPr>
              <w:instrText xml:space="preserve"> PAGEREF _Toc143607361 \h </w:instrText>
            </w:r>
            <w:r w:rsidR="00A92FDD">
              <w:rPr>
                <w:noProof/>
                <w:webHidden/>
              </w:rPr>
            </w:r>
            <w:r w:rsidR="00A92FDD">
              <w:rPr>
                <w:noProof/>
                <w:webHidden/>
              </w:rPr>
              <w:fldChar w:fldCharType="separate"/>
            </w:r>
            <w:r w:rsidR="00AA7276">
              <w:rPr>
                <w:noProof/>
                <w:webHidden/>
              </w:rPr>
              <w:t>22</w:t>
            </w:r>
            <w:r w:rsidR="00A92FDD">
              <w:rPr>
                <w:noProof/>
                <w:webHidden/>
              </w:rPr>
              <w:fldChar w:fldCharType="end"/>
            </w:r>
          </w:hyperlink>
        </w:p>
        <w:p w14:paraId="48CF77B4" w14:textId="43FB5E86" w:rsidR="00A92FDD" w:rsidRDefault="00000000">
          <w:pPr>
            <w:pStyle w:val="TOC2"/>
            <w:tabs>
              <w:tab w:val="right" w:leader="dot" w:pos="8296"/>
            </w:tabs>
            <w:ind w:left="480" w:firstLine="480"/>
            <w:rPr>
              <w:rFonts w:asciiTheme="minorHAnsi" w:eastAsiaTheme="minorEastAsia" w:hAnsiTheme="minorHAnsi"/>
              <w:noProof/>
              <w:sz w:val="21"/>
            </w:rPr>
          </w:pPr>
          <w:hyperlink w:anchor="_Toc143607362" w:history="1">
            <w:r w:rsidR="00A92FDD" w:rsidRPr="002F1AD9">
              <w:rPr>
                <w:rStyle w:val="af"/>
                <w:noProof/>
              </w:rPr>
              <w:t xml:space="preserve">1.4 </w:t>
            </w:r>
            <w:r w:rsidR="00A92FDD" w:rsidRPr="002F1AD9">
              <w:rPr>
                <w:rStyle w:val="af"/>
                <w:noProof/>
              </w:rPr>
              <w:t>水资源开发利用现状及存在的问题</w:t>
            </w:r>
            <w:r w:rsidR="00A92FDD">
              <w:rPr>
                <w:noProof/>
                <w:webHidden/>
              </w:rPr>
              <w:tab/>
            </w:r>
            <w:r w:rsidR="00A92FDD">
              <w:rPr>
                <w:noProof/>
                <w:webHidden/>
              </w:rPr>
              <w:fldChar w:fldCharType="begin"/>
            </w:r>
            <w:r w:rsidR="00A92FDD">
              <w:rPr>
                <w:noProof/>
                <w:webHidden/>
              </w:rPr>
              <w:instrText xml:space="preserve"> PAGEREF _Toc143607362 \h </w:instrText>
            </w:r>
            <w:r w:rsidR="00A92FDD">
              <w:rPr>
                <w:noProof/>
                <w:webHidden/>
              </w:rPr>
            </w:r>
            <w:r w:rsidR="00A92FDD">
              <w:rPr>
                <w:noProof/>
                <w:webHidden/>
              </w:rPr>
              <w:fldChar w:fldCharType="separate"/>
            </w:r>
            <w:r w:rsidR="00AA7276">
              <w:rPr>
                <w:noProof/>
                <w:webHidden/>
              </w:rPr>
              <w:t>23</w:t>
            </w:r>
            <w:r w:rsidR="00A92FDD">
              <w:rPr>
                <w:noProof/>
                <w:webHidden/>
              </w:rPr>
              <w:fldChar w:fldCharType="end"/>
            </w:r>
          </w:hyperlink>
        </w:p>
        <w:p w14:paraId="5A3017D2" w14:textId="716755E4" w:rsidR="00A92FDD" w:rsidRDefault="00000000">
          <w:pPr>
            <w:pStyle w:val="TOC3"/>
            <w:rPr>
              <w:rFonts w:asciiTheme="minorHAnsi" w:eastAsiaTheme="minorEastAsia" w:hAnsiTheme="minorHAnsi"/>
              <w:noProof/>
              <w:sz w:val="21"/>
            </w:rPr>
          </w:pPr>
          <w:hyperlink w:anchor="_Toc143607363" w:history="1">
            <w:r w:rsidR="00A92FDD" w:rsidRPr="002F1AD9">
              <w:rPr>
                <w:rStyle w:val="af"/>
                <w:noProof/>
              </w:rPr>
              <w:t xml:space="preserve">1.4.1 </w:t>
            </w:r>
            <w:r w:rsidR="00A92FDD" w:rsidRPr="002F1AD9">
              <w:rPr>
                <w:rStyle w:val="af"/>
                <w:noProof/>
              </w:rPr>
              <w:t>水资源现状</w:t>
            </w:r>
            <w:r w:rsidR="00A92FDD">
              <w:rPr>
                <w:noProof/>
                <w:webHidden/>
              </w:rPr>
              <w:tab/>
            </w:r>
            <w:r w:rsidR="00A92FDD">
              <w:rPr>
                <w:noProof/>
                <w:webHidden/>
              </w:rPr>
              <w:fldChar w:fldCharType="begin"/>
            </w:r>
            <w:r w:rsidR="00A92FDD">
              <w:rPr>
                <w:noProof/>
                <w:webHidden/>
              </w:rPr>
              <w:instrText xml:space="preserve"> PAGEREF _Toc143607363 \h </w:instrText>
            </w:r>
            <w:r w:rsidR="00A92FDD">
              <w:rPr>
                <w:noProof/>
                <w:webHidden/>
              </w:rPr>
            </w:r>
            <w:r w:rsidR="00A92FDD">
              <w:rPr>
                <w:noProof/>
                <w:webHidden/>
              </w:rPr>
              <w:fldChar w:fldCharType="separate"/>
            </w:r>
            <w:r w:rsidR="00AA7276">
              <w:rPr>
                <w:noProof/>
                <w:webHidden/>
              </w:rPr>
              <w:t>23</w:t>
            </w:r>
            <w:r w:rsidR="00A92FDD">
              <w:rPr>
                <w:noProof/>
                <w:webHidden/>
              </w:rPr>
              <w:fldChar w:fldCharType="end"/>
            </w:r>
          </w:hyperlink>
        </w:p>
        <w:p w14:paraId="020EAE8E" w14:textId="3650B073" w:rsidR="00A92FDD" w:rsidRDefault="00000000">
          <w:pPr>
            <w:pStyle w:val="TOC3"/>
            <w:rPr>
              <w:rFonts w:asciiTheme="minorHAnsi" w:eastAsiaTheme="minorEastAsia" w:hAnsiTheme="minorHAnsi"/>
              <w:noProof/>
              <w:sz w:val="21"/>
            </w:rPr>
          </w:pPr>
          <w:hyperlink w:anchor="_Toc143607364" w:history="1">
            <w:r w:rsidR="00A92FDD" w:rsidRPr="002F1AD9">
              <w:rPr>
                <w:rStyle w:val="af"/>
                <w:noProof/>
              </w:rPr>
              <w:t xml:space="preserve">1.4.2 </w:t>
            </w:r>
            <w:r w:rsidR="00A92FDD" w:rsidRPr="002F1AD9">
              <w:rPr>
                <w:rStyle w:val="af"/>
                <w:noProof/>
              </w:rPr>
              <w:t>供用水现状</w:t>
            </w:r>
            <w:r w:rsidR="00A92FDD">
              <w:rPr>
                <w:noProof/>
                <w:webHidden/>
              </w:rPr>
              <w:tab/>
            </w:r>
            <w:r w:rsidR="00A92FDD">
              <w:rPr>
                <w:noProof/>
                <w:webHidden/>
              </w:rPr>
              <w:fldChar w:fldCharType="begin"/>
            </w:r>
            <w:r w:rsidR="00A92FDD">
              <w:rPr>
                <w:noProof/>
                <w:webHidden/>
              </w:rPr>
              <w:instrText xml:space="preserve"> PAGEREF _Toc143607364 \h </w:instrText>
            </w:r>
            <w:r w:rsidR="00A92FDD">
              <w:rPr>
                <w:noProof/>
                <w:webHidden/>
              </w:rPr>
            </w:r>
            <w:r w:rsidR="00A92FDD">
              <w:rPr>
                <w:noProof/>
                <w:webHidden/>
              </w:rPr>
              <w:fldChar w:fldCharType="separate"/>
            </w:r>
            <w:r w:rsidR="00AA7276">
              <w:rPr>
                <w:noProof/>
                <w:webHidden/>
              </w:rPr>
              <w:t>23</w:t>
            </w:r>
            <w:r w:rsidR="00A92FDD">
              <w:rPr>
                <w:noProof/>
                <w:webHidden/>
              </w:rPr>
              <w:fldChar w:fldCharType="end"/>
            </w:r>
          </w:hyperlink>
        </w:p>
        <w:p w14:paraId="084B3A35" w14:textId="736BF0B7" w:rsidR="00A92FDD" w:rsidRDefault="00000000">
          <w:pPr>
            <w:pStyle w:val="TOC3"/>
            <w:rPr>
              <w:rFonts w:asciiTheme="minorHAnsi" w:eastAsiaTheme="minorEastAsia" w:hAnsiTheme="minorHAnsi"/>
              <w:noProof/>
              <w:sz w:val="21"/>
            </w:rPr>
          </w:pPr>
          <w:hyperlink w:anchor="_Toc143607365" w:history="1">
            <w:r w:rsidR="00A92FDD" w:rsidRPr="002F1AD9">
              <w:rPr>
                <w:rStyle w:val="af"/>
                <w:noProof/>
              </w:rPr>
              <w:t xml:space="preserve">1.4.3 </w:t>
            </w:r>
            <w:r w:rsidR="00A92FDD" w:rsidRPr="002F1AD9">
              <w:rPr>
                <w:rStyle w:val="af"/>
                <w:noProof/>
              </w:rPr>
              <w:t>水环境现状</w:t>
            </w:r>
            <w:r w:rsidR="00A92FDD">
              <w:rPr>
                <w:noProof/>
                <w:webHidden/>
              </w:rPr>
              <w:tab/>
            </w:r>
            <w:r w:rsidR="00A92FDD">
              <w:rPr>
                <w:noProof/>
                <w:webHidden/>
              </w:rPr>
              <w:fldChar w:fldCharType="begin"/>
            </w:r>
            <w:r w:rsidR="00A92FDD">
              <w:rPr>
                <w:noProof/>
                <w:webHidden/>
              </w:rPr>
              <w:instrText xml:space="preserve"> PAGEREF _Toc143607365 \h </w:instrText>
            </w:r>
            <w:r w:rsidR="00A92FDD">
              <w:rPr>
                <w:noProof/>
                <w:webHidden/>
              </w:rPr>
            </w:r>
            <w:r w:rsidR="00A92FDD">
              <w:rPr>
                <w:noProof/>
                <w:webHidden/>
              </w:rPr>
              <w:fldChar w:fldCharType="separate"/>
            </w:r>
            <w:r w:rsidR="00AA7276">
              <w:rPr>
                <w:noProof/>
                <w:webHidden/>
              </w:rPr>
              <w:t>24</w:t>
            </w:r>
            <w:r w:rsidR="00A92FDD">
              <w:rPr>
                <w:noProof/>
                <w:webHidden/>
              </w:rPr>
              <w:fldChar w:fldCharType="end"/>
            </w:r>
          </w:hyperlink>
        </w:p>
        <w:p w14:paraId="4904B4B5" w14:textId="561336AC" w:rsidR="00A92FDD" w:rsidRDefault="00000000">
          <w:pPr>
            <w:pStyle w:val="TOC3"/>
            <w:rPr>
              <w:rFonts w:asciiTheme="minorHAnsi" w:eastAsiaTheme="minorEastAsia" w:hAnsiTheme="minorHAnsi"/>
              <w:noProof/>
              <w:sz w:val="21"/>
            </w:rPr>
          </w:pPr>
          <w:hyperlink w:anchor="_Toc143607366" w:history="1">
            <w:r w:rsidR="00A92FDD" w:rsidRPr="002F1AD9">
              <w:rPr>
                <w:rStyle w:val="af"/>
                <w:noProof/>
              </w:rPr>
              <w:t xml:space="preserve">1.4.4 </w:t>
            </w:r>
            <w:r w:rsidR="00A92FDD" w:rsidRPr="002F1AD9">
              <w:rPr>
                <w:rStyle w:val="af"/>
                <w:noProof/>
              </w:rPr>
              <w:t>水生态现状</w:t>
            </w:r>
            <w:r w:rsidR="00A92FDD">
              <w:rPr>
                <w:noProof/>
                <w:webHidden/>
              </w:rPr>
              <w:tab/>
            </w:r>
            <w:r w:rsidR="00A92FDD">
              <w:rPr>
                <w:noProof/>
                <w:webHidden/>
              </w:rPr>
              <w:fldChar w:fldCharType="begin"/>
            </w:r>
            <w:r w:rsidR="00A92FDD">
              <w:rPr>
                <w:noProof/>
                <w:webHidden/>
              </w:rPr>
              <w:instrText xml:space="preserve"> PAGEREF _Toc143607366 \h </w:instrText>
            </w:r>
            <w:r w:rsidR="00A92FDD">
              <w:rPr>
                <w:noProof/>
                <w:webHidden/>
              </w:rPr>
            </w:r>
            <w:r w:rsidR="00A92FDD">
              <w:rPr>
                <w:noProof/>
                <w:webHidden/>
              </w:rPr>
              <w:fldChar w:fldCharType="separate"/>
            </w:r>
            <w:r w:rsidR="00AA7276">
              <w:rPr>
                <w:noProof/>
                <w:webHidden/>
              </w:rPr>
              <w:t>24</w:t>
            </w:r>
            <w:r w:rsidR="00A92FDD">
              <w:rPr>
                <w:noProof/>
                <w:webHidden/>
              </w:rPr>
              <w:fldChar w:fldCharType="end"/>
            </w:r>
          </w:hyperlink>
        </w:p>
        <w:p w14:paraId="54957017" w14:textId="425BE1BF" w:rsidR="00A92FDD" w:rsidRDefault="00000000">
          <w:pPr>
            <w:pStyle w:val="TOC3"/>
            <w:rPr>
              <w:rFonts w:asciiTheme="minorHAnsi" w:eastAsiaTheme="minorEastAsia" w:hAnsiTheme="minorHAnsi"/>
              <w:noProof/>
              <w:sz w:val="21"/>
            </w:rPr>
          </w:pPr>
          <w:hyperlink w:anchor="_Toc143607367" w:history="1">
            <w:r w:rsidR="00A92FDD" w:rsidRPr="002F1AD9">
              <w:rPr>
                <w:rStyle w:val="af"/>
                <w:noProof/>
              </w:rPr>
              <w:t xml:space="preserve">1.4.5 </w:t>
            </w:r>
            <w:r w:rsidR="00A92FDD" w:rsidRPr="002F1AD9">
              <w:rPr>
                <w:rStyle w:val="af"/>
                <w:noProof/>
              </w:rPr>
              <w:t>存在的主要问题</w:t>
            </w:r>
            <w:r w:rsidR="00A92FDD">
              <w:rPr>
                <w:noProof/>
                <w:webHidden/>
              </w:rPr>
              <w:tab/>
            </w:r>
            <w:r w:rsidR="00A92FDD">
              <w:rPr>
                <w:noProof/>
                <w:webHidden/>
              </w:rPr>
              <w:fldChar w:fldCharType="begin"/>
            </w:r>
            <w:r w:rsidR="00A92FDD">
              <w:rPr>
                <w:noProof/>
                <w:webHidden/>
              </w:rPr>
              <w:instrText xml:space="preserve"> PAGEREF _Toc143607367 \h </w:instrText>
            </w:r>
            <w:r w:rsidR="00A92FDD">
              <w:rPr>
                <w:noProof/>
                <w:webHidden/>
              </w:rPr>
            </w:r>
            <w:r w:rsidR="00A92FDD">
              <w:rPr>
                <w:noProof/>
                <w:webHidden/>
              </w:rPr>
              <w:fldChar w:fldCharType="separate"/>
            </w:r>
            <w:r w:rsidR="00AA7276">
              <w:rPr>
                <w:noProof/>
                <w:webHidden/>
              </w:rPr>
              <w:t>26</w:t>
            </w:r>
            <w:r w:rsidR="00A92FDD">
              <w:rPr>
                <w:noProof/>
                <w:webHidden/>
              </w:rPr>
              <w:fldChar w:fldCharType="end"/>
            </w:r>
          </w:hyperlink>
        </w:p>
        <w:p w14:paraId="03FA05F0" w14:textId="6F0404C0" w:rsidR="00A92FDD" w:rsidRDefault="00000000">
          <w:pPr>
            <w:pStyle w:val="TOC2"/>
            <w:tabs>
              <w:tab w:val="right" w:leader="dot" w:pos="8296"/>
            </w:tabs>
            <w:ind w:left="480" w:firstLine="480"/>
            <w:rPr>
              <w:rFonts w:asciiTheme="minorHAnsi" w:eastAsiaTheme="minorEastAsia" w:hAnsiTheme="minorHAnsi"/>
              <w:noProof/>
              <w:sz w:val="21"/>
            </w:rPr>
          </w:pPr>
          <w:hyperlink w:anchor="_Toc143607368" w:history="1">
            <w:r w:rsidR="00A92FDD" w:rsidRPr="002F1AD9">
              <w:rPr>
                <w:rStyle w:val="af"/>
                <w:noProof/>
              </w:rPr>
              <w:t xml:space="preserve">1.5 </w:t>
            </w:r>
            <w:r w:rsidR="0004679B">
              <w:rPr>
                <w:rStyle w:val="af"/>
                <w:noProof/>
              </w:rPr>
              <w:t>河湖健康评价</w:t>
            </w:r>
            <w:r w:rsidR="00A92FDD" w:rsidRPr="002F1AD9">
              <w:rPr>
                <w:rStyle w:val="af"/>
                <w:noProof/>
              </w:rPr>
              <w:t>工作现状</w:t>
            </w:r>
            <w:r w:rsidR="00A92FDD">
              <w:rPr>
                <w:noProof/>
                <w:webHidden/>
              </w:rPr>
              <w:tab/>
            </w:r>
            <w:r w:rsidR="00A92FDD">
              <w:rPr>
                <w:noProof/>
                <w:webHidden/>
              </w:rPr>
              <w:fldChar w:fldCharType="begin"/>
            </w:r>
            <w:r w:rsidR="00A92FDD">
              <w:rPr>
                <w:noProof/>
                <w:webHidden/>
              </w:rPr>
              <w:instrText xml:space="preserve"> PAGEREF _Toc143607368 \h </w:instrText>
            </w:r>
            <w:r w:rsidR="00A92FDD">
              <w:rPr>
                <w:noProof/>
                <w:webHidden/>
              </w:rPr>
            </w:r>
            <w:r w:rsidR="00A92FDD">
              <w:rPr>
                <w:noProof/>
                <w:webHidden/>
              </w:rPr>
              <w:fldChar w:fldCharType="separate"/>
            </w:r>
            <w:r w:rsidR="00AA7276">
              <w:rPr>
                <w:noProof/>
                <w:webHidden/>
              </w:rPr>
              <w:t>27</w:t>
            </w:r>
            <w:r w:rsidR="00A92FDD">
              <w:rPr>
                <w:noProof/>
                <w:webHidden/>
              </w:rPr>
              <w:fldChar w:fldCharType="end"/>
            </w:r>
          </w:hyperlink>
        </w:p>
        <w:p w14:paraId="29C28B06" w14:textId="45CBE499" w:rsidR="00A92FDD" w:rsidRDefault="00000000">
          <w:pPr>
            <w:pStyle w:val="TOC3"/>
            <w:rPr>
              <w:rFonts w:asciiTheme="minorHAnsi" w:eastAsiaTheme="minorEastAsia" w:hAnsiTheme="minorHAnsi"/>
              <w:noProof/>
              <w:sz w:val="21"/>
            </w:rPr>
          </w:pPr>
          <w:hyperlink w:anchor="_Toc143607369" w:history="1">
            <w:r w:rsidR="00A92FDD" w:rsidRPr="002F1AD9">
              <w:rPr>
                <w:rStyle w:val="af"/>
                <w:noProof/>
              </w:rPr>
              <w:t xml:space="preserve">1.5.1 </w:t>
            </w:r>
            <w:r w:rsidR="00A92FDD" w:rsidRPr="002F1AD9">
              <w:rPr>
                <w:rStyle w:val="af"/>
                <w:noProof/>
              </w:rPr>
              <w:t>组织单位</w:t>
            </w:r>
            <w:r w:rsidR="00A92FDD">
              <w:rPr>
                <w:noProof/>
                <w:webHidden/>
              </w:rPr>
              <w:tab/>
            </w:r>
            <w:r w:rsidR="00A92FDD">
              <w:rPr>
                <w:noProof/>
                <w:webHidden/>
              </w:rPr>
              <w:fldChar w:fldCharType="begin"/>
            </w:r>
            <w:r w:rsidR="00A92FDD">
              <w:rPr>
                <w:noProof/>
                <w:webHidden/>
              </w:rPr>
              <w:instrText xml:space="preserve"> PAGEREF _Toc143607369 \h </w:instrText>
            </w:r>
            <w:r w:rsidR="00A92FDD">
              <w:rPr>
                <w:noProof/>
                <w:webHidden/>
              </w:rPr>
            </w:r>
            <w:r w:rsidR="00A92FDD">
              <w:rPr>
                <w:noProof/>
                <w:webHidden/>
              </w:rPr>
              <w:fldChar w:fldCharType="separate"/>
            </w:r>
            <w:r w:rsidR="00AA7276">
              <w:rPr>
                <w:noProof/>
                <w:webHidden/>
              </w:rPr>
              <w:t>27</w:t>
            </w:r>
            <w:r w:rsidR="00A92FDD">
              <w:rPr>
                <w:noProof/>
                <w:webHidden/>
              </w:rPr>
              <w:fldChar w:fldCharType="end"/>
            </w:r>
          </w:hyperlink>
        </w:p>
        <w:p w14:paraId="275C3FEB" w14:textId="36277A62" w:rsidR="00A92FDD" w:rsidRDefault="00000000">
          <w:pPr>
            <w:pStyle w:val="TOC3"/>
            <w:rPr>
              <w:rFonts w:asciiTheme="minorHAnsi" w:eastAsiaTheme="minorEastAsia" w:hAnsiTheme="minorHAnsi"/>
              <w:noProof/>
              <w:sz w:val="21"/>
            </w:rPr>
          </w:pPr>
          <w:hyperlink w:anchor="_Toc143607370" w:history="1">
            <w:r w:rsidR="00A92FDD" w:rsidRPr="002F1AD9">
              <w:rPr>
                <w:rStyle w:val="af"/>
                <w:noProof/>
              </w:rPr>
              <w:t xml:space="preserve">1.5.2 </w:t>
            </w:r>
            <w:r w:rsidR="00A92FDD" w:rsidRPr="002F1AD9">
              <w:rPr>
                <w:rStyle w:val="af"/>
                <w:noProof/>
              </w:rPr>
              <w:t>主要工作内容</w:t>
            </w:r>
            <w:r w:rsidR="00A92FDD">
              <w:rPr>
                <w:noProof/>
                <w:webHidden/>
              </w:rPr>
              <w:tab/>
            </w:r>
            <w:r w:rsidR="00A92FDD">
              <w:rPr>
                <w:noProof/>
                <w:webHidden/>
              </w:rPr>
              <w:fldChar w:fldCharType="begin"/>
            </w:r>
            <w:r w:rsidR="00A92FDD">
              <w:rPr>
                <w:noProof/>
                <w:webHidden/>
              </w:rPr>
              <w:instrText xml:space="preserve"> PAGEREF _Toc143607370 \h </w:instrText>
            </w:r>
            <w:r w:rsidR="00A92FDD">
              <w:rPr>
                <w:noProof/>
                <w:webHidden/>
              </w:rPr>
            </w:r>
            <w:r w:rsidR="00A92FDD">
              <w:rPr>
                <w:noProof/>
                <w:webHidden/>
              </w:rPr>
              <w:fldChar w:fldCharType="separate"/>
            </w:r>
            <w:r w:rsidR="00AA7276">
              <w:rPr>
                <w:noProof/>
                <w:webHidden/>
              </w:rPr>
              <w:t>27</w:t>
            </w:r>
            <w:r w:rsidR="00A92FDD">
              <w:rPr>
                <w:noProof/>
                <w:webHidden/>
              </w:rPr>
              <w:fldChar w:fldCharType="end"/>
            </w:r>
          </w:hyperlink>
        </w:p>
        <w:p w14:paraId="190CF2F0" w14:textId="38BC4449" w:rsidR="00A92FDD" w:rsidRDefault="00000000">
          <w:pPr>
            <w:pStyle w:val="TOC3"/>
            <w:rPr>
              <w:rFonts w:asciiTheme="minorHAnsi" w:eastAsiaTheme="minorEastAsia" w:hAnsiTheme="minorHAnsi"/>
              <w:noProof/>
              <w:sz w:val="21"/>
            </w:rPr>
          </w:pPr>
          <w:hyperlink w:anchor="_Toc143607371" w:history="1">
            <w:r w:rsidR="00A92FDD" w:rsidRPr="002F1AD9">
              <w:rPr>
                <w:rStyle w:val="af"/>
                <w:noProof/>
              </w:rPr>
              <w:t xml:space="preserve">1.5.3 </w:t>
            </w:r>
            <w:r w:rsidR="00A92FDD" w:rsidRPr="002F1AD9">
              <w:rPr>
                <w:rStyle w:val="af"/>
                <w:noProof/>
              </w:rPr>
              <w:t>取得的主要成果</w:t>
            </w:r>
            <w:r w:rsidR="00A92FDD">
              <w:rPr>
                <w:noProof/>
                <w:webHidden/>
              </w:rPr>
              <w:tab/>
            </w:r>
            <w:r w:rsidR="00A92FDD">
              <w:rPr>
                <w:noProof/>
                <w:webHidden/>
              </w:rPr>
              <w:fldChar w:fldCharType="begin"/>
            </w:r>
            <w:r w:rsidR="00A92FDD">
              <w:rPr>
                <w:noProof/>
                <w:webHidden/>
              </w:rPr>
              <w:instrText xml:space="preserve"> PAGEREF _Toc143607371 \h </w:instrText>
            </w:r>
            <w:r w:rsidR="00A92FDD">
              <w:rPr>
                <w:noProof/>
                <w:webHidden/>
              </w:rPr>
            </w:r>
            <w:r w:rsidR="00A92FDD">
              <w:rPr>
                <w:noProof/>
                <w:webHidden/>
              </w:rPr>
              <w:fldChar w:fldCharType="separate"/>
            </w:r>
            <w:r w:rsidR="00AA7276">
              <w:rPr>
                <w:noProof/>
                <w:webHidden/>
              </w:rPr>
              <w:t>28</w:t>
            </w:r>
            <w:r w:rsidR="00A92FDD">
              <w:rPr>
                <w:noProof/>
                <w:webHidden/>
              </w:rPr>
              <w:fldChar w:fldCharType="end"/>
            </w:r>
          </w:hyperlink>
        </w:p>
        <w:p w14:paraId="20D0AF7D" w14:textId="4124FC91" w:rsidR="00A92FDD" w:rsidRDefault="00000000">
          <w:pPr>
            <w:pStyle w:val="TOC1"/>
            <w:rPr>
              <w:rFonts w:asciiTheme="minorHAnsi" w:eastAsiaTheme="minorEastAsia" w:hAnsiTheme="minorHAnsi"/>
              <w:b w:val="0"/>
              <w:sz w:val="21"/>
              <w:szCs w:val="22"/>
            </w:rPr>
          </w:pPr>
          <w:hyperlink w:anchor="_Toc143607372" w:history="1">
            <w:r w:rsidR="00A92FDD" w:rsidRPr="002F1AD9">
              <w:rPr>
                <w:rStyle w:val="af"/>
              </w:rPr>
              <w:t xml:space="preserve">2 </w:t>
            </w:r>
            <w:r w:rsidR="0004679B">
              <w:rPr>
                <w:rStyle w:val="af"/>
              </w:rPr>
              <w:t>河湖健康评价</w:t>
            </w:r>
            <w:r w:rsidR="00A92FDD" w:rsidRPr="002F1AD9">
              <w:rPr>
                <w:rStyle w:val="af"/>
              </w:rPr>
              <w:t>方案</w:t>
            </w:r>
            <w:r w:rsidR="00A92FDD">
              <w:rPr>
                <w:webHidden/>
              </w:rPr>
              <w:tab/>
            </w:r>
            <w:r w:rsidR="00A92FDD">
              <w:rPr>
                <w:webHidden/>
              </w:rPr>
              <w:fldChar w:fldCharType="begin"/>
            </w:r>
            <w:r w:rsidR="00A92FDD">
              <w:rPr>
                <w:webHidden/>
              </w:rPr>
              <w:instrText xml:space="preserve"> PAGEREF _Toc143607372 \h </w:instrText>
            </w:r>
            <w:r w:rsidR="00A92FDD">
              <w:rPr>
                <w:webHidden/>
              </w:rPr>
            </w:r>
            <w:r w:rsidR="00A92FDD">
              <w:rPr>
                <w:webHidden/>
              </w:rPr>
              <w:fldChar w:fldCharType="separate"/>
            </w:r>
            <w:r w:rsidR="00AA7276">
              <w:rPr>
                <w:webHidden/>
              </w:rPr>
              <w:t>29</w:t>
            </w:r>
            <w:r w:rsidR="00A92FDD">
              <w:rPr>
                <w:webHidden/>
              </w:rPr>
              <w:fldChar w:fldCharType="end"/>
            </w:r>
          </w:hyperlink>
        </w:p>
        <w:p w14:paraId="00E92123" w14:textId="120E8A7F" w:rsidR="00A92FDD" w:rsidRDefault="00000000">
          <w:pPr>
            <w:pStyle w:val="TOC2"/>
            <w:tabs>
              <w:tab w:val="right" w:leader="dot" w:pos="8296"/>
            </w:tabs>
            <w:ind w:left="480" w:firstLine="480"/>
            <w:rPr>
              <w:rFonts w:asciiTheme="minorHAnsi" w:eastAsiaTheme="minorEastAsia" w:hAnsiTheme="minorHAnsi"/>
              <w:noProof/>
              <w:sz w:val="21"/>
            </w:rPr>
          </w:pPr>
          <w:hyperlink w:anchor="_Toc143607373" w:history="1">
            <w:r w:rsidR="00A92FDD" w:rsidRPr="002F1AD9">
              <w:rPr>
                <w:rStyle w:val="af"/>
                <w:noProof/>
              </w:rPr>
              <w:t xml:space="preserve">2.1 </w:t>
            </w:r>
            <w:r w:rsidR="00A92FDD" w:rsidRPr="002F1AD9">
              <w:rPr>
                <w:rStyle w:val="af"/>
                <w:noProof/>
              </w:rPr>
              <w:t>评价范围</w:t>
            </w:r>
            <w:r w:rsidR="00A92FDD">
              <w:rPr>
                <w:noProof/>
                <w:webHidden/>
              </w:rPr>
              <w:tab/>
            </w:r>
            <w:r w:rsidR="00A92FDD">
              <w:rPr>
                <w:noProof/>
                <w:webHidden/>
              </w:rPr>
              <w:fldChar w:fldCharType="begin"/>
            </w:r>
            <w:r w:rsidR="00A92FDD">
              <w:rPr>
                <w:noProof/>
                <w:webHidden/>
              </w:rPr>
              <w:instrText xml:space="preserve"> PAGEREF _Toc143607373 \h </w:instrText>
            </w:r>
            <w:r w:rsidR="00A92FDD">
              <w:rPr>
                <w:noProof/>
                <w:webHidden/>
              </w:rPr>
            </w:r>
            <w:r w:rsidR="00A92FDD">
              <w:rPr>
                <w:noProof/>
                <w:webHidden/>
              </w:rPr>
              <w:fldChar w:fldCharType="separate"/>
            </w:r>
            <w:r w:rsidR="00AA7276">
              <w:rPr>
                <w:noProof/>
                <w:webHidden/>
              </w:rPr>
              <w:t>29</w:t>
            </w:r>
            <w:r w:rsidR="00A92FDD">
              <w:rPr>
                <w:noProof/>
                <w:webHidden/>
              </w:rPr>
              <w:fldChar w:fldCharType="end"/>
            </w:r>
          </w:hyperlink>
        </w:p>
        <w:p w14:paraId="0AA8DD36" w14:textId="0D23A5E8" w:rsidR="00A92FDD" w:rsidRDefault="00000000">
          <w:pPr>
            <w:pStyle w:val="TOC3"/>
            <w:rPr>
              <w:rFonts w:asciiTheme="minorHAnsi" w:eastAsiaTheme="minorEastAsia" w:hAnsiTheme="minorHAnsi"/>
              <w:noProof/>
              <w:sz w:val="21"/>
            </w:rPr>
          </w:pPr>
          <w:hyperlink w:anchor="_Toc143607374" w:history="1">
            <w:r w:rsidR="00A92FDD" w:rsidRPr="002F1AD9">
              <w:rPr>
                <w:rStyle w:val="af"/>
                <w:noProof/>
              </w:rPr>
              <w:t xml:space="preserve">2.1.1 </w:t>
            </w:r>
            <w:r w:rsidR="00A92FDD" w:rsidRPr="002F1AD9">
              <w:rPr>
                <w:rStyle w:val="af"/>
                <w:noProof/>
              </w:rPr>
              <w:t>评价水平年</w:t>
            </w:r>
            <w:r w:rsidR="00A92FDD">
              <w:rPr>
                <w:noProof/>
                <w:webHidden/>
              </w:rPr>
              <w:tab/>
            </w:r>
            <w:r w:rsidR="00A92FDD">
              <w:rPr>
                <w:noProof/>
                <w:webHidden/>
              </w:rPr>
              <w:fldChar w:fldCharType="begin"/>
            </w:r>
            <w:r w:rsidR="00A92FDD">
              <w:rPr>
                <w:noProof/>
                <w:webHidden/>
              </w:rPr>
              <w:instrText xml:space="preserve"> PAGEREF _Toc143607374 \h </w:instrText>
            </w:r>
            <w:r w:rsidR="00A92FDD">
              <w:rPr>
                <w:noProof/>
                <w:webHidden/>
              </w:rPr>
            </w:r>
            <w:r w:rsidR="00A92FDD">
              <w:rPr>
                <w:noProof/>
                <w:webHidden/>
              </w:rPr>
              <w:fldChar w:fldCharType="separate"/>
            </w:r>
            <w:r w:rsidR="00AA7276">
              <w:rPr>
                <w:noProof/>
                <w:webHidden/>
              </w:rPr>
              <w:t>29</w:t>
            </w:r>
            <w:r w:rsidR="00A92FDD">
              <w:rPr>
                <w:noProof/>
                <w:webHidden/>
              </w:rPr>
              <w:fldChar w:fldCharType="end"/>
            </w:r>
          </w:hyperlink>
        </w:p>
        <w:p w14:paraId="0B3B1B84" w14:textId="43419343" w:rsidR="00A92FDD" w:rsidRDefault="00000000">
          <w:pPr>
            <w:pStyle w:val="TOC3"/>
            <w:rPr>
              <w:rFonts w:asciiTheme="minorHAnsi" w:eastAsiaTheme="minorEastAsia" w:hAnsiTheme="minorHAnsi"/>
              <w:noProof/>
              <w:sz w:val="21"/>
            </w:rPr>
          </w:pPr>
          <w:hyperlink w:anchor="_Toc143607375" w:history="1">
            <w:r w:rsidR="00A92FDD" w:rsidRPr="002F1AD9">
              <w:rPr>
                <w:rStyle w:val="af"/>
                <w:noProof/>
              </w:rPr>
              <w:t xml:space="preserve">2.1.2 </w:t>
            </w:r>
            <w:r w:rsidR="00A92FDD" w:rsidRPr="002F1AD9">
              <w:rPr>
                <w:rStyle w:val="af"/>
                <w:noProof/>
              </w:rPr>
              <w:t>评价范围</w:t>
            </w:r>
            <w:r w:rsidR="00A92FDD">
              <w:rPr>
                <w:noProof/>
                <w:webHidden/>
              </w:rPr>
              <w:tab/>
            </w:r>
            <w:r w:rsidR="00A92FDD">
              <w:rPr>
                <w:noProof/>
                <w:webHidden/>
              </w:rPr>
              <w:fldChar w:fldCharType="begin"/>
            </w:r>
            <w:r w:rsidR="00A92FDD">
              <w:rPr>
                <w:noProof/>
                <w:webHidden/>
              </w:rPr>
              <w:instrText xml:space="preserve"> PAGEREF _Toc143607375 \h </w:instrText>
            </w:r>
            <w:r w:rsidR="00A92FDD">
              <w:rPr>
                <w:noProof/>
                <w:webHidden/>
              </w:rPr>
            </w:r>
            <w:r w:rsidR="00A92FDD">
              <w:rPr>
                <w:noProof/>
                <w:webHidden/>
              </w:rPr>
              <w:fldChar w:fldCharType="separate"/>
            </w:r>
            <w:r w:rsidR="00AA7276">
              <w:rPr>
                <w:noProof/>
                <w:webHidden/>
              </w:rPr>
              <w:t>29</w:t>
            </w:r>
            <w:r w:rsidR="00A92FDD">
              <w:rPr>
                <w:noProof/>
                <w:webHidden/>
              </w:rPr>
              <w:fldChar w:fldCharType="end"/>
            </w:r>
          </w:hyperlink>
        </w:p>
        <w:p w14:paraId="759B4D16" w14:textId="3CA79C3D" w:rsidR="00A92FDD" w:rsidRDefault="00000000">
          <w:pPr>
            <w:pStyle w:val="TOC3"/>
            <w:rPr>
              <w:rFonts w:asciiTheme="minorHAnsi" w:eastAsiaTheme="minorEastAsia" w:hAnsiTheme="minorHAnsi"/>
              <w:noProof/>
              <w:sz w:val="21"/>
            </w:rPr>
          </w:pPr>
          <w:hyperlink w:anchor="_Toc143607376" w:history="1">
            <w:r w:rsidR="00A92FDD" w:rsidRPr="002F1AD9">
              <w:rPr>
                <w:rStyle w:val="af"/>
                <w:noProof/>
              </w:rPr>
              <w:t xml:space="preserve">2.1.3 </w:t>
            </w:r>
            <w:r w:rsidR="00A92FDD" w:rsidRPr="002F1AD9">
              <w:rPr>
                <w:rStyle w:val="af"/>
                <w:noProof/>
              </w:rPr>
              <w:t>评价方案</w:t>
            </w:r>
            <w:r w:rsidR="00A92FDD">
              <w:rPr>
                <w:noProof/>
                <w:webHidden/>
              </w:rPr>
              <w:tab/>
            </w:r>
            <w:r w:rsidR="00A92FDD">
              <w:rPr>
                <w:noProof/>
                <w:webHidden/>
              </w:rPr>
              <w:fldChar w:fldCharType="begin"/>
            </w:r>
            <w:r w:rsidR="00A92FDD">
              <w:rPr>
                <w:noProof/>
                <w:webHidden/>
              </w:rPr>
              <w:instrText xml:space="preserve"> PAGEREF _Toc143607376 \h </w:instrText>
            </w:r>
            <w:r w:rsidR="00A92FDD">
              <w:rPr>
                <w:noProof/>
                <w:webHidden/>
              </w:rPr>
            </w:r>
            <w:r w:rsidR="00A92FDD">
              <w:rPr>
                <w:noProof/>
                <w:webHidden/>
              </w:rPr>
              <w:fldChar w:fldCharType="separate"/>
            </w:r>
            <w:r w:rsidR="00AA7276">
              <w:rPr>
                <w:noProof/>
                <w:webHidden/>
              </w:rPr>
              <w:t>29</w:t>
            </w:r>
            <w:r w:rsidR="00A92FDD">
              <w:rPr>
                <w:noProof/>
                <w:webHidden/>
              </w:rPr>
              <w:fldChar w:fldCharType="end"/>
            </w:r>
          </w:hyperlink>
        </w:p>
        <w:p w14:paraId="61E93B0A" w14:textId="75AF08C0" w:rsidR="00A92FDD" w:rsidRDefault="00000000">
          <w:pPr>
            <w:pStyle w:val="TOC3"/>
            <w:rPr>
              <w:rFonts w:asciiTheme="minorHAnsi" w:eastAsiaTheme="minorEastAsia" w:hAnsiTheme="minorHAnsi"/>
              <w:noProof/>
              <w:sz w:val="21"/>
            </w:rPr>
          </w:pPr>
          <w:hyperlink w:anchor="_Toc143607377" w:history="1">
            <w:r w:rsidR="00A92FDD" w:rsidRPr="002F1AD9">
              <w:rPr>
                <w:rStyle w:val="af"/>
                <w:noProof/>
              </w:rPr>
              <w:t xml:space="preserve">2.1.4 </w:t>
            </w:r>
            <w:r w:rsidR="00A92FDD" w:rsidRPr="002F1AD9">
              <w:rPr>
                <w:rStyle w:val="af"/>
                <w:noProof/>
              </w:rPr>
              <w:t>分段合理性</w:t>
            </w:r>
            <w:r w:rsidR="00A92FDD">
              <w:rPr>
                <w:noProof/>
                <w:webHidden/>
              </w:rPr>
              <w:tab/>
            </w:r>
            <w:r w:rsidR="00A92FDD">
              <w:rPr>
                <w:noProof/>
                <w:webHidden/>
              </w:rPr>
              <w:fldChar w:fldCharType="begin"/>
            </w:r>
            <w:r w:rsidR="00A92FDD">
              <w:rPr>
                <w:noProof/>
                <w:webHidden/>
              </w:rPr>
              <w:instrText xml:space="preserve"> PAGEREF _Toc143607377 \h </w:instrText>
            </w:r>
            <w:r w:rsidR="00A92FDD">
              <w:rPr>
                <w:noProof/>
                <w:webHidden/>
              </w:rPr>
            </w:r>
            <w:r w:rsidR="00A92FDD">
              <w:rPr>
                <w:noProof/>
                <w:webHidden/>
              </w:rPr>
              <w:fldChar w:fldCharType="separate"/>
            </w:r>
            <w:r w:rsidR="00AA7276">
              <w:rPr>
                <w:noProof/>
                <w:webHidden/>
              </w:rPr>
              <w:t>29</w:t>
            </w:r>
            <w:r w:rsidR="00A92FDD">
              <w:rPr>
                <w:noProof/>
                <w:webHidden/>
              </w:rPr>
              <w:fldChar w:fldCharType="end"/>
            </w:r>
          </w:hyperlink>
        </w:p>
        <w:p w14:paraId="4B8AE266" w14:textId="410E7CB3" w:rsidR="00A92FDD" w:rsidRDefault="00000000">
          <w:pPr>
            <w:pStyle w:val="TOC2"/>
            <w:tabs>
              <w:tab w:val="right" w:leader="dot" w:pos="8296"/>
            </w:tabs>
            <w:ind w:left="480" w:firstLine="480"/>
            <w:rPr>
              <w:rFonts w:asciiTheme="minorHAnsi" w:eastAsiaTheme="minorEastAsia" w:hAnsiTheme="minorHAnsi"/>
              <w:noProof/>
              <w:sz w:val="21"/>
            </w:rPr>
          </w:pPr>
          <w:hyperlink w:anchor="_Toc143607378" w:history="1">
            <w:r w:rsidR="00A92FDD" w:rsidRPr="002F1AD9">
              <w:rPr>
                <w:rStyle w:val="af"/>
                <w:noProof/>
              </w:rPr>
              <w:t xml:space="preserve">2.2 </w:t>
            </w:r>
            <w:r w:rsidR="00A92FDD" w:rsidRPr="002F1AD9">
              <w:rPr>
                <w:rStyle w:val="af"/>
                <w:noProof/>
              </w:rPr>
              <w:t>评价对象主要特性</w:t>
            </w:r>
            <w:r w:rsidR="00A92FDD">
              <w:rPr>
                <w:noProof/>
                <w:webHidden/>
              </w:rPr>
              <w:tab/>
            </w:r>
            <w:r w:rsidR="00A92FDD">
              <w:rPr>
                <w:noProof/>
                <w:webHidden/>
              </w:rPr>
              <w:fldChar w:fldCharType="begin"/>
            </w:r>
            <w:r w:rsidR="00A92FDD">
              <w:rPr>
                <w:noProof/>
                <w:webHidden/>
              </w:rPr>
              <w:instrText xml:space="preserve"> PAGEREF _Toc143607378 \h </w:instrText>
            </w:r>
            <w:r w:rsidR="00A92FDD">
              <w:rPr>
                <w:noProof/>
                <w:webHidden/>
              </w:rPr>
            </w:r>
            <w:r w:rsidR="00A92FDD">
              <w:rPr>
                <w:noProof/>
                <w:webHidden/>
              </w:rPr>
              <w:fldChar w:fldCharType="separate"/>
            </w:r>
            <w:r w:rsidR="00AA7276">
              <w:rPr>
                <w:noProof/>
                <w:webHidden/>
              </w:rPr>
              <w:t>29</w:t>
            </w:r>
            <w:r w:rsidR="00A92FDD">
              <w:rPr>
                <w:noProof/>
                <w:webHidden/>
              </w:rPr>
              <w:fldChar w:fldCharType="end"/>
            </w:r>
          </w:hyperlink>
        </w:p>
        <w:p w14:paraId="2A1C2EE2" w14:textId="25CE910A" w:rsidR="00A92FDD" w:rsidRDefault="00000000">
          <w:pPr>
            <w:pStyle w:val="TOC3"/>
            <w:rPr>
              <w:rFonts w:asciiTheme="minorHAnsi" w:eastAsiaTheme="minorEastAsia" w:hAnsiTheme="minorHAnsi"/>
              <w:noProof/>
              <w:sz w:val="21"/>
            </w:rPr>
          </w:pPr>
          <w:hyperlink w:anchor="_Toc143607379" w:history="1">
            <w:r w:rsidR="00A92FDD" w:rsidRPr="002F1AD9">
              <w:rPr>
                <w:rStyle w:val="af"/>
                <w:noProof/>
              </w:rPr>
              <w:t xml:space="preserve">2.2.1 </w:t>
            </w:r>
            <w:r w:rsidR="00A92FDD" w:rsidRPr="002F1AD9">
              <w:rPr>
                <w:rStyle w:val="af"/>
                <w:noProof/>
              </w:rPr>
              <w:t>地形地貌</w:t>
            </w:r>
            <w:r w:rsidR="00A92FDD">
              <w:rPr>
                <w:noProof/>
                <w:webHidden/>
              </w:rPr>
              <w:tab/>
            </w:r>
            <w:r w:rsidR="00A92FDD">
              <w:rPr>
                <w:noProof/>
                <w:webHidden/>
              </w:rPr>
              <w:fldChar w:fldCharType="begin"/>
            </w:r>
            <w:r w:rsidR="00A92FDD">
              <w:rPr>
                <w:noProof/>
                <w:webHidden/>
              </w:rPr>
              <w:instrText xml:space="preserve"> PAGEREF _Toc143607379 \h </w:instrText>
            </w:r>
            <w:r w:rsidR="00A92FDD">
              <w:rPr>
                <w:noProof/>
                <w:webHidden/>
              </w:rPr>
            </w:r>
            <w:r w:rsidR="00A92FDD">
              <w:rPr>
                <w:noProof/>
                <w:webHidden/>
              </w:rPr>
              <w:fldChar w:fldCharType="separate"/>
            </w:r>
            <w:r w:rsidR="00AA7276">
              <w:rPr>
                <w:noProof/>
                <w:webHidden/>
              </w:rPr>
              <w:t>30</w:t>
            </w:r>
            <w:r w:rsidR="00A92FDD">
              <w:rPr>
                <w:noProof/>
                <w:webHidden/>
              </w:rPr>
              <w:fldChar w:fldCharType="end"/>
            </w:r>
          </w:hyperlink>
        </w:p>
        <w:p w14:paraId="163F670D" w14:textId="6B6FB3AD" w:rsidR="00A92FDD" w:rsidRDefault="00000000">
          <w:pPr>
            <w:pStyle w:val="TOC3"/>
            <w:rPr>
              <w:rFonts w:asciiTheme="minorHAnsi" w:eastAsiaTheme="minorEastAsia" w:hAnsiTheme="minorHAnsi"/>
              <w:noProof/>
              <w:sz w:val="21"/>
            </w:rPr>
          </w:pPr>
          <w:hyperlink w:anchor="_Toc143607380" w:history="1">
            <w:r w:rsidR="00A92FDD" w:rsidRPr="002F1AD9">
              <w:rPr>
                <w:rStyle w:val="af"/>
                <w:noProof/>
              </w:rPr>
              <w:t xml:space="preserve">2.2.2 </w:t>
            </w:r>
            <w:r w:rsidR="00A92FDD" w:rsidRPr="002F1AD9">
              <w:rPr>
                <w:rStyle w:val="af"/>
                <w:noProof/>
              </w:rPr>
              <w:t>水文地质</w:t>
            </w:r>
            <w:r w:rsidR="00A92FDD">
              <w:rPr>
                <w:noProof/>
                <w:webHidden/>
              </w:rPr>
              <w:tab/>
            </w:r>
            <w:r w:rsidR="00A92FDD">
              <w:rPr>
                <w:noProof/>
                <w:webHidden/>
              </w:rPr>
              <w:fldChar w:fldCharType="begin"/>
            </w:r>
            <w:r w:rsidR="00A92FDD">
              <w:rPr>
                <w:noProof/>
                <w:webHidden/>
              </w:rPr>
              <w:instrText xml:space="preserve"> PAGEREF _Toc143607380 \h </w:instrText>
            </w:r>
            <w:r w:rsidR="00A92FDD">
              <w:rPr>
                <w:noProof/>
                <w:webHidden/>
              </w:rPr>
            </w:r>
            <w:r w:rsidR="00A92FDD">
              <w:rPr>
                <w:noProof/>
                <w:webHidden/>
              </w:rPr>
              <w:fldChar w:fldCharType="separate"/>
            </w:r>
            <w:r w:rsidR="00AA7276">
              <w:rPr>
                <w:noProof/>
                <w:webHidden/>
              </w:rPr>
              <w:t>30</w:t>
            </w:r>
            <w:r w:rsidR="00A92FDD">
              <w:rPr>
                <w:noProof/>
                <w:webHidden/>
              </w:rPr>
              <w:fldChar w:fldCharType="end"/>
            </w:r>
          </w:hyperlink>
        </w:p>
        <w:p w14:paraId="19611420" w14:textId="1BB4B109" w:rsidR="00A92FDD" w:rsidRDefault="00000000">
          <w:pPr>
            <w:pStyle w:val="TOC3"/>
            <w:rPr>
              <w:rFonts w:asciiTheme="minorHAnsi" w:eastAsiaTheme="minorEastAsia" w:hAnsiTheme="minorHAnsi"/>
              <w:noProof/>
              <w:sz w:val="21"/>
            </w:rPr>
          </w:pPr>
          <w:hyperlink w:anchor="_Toc143607381" w:history="1">
            <w:r w:rsidR="00A92FDD" w:rsidRPr="002F1AD9">
              <w:rPr>
                <w:rStyle w:val="af"/>
                <w:noProof/>
              </w:rPr>
              <w:t xml:space="preserve">2.2.3 </w:t>
            </w:r>
            <w:r w:rsidR="00A92FDD" w:rsidRPr="002F1AD9">
              <w:rPr>
                <w:rStyle w:val="af"/>
                <w:noProof/>
              </w:rPr>
              <w:t>土壤植被</w:t>
            </w:r>
            <w:r w:rsidR="00A92FDD">
              <w:rPr>
                <w:noProof/>
                <w:webHidden/>
              </w:rPr>
              <w:tab/>
            </w:r>
            <w:r w:rsidR="00A92FDD">
              <w:rPr>
                <w:noProof/>
                <w:webHidden/>
              </w:rPr>
              <w:fldChar w:fldCharType="begin"/>
            </w:r>
            <w:r w:rsidR="00A92FDD">
              <w:rPr>
                <w:noProof/>
                <w:webHidden/>
              </w:rPr>
              <w:instrText xml:space="preserve"> PAGEREF _Toc143607381 \h </w:instrText>
            </w:r>
            <w:r w:rsidR="00A92FDD">
              <w:rPr>
                <w:noProof/>
                <w:webHidden/>
              </w:rPr>
            </w:r>
            <w:r w:rsidR="00A92FDD">
              <w:rPr>
                <w:noProof/>
                <w:webHidden/>
              </w:rPr>
              <w:fldChar w:fldCharType="separate"/>
            </w:r>
            <w:r w:rsidR="00AA7276">
              <w:rPr>
                <w:noProof/>
                <w:webHidden/>
              </w:rPr>
              <w:t>31</w:t>
            </w:r>
            <w:r w:rsidR="00A92FDD">
              <w:rPr>
                <w:noProof/>
                <w:webHidden/>
              </w:rPr>
              <w:fldChar w:fldCharType="end"/>
            </w:r>
          </w:hyperlink>
        </w:p>
        <w:p w14:paraId="3C4DBE28" w14:textId="3C585D65" w:rsidR="00A92FDD" w:rsidRDefault="00000000">
          <w:pPr>
            <w:pStyle w:val="TOC3"/>
            <w:rPr>
              <w:rFonts w:asciiTheme="minorHAnsi" w:eastAsiaTheme="minorEastAsia" w:hAnsiTheme="minorHAnsi"/>
              <w:noProof/>
              <w:sz w:val="21"/>
            </w:rPr>
          </w:pPr>
          <w:hyperlink w:anchor="_Toc143607382" w:history="1">
            <w:r w:rsidR="00A92FDD" w:rsidRPr="002F1AD9">
              <w:rPr>
                <w:rStyle w:val="af"/>
                <w:noProof/>
              </w:rPr>
              <w:t xml:space="preserve">2.2.4 </w:t>
            </w:r>
            <w:r w:rsidR="00A92FDD" w:rsidRPr="002F1AD9">
              <w:rPr>
                <w:rStyle w:val="af"/>
                <w:noProof/>
              </w:rPr>
              <w:t>气象</w:t>
            </w:r>
            <w:r w:rsidR="00A92FDD">
              <w:rPr>
                <w:noProof/>
                <w:webHidden/>
              </w:rPr>
              <w:tab/>
            </w:r>
            <w:r w:rsidR="00A92FDD">
              <w:rPr>
                <w:noProof/>
                <w:webHidden/>
              </w:rPr>
              <w:fldChar w:fldCharType="begin"/>
            </w:r>
            <w:r w:rsidR="00A92FDD">
              <w:rPr>
                <w:noProof/>
                <w:webHidden/>
              </w:rPr>
              <w:instrText xml:space="preserve"> PAGEREF _Toc143607382 \h </w:instrText>
            </w:r>
            <w:r w:rsidR="00A92FDD">
              <w:rPr>
                <w:noProof/>
                <w:webHidden/>
              </w:rPr>
            </w:r>
            <w:r w:rsidR="00A92FDD">
              <w:rPr>
                <w:noProof/>
                <w:webHidden/>
              </w:rPr>
              <w:fldChar w:fldCharType="separate"/>
            </w:r>
            <w:r w:rsidR="00AA7276">
              <w:rPr>
                <w:noProof/>
                <w:webHidden/>
              </w:rPr>
              <w:t>31</w:t>
            </w:r>
            <w:r w:rsidR="00A92FDD">
              <w:rPr>
                <w:noProof/>
                <w:webHidden/>
              </w:rPr>
              <w:fldChar w:fldCharType="end"/>
            </w:r>
          </w:hyperlink>
        </w:p>
        <w:p w14:paraId="0D84D6A8" w14:textId="1B8D11CA" w:rsidR="00A92FDD" w:rsidRDefault="00000000">
          <w:pPr>
            <w:pStyle w:val="TOC3"/>
            <w:rPr>
              <w:rFonts w:asciiTheme="minorHAnsi" w:eastAsiaTheme="minorEastAsia" w:hAnsiTheme="minorHAnsi"/>
              <w:noProof/>
              <w:sz w:val="21"/>
            </w:rPr>
          </w:pPr>
          <w:hyperlink w:anchor="_Toc143607383" w:history="1">
            <w:r w:rsidR="00A92FDD" w:rsidRPr="002F1AD9">
              <w:rPr>
                <w:rStyle w:val="af"/>
                <w:noProof/>
              </w:rPr>
              <w:t xml:space="preserve">2.2.5 </w:t>
            </w:r>
            <w:r w:rsidR="00A92FDD" w:rsidRPr="002F1AD9">
              <w:rPr>
                <w:rStyle w:val="af"/>
                <w:noProof/>
              </w:rPr>
              <w:t>河段特征参数</w:t>
            </w:r>
            <w:r w:rsidR="00A92FDD">
              <w:rPr>
                <w:noProof/>
                <w:webHidden/>
              </w:rPr>
              <w:tab/>
            </w:r>
            <w:r w:rsidR="00A92FDD">
              <w:rPr>
                <w:noProof/>
                <w:webHidden/>
              </w:rPr>
              <w:fldChar w:fldCharType="begin"/>
            </w:r>
            <w:r w:rsidR="00A92FDD">
              <w:rPr>
                <w:noProof/>
                <w:webHidden/>
              </w:rPr>
              <w:instrText xml:space="preserve"> PAGEREF _Toc143607383 \h </w:instrText>
            </w:r>
            <w:r w:rsidR="00A92FDD">
              <w:rPr>
                <w:noProof/>
                <w:webHidden/>
              </w:rPr>
            </w:r>
            <w:r w:rsidR="00A92FDD">
              <w:rPr>
                <w:noProof/>
                <w:webHidden/>
              </w:rPr>
              <w:fldChar w:fldCharType="separate"/>
            </w:r>
            <w:r w:rsidR="00AA7276">
              <w:rPr>
                <w:noProof/>
                <w:webHidden/>
              </w:rPr>
              <w:t>31</w:t>
            </w:r>
            <w:r w:rsidR="00A92FDD">
              <w:rPr>
                <w:noProof/>
                <w:webHidden/>
              </w:rPr>
              <w:fldChar w:fldCharType="end"/>
            </w:r>
          </w:hyperlink>
        </w:p>
        <w:p w14:paraId="3C2BA181" w14:textId="531121C3" w:rsidR="00A92FDD" w:rsidRDefault="00000000">
          <w:pPr>
            <w:pStyle w:val="TOC2"/>
            <w:tabs>
              <w:tab w:val="right" w:leader="dot" w:pos="8296"/>
            </w:tabs>
            <w:ind w:left="480" w:firstLine="480"/>
            <w:rPr>
              <w:rFonts w:asciiTheme="minorHAnsi" w:eastAsiaTheme="minorEastAsia" w:hAnsiTheme="minorHAnsi"/>
              <w:noProof/>
              <w:sz w:val="21"/>
            </w:rPr>
          </w:pPr>
          <w:hyperlink w:anchor="_Toc143607384" w:history="1">
            <w:r w:rsidR="00A92FDD" w:rsidRPr="002F1AD9">
              <w:rPr>
                <w:rStyle w:val="af"/>
                <w:noProof/>
              </w:rPr>
              <w:t xml:space="preserve">2.3 </w:t>
            </w:r>
            <w:r w:rsidR="00A92FDD" w:rsidRPr="002F1AD9">
              <w:rPr>
                <w:rStyle w:val="af"/>
                <w:noProof/>
              </w:rPr>
              <w:t>评价指标体系</w:t>
            </w:r>
            <w:r w:rsidR="00A92FDD">
              <w:rPr>
                <w:noProof/>
                <w:webHidden/>
              </w:rPr>
              <w:tab/>
            </w:r>
            <w:r w:rsidR="00A92FDD">
              <w:rPr>
                <w:noProof/>
                <w:webHidden/>
              </w:rPr>
              <w:fldChar w:fldCharType="begin"/>
            </w:r>
            <w:r w:rsidR="00A92FDD">
              <w:rPr>
                <w:noProof/>
                <w:webHidden/>
              </w:rPr>
              <w:instrText xml:space="preserve"> PAGEREF _Toc143607384 \h </w:instrText>
            </w:r>
            <w:r w:rsidR="00A92FDD">
              <w:rPr>
                <w:noProof/>
                <w:webHidden/>
              </w:rPr>
            </w:r>
            <w:r w:rsidR="00A92FDD">
              <w:rPr>
                <w:noProof/>
                <w:webHidden/>
              </w:rPr>
              <w:fldChar w:fldCharType="separate"/>
            </w:r>
            <w:r w:rsidR="00AA7276">
              <w:rPr>
                <w:noProof/>
                <w:webHidden/>
              </w:rPr>
              <w:t>32</w:t>
            </w:r>
            <w:r w:rsidR="00A92FDD">
              <w:rPr>
                <w:noProof/>
                <w:webHidden/>
              </w:rPr>
              <w:fldChar w:fldCharType="end"/>
            </w:r>
          </w:hyperlink>
        </w:p>
        <w:p w14:paraId="70DFADB9" w14:textId="3701FFD4" w:rsidR="00A92FDD" w:rsidRDefault="00000000">
          <w:pPr>
            <w:pStyle w:val="TOC3"/>
            <w:rPr>
              <w:rFonts w:asciiTheme="minorHAnsi" w:eastAsiaTheme="minorEastAsia" w:hAnsiTheme="minorHAnsi"/>
              <w:noProof/>
              <w:sz w:val="21"/>
            </w:rPr>
          </w:pPr>
          <w:hyperlink w:anchor="_Toc143607385" w:history="1">
            <w:r w:rsidR="00A92FDD" w:rsidRPr="002F1AD9">
              <w:rPr>
                <w:rStyle w:val="af"/>
                <w:noProof/>
              </w:rPr>
              <w:t xml:space="preserve">2.3.1 </w:t>
            </w:r>
            <w:r w:rsidR="00A92FDD" w:rsidRPr="002F1AD9">
              <w:rPr>
                <w:rStyle w:val="af"/>
                <w:noProof/>
              </w:rPr>
              <w:t>评价指标体系</w:t>
            </w:r>
            <w:r w:rsidR="00A92FDD">
              <w:rPr>
                <w:noProof/>
                <w:webHidden/>
              </w:rPr>
              <w:tab/>
            </w:r>
            <w:r w:rsidR="00A92FDD">
              <w:rPr>
                <w:noProof/>
                <w:webHidden/>
              </w:rPr>
              <w:fldChar w:fldCharType="begin"/>
            </w:r>
            <w:r w:rsidR="00A92FDD">
              <w:rPr>
                <w:noProof/>
                <w:webHidden/>
              </w:rPr>
              <w:instrText xml:space="preserve"> PAGEREF _Toc143607385 \h </w:instrText>
            </w:r>
            <w:r w:rsidR="00A92FDD">
              <w:rPr>
                <w:noProof/>
                <w:webHidden/>
              </w:rPr>
            </w:r>
            <w:r w:rsidR="00A92FDD">
              <w:rPr>
                <w:noProof/>
                <w:webHidden/>
              </w:rPr>
              <w:fldChar w:fldCharType="separate"/>
            </w:r>
            <w:r w:rsidR="00AA7276">
              <w:rPr>
                <w:noProof/>
                <w:webHidden/>
              </w:rPr>
              <w:t>32</w:t>
            </w:r>
            <w:r w:rsidR="00A92FDD">
              <w:rPr>
                <w:noProof/>
                <w:webHidden/>
              </w:rPr>
              <w:fldChar w:fldCharType="end"/>
            </w:r>
          </w:hyperlink>
        </w:p>
        <w:p w14:paraId="50188692" w14:textId="04B6BFB8" w:rsidR="00A92FDD" w:rsidRDefault="00000000">
          <w:pPr>
            <w:pStyle w:val="TOC3"/>
            <w:rPr>
              <w:rFonts w:asciiTheme="minorHAnsi" w:eastAsiaTheme="minorEastAsia" w:hAnsiTheme="minorHAnsi"/>
              <w:noProof/>
              <w:sz w:val="21"/>
            </w:rPr>
          </w:pPr>
          <w:hyperlink w:anchor="_Toc143607386" w:history="1">
            <w:r w:rsidR="00A92FDD" w:rsidRPr="002F1AD9">
              <w:rPr>
                <w:rStyle w:val="af"/>
                <w:noProof/>
              </w:rPr>
              <w:t xml:space="preserve">2.3.2 </w:t>
            </w:r>
            <w:r w:rsidR="00A92FDD" w:rsidRPr="002F1AD9">
              <w:rPr>
                <w:rStyle w:val="af"/>
                <w:noProof/>
              </w:rPr>
              <w:t>评价方法及评价标准</w:t>
            </w:r>
            <w:r w:rsidR="00A92FDD">
              <w:rPr>
                <w:noProof/>
                <w:webHidden/>
              </w:rPr>
              <w:tab/>
            </w:r>
            <w:r w:rsidR="00A92FDD">
              <w:rPr>
                <w:noProof/>
                <w:webHidden/>
              </w:rPr>
              <w:fldChar w:fldCharType="begin"/>
            </w:r>
            <w:r w:rsidR="00A92FDD">
              <w:rPr>
                <w:noProof/>
                <w:webHidden/>
              </w:rPr>
              <w:instrText xml:space="preserve"> PAGEREF _Toc143607386 \h </w:instrText>
            </w:r>
            <w:r w:rsidR="00A92FDD">
              <w:rPr>
                <w:noProof/>
                <w:webHidden/>
              </w:rPr>
            </w:r>
            <w:r w:rsidR="00A92FDD">
              <w:rPr>
                <w:noProof/>
                <w:webHidden/>
              </w:rPr>
              <w:fldChar w:fldCharType="separate"/>
            </w:r>
            <w:r w:rsidR="00AA7276">
              <w:rPr>
                <w:noProof/>
                <w:webHidden/>
              </w:rPr>
              <w:t>32</w:t>
            </w:r>
            <w:r w:rsidR="00A92FDD">
              <w:rPr>
                <w:noProof/>
                <w:webHidden/>
              </w:rPr>
              <w:fldChar w:fldCharType="end"/>
            </w:r>
          </w:hyperlink>
        </w:p>
        <w:p w14:paraId="57EF6C53" w14:textId="1013DDB1" w:rsidR="00A92FDD" w:rsidRDefault="00000000">
          <w:pPr>
            <w:pStyle w:val="TOC3"/>
            <w:rPr>
              <w:rFonts w:asciiTheme="minorHAnsi" w:eastAsiaTheme="minorEastAsia" w:hAnsiTheme="minorHAnsi"/>
              <w:noProof/>
              <w:sz w:val="21"/>
            </w:rPr>
          </w:pPr>
          <w:hyperlink w:anchor="_Toc143607387" w:history="1">
            <w:r w:rsidR="00A92FDD" w:rsidRPr="002F1AD9">
              <w:rPr>
                <w:rStyle w:val="af"/>
                <w:noProof/>
              </w:rPr>
              <w:t xml:space="preserve">2.3.3 </w:t>
            </w:r>
            <w:r w:rsidR="00A92FDD" w:rsidRPr="002F1AD9">
              <w:rPr>
                <w:rStyle w:val="af"/>
                <w:noProof/>
              </w:rPr>
              <w:t>指标权重</w:t>
            </w:r>
            <w:r w:rsidR="00A92FDD">
              <w:rPr>
                <w:noProof/>
                <w:webHidden/>
              </w:rPr>
              <w:tab/>
            </w:r>
            <w:r w:rsidR="00A92FDD">
              <w:rPr>
                <w:noProof/>
                <w:webHidden/>
              </w:rPr>
              <w:fldChar w:fldCharType="begin"/>
            </w:r>
            <w:r w:rsidR="00A92FDD">
              <w:rPr>
                <w:noProof/>
                <w:webHidden/>
              </w:rPr>
              <w:instrText xml:space="preserve"> PAGEREF _Toc143607387 \h </w:instrText>
            </w:r>
            <w:r w:rsidR="00A92FDD">
              <w:rPr>
                <w:noProof/>
                <w:webHidden/>
              </w:rPr>
            </w:r>
            <w:r w:rsidR="00A92FDD">
              <w:rPr>
                <w:noProof/>
                <w:webHidden/>
              </w:rPr>
              <w:fldChar w:fldCharType="separate"/>
            </w:r>
            <w:r w:rsidR="00AA7276">
              <w:rPr>
                <w:noProof/>
                <w:webHidden/>
              </w:rPr>
              <w:t>41</w:t>
            </w:r>
            <w:r w:rsidR="00A92FDD">
              <w:rPr>
                <w:noProof/>
                <w:webHidden/>
              </w:rPr>
              <w:fldChar w:fldCharType="end"/>
            </w:r>
          </w:hyperlink>
        </w:p>
        <w:p w14:paraId="171B8B77" w14:textId="7928CC60" w:rsidR="00A92FDD" w:rsidRDefault="00000000">
          <w:pPr>
            <w:pStyle w:val="TOC1"/>
            <w:rPr>
              <w:rFonts w:asciiTheme="minorHAnsi" w:eastAsiaTheme="minorEastAsia" w:hAnsiTheme="minorHAnsi"/>
              <w:b w:val="0"/>
              <w:sz w:val="21"/>
              <w:szCs w:val="22"/>
            </w:rPr>
          </w:pPr>
          <w:hyperlink w:anchor="_Toc143607388" w:history="1">
            <w:r w:rsidR="00A92FDD" w:rsidRPr="002F1AD9">
              <w:rPr>
                <w:rStyle w:val="af"/>
              </w:rPr>
              <w:t xml:space="preserve">3 </w:t>
            </w:r>
            <w:r w:rsidR="00A92FDD" w:rsidRPr="002F1AD9">
              <w:rPr>
                <w:rStyle w:val="af"/>
              </w:rPr>
              <w:t>河流健康调查监测</w:t>
            </w:r>
            <w:r w:rsidR="00A92FDD">
              <w:rPr>
                <w:webHidden/>
              </w:rPr>
              <w:tab/>
            </w:r>
            <w:r w:rsidR="00A92FDD">
              <w:rPr>
                <w:webHidden/>
              </w:rPr>
              <w:fldChar w:fldCharType="begin"/>
            </w:r>
            <w:r w:rsidR="00A92FDD">
              <w:rPr>
                <w:webHidden/>
              </w:rPr>
              <w:instrText xml:space="preserve"> PAGEREF _Toc143607388 \h </w:instrText>
            </w:r>
            <w:r w:rsidR="00A92FDD">
              <w:rPr>
                <w:webHidden/>
              </w:rPr>
            </w:r>
            <w:r w:rsidR="00A92FDD">
              <w:rPr>
                <w:webHidden/>
              </w:rPr>
              <w:fldChar w:fldCharType="separate"/>
            </w:r>
            <w:r w:rsidR="00AA7276">
              <w:rPr>
                <w:webHidden/>
              </w:rPr>
              <w:t>43</w:t>
            </w:r>
            <w:r w:rsidR="00A92FDD">
              <w:rPr>
                <w:webHidden/>
              </w:rPr>
              <w:fldChar w:fldCharType="end"/>
            </w:r>
          </w:hyperlink>
        </w:p>
        <w:p w14:paraId="16C20982" w14:textId="74C6DD23" w:rsidR="00A92FDD" w:rsidRDefault="00000000">
          <w:pPr>
            <w:pStyle w:val="TOC2"/>
            <w:tabs>
              <w:tab w:val="right" w:leader="dot" w:pos="8296"/>
            </w:tabs>
            <w:ind w:left="480" w:firstLine="480"/>
            <w:rPr>
              <w:rFonts w:asciiTheme="minorHAnsi" w:eastAsiaTheme="minorEastAsia" w:hAnsiTheme="minorHAnsi"/>
              <w:noProof/>
              <w:sz w:val="21"/>
            </w:rPr>
          </w:pPr>
          <w:hyperlink w:anchor="_Toc143607389" w:history="1">
            <w:r w:rsidR="00A92FDD" w:rsidRPr="002F1AD9">
              <w:rPr>
                <w:rStyle w:val="af"/>
                <w:noProof/>
              </w:rPr>
              <w:t xml:space="preserve">3.1 </w:t>
            </w:r>
            <w:r w:rsidR="00A92FDD" w:rsidRPr="002F1AD9">
              <w:rPr>
                <w:rStyle w:val="af"/>
                <w:noProof/>
              </w:rPr>
              <w:t>调查监测方案</w:t>
            </w:r>
            <w:r w:rsidR="00A92FDD">
              <w:rPr>
                <w:noProof/>
                <w:webHidden/>
              </w:rPr>
              <w:tab/>
            </w:r>
            <w:r w:rsidR="00A92FDD">
              <w:rPr>
                <w:noProof/>
                <w:webHidden/>
              </w:rPr>
              <w:fldChar w:fldCharType="begin"/>
            </w:r>
            <w:r w:rsidR="00A92FDD">
              <w:rPr>
                <w:noProof/>
                <w:webHidden/>
              </w:rPr>
              <w:instrText xml:space="preserve"> PAGEREF _Toc143607389 \h </w:instrText>
            </w:r>
            <w:r w:rsidR="00A92FDD">
              <w:rPr>
                <w:noProof/>
                <w:webHidden/>
              </w:rPr>
            </w:r>
            <w:r w:rsidR="00A92FDD">
              <w:rPr>
                <w:noProof/>
                <w:webHidden/>
              </w:rPr>
              <w:fldChar w:fldCharType="separate"/>
            </w:r>
            <w:r w:rsidR="00AA7276">
              <w:rPr>
                <w:noProof/>
                <w:webHidden/>
              </w:rPr>
              <w:t>43</w:t>
            </w:r>
            <w:r w:rsidR="00A92FDD">
              <w:rPr>
                <w:noProof/>
                <w:webHidden/>
              </w:rPr>
              <w:fldChar w:fldCharType="end"/>
            </w:r>
          </w:hyperlink>
        </w:p>
        <w:p w14:paraId="2CF37953" w14:textId="06772068" w:rsidR="00A92FDD" w:rsidRDefault="00000000">
          <w:pPr>
            <w:pStyle w:val="TOC3"/>
            <w:rPr>
              <w:rFonts w:asciiTheme="minorHAnsi" w:eastAsiaTheme="minorEastAsia" w:hAnsiTheme="minorHAnsi"/>
              <w:noProof/>
              <w:sz w:val="21"/>
            </w:rPr>
          </w:pPr>
          <w:hyperlink w:anchor="_Toc143607390" w:history="1">
            <w:r w:rsidR="00A92FDD" w:rsidRPr="002F1AD9">
              <w:rPr>
                <w:rStyle w:val="af"/>
                <w:noProof/>
              </w:rPr>
              <w:t xml:space="preserve">3.1.1 </w:t>
            </w:r>
            <w:r w:rsidR="00A92FDD" w:rsidRPr="002F1AD9">
              <w:rPr>
                <w:rStyle w:val="af"/>
                <w:noProof/>
              </w:rPr>
              <w:t>岸线自然状况</w:t>
            </w:r>
            <w:r w:rsidR="00A92FDD">
              <w:rPr>
                <w:noProof/>
                <w:webHidden/>
              </w:rPr>
              <w:tab/>
            </w:r>
            <w:r w:rsidR="00A92FDD">
              <w:rPr>
                <w:noProof/>
                <w:webHidden/>
              </w:rPr>
              <w:fldChar w:fldCharType="begin"/>
            </w:r>
            <w:r w:rsidR="00A92FDD">
              <w:rPr>
                <w:noProof/>
                <w:webHidden/>
              </w:rPr>
              <w:instrText xml:space="preserve"> PAGEREF _Toc143607390 \h </w:instrText>
            </w:r>
            <w:r w:rsidR="00A92FDD">
              <w:rPr>
                <w:noProof/>
                <w:webHidden/>
              </w:rPr>
            </w:r>
            <w:r w:rsidR="00A92FDD">
              <w:rPr>
                <w:noProof/>
                <w:webHidden/>
              </w:rPr>
              <w:fldChar w:fldCharType="separate"/>
            </w:r>
            <w:r w:rsidR="00AA7276">
              <w:rPr>
                <w:noProof/>
                <w:webHidden/>
              </w:rPr>
              <w:t>44</w:t>
            </w:r>
            <w:r w:rsidR="00A92FDD">
              <w:rPr>
                <w:noProof/>
                <w:webHidden/>
              </w:rPr>
              <w:fldChar w:fldCharType="end"/>
            </w:r>
          </w:hyperlink>
        </w:p>
        <w:p w14:paraId="1382285E" w14:textId="0C6705A5" w:rsidR="00A92FDD" w:rsidRDefault="00000000">
          <w:pPr>
            <w:pStyle w:val="TOC3"/>
            <w:rPr>
              <w:rFonts w:asciiTheme="minorHAnsi" w:eastAsiaTheme="minorEastAsia" w:hAnsiTheme="minorHAnsi"/>
              <w:noProof/>
              <w:sz w:val="21"/>
            </w:rPr>
          </w:pPr>
          <w:hyperlink w:anchor="_Toc143607391" w:history="1">
            <w:r w:rsidR="00A92FDD" w:rsidRPr="002F1AD9">
              <w:rPr>
                <w:rStyle w:val="af"/>
                <w:noProof/>
              </w:rPr>
              <w:t xml:space="preserve">3.1.2 </w:t>
            </w:r>
            <w:r w:rsidR="00A92FDD" w:rsidRPr="002F1AD9">
              <w:rPr>
                <w:rStyle w:val="af"/>
                <w:noProof/>
              </w:rPr>
              <w:t>违规开发利用水域岸线程度</w:t>
            </w:r>
            <w:r w:rsidR="00A92FDD">
              <w:rPr>
                <w:noProof/>
                <w:webHidden/>
              </w:rPr>
              <w:tab/>
            </w:r>
            <w:r w:rsidR="00A92FDD">
              <w:rPr>
                <w:noProof/>
                <w:webHidden/>
              </w:rPr>
              <w:fldChar w:fldCharType="begin"/>
            </w:r>
            <w:r w:rsidR="00A92FDD">
              <w:rPr>
                <w:noProof/>
                <w:webHidden/>
              </w:rPr>
              <w:instrText xml:space="preserve"> PAGEREF _Toc143607391 \h </w:instrText>
            </w:r>
            <w:r w:rsidR="00A92FDD">
              <w:rPr>
                <w:noProof/>
                <w:webHidden/>
              </w:rPr>
            </w:r>
            <w:r w:rsidR="00A92FDD">
              <w:rPr>
                <w:noProof/>
                <w:webHidden/>
              </w:rPr>
              <w:fldChar w:fldCharType="separate"/>
            </w:r>
            <w:r w:rsidR="00AA7276">
              <w:rPr>
                <w:noProof/>
                <w:webHidden/>
              </w:rPr>
              <w:t>44</w:t>
            </w:r>
            <w:r w:rsidR="00A92FDD">
              <w:rPr>
                <w:noProof/>
                <w:webHidden/>
              </w:rPr>
              <w:fldChar w:fldCharType="end"/>
            </w:r>
          </w:hyperlink>
        </w:p>
        <w:p w14:paraId="03534F01" w14:textId="0D26B8A8" w:rsidR="00A92FDD" w:rsidRDefault="00000000">
          <w:pPr>
            <w:pStyle w:val="TOC3"/>
            <w:rPr>
              <w:rFonts w:asciiTheme="minorHAnsi" w:eastAsiaTheme="minorEastAsia" w:hAnsiTheme="minorHAnsi"/>
              <w:noProof/>
              <w:sz w:val="21"/>
            </w:rPr>
          </w:pPr>
          <w:hyperlink w:anchor="_Toc143607392" w:history="1">
            <w:r w:rsidR="00A92FDD" w:rsidRPr="002F1AD9">
              <w:rPr>
                <w:rStyle w:val="af"/>
                <w:noProof/>
              </w:rPr>
              <w:t xml:space="preserve">3.1.3 </w:t>
            </w:r>
            <w:r w:rsidR="00A92FDD" w:rsidRPr="002F1AD9">
              <w:rPr>
                <w:rStyle w:val="af"/>
                <w:noProof/>
              </w:rPr>
              <w:t>河流纵向连通性指标</w:t>
            </w:r>
            <w:r w:rsidR="00A92FDD">
              <w:rPr>
                <w:noProof/>
                <w:webHidden/>
              </w:rPr>
              <w:tab/>
            </w:r>
            <w:r w:rsidR="00A92FDD">
              <w:rPr>
                <w:noProof/>
                <w:webHidden/>
              </w:rPr>
              <w:fldChar w:fldCharType="begin"/>
            </w:r>
            <w:r w:rsidR="00A92FDD">
              <w:rPr>
                <w:noProof/>
                <w:webHidden/>
              </w:rPr>
              <w:instrText xml:space="preserve"> PAGEREF _Toc143607392 \h </w:instrText>
            </w:r>
            <w:r w:rsidR="00A92FDD">
              <w:rPr>
                <w:noProof/>
                <w:webHidden/>
              </w:rPr>
            </w:r>
            <w:r w:rsidR="00A92FDD">
              <w:rPr>
                <w:noProof/>
                <w:webHidden/>
              </w:rPr>
              <w:fldChar w:fldCharType="separate"/>
            </w:r>
            <w:r w:rsidR="00AA7276">
              <w:rPr>
                <w:noProof/>
                <w:webHidden/>
              </w:rPr>
              <w:t>44</w:t>
            </w:r>
            <w:r w:rsidR="00A92FDD">
              <w:rPr>
                <w:noProof/>
                <w:webHidden/>
              </w:rPr>
              <w:fldChar w:fldCharType="end"/>
            </w:r>
          </w:hyperlink>
        </w:p>
        <w:p w14:paraId="2E0A9D53" w14:textId="4AE2280F" w:rsidR="00A92FDD" w:rsidRDefault="00000000">
          <w:pPr>
            <w:pStyle w:val="TOC3"/>
            <w:rPr>
              <w:rFonts w:asciiTheme="minorHAnsi" w:eastAsiaTheme="minorEastAsia" w:hAnsiTheme="minorHAnsi"/>
              <w:noProof/>
              <w:sz w:val="21"/>
            </w:rPr>
          </w:pPr>
          <w:hyperlink w:anchor="_Toc143607393" w:history="1">
            <w:r w:rsidR="00A92FDD" w:rsidRPr="002F1AD9">
              <w:rPr>
                <w:rStyle w:val="af"/>
                <w:noProof/>
              </w:rPr>
              <w:t xml:space="preserve">3.1.4 </w:t>
            </w:r>
            <w:r w:rsidR="00A92FDD" w:rsidRPr="002F1AD9">
              <w:rPr>
                <w:rStyle w:val="af"/>
                <w:noProof/>
              </w:rPr>
              <w:t>生态流量</w:t>
            </w:r>
            <w:r w:rsidR="00A92FDD" w:rsidRPr="002F1AD9">
              <w:rPr>
                <w:rStyle w:val="af"/>
                <w:noProof/>
              </w:rPr>
              <w:t>/</w:t>
            </w:r>
            <w:r w:rsidR="00A92FDD" w:rsidRPr="002F1AD9">
              <w:rPr>
                <w:rStyle w:val="af"/>
                <w:noProof/>
              </w:rPr>
              <w:t>水位满足程度</w:t>
            </w:r>
            <w:r w:rsidR="00A92FDD">
              <w:rPr>
                <w:noProof/>
                <w:webHidden/>
              </w:rPr>
              <w:tab/>
            </w:r>
            <w:r w:rsidR="00A92FDD">
              <w:rPr>
                <w:noProof/>
                <w:webHidden/>
              </w:rPr>
              <w:fldChar w:fldCharType="begin"/>
            </w:r>
            <w:r w:rsidR="00A92FDD">
              <w:rPr>
                <w:noProof/>
                <w:webHidden/>
              </w:rPr>
              <w:instrText xml:space="preserve"> PAGEREF _Toc143607393 \h </w:instrText>
            </w:r>
            <w:r w:rsidR="00A92FDD">
              <w:rPr>
                <w:noProof/>
                <w:webHidden/>
              </w:rPr>
            </w:r>
            <w:r w:rsidR="00A92FDD">
              <w:rPr>
                <w:noProof/>
                <w:webHidden/>
              </w:rPr>
              <w:fldChar w:fldCharType="separate"/>
            </w:r>
            <w:r w:rsidR="00AA7276">
              <w:rPr>
                <w:noProof/>
                <w:webHidden/>
              </w:rPr>
              <w:t>44</w:t>
            </w:r>
            <w:r w:rsidR="00A92FDD">
              <w:rPr>
                <w:noProof/>
                <w:webHidden/>
              </w:rPr>
              <w:fldChar w:fldCharType="end"/>
            </w:r>
          </w:hyperlink>
        </w:p>
        <w:p w14:paraId="68424953" w14:textId="4894435B" w:rsidR="00A92FDD" w:rsidRDefault="00000000">
          <w:pPr>
            <w:pStyle w:val="TOC3"/>
            <w:rPr>
              <w:rFonts w:asciiTheme="minorHAnsi" w:eastAsiaTheme="minorEastAsia" w:hAnsiTheme="minorHAnsi"/>
              <w:noProof/>
              <w:sz w:val="21"/>
            </w:rPr>
          </w:pPr>
          <w:hyperlink w:anchor="_Toc143607394" w:history="1">
            <w:r w:rsidR="00A92FDD" w:rsidRPr="002F1AD9">
              <w:rPr>
                <w:rStyle w:val="af"/>
                <w:noProof/>
              </w:rPr>
              <w:t xml:space="preserve">3.1.5 </w:t>
            </w:r>
            <w:r w:rsidR="00A92FDD" w:rsidRPr="002F1AD9">
              <w:rPr>
                <w:rStyle w:val="af"/>
                <w:noProof/>
              </w:rPr>
              <w:t>水资源开发利用率</w:t>
            </w:r>
            <w:r w:rsidR="00A92FDD">
              <w:rPr>
                <w:noProof/>
                <w:webHidden/>
              </w:rPr>
              <w:tab/>
            </w:r>
            <w:r w:rsidR="00A92FDD">
              <w:rPr>
                <w:noProof/>
                <w:webHidden/>
              </w:rPr>
              <w:fldChar w:fldCharType="begin"/>
            </w:r>
            <w:r w:rsidR="00A92FDD">
              <w:rPr>
                <w:noProof/>
                <w:webHidden/>
              </w:rPr>
              <w:instrText xml:space="preserve"> PAGEREF _Toc143607394 \h </w:instrText>
            </w:r>
            <w:r w:rsidR="00A92FDD">
              <w:rPr>
                <w:noProof/>
                <w:webHidden/>
              </w:rPr>
            </w:r>
            <w:r w:rsidR="00A92FDD">
              <w:rPr>
                <w:noProof/>
                <w:webHidden/>
              </w:rPr>
              <w:fldChar w:fldCharType="separate"/>
            </w:r>
            <w:r w:rsidR="00AA7276">
              <w:rPr>
                <w:noProof/>
                <w:webHidden/>
              </w:rPr>
              <w:t>44</w:t>
            </w:r>
            <w:r w:rsidR="00A92FDD">
              <w:rPr>
                <w:noProof/>
                <w:webHidden/>
              </w:rPr>
              <w:fldChar w:fldCharType="end"/>
            </w:r>
          </w:hyperlink>
        </w:p>
        <w:p w14:paraId="5203F3A1" w14:textId="5204857E" w:rsidR="00A92FDD" w:rsidRDefault="00000000">
          <w:pPr>
            <w:pStyle w:val="TOC3"/>
            <w:rPr>
              <w:rFonts w:asciiTheme="minorHAnsi" w:eastAsiaTheme="minorEastAsia" w:hAnsiTheme="minorHAnsi"/>
              <w:noProof/>
              <w:sz w:val="21"/>
            </w:rPr>
          </w:pPr>
          <w:hyperlink w:anchor="_Toc143607395" w:history="1">
            <w:r w:rsidR="00A92FDD" w:rsidRPr="002F1AD9">
              <w:rPr>
                <w:rStyle w:val="af"/>
                <w:noProof/>
              </w:rPr>
              <w:t xml:space="preserve">3.1.6 </w:t>
            </w:r>
            <w:r w:rsidR="00A92FDD" w:rsidRPr="002F1AD9">
              <w:rPr>
                <w:rStyle w:val="af"/>
                <w:noProof/>
              </w:rPr>
              <w:t>水体整洁程度</w:t>
            </w:r>
            <w:r w:rsidR="00A92FDD">
              <w:rPr>
                <w:noProof/>
                <w:webHidden/>
              </w:rPr>
              <w:tab/>
            </w:r>
            <w:r w:rsidR="00A92FDD">
              <w:rPr>
                <w:noProof/>
                <w:webHidden/>
              </w:rPr>
              <w:fldChar w:fldCharType="begin"/>
            </w:r>
            <w:r w:rsidR="00A92FDD">
              <w:rPr>
                <w:noProof/>
                <w:webHidden/>
              </w:rPr>
              <w:instrText xml:space="preserve"> PAGEREF _Toc143607395 \h </w:instrText>
            </w:r>
            <w:r w:rsidR="00A92FDD">
              <w:rPr>
                <w:noProof/>
                <w:webHidden/>
              </w:rPr>
            </w:r>
            <w:r w:rsidR="00A92FDD">
              <w:rPr>
                <w:noProof/>
                <w:webHidden/>
              </w:rPr>
              <w:fldChar w:fldCharType="separate"/>
            </w:r>
            <w:r w:rsidR="00AA7276">
              <w:rPr>
                <w:noProof/>
                <w:webHidden/>
              </w:rPr>
              <w:t>44</w:t>
            </w:r>
            <w:r w:rsidR="00A92FDD">
              <w:rPr>
                <w:noProof/>
                <w:webHidden/>
              </w:rPr>
              <w:fldChar w:fldCharType="end"/>
            </w:r>
          </w:hyperlink>
        </w:p>
        <w:p w14:paraId="7CA658B4" w14:textId="2297EFCB" w:rsidR="00A92FDD" w:rsidRDefault="00000000">
          <w:pPr>
            <w:pStyle w:val="TOC3"/>
            <w:rPr>
              <w:rFonts w:asciiTheme="minorHAnsi" w:eastAsiaTheme="minorEastAsia" w:hAnsiTheme="minorHAnsi"/>
              <w:noProof/>
              <w:sz w:val="21"/>
            </w:rPr>
          </w:pPr>
          <w:hyperlink w:anchor="_Toc143607396" w:history="1">
            <w:r w:rsidR="00A92FDD" w:rsidRPr="002F1AD9">
              <w:rPr>
                <w:rStyle w:val="af"/>
                <w:noProof/>
              </w:rPr>
              <w:t xml:space="preserve">3.1.7 </w:t>
            </w:r>
            <w:r w:rsidR="00A92FDD" w:rsidRPr="002F1AD9">
              <w:rPr>
                <w:rStyle w:val="af"/>
                <w:noProof/>
              </w:rPr>
              <w:t>水体优劣程度</w:t>
            </w:r>
            <w:r w:rsidR="00A92FDD">
              <w:rPr>
                <w:noProof/>
                <w:webHidden/>
              </w:rPr>
              <w:tab/>
            </w:r>
            <w:r w:rsidR="00A92FDD">
              <w:rPr>
                <w:noProof/>
                <w:webHidden/>
              </w:rPr>
              <w:fldChar w:fldCharType="begin"/>
            </w:r>
            <w:r w:rsidR="00A92FDD">
              <w:rPr>
                <w:noProof/>
                <w:webHidden/>
              </w:rPr>
              <w:instrText xml:space="preserve"> PAGEREF _Toc143607396 \h </w:instrText>
            </w:r>
            <w:r w:rsidR="00A92FDD">
              <w:rPr>
                <w:noProof/>
                <w:webHidden/>
              </w:rPr>
            </w:r>
            <w:r w:rsidR="00A92FDD">
              <w:rPr>
                <w:noProof/>
                <w:webHidden/>
              </w:rPr>
              <w:fldChar w:fldCharType="separate"/>
            </w:r>
            <w:r w:rsidR="00AA7276">
              <w:rPr>
                <w:noProof/>
                <w:webHidden/>
              </w:rPr>
              <w:t>44</w:t>
            </w:r>
            <w:r w:rsidR="00A92FDD">
              <w:rPr>
                <w:noProof/>
                <w:webHidden/>
              </w:rPr>
              <w:fldChar w:fldCharType="end"/>
            </w:r>
          </w:hyperlink>
        </w:p>
        <w:p w14:paraId="14A5DCD7" w14:textId="0B4D0A60" w:rsidR="00A92FDD" w:rsidRDefault="00000000">
          <w:pPr>
            <w:pStyle w:val="TOC3"/>
            <w:rPr>
              <w:rFonts w:asciiTheme="minorHAnsi" w:eastAsiaTheme="minorEastAsia" w:hAnsiTheme="minorHAnsi"/>
              <w:noProof/>
              <w:sz w:val="21"/>
            </w:rPr>
          </w:pPr>
          <w:hyperlink w:anchor="_Toc143607397" w:history="1">
            <w:r w:rsidR="00A92FDD" w:rsidRPr="002F1AD9">
              <w:rPr>
                <w:rStyle w:val="af"/>
                <w:noProof/>
              </w:rPr>
              <w:t xml:space="preserve">3.1.8 </w:t>
            </w:r>
            <w:r w:rsidR="00A92FDD" w:rsidRPr="002F1AD9">
              <w:rPr>
                <w:rStyle w:val="af"/>
                <w:noProof/>
              </w:rPr>
              <w:t>水体自净能力</w:t>
            </w:r>
            <w:r w:rsidR="00A92FDD">
              <w:rPr>
                <w:noProof/>
                <w:webHidden/>
              </w:rPr>
              <w:tab/>
            </w:r>
            <w:r w:rsidR="00A92FDD">
              <w:rPr>
                <w:noProof/>
                <w:webHidden/>
              </w:rPr>
              <w:fldChar w:fldCharType="begin"/>
            </w:r>
            <w:r w:rsidR="00A92FDD">
              <w:rPr>
                <w:noProof/>
                <w:webHidden/>
              </w:rPr>
              <w:instrText xml:space="preserve"> PAGEREF _Toc143607397 \h </w:instrText>
            </w:r>
            <w:r w:rsidR="00A92FDD">
              <w:rPr>
                <w:noProof/>
                <w:webHidden/>
              </w:rPr>
            </w:r>
            <w:r w:rsidR="00A92FDD">
              <w:rPr>
                <w:noProof/>
                <w:webHidden/>
              </w:rPr>
              <w:fldChar w:fldCharType="separate"/>
            </w:r>
            <w:r w:rsidR="00AA7276">
              <w:rPr>
                <w:noProof/>
                <w:webHidden/>
              </w:rPr>
              <w:t>45</w:t>
            </w:r>
            <w:r w:rsidR="00A92FDD">
              <w:rPr>
                <w:noProof/>
                <w:webHidden/>
              </w:rPr>
              <w:fldChar w:fldCharType="end"/>
            </w:r>
          </w:hyperlink>
        </w:p>
        <w:p w14:paraId="3A15E9DD" w14:textId="2FE8DCCC" w:rsidR="00A92FDD" w:rsidRDefault="00000000">
          <w:pPr>
            <w:pStyle w:val="TOC3"/>
            <w:rPr>
              <w:rFonts w:asciiTheme="minorHAnsi" w:eastAsiaTheme="minorEastAsia" w:hAnsiTheme="minorHAnsi"/>
              <w:noProof/>
              <w:sz w:val="21"/>
            </w:rPr>
          </w:pPr>
          <w:hyperlink w:anchor="_Toc143607398" w:history="1">
            <w:r w:rsidR="00A92FDD" w:rsidRPr="002F1AD9">
              <w:rPr>
                <w:rStyle w:val="af"/>
                <w:noProof/>
              </w:rPr>
              <w:t xml:space="preserve">3.1.9 </w:t>
            </w:r>
            <w:r w:rsidR="00A92FDD" w:rsidRPr="002F1AD9">
              <w:rPr>
                <w:rStyle w:val="af"/>
                <w:noProof/>
              </w:rPr>
              <w:t>水质变化趋势</w:t>
            </w:r>
            <w:r w:rsidR="00A92FDD">
              <w:rPr>
                <w:noProof/>
                <w:webHidden/>
              </w:rPr>
              <w:tab/>
            </w:r>
            <w:r w:rsidR="00A92FDD">
              <w:rPr>
                <w:noProof/>
                <w:webHidden/>
              </w:rPr>
              <w:fldChar w:fldCharType="begin"/>
            </w:r>
            <w:r w:rsidR="00A92FDD">
              <w:rPr>
                <w:noProof/>
                <w:webHidden/>
              </w:rPr>
              <w:instrText xml:space="preserve"> PAGEREF _Toc143607398 \h </w:instrText>
            </w:r>
            <w:r w:rsidR="00A92FDD">
              <w:rPr>
                <w:noProof/>
                <w:webHidden/>
              </w:rPr>
            </w:r>
            <w:r w:rsidR="00A92FDD">
              <w:rPr>
                <w:noProof/>
                <w:webHidden/>
              </w:rPr>
              <w:fldChar w:fldCharType="separate"/>
            </w:r>
            <w:r w:rsidR="00AA7276">
              <w:rPr>
                <w:noProof/>
                <w:webHidden/>
              </w:rPr>
              <w:t>45</w:t>
            </w:r>
            <w:r w:rsidR="00A92FDD">
              <w:rPr>
                <w:noProof/>
                <w:webHidden/>
              </w:rPr>
              <w:fldChar w:fldCharType="end"/>
            </w:r>
          </w:hyperlink>
        </w:p>
        <w:p w14:paraId="75B9A13E" w14:textId="1853545E" w:rsidR="00A92FDD" w:rsidRDefault="00000000">
          <w:pPr>
            <w:pStyle w:val="TOC3"/>
            <w:rPr>
              <w:rFonts w:asciiTheme="minorHAnsi" w:eastAsiaTheme="minorEastAsia" w:hAnsiTheme="minorHAnsi"/>
              <w:noProof/>
              <w:sz w:val="21"/>
            </w:rPr>
          </w:pPr>
          <w:hyperlink w:anchor="_Toc143607399" w:history="1">
            <w:r w:rsidR="00A92FDD" w:rsidRPr="002F1AD9">
              <w:rPr>
                <w:rStyle w:val="af"/>
                <w:noProof/>
              </w:rPr>
              <w:t xml:space="preserve">3.1.10 </w:t>
            </w:r>
            <w:r w:rsidR="00A92FDD" w:rsidRPr="002F1AD9">
              <w:rPr>
                <w:rStyle w:val="af"/>
                <w:noProof/>
              </w:rPr>
              <w:t>鱼类保有指数</w:t>
            </w:r>
            <w:r w:rsidR="00A92FDD">
              <w:rPr>
                <w:noProof/>
                <w:webHidden/>
              </w:rPr>
              <w:tab/>
            </w:r>
            <w:r w:rsidR="00A92FDD">
              <w:rPr>
                <w:noProof/>
                <w:webHidden/>
              </w:rPr>
              <w:fldChar w:fldCharType="begin"/>
            </w:r>
            <w:r w:rsidR="00A92FDD">
              <w:rPr>
                <w:noProof/>
                <w:webHidden/>
              </w:rPr>
              <w:instrText xml:space="preserve"> PAGEREF _Toc143607399 \h </w:instrText>
            </w:r>
            <w:r w:rsidR="00A92FDD">
              <w:rPr>
                <w:noProof/>
                <w:webHidden/>
              </w:rPr>
            </w:r>
            <w:r w:rsidR="00A92FDD">
              <w:rPr>
                <w:noProof/>
                <w:webHidden/>
              </w:rPr>
              <w:fldChar w:fldCharType="separate"/>
            </w:r>
            <w:r w:rsidR="00AA7276">
              <w:rPr>
                <w:noProof/>
                <w:webHidden/>
              </w:rPr>
              <w:t>45</w:t>
            </w:r>
            <w:r w:rsidR="00A92FDD">
              <w:rPr>
                <w:noProof/>
                <w:webHidden/>
              </w:rPr>
              <w:fldChar w:fldCharType="end"/>
            </w:r>
          </w:hyperlink>
        </w:p>
        <w:p w14:paraId="6D6BBF2E" w14:textId="373B0F67" w:rsidR="00A92FDD" w:rsidRDefault="00000000">
          <w:pPr>
            <w:pStyle w:val="TOC3"/>
            <w:rPr>
              <w:rFonts w:asciiTheme="minorHAnsi" w:eastAsiaTheme="minorEastAsia" w:hAnsiTheme="minorHAnsi"/>
              <w:noProof/>
              <w:sz w:val="21"/>
            </w:rPr>
          </w:pPr>
          <w:hyperlink w:anchor="_Toc143607400" w:history="1">
            <w:r w:rsidR="00A92FDD" w:rsidRPr="002F1AD9">
              <w:rPr>
                <w:rStyle w:val="af"/>
                <w:noProof/>
              </w:rPr>
              <w:t xml:space="preserve">3.1.11 </w:t>
            </w:r>
            <w:r w:rsidR="00A92FDD" w:rsidRPr="002F1AD9">
              <w:rPr>
                <w:rStyle w:val="af"/>
                <w:noProof/>
              </w:rPr>
              <w:t>外来入侵物种</w:t>
            </w:r>
            <w:r w:rsidR="00A92FDD">
              <w:rPr>
                <w:noProof/>
                <w:webHidden/>
              </w:rPr>
              <w:tab/>
            </w:r>
            <w:r w:rsidR="00A92FDD">
              <w:rPr>
                <w:noProof/>
                <w:webHidden/>
              </w:rPr>
              <w:fldChar w:fldCharType="begin"/>
            </w:r>
            <w:r w:rsidR="00A92FDD">
              <w:rPr>
                <w:noProof/>
                <w:webHidden/>
              </w:rPr>
              <w:instrText xml:space="preserve"> PAGEREF _Toc143607400 \h </w:instrText>
            </w:r>
            <w:r w:rsidR="00A92FDD">
              <w:rPr>
                <w:noProof/>
                <w:webHidden/>
              </w:rPr>
            </w:r>
            <w:r w:rsidR="00A92FDD">
              <w:rPr>
                <w:noProof/>
                <w:webHidden/>
              </w:rPr>
              <w:fldChar w:fldCharType="separate"/>
            </w:r>
            <w:r w:rsidR="00AA7276">
              <w:rPr>
                <w:noProof/>
                <w:webHidden/>
              </w:rPr>
              <w:t>45</w:t>
            </w:r>
            <w:r w:rsidR="00A92FDD">
              <w:rPr>
                <w:noProof/>
                <w:webHidden/>
              </w:rPr>
              <w:fldChar w:fldCharType="end"/>
            </w:r>
          </w:hyperlink>
        </w:p>
        <w:p w14:paraId="59924B0F" w14:textId="4E7A0F19" w:rsidR="00A92FDD" w:rsidRDefault="00000000">
          <w:pPr>
            <w:pStyle w:val="TOC3"/>
            <w:rPr>
              <w:rFonts w:asciiTheme="minorHAnsi" w:eastAsiaTheme="minorEastAsia" w:hAnsiTheme="minorHAnsi"/>
              <w:noProof/>
              <w:sz w:val="21"/>
            </w:rPr>
          </w:pPr>
          <w:hyperlink w:anchor="_Toc143607401" w:history="1">
            <w:r w:rsidR="00A92FDD" w:rsidRPr="002F1AD9">
              <w:rPr>
                <w:rStyle w:val="af"/>
                <w:noProof/>
              </w:rPr>
              <w:t xml:space="preserve">3.1.12 </w:t>
            </w:r>
            <w:r w:rsidR="00A92FDD" w:rsidRPr="002F1AD9">
              <w:rPr>
                <w:rStyle w:val="af"/>
                <w:noProof/>
              </w:rPr>
              <w:t>公众满意度</w:t>
            </w:r>
            <w:r w:rsidR="00A92FDD">
              <w:rPr>
                <w:noProof/>
                <w:webHidden/>
              </w:rPr>
              <w:tab/>
            </w:r>
            <w:r w:rsidR="00A92FDD">
              <w:rPr>
                <w:noProof/>
                <w:webHidden/>
              </w:rPr>
              <w:fldChar w:fldCharType="begin"/>
            </w:r>
            <w:r w:rsidR="00A92FDD">
              <w:rPr>
                <w:noProof/>
                <w:webHidden/>
              </w:rPr>
              <w:instrText xml:space="preserve"> PAGEREF _Toc143607401 \h </w:instrText>
            </w:r>
            <w:r w:rsidR="00A92FDD">
              <w:rPr>
                <w:noProof/>
                <w:webHidden/>
              </w:rPr>
            </w:r>
            <w:r w:rsidR="00A92FDD">
              <w:rPr>
                <w:noProof/>
                <w:webHidden/>
              </w:rPr>
              <w:fldChar w:fldCharType="separate"/>
            </w:r>
            <w:r w:rsidR="00AA7276">
              <w:rPr>
                <w:noProof/>
                <w:webHidden/>
              </w:rPr>
              <w:t>45</w:t>
            </w:r>
            <w:r w:rsidR="00A92FDD">
              <w:rPr>
                <w:noProof/>
                <w:webHidden/>
              </w:rPr>
              <w:fldChar w:fldCharType="end"/>
            </w:r>
          </w:hyperlink>
        </w:p>
        <w:p w14:paraId="5C566852" w14:textId="53A1A38B" w:rsidR="00A92FDD" w:rsidRDefault="00000000">
          <w:pPr>
            <w:pStyle w:val="TOC3"/>
            <w:rPr>
              <w:rFonts w:asciiTheme="minorHAnsi" w:eastAsiaTheme="minorEastAsia" w:hAnsiTheme="minorHAnsi"/>
              <w:noProof/>
              <w:sz w:val="21"/>
            </w:rPr>
          </w:pPr>
          <w:hyperlink w:anchor="_Toc143607402" w:history="1">
            <w:r w:rsidR="00A92FDD" w:rsidRPr="002F1AD9">
              <w:rPr>
                <w:rStyle w:val="af"/>
                <w:noProof/>
              </w:rPr>
              <w:t xml:space="preserve">3.1.13 </w:t>
            </w:r>
            <w:r w:rsidR="00A92FDD" w:rsidRPr="002F1AD9">
              <w:rPr>
                <w:rStyle w:val="af"/>
                <w:noProof/>
              </w:rPr>
              <w:t>防洪指标</w:t>
            </w:r>
            <w:r w:rsidR="00A92FDD">
              <w:rPr>
                <w:noProof/>
                <w:webHidden/>
              </w:rPr>
              <w:tab/>
            </w:r>
            <w:r w:rsidR="00A92FDD">
              <w:rPr>
                <w:noProof/>
                <w:webHidden/>
              </w:rPr>
              <w:fldChar w:fldCharType="begin"/>
            </w:r>
            <w:r w:rsidR="00A92FDD">
              <w:rPr>
                <w:noProof/>
                <w:webHidden/>
              </w:rPr>
              <w:instrText xml:space="preserve"> PAGEREF _Toc143607402 \h </w:instrText>
            </w:r>
            <w:r w:rsidR="00A92FDD">
              <w:rPr>
                <w:noProof/>
                <w:webHidden/>
              </w:rPr>
            </w:r>
            <w:r w:rsidR="00A92FDD">
              <w:rPr>
                <w:noProof/>
                <w:webHidden/>
              </w:rPr>
              <w:fldChar w:fldCharType="separate"/>
            </w:r>
            <w:r w:rsidR="00AA7276">
              <w:rPr>
                <w:noProof/>
                <w:webHidden/>
              </w:rPr>
              <w:t>45</w:t>
            </w:r>
            <w:r w:rsidR="00A92FDD">
              <w:rPr>
                <w:noProof/>
                <w:webHidden/>
              </w:rPr>
              <w:fldChar w:fldCharType="end"/>
            </w:r>
          </w:hyperlink>
        </w:p>
        <w:p w14:paraId="79ED04E0" w14:textId="1236283F" w:rsidR="00A92FDD" w:rsidRDefault="00000000">
          <w:pPr>
            <w:pStyle w:val="TOC3"/>
            <w:rPr>
              <w:rFonts w:asciiTheme="minorHAnsi" w:eastAsiaTheme="minorEastAsia" w:hAnsiTheme="minorHAnsi"/>
              <w:noProof/>
              <w:sz w:val="21"/>
            </w:rPr>
          </w:pPr>
          <w:hyperlink w:anchor="_Toc143607403" w:history="1">
            <w:r w:rsidR="00A92FDD" w:rsidRPr="002F1AD9">
              <w:rPr>
                <w:rStyle w:val="af"/>
                <w:noProof/>
              </w:rPr>
              <w:t xml:space="preserve">3.1.14 </w:t>
            </w:r>
            <w:r w:rsidR="00A92FDD" w:rsidRPr="002F1AD9">
              <w:rPr>
                <w:rStyle w:val="af"/>
                <w:noProof/>
              </w:rPr>
              <w:t>供水指标</w:t>
            </w:r>
            <w:r w:rsidR="00A92FDD">
              <w:rPr>
                <w:noProof/>
                <w:webHidden/>
              </w:rPr>
              <w:tab/>
            </w:r>
            <w:r w:rsidR="00A92FDD">
              <w:rPr>
                <w:noProof/>
                <w:webHidden/>
              </w:rPr>
              <w:fldChar w:fldCharType="begin"/>
            </w:r>
            <w:r w:rsidR="00A92FDD">
              <w:rPr>
                <w:noProof/>
                <w:webHidden/>
              </w:rPr>
              <w:instrText xml:space="preserve"> PAGEREF _Toc143607403 \h </w:instrText>
            </w:r>
            <w:r w:rsidR="00A92FDD">
              <w:rPr>
                <w:noProof/>
                <w:webHidden/>
              </w:rPr>
            </w:r>
            <w:r w:rsidR="00A92FDD">
              <w:rPr>
                <w:noProof/>
                <w:webHidden/>
              </w:rPr>
              <w:fldChar w:fldCharType="separate"/>
            </w:r>
            <w:r w:rsidR="00AA7276">
              <w:rPr>
                <w:noProof/>
                <w:webHidden/>
              </w:rPr>
              <w:t>45</w:t>
            </w:r>
            <w:r w:rsidR="00A92FDD">
              <w:rPr>
                <w:noProof/>
                <w:webHidden/>
              </w:rPr>
              <w:fldChar w:fldCharType="end"/>
            </w:r>
          </w:hyperlink>
        </w:p>
        <w:p w14:paraId="14E10595" w14:textId="5B1842A1" w:rsidR="00A92FDD" w:rsidRDefault="00000000">
          <w:pPr>
            <w:pStyle w:val="TOC3"/>
            <w:rPr>
              <w:rFonts w:asciiTheme="minorHAnsi" w:eastAsiaTheme="minorEastAsia" w:hAnsiTheme="minorHAnsi"/>
              <w:noProof/>
              <w:sz w:val="21"/>
            </w:rPr>
          </w:pPr>
          <w:hyperlink w:anchor="_Toc143607404" w:history="1">
            <w:r w:rsidR="00A92FDD" w:rsidRPr="002F1AD9">
              <w:rPr>
                <w:rStyle w:val="af"/>
                <w:noProof/>
              </w:rPr>
              <w:t xml:space="preserve">3.1.15 </w:t>
            </w:r>
            <w:r w:rsidR="00A92FDD" w:rsidRPr="002F1AD9">
              <w:rPr>
                <w:rStyle w:val="af"/>
                <w:noProof/>
              </w:rPr>
              <w:t>开发利用现状与规划的符合性</w:t>
            </w:r>
            <w:r w:rsidR="00A92FDD">
              <w:rPr>
                <w:noProof/>
                <w:webHidden/>
              </w:rPr>
              <w:tab/>
            </w:r>
            <w:r w:rsidR="00A92FDD">
              <w:rPr>
                <w:noProof/>
                <w:webHidden/>
              </w:rPr>
              <w:fldChar w:fldCharType="begin"/>
            </w:r>
            <w:r w:rsidR="00A92FDD">
              <w:rPr>
                <w:noProof/>
                <w:webHidden/>
              </w:rPr>
              <w:instrText xml:space="preserve"> PAGEREF _Toc143607404 \h </w:instrText>
            </w:r>
            <w:r w:rsidR="00A92FDD">
              <w:rPr>
                <w:noProof/>
                <w:webHidden/>
              </w:rPr>
            </w:r>
            <w:r w:rsidR="00A92FDD">
              <w:rPr>
                <w:noProof/>
                <w:webHidden/>
              </w:rPr>
              <w:fldChar w:fldCharType="separate"/>
            </w:r>
            <w:r w:rsidR="00AA7276">
              <w:rPr>
                <w:noProof/>
                <w:webHidden/>
              </w:rPr>
              <w:t>46</w:t>
            </w:r>
            <w:r w:rsidR="00A92FDD">
              <w:rPr>
                <w:noProof/>
                <w:webHidden/>
              </w:rPr>
              <w:fldChar w:fldCharType="end"/>
            </w:r>
          </w:hyperlink>
        </w:p>
        <w:p w14:paraId="179FD084" w14:textId="230DB94F" w:rsidR="00A92FDD" w:rsidRDefault="00000000">
          <w:pPr>
            <w:pStyle w:val="TOC2"/>
            <w:tabs>
              <w:tab w:val="right" w:leader="dot" w:pos="8296"/>
            </w:tabs>
            <w:ind w:left="480" w:firstLine="480"/>
            <w:rPr>
              <w:rFonts w:asciiTheme="minorHAnsi" w:eastAsiaTheme="minorEastAsia" w:hAnsiTheme="minorHAnsi"/>
              <w:noProof/>
              <w:sz w:val="21"/>
            </w:rPr>
          </w:pPr>
          <w:hyperlink w:anchor="_Toc143607405" w:history="1">
            <w:r w:rsidR="00A92FDD" w:rsidRPr="002F1AD9">
              <w:rPr>
                <w:rStyle w:val="af"/>
                <w:noProof/>
              </w:rPr>
              <w:t xml:space="preserve">3.2 </w:t>
            </w:r>
            <w:r w:rsidR="00A92FDD" w:rsidRPr="002F1AD9">
              <w:rPr>
                <w:rStyle w:val="af"/>
                <w:noProof/>
              </w:rPr>
              <w:t>代表点位或断面的选择</w:t>
            </w:r>
            <w:r w:rsidR="00A92FDD">
              <w:rPr>
                <w:noProof/>
                <w:webHidden/>
              </w:rPr>
              <w:tab/>
            </w:r>
            <w:r w:rsidR="00A92FDD">
              <w:rPr>
                <w:noProof/>
                <w:webHidden/>
              </w:rPr>
              <w:fldChar w:fldCharType="begin"/>
            </w:r>
            <w:r w:rsidR="00A92FDD">
              <w:rPr>
                <w:noProof/>
                <w:webHidden/>
              </w:rPr>
              <w:instrText xml:space="preserve"> PAGEREF _Toc143607405 \h </w:instrText>
            </w:r>
            <w:r w:rsidR="00A92FDD">
              <w:rPr>
                <w:noProof/>
                <w:webHidden/>
              </w:rPr>
            </w:r>
            <w:r w:rsidR="00A92FDD">
              <w:rPr>
                <w:noProof/>
                <w:webHidden/>
              </w:rPr>
              <w:fldChar w:fldCharType="separate"/>
            </w:r>
            <w:r w:rsidR="00AA7276">
              <w:rPr>
                <w:noProof/>
                <w:webHidden/>
              </w:rPr>
              <w:t>46</w:t>
            </w:r>
            <w:r w:rsidR="00A92FDD">
              <w:rPr>
                <w:noProof/>
                <w:webHidden/>
              </w:rPr>
              <w:fldChar w:fldCharType="end"/>
            </w:r>
          </w:hyperlink>
        </w:p>
        <w:p w14:paraId="690F11F2" w14:textId="47955ED8" w:rsidR="00A92FDD" w:rsidRDefault="00000000">
          <w:pPr>
            <w:pStyle w:val="TOC3"/>
            <w:rPr>
              <w:rFonts w:asciiTheme="minorHAnsi" w:eastAsiaTheme="minorEastAsia" w:hAnsiTheme="minorHAnsi"/>
              <w:noProof/>
              <w:sz w:val="21"/>
            </w:rPr>
          </w:pPr>
          <w:hyperlink w:anchor="_Toc143607406" w:history="1">
            <w:r w:rsidR="00A92FDD" w:rsidRPr="002F1AD9">
              <w:rPr>
                <w:rStyle w:val="af"/>
                <w:noProof/>
              </w:rPr>
              <w:t xml:space="preserve">3.2.1 </w:t>
            </w:r>
            <w:r w:rsidR="00A92FDD" w:rsidRPr="002F1AD9">
              <w:rPr>
                <w:rStyle w:val="af"/>
                <w:noProof/>
              </w:rPr>
              <w:t>水文水资源</w:t>
            </w:r>
            <w:r w:rsidR="00A92FDD">
              <w:rPr>
                <w:noProof/>
                <w:webHidden/>
              </w:rPr>
              <w:tab/>
            </w:r>
            <w:r w:rsidR="00A92FDD">
              <w:rPr>
                <w:noProof/>
                <w:webHidden/>
              </w:rPr>
              <w:fldChar w:fldCharType="begin"/>
            </w:r>
            <w:r w:rsidR="00A92FDD">
              <w:rPr>
                <w:noProof/>
                <w:webHidden/>
              </w:rPr>
              <w:instrText xml:space="preserve"> PAGEREF _Toc143607406 \h </w:instrText>
            </w:r>
            <w:r w:rsidR="00A92FDD">
              <w:rPr>
                <w:noProof/>
                <w:webHidden/>
              </w:rPr>
            </w:r>
            <w:r w:rsidR="00A92FDD">
              <w:rPr>
                <w:noProof/>
                <w:webHidden/>
              </w:rPr>
              <w:fldChar w:fldCharType="separate"/>
            </w:r>
            <w:r w:rsidR="00AA7276">
              <w:rPr>
                <w:noProof/>
                <w:webHidden/>
              </w:rPr>
              <w:t>46</w:t>
            </w:r>
            <w:r w:rsidR="00A92FDD">
              <w:rPr>
                <w:noProof/>
                <w:webHidden/>
              </w:rPr>
              <w:fldChar w:fldCharType="end"/>
            </w:r>
          </w:hyperlink>
        </w:p>
        <w:p w14:paraId="02306163" w14:textId="4ED5FF1C" w:rsidR="00A92FDD" w:rsidRDefault="00000000">
          <w:pPr>
            <w:pStyle w:val="TOC3"/>
            <w:rPr>
              <w:rFonts w:asciiTheme="minorHAnsi" w:eastAsiaTheme="minorEastAsia" w:hAnsiTheme="minorHAnsi"/>
              <w:noProof/>
              <w:sz w:val="21"/>
            </w:rPr>
          </w:pPr>
          <w:hyperlink w:anchor="_Toc143607407" w:history="1">
            <w:r w:rsidR="00A92FDD" w:rsidRPr="002F1AD9">
              <w:rPr>
                <w:rStyle w:val="af"/>
                <w:noProof/>
              </w:rPr>
              <w:t xml:space="preserve">3.2.2 </w:t>
            </w:r>
            <w:r w:rsidR="00A92FDD" w:rsidRPr="002F1AD9">
              <w:rPr>
                <w:rStyle w:val="af"/>
                <w:noProof/>
              </w:rPr>
              <w:t>物理结构</w:t>
            </w:r>
            <w:r w:rsidR="00A92FDD">
              <w:rPr>
                <w:noProof/>
                <w:webHidden/>
              </w:rPr>
              <w:tab/>
            </w:r>
            <w:r w:rsidR="00A92FDD">
              <w:rPr>
                <w:noProof/>
                <w:webHidden/>
              </w:rPr>
              <w:fldChar w:fldCharType="begin"/>
            </w:r>
            <w:r w:rsidR="00A92FDD">
              <w:rPr>
                <w:noProof/>
                <w:webHidden/>
              </w:rPr>
              <w:instrText xml:space="preserve"> PAGEREF _Toc143607407 \h </w:instrText>
            </w:r>
            <w:r w:rsidR="00A92FDD">
              <w:rPr>
                <w:noProof/>
                <w:webHidden/>
              </w:rPr>
            </w:r>
            <w:r w:rsidR="00A92FDD">
              <w:rPr>
                <w:noProof/>
                <w:webHidden/>
              </w:rPr>
              <w:fldChar w:fldCharType="separate"/>
            </w:r>
            <w:r w:rsidR="00AA7276">
              <w:rPr>
                <w:noProof/>
                <w:webHidden/>
              </w:rPr>
              <w:t>46</w:t>
            </w:r>
            <w:r w:rsidR="00A92FDD">
              <w:rPr>
                <w:noProof/>
                <w:webHidden/>
              </w:rPr>
              <w:fldChar w:fldCharType="end"/>
            </w:r>
          </w:hyperlink>
        </w:p>
        <w:p w14:paraId="1514B8BB" w14:textId="1E1AC312" w:rsidR="00A92FDD" w:rsidRDefault="00000000">
          <w:pPr>
            <w:pStyle w:val="TOC3"/>
            <w:rPr>
              <w:rFonts w:asciiTheme="minorHAnsi" w:eastAsiaTheme="minorEastAsia" w:hAnsiTheme="minorHAnsi"/>
              <w:noProof/>
              <w:sz w:val="21"/>
            </w:rPr>
          </w:pPr>
          <w:hyperlink w:anchor="_Toc143607408" w:history="1">
            <w:r w:rsidR="00A92FDD" w:rsidRPr="002F1AD9">
              <w:rPr>
                <w:rStyle w:val="af"/>
                <w:noProof/>
              </w:rPr>
              <w:t xml:space="preserve">3.2.3 </w:t>
            </w:r>
            <w:r w:rsidR="00A92FDD" w:rsidRPr="002F1AD9">
              <w:rPr>
                <w:rStyle w:val="af"/>
                <w:noProof/>
              </w:rPr>
              <w:t>水质</w:t>
            </w:r>
            <w:r w:rsidR="00A92FDD">
              <w:rPr>
                <w:noProof/>
                <w:webHidden/>
              </w:rPr>
              <w:tab/>
            </w:r>
            <w:r w:rsidR="00A92FDD">
              <w:rPr>
                <w:noProof/>
                <w:webHidden/>
              </w:rPr>
              <w:fldChar w:fldCharType="begin"/>
            </w:r>
            <w:r w:rsidR="00A92FDD">
              <w:rPr>
                <w:noProof/>
                <w:webHidden/>
              </w:rPr>
              <w:instrText xml:space="preserve"> PAGEREF _Toc143607408 \h </w:instrText>
            </w:r>
            <w:r w:rsidR="00A92FDD">
              <w:rPr>
                <w:noProof/>
                <w:webHidden/>
              </w:rPr>
            </w:r>
            <w:r w:rsidR="00A92FDD">
              <w:rPr>
                <w:noProof/>
                <w:webHidden/>
              </w:rPr>
              <w:fldChar w:fldCharType="separate"/>
            </w:r>
            <w:r w:rsidR="00AA7276">
              <w:rPr>
                <w:noProof/>
                <w:webHidden/>
              </w:rPr>
              <w:t>49</w:t>
            </w:r>
            <w:r w:rsidR="00A92FDD">
              <w:rPr>
                <w:noProof/>
                <w:webHidden/>
              </w:rPr>
              <w:fldChar w:fldCharType="end"/>
            </w:r>
          </w:hyperlink>
        </w:p>
        <w:p w14:paraId="56FFA664" w14:textId="1F5E361B" w:rsidR="00A92FDD" w:rsidRDefault="00000000">
          <w:pPr>
            <w:pStyle w:val="TOC3"/>
            <w:rPr>
              <w:rFonts w:asciiTheme="minorHAnsi" w:eastAsiaTheme="minorEastAsia" w:hAnsiTheme="minorHAnsi"/>
              <w:noProof/>
              <w:sz w:val="21"/>
            </w:rPr>
          </w:pPr>
          <w:hyperlink w:anchor="_Toc143607409" w:history="1">
            <w:r w:rsidR="00A92FDD" w:rsidRPr="002F1AD9">
              <w:rPr>
                <w:rStyle w:val="af"/>
                <w:noProof/>
              </w:rPr>
              <w:t xml:space="preserve">3.2.4 </w:t>
            </w:r>
            <w:r w:rsidR="00A92FDD" w:rsidRPr="002F1AD9">
              <w:rPr>
                <w:rStyle w:val="af"/>
                <w:noProof/>
              </w:rPr>
              <w:t>生物</w:t>
            </w:r>
            <w:r w:rsidR="00A92FDD">
              <w:rPr>
                <w:noProof/>
                <w:webHidden/>
              </w:rPr>
              <w:tab/>
            </w:r>
            <w:r w:rsidR="00A92FDD">
              <w:rPr>
                <w:noProof/>
                <w:webHidden/>
              </w:rPr>
              <w:fldChar w:fldCharType="begin"/>
            </w:r>
            <w:r w:rsidR="00A92FDD">
              <w:rPr>
                <w:noProof/>
                <w:webHidden/>
              </w:rPr>
              <w:instrText xml:space="preserve"> PAGEREF _Toc143607409 \h </w:instrText>
            </w:r>
            <w:r w:rsidR="00A92FDD">
              <w:rPr>
                <w:noProof/>
                <w:webHidden/>
              </w:rPr>
            </w:r>
            <w:r w:rsidR="00A92FDD">
              <w:rPr>
                <w:noProof/>
                <w:webHidden/>
              </w:rPr>
              <w:fldChar w:fldCharType="separate"/>
            </w:r>
            <w:r w:rsidR="00AA7276">
              <w:rPr>
                <w:noProof/>
                <w:webHidden/>
              </w:rPr>
              <w:t>51</w:t>
            </w:r>
            <w:r w:rsidR="00A92FDD">
              <w:rPr>
                <w:noProof/>
                <w:webHidden/>
              </w:rPr>
              <w:fldChar w:fldCharType="end"/>
            </w:r>
          </w:hyperlink>
        </w:p>
        <w:p w14:paraId="289F2D9C" w14:textId="6970FC3E" w:rsidR="00A92FDD" w:rsidRDefault="00000000">
          <w:pPr>
            <w:pStyle w:val="TOC3"/>
            <w:rPr>
              <w:rFonts w:asciiTheme="minorHAnsi" w:eastAsiaTheme="minorEastAsia" w:hAnsiTheme="minorHAnsi"/>
              <w:noProof/>
              <w:sz w:val="21"/>
            </w:rPr>
          </w:pPr>
          <w:hyperlink w:anchor="_Toc143607410" w:history="1">
            <w:r w:rsidR="00A92FDD" w:rsidRPr="002F1AD9">
              <w:rPr>
                <w:rStyle w:val="af"/>
                <w:noProof/>
              </w:rPr>
              <w:t xml:space="preserve">3.2.5 </w:t>
            </w:r>
            <w:r w:rsidR="00A92FDD" w:rsidRPr="002F1AD9">
              <w:rPr>
                <w:rStyle w:val="af"/>
                <w:noProof/>
              </w:rPr>
              <w:t>河湖管理及社会服务</w:t>
            </w:r>
            <w:r w:rsidR="00A92FDD">
              <w:rPr>
                <w:noProof/>
                <w:webHidden/>
              </w:rPr>
              <w:tab/>
            </w:r>
            <w:r w:rsidR="00A92FDD">
              <w:rPr>
                <w:noProof/>
                <w:webHidden/>
              </w:rPr>
              <w:fldChar w:fldCharType="begin"/>
            </w:r>
            <w:r w:rsidR="00A92FDD">
              <w:rPr>
                <w:noProof/>
                <w:webHidden/>
              </w:rPr>
              <w:instrText xml:space="preserve"> PAGEREF _Toc143607410 \h </w:instrText>
            </w:r>
            <w:r w:rsidR="00A92FDD">
              <w:rPr>
                <w:noProof/>
                <w:webHidden/>
              </w:rPr>
            </w:r>
            <w:r w:rsidR="00A92FDD">
              <w:rPr>
                <w:noProof/>
                <w:webHidden/>
              </w:rPr>
              <w:fldChar w:fldCharType="separate"/>
            </w:r>
            <w:r w:rsidR="00AA7276">
              <w:rPr>
                <w:noProof/>
                <w:webHidden/>
              </w:rPr>
              <w:t>51</w:t>
            </w:r>
            <w:r w:rsidR="00A92FDD">
              <w:rPr>
                <w:noProof/>
                <w:webHidden/>
              </w:rPr>
              <w:fldChar w:fldCharType="end"/>
            </w:r>
          </w:hyperlink>
        </w:p>
        <w:p w14:paraId="7DA586FF" w14:textId="78F9AF7F" w:rsidR="00A92FDD" w:rsidRDefault="00000000">
          <w:pPr>
            <w:pStyle w:val="TOC2"/>
            <w:tabs>
              <w:tab w:val="right" w:leader="dot" w:pos="8296"/>
            </w:tabs>
            <w:ind w:left="480" w:firstLine="480"/>
            <w:rPr>
              <w:rFonts w:asciiTheme="minorHAnsi" w:eastAsiaTheme="minorEastAsia" w:hAnsiTheme="minorHAnsi"/>
              <w:noProof/>
              <w:sz w:val="21"/>
            </w:rPr>
          </w:pPr>
          <w:hyperlink w:anchor="_Toc143607411" w:history="1">
            <w:r w:rsidR="00A92FDD" w:rsidRPr="002F1AD9">
              <w:rPr>
                <w:rStyle w:val="af"/>
                <w:noProof/>
              </w:rPr>
              <w:t xml:space="preserve">3.3 </w:t>
            </w:r>
            <w:r w:rsidR="00A92FDD" w:rsidRPr="002F1AD9">
              <w:rPr>
                <w:rStyle w:val="af"/>
                <w:noProof/>
              </w:rPr>
              <w:t>水质专项监测</w:t>
            </w:r>
            <w:r w:rsidR="00A92FDD">
              <w:rPr>
                <w:noProof/>
                <w:webHidden/>
              </w:rPr>
              <w:tab/>
            </w:r>
            <w:r w:rsidR="00A92FDD">
              <w:rPr>
                <w:noProof/>
                <w:webHidden/>
              </w:rPr>
              <w:fldChar w:fldCharType="begin"/>
            </w:r>
            <w:r w:rsidR="00A92FDD">
              <w:rPr>
                <w:noProof/>
                <w:webHidden/>
              </w:rPr>
              <w:instrText xml:space="preserve"> PAGEREF _Toc143607411 \h </w:instrText>
            </w:r>
            <w:r w:rsidR="00A92FDD">
              <w:rPr>
                <w:noProof/>
                <w:webHidden/>
              </w:rPr>
            </w:r>
            <w:r w:rsidR="00A92FDD">
              <w:rPr>
                <w:noProof/>
                <w:webHidden/>
              </w:rPr>
              <w:fldChar w:fldCharType="separate"/>
            </w:r>
            <w:r w:rsidR="00AA7276">
              <w:rPr>
                <w:noProof/>
                <w:webHidden/>
              </w:rPr>
              <w:t>51</w:t>
            </w:r>
            <w:r w:rsidR="00A92FDD">
              <w:rPr>
                <w:noProof/>
                <w:webHidden/>
              </w:rPr>
              <w:fldChar w:fldCharType="end"/>
            </w:r>
          </w:hyperlink>
        </w:p>
        <w:p w14:paraId="5238CFDC" w14:textId="1B551CE8" w:rsidR="00A92FDD" w:rsidRDefault="00000000">
          <w:pPr>
            <w:pStyle w:val="TOC3"/>
            <w:rPr>
              <w:rFonts w:asciiTheme="minorHAnsi" w:eastAsiaTheme="minorEastAsia" w:hAnsiTheme="minorHAnsi"/>
              <w:noProof/>
              <w:sz w:val="21"/>
            </w:rPr>
          </w:pPr>
          <w:hyperlink w:anchor="_Toc143607412" w:history="1">
            <w:r w:rsidR="00A92FDD" w:rsidRPr="002F1AD9">
              <w:rPr>
                <w:rStyle w:val="af"/>
                <w:noProof/>
              </w:rPr>
              <w:t xml:space="preserve">3.3.1 </w:t>
            </w:r>
            <w:r w:rsidR="00A92FDD" w:rsidRPr="002F1AD9">
              <w:rPr>
                <w:rStyle w:val="af"/>
                <w:noProof/>
              </w:rPr>
              <w:t>监测项目</w:t>
            </w:r>
            <w:r w:rsidR="00A92FDD">
              <w:rPr>
                <w:noProof/>
                <w:webHidden/>
              </w:rPr>
              <w:tab/>
            </w:r>
            <w:r w:rsidR="00A92FDD">
              <w:rPr>
                <w:noProof/>
                <w:webHidden/>
              </w:rPr>
              <w:fldChar w:fldCharType="begin"/>
            </w:r>
            <w:r w:rsidR="00A92FDD">
              <w:rPr>
                <w:noProof/>
                <w:webHidden/>
              </w:rPr>
              <w:instrText xml:space="preserve"> PAGEREF _Toc143607412 \h </w:instrText>
            </w:r>
            <w:r w:rsidR="00A92FDD">
              <w:rPr>
                <w:noProof/>
                <w:webHidden/>
              </w:rPr>
            </w:r>
            <w:r w:rsidR="00A92FDD">
              <w:rPr>
                <w:noProof/>
                <w:webHidden/>
              </w:rPr>
              <w:fldChar w:fldCharType="separate"/>
            </w:r>
            <w:r w:rsidR="00AA7276">
              <w:rPr>
                <w:noProof/>
                <w:webHidden/>
              </w:rPr>
              <w:t>51</w:t>
            </w:r>
            <w:r w:rsidR="00A92FDD">
              <w:rPr>
                <w:noProof/>
                <w:webHidden/>
              </w:rPr>
              <w:fldChar w:fldCharType="end"/>
            </w:r>
          </w:hyperlink>
        </w:p>
        <w:p w14:paraId="688B0210" w14:textId="368E3B47" w:rsidR="00A92FDD" w:rsidRDefault="00000000">
          <w:pPr>
            <w:pStyle w:val="TOC3"/>
            <w:rPr>
              <w:rFonts w:asciiTheme="minorHAnsi" w:eastAsiaTheme="minorEastAsia" w:hAnsiTheme="minorHAnsi"/>
              <w:noProof/>
              <w:sz w:val="21"/>
            </w:rPr>
          </w:pPr>
          <w:hyperlink w:anchor="_Toc143607413" w:history="1">
            <w:r w:rsidR="00A92FDD" w:rsidRPr="002F1AD9">
              <w:rPr>
                <w:rStyle w:val="af"/>
                <w:noProof/>
              </w:rPr>
              <w:t xml:space="preserve">3.3.2 </w:t>
            </w:r>
            <w:r w:rsidR="00A92FDD" w:rsidRPr="002F1AD9">
              <w:rPr>
                <w:rStyle w:val="af"/>
                <w:noProof/>
              </w:rPr>
              <w:t>监测频次</w:t>
            </w:r>
            <w:r w:rsidR="00A92FDD">
              <w:rPr>
                <w:noProof/>
                <w:webHidden/>
              </w:rPr>
              <w:tab/>
            </w:r>
            <w:r w:rsidR="00A92FDD">
              <w:rPr>
                <w:noProof/>
                <w:webHidden/>
              </w:rPr>
              <w:fldChar w:fldCharType="begin"/>
            </w:r>
            <w:r w:rsidR="00A92FDD">
              <w:rPr>
                <w:noProof/>
                <w:webHidden/>
              </w:rPr>
              <w:instrText xml:space="preserve"> PAGEREF _Toc143607413 \h </w:instrText>
            </w:r>
            <w:r w:rsidR="00A92FDD">
              <w:rPr>
                <w:noProof/>
                <w:webHidden/>
              </w:rPr>
            </w:r>
            <w:r w:rsidR="00A92FDD">
              <w:rPr>
                <w:noProof/>
                <w:webHidden/>
              </w:rPr>
              <w:fldChar w:fldCharType="separate"/>
            </w:r>
            <w:r w:rsidR="00AA7276">
              <w:rPr>
                <w:noProof/>
                <w:webHidden/>
              </w:rPr>
              <w:t>52</w:t>
            </w:r>
            <w:r w:rsidR="00A92FDD">
              <w:rPr>
                <w:noProof/>
                <w:webHidden/>
              </w:rPr>
              <w:fldChar w:fldCharType="end"/>
            </w:r>
          </w:hyperlink>
        </w:p>
        <w:p w14:paraId="37DB032B" w14:textId="4C03AE30" w:rsidR="00A92FDD" w:rsidRDefault="00000000">
          <w:pPr>
            <w:pStyle w:val="TOC3"/>
            <w:rPr>
              <w:rFonts w:asciiTheme="minorHAnsi" w:eastAsiaTheme="minorEastAsia" w:hAnsiTheme="minorHAnsi"/>
              <w:noProof/>
              <w:sz w:val="21"/>
            </w:rPr>
          </w:pPr>
          <w:hyperlink w:anchor="_Toc143607414" w:history="1">
            <w:r w:rsidR="00A92FDD" w:rsidRPr="002F1AD9">
              <w:rPr>
                <w:rStyle w:val="af"/>
                <w:noProof/>
              </w:rPr>
              <w:t xml:space="preserve">3.3.3 </w:t>
            </w:r>
            <w:r w:rsidR="00A92FDD" w:rsidRPr="002F1AD9">
              <w:rPr>
                <w:rStyle w:val="af"/>
                <w:noProof/>
              </w:rPr>
              <w:t>监测成果</w:t>
            </w:r>
            <w:r w:rsidR="00A92FDD">
              <w:rPr>
                <w:noProof/>
                <w:webHidden/>
              </w:rPr>
              <w:tab/>
            </w:r>
            <w:r w:rsidR="00A92FDD">
              <w:rPr>
                <w:noProof/>
                <w:webHidden/>
              </w:rPr>
              <w:fldChar w:fldCharType="begin"/>
            </w:r>
            <w:r w:rsidR="00A92FDD">
              <w:rPr>
                <w:noProof/>
                <w:webHidden/>
              </w:rPr>
              <w:instrText xml:space="preserve"> PAGEREF _Toc143607414 \h </w:instrText>
            </w:r>
            <w:r w:rsidR="00A92FDD">
              <w:rPr>
                <w:noProof/>
                <w:webHidden/>
              </w:rPr>
            </w:r>
            <w:r w:rsidR="00A92FDD">
              <w:rPr>
                <w:noProof/>
                <w:webHidden/>
              </w:rPr>
              <w:fldChar w:fldCharType="separate"/>
            </w:r>
            <w:r w:rsidR="00AA7276">
              <w:rPr>
                <w:noProof/>
                <w:webHidden/>
              </w:rPr>
              <w:t>52</w:t>
            </w:r>
            <w:r w:rsidR="00A92FDD">
              <w:rPr>
                <w:noProof/>
                <w:webHidden/>
              </w:rPr>
              <w:fldChar w:fldCharType="end"/>
            </w:r>
          </w:hyperlink>
        </w:p>
        <w:p w14:paraId="68155CEA" w14:textId="21C5C4B4" w:rsidR="00A92FDD" w:rsidRDefault="00000000">
          <w:pPr>
            <w:pStyle w:val="TOC3"/>
            <w:rPr>
              <w:rFonts w:asciiTheme="minorHAnsi" w:eastAsiaTheme="minorEastAsia" w:hAnsiTheme="minorHAnsi"/>
              <w:noProof/>
              <w:sz w:val="21"/>
            </w:rPr>
          </w:pPr>
          <w:hyperlink w:anchor="_Toc143607415" w:history="1">
            <w:r w:rsidR="00A92FDD" w:rsidRPr="002F1AD9">
              <w:rPr>
                <w:rStyle w:val="af"/>
                <w:noProof/>
              </w:rPr>
              <w:t xml:space="preserve">3.3.4 </w:t>
            </w:r>
            <w:r w:rsidR="00A92FDD" w:rsidRPr="002F1AD9">
              <w:rPr>
                <w:rStyle w:val="af"/>
                <w:noProof/>
              </w:rPr>
              <w:t>监测成果评价</w:t>
            </w:r>
            <w:r w:rsidR="00A92FDD">
              <w:rPr>
                <w:noProof/>
                <w:webHidden/>
              </w:rPr>
              <w:tab/>
            </w:r>
            <w:r w:rsidR="00A92FDD">
              <w:rPr>
                <w:noProof/>
                <w:webHidden/>
              </w:rPr>
              <w:fldChar w:fldCharType="begin"/>
            </w:r>
            <w:r w:rsidR="00A92FDD">
              <w:rPr>
                <w:noProof/>
                <w:webHidden/>
              </w:rPr>
              <w:instrText xml:space="preserve"> PAGEREF _Toc143607415 \h </w:instrText>
            </w:r>
            <w:r w:rsidR="00A92FDD">
              <w:rPr>
                <w:noProof/>
                <w:webHidden/>
              </w:rPr>
            </w:r>
            <w:r w:rsidR="00A92FDD">
              <w:rPr>
                <w:noProof/>
                <w:webHidden/>
              </w:rPr>
              <w:fldChar w:fldCharType="separate"/>
            </w:r>
            <w:r w:rsidR="00AA7276">
              <w:rPr>
                <w:noProof/>
                <w:webHidden/>
              </w:rPr>
              <w:t>53</w:t>
            </w:r>
            <w:r w:rsidR="00A92FDD">
              <w:rPr>
                <w:noProof/>
                <w:webHidden/>
              </w:rPr>
              <w:fldChar w:fldCharType="end"/>
            </w:r>
          </w:hyperlink>
        </w:p>
        <w:p w14:paraId="169A641D" w14:textId="1EE0CD66" w:rsidR="00A92FDD" w:rsidRDefault="00000000">
          <w:pPr>
            <w:pStyle w:val="TOC1"/>
            <w:rPr>
              <w:rFonts w:asciiTheme="minorHAnsi" w:eastAsiaTheme="minorEastAsia" w:hAnsiTheme="minorHAnsi"/>
              <w:b w:val="0"/>
              <w:sz w:val="21"/>
              <w:szCs w:val="22"/>
            </w:rPr>
          </w:pPr>
          <w:hyperlink w:anchor="_Toc143607416" w:history="1">
            <w:r w:rsidR="00A92FDD" w:rsidRPr="002F1AD9">
              <w:rPr>
                <w:rStyle w:val="af"/>
              </w:rPr>
              <w:t xml:space="preserve">4 </w:t>
            </w:r>
            <w:r w:rsidR="0004679B">
              <w:rPr>
                <w:rStyle w:val="af"/>
              </w:rPr>
              <w:t>河湖健康评价</w:t>
            </w:r>
            <w:r w:rsidR="00A92FDD" w:rsidRPr="002F1AD9">
              <w:rPr>
                <w:rStyle w:val="af"/>
              </w:rPr>
              <w:t>结果</w:t>
            </w:r>
            <w:r w:rsidR="00A92FDD">
              <w:rPr>
                <w:webHidden/>
              </w:rPr>
              <w:tab/>
            </w:r>
            <w:r w:rsidR="00A92FDD">
              <w:rPr>
                <w:webHidden/>
              </w:rPr>
              <w:fldChar w:fldCharType="begin"/>
            </w:r>
            <w:r w:rsidR="00A92FDD">
              <w:rPr>
                <w:webHidden/>
              </w:rPr>
              <w:instrText xml:space="preserve"> PAGEREF _Toc143607416 \h </w:instrText>
            </w:r>
            <w:r w:rsidR="00A92FDD">
              <w:rPr>
                <w:webHidden/>
              </w:rPr>
            </w:r>
            <w:r w:rsidR="00A92FDD">
              <w:rPr>
                <w:webHidden/>
              </w:rPr>
              <w:fldChar w:fldCharType="separate"/>
            </w:r>
            <w:r w:rsidR="00AA7276">
              <w:rPr>
                <w:webHidden/>
              </w:rPr>
              <w:t>55</w:t>
            </w:r>
            <w:r w:rsidR="00A92FDD">
              <w:rPr>
                <w:webHidden/>
              </w:rPr>
              <w:fldChar w:fldCharType="end"/>
            </w:r>
          </w:hyperlink>
        </w:p>
        <w:p w14:paraId="3BFF5D9D" w14:textId="47DDADED" w:rsidR="00A92FDD" w:rsidRDefault="00000000">
          <w:pPr>
            <w:pStyle w:val="TOC2"/>
            <w:tabs>
              <w:tab w:val="right" w:leader="dot" w:pos="8296"/>
            </w:tabs>
            <w:ind w:left="480" w:firstLine="480"/>
            <w:rPr>
              <w:rFonts w:asciiTheme="minorHAnsi" w:eastAsiaTheme="minorEastAsia" w:hAnsiTheme="minorHAnsi"/>
              <w:noProof/>
              <w:sz w:val="21"/>
            </w:rPr>
          </w:pPr>
          <w:hyperlink w:anchor="_Toc143607417" w:history="1">
            <w:r w:rsidR="00A92FDD" w:rsidRPr="002F1AD9">
              <w:rPr>
                <w:rStyle w:val="af"/>
                <w:noProof/>
              </w:rPr>
              <w:t xml:space="preserve">4.1 </w:t>
            </w:r>
            <w:r w:rsidR="00A92FDD" w:rsidRPr="002F1AD9">
              <w:rPr>
                <w:rStyle w:val="af"/>
                <w:noProof/>
              </w:rPr>
              <w:t>评价方法与结果</w:t>
            </w:r>
            <w:r w:rsidR="00A92FDD">
              <w:rPr>
                <w:noProof/>
                <w:webHidden/>
              </w:rPr>
              <w:tab/>
            </w:r>
            <w:r w:rsidR="00A92FDD">
              <w:rPr>
                <w:noProof/>
                <w:webHidden/>
              </w:rPr>
              <w:fldChar w:fldCharType="begin"/>
            </w:r>
            <w:r w:rsidR="00A92FDD">
              <w:rPr>
                <w:noProof/>
                <w:webHidden/>
              </w:rPr>
              <w:instrText xml:space="preserve"> PAGEREF _Toc143607417 \h </w:instrText>
            </w:r>
            <w:r w:rsidR="00A92FDD">
              <w:rPr>
                <w:noProof/>
                <w:webHidden/>
              </w:rPr>
            </w:r>
            <w:r w:rsidR="00A92FDD">
              <w:rPr>
                <w:noProof/>
                <w:webHidden/>
              </w:rPr>
              <w:fldChar w:fldCharType="separate"/>
            </w:r>
            <w:r w:rsidR="00AA7276">
              <w:rPr>
                <w:noProof/>
                <w:webHidden/>
              </w:rPr>
              <w:t>55</w:t>
            </w:r>
            <w:r w:rsidR="00A92FDD">
              <w:rPr>
                <w:noProof/>
                <w:webHidden/>
              </w:rPr>
              <w:fldChar w:fldCharType="end"/>
            </w:r>
          </w:hyperlink>
        </w:p>
        <w:p w14:paraId="4EB728E6" w14:textId="540E3312" w:rsidR="00A92FDD" w:rsidRDefault="00000000">
          <w:pPr>
            <w:pStyle w:val="TOC3"/>
            <w:rPr>
              <w:rFonts w:asciiTheme="minorHAnsi" w:eastAsiaTheme="minorEastAsia" w:hAnsiTheme="minorHAnsi"/>
              <w:noProof/>
              <w:sz w:val="21"/>
            </w:rPr>
          </w:pPr>
          <w:hyperlink w:anchor="_Toc143607418" w:history="1">
            <w:r w:rsidR="00A92FDD" w:rsidRPr="002F1AD9">
              <w:rPr>
                <w:rStyle w:val="af"/>
                <w:noProof/>
              </w:rPr>
              <w:t xml:space="preserve">4.1.1 </w:t>
            </w:r>
            <w:r w:rsidR="00A92FDD" w:rsidRPr="002F1AD9">
              <w:rPr>
                <w:rStyle w:val="af"/>
                <w:noProof/>
              </w:rPr>
              <w:t>水文水资源</w:t>
            </w:r>
            <w:r w:rsidR="00A92FDD">
              <w:rPr>
                <w:noProof/>
                <w:webHidden/>
              </w:rPr>
              <w:tab/>
            </w:r>
            <w:r w:rsidR="00A92FDD">
              <w:rPr>
                <w:noProof/>
                <w:webHidden/>
              </w:rPr>
              <w:fldChar w:fldCharType="begin"/>
            </w:r>
            <w:r w:rsidR="00A92FDD">
              <w:rPr>
                <w:noProof/>
                <w:webHidden/>
              </w:rPr>
              <w:instrText xml:space="preserve"> PAGEREF _Toc143607418 \h </w:instrText>
            </w:r>
            <w:r w:rsidR="00A92FDD">
              <w:rPr>
                <w:noProof/>
                <w:webHidden/>
              </w:rPr>
            </w:r>
            <w:r w:rsidR="00A92FDD">
              <w:rPr>
                <w:noProof/>
                <w:webHidden/>
              </w:rPr>
              <w:fldChar w:fldCharType="separate"/>
            </w:r>
            <w:r w:rsidR="00AA7276">
              <w:rPr>
                <w:noProof/>
                <w:webHidden/>
              </w:rPr>
              <w:t>55</w:t>
            </w:r>
            <w:r w:rsidR="00A92FDD">
              <w:rPr>
                <w:noProof/>
                <w:webHidden/>
              </w:rPr>
              <w:fldChar w:fldCharType="end"/>
            </w:r>
          </w:hyperlink>
        </w:p>
        <w:p w14:paraId="63A8E9BA" w14:textId="4983BD50" w:rsidR="00A92FDD" w:rsidRDefault="00000000">
          <w:pPr>
            <w:pStyle w:val="TOC3"/>
            <w:rPr>
              <w:rFonts w:asciiTheme="minorHAnsi" w:eastAsiaTheme="minorEastAsia" w:hAnsiTheme="minorHAnsi"/>
              <w:noProof/>
              <w:sz w:val="21"/>
            </w:rPr>
          </w:pPr>
          <w:hyperlink w:anchor="_Toc143607419" w:history="1">
            <w:r w:rsidR="00A92FDD" w:rsidRPr="002F1AD9">
              <w:rPr>
                <w:rStyle w:val="af"/>
                <w:noProof/>
              </w:rPr>
              <w:t xml:space="preserve">4.1.2 </w:t>
            </w:r>
            <w:r w:rsidR="00A92FDD" w:rsidRPr="002F1AD9">
              <w:rPr>
                <w:rStyle w:val="af"/>
                <w:noProof/>
              </w:rPr>
              <w:t>物理结构</w:t>
            </w:r>
            <w:r w:rsidR="00A92FDD">
              <w:rPr>
                <w:noProof/>
                <w:webHidden/>
              </w:rPr>
              <w:tab/>
            </w:r>
            <w:r w:rsidR="00A92FDD">
              <w:rPr>
                <w:noProof/>
                <w:webHidden/>
              </w:rPr>
              <w:fldChar w:fldCharType="begin"/>
            </w:r>
            <w:r w:rsidR="00A92FDD">
              <w:rPr>
                <w:noProof/>
                <w:webHidden/>
              </w:rPr>
              <w:instrText xml:space="preserve"> PAGEREF _Toc143607419 \h </w:instrText>
            </w:r>
            <w:r w:rsidR="00A92FDD">
              <w:rPr>
                <w:noProof/>
                <w:webHidden/>
              </w:rPr>
            </w:r>
            <w:r w:rsidR="00A92FDD">
              <w:rPr>
                <w:noProof/>
                <w:webHidden/>
              </w:rPr>
              <w:fldChar w:fldCharType="separate"/>
            </w:r>
            <w:r w:rsidR="00AA7276">
              <w:rPr>
                <w:noProof/>
                <w:webHidden/>
              </w:rPr>
              <w:t>60</w:t>
            </w:r>
            <w:r w:rsidR="00A92FDD">
              <w:rPr>
                <w:noProof/>
                <w:webHidden/>
              </w:rPr>
              <w:fldChar w:fldCharType="end"/>
            </w:r>
          </w:hyperlink>
        </w:p>
        <w:p w14:paraId="621B6D2B" w14:textId="1E930DE1" w:rsidR="00A92FDD" w:rsidRDefault="00000000">
          <w:pPr>
            <w:pStyle w:val="TOC3"/>
            <w:rPr>
              <w:rFonts w:asciiTheme="minorHAnsi" w:eastAsiaTheme="minorEastAsia" w:hAnsiTheme="minorHAnsi"/>
              <w:noProof/>
              <w:sz w:val="21"/>
            </w:rPr>
          </w:pPr>
          <w:hyperlink w:anchor="_Toc143607420" w:history="1">
            <w:r w:rsidR="00A92FDD" w:rsidRPr="002F1AD9">
              <w:rPr>
                <w:rStyle w:val="af"/>
                <w:noProof/>
              </w:rPr>
              <w:t xml:space="preserve">4.1.3 </w:t>
            </w:r>
            <w:r w:rsidR="00A92FDD" w:rsidRPr="002F1AD9">
              <w:rPr>
                <w:rStyle w:val="af"/>
                <w:noProof/>
              </w:rPr>
              <w:t>水质</w:t>
            </w:r>
            <w:r w:rsidR="00A92FDD">
              <w:rPr>
                <w:noProof/>
                <w:webHidden/>
              </w:rPr>
              <w:tab/>
            </w:r>
            <w:r w:rsidR="00A92FDD">
              <w:rPr>
                <w:noProof/>
                <w:webHidden/>
              </w:rPr>
              <w:fldChar w:fldCharType="begin"/>
            </w:r>
            <w:r w:rsidR="00A92FDD">
              <w:rPr>
                <w:noProof/>
                <w:webHidden/>
              </w:rPr>
              <w:instrText xml:space="preserve"> PAGEREF _Toc143607420 \h </w:instrText>
            </w:r>
            <w:r w:rsidR="00A92FDD">
              <w:rPr>
                <w:noProof/>
                <w:webHidden/>
              </w:rPr>
            </w:r>
            <w:r w:rsidR="00A92FDD">
              <w:rPr>
                <w:noProof/>
                <w:webHidden/>
              </w:rPr>
              <w:fldChar w:fldCharType="separate"/>
            </w:r>
            <w:r w:rsidR="00AA7276">
              <w:rPr>
                <w:noProof/>
                <w:webHidden/>
              </w:rPr>
              <w:t>70</w:t>
            </w:r>
            <w:r w:rsidR="00A92FDD">
              <w:rPr>
                <w:noProof/>
                <w:webHidden/>
              </w:rPr>
              <w:fldChar w:fldCharType="end"/>
            </w:r>
          </w:hyperlink>
        </w:p>
        <w:p w14:paraId="5137FA57" w14:textId="27A51854" w:rsidR="00A92FDD" w:rsidRDefault="00000000">
          <w:pPr>
            <w:pStyle w:val="TOC3"/>
            <w:rPr>
              <w:rFonts w:asciiTheme="minorHAnsi" w:eastAsiaTheme="minorEastAsia" w:hAnsiTheme="minorHAnsi"/>
              <w:noProof/>
              <w:sz w:val="21"/>
            </w:rPr>
          </w:pPr>
          <w:hyperlink w:anchor="_Toc143607421" w:history="1">
            <w:r w:rsidR="00A92FDD" w:rsidRPr="002F1AD9">
              <w:rPr>
                <w:rStyle w:val="af"/>
                <w:noProof/>
              </w:rPr>
              <w:t xml:space="preserve">4.1.4 </w:t>
            </w:r>
            <w:r w:rsidR="00A92FDD" w:rsidRPr="002F1AD9">
              <w:rPr>
                <w:rStyle w:val="af"/>
                <w:noProof/>
              </w:rPr>
              <w:t>生物</w:t>
            </w:r>
            <w:r w:rsidR="00A92FDD">
              <w:rPr>
                <w:noProof/>
                <w:webHidden/>
              </w:rPr>
              <w:tab/>
            </w:r>
            <w:r w:rsidR="00A92FDD">
              <w:rPr>
                <w:noProof/>
                <w:webHidden/>
              </w:rPr>
              <w:fldChar w:fldCharType="begin"/>
            </w:r>
            <w:r w:rsidR="00A92FDD">
              <w:rPr>
                <w:noProof/>
                <w:webHidden/>
              </w:rPr>
              <w:instrText xml:space="preserve"> PAGEREF _Toc143607421 \h </w:instrText>
            </w:r>
            <w:r w:rsidR="00A92FDD">
              <w:rPr>
                <w:noProof/>
                <w:webHidden/>
              </w:rPr>
            </w:r>
            <w:r w:rsidR="00A92FDD">
              <w:rPr>
                <w:noProof/>
                <w:webHidden/>
              </w:rPr>
              <w:fldChar w:fldCharType="separate"/>
            </w:r>
            <w:r w:rsidR="00AA7276">
              <w:rPr>
                <w:noProof/>
                <w:webHidden/>
              </w:rPr>
              <w:t>75</w:t>
            </w:r>
            <w:r w:rsidR="00A92FDD">
              <w:rPr>
                <w:noProof/>
                <w:webHidden/>
              </w:rPr>
              <w:fldChar w:fldCharType="end"/>
            </w:r>
          </w:hyperlink>
        </w:p>
        <w:p w14:paraId="6B8BAEC6" w14:textId="2552DC9A" w:rsidR="00A92FDD" w:rsidRDefault="00000000">
          <w:pPr>
            <w:pStyle w:val="TOC3"/>
            <w:rPr>
              <w:rFonts w:asciiTheme="minorHAnsi" w:eastAsiaTheme="minorEastAsia" w:hAnsiTheme="minorHAnsi"/>
              <w:noProof/>
              <w:sz w:val="21"/>
            </w:rPr>
          </w:pPr>
          <w:hyperlink w:anchor="_Toc143607422" w:history="1">
            <w:r w:rsidR="00A92FDD" w:rsidRPr="002F1AD9">
              <w:rPr>
                <w:rStyle w:val="af"/>
                <w:noProof/>
              </w:rPr>
              <w:t xml:space="preserve">4.1.5 </w:t>
            </w:r>
            <w:r w:rsidR="00A92FDD" w:rsidRPr="002F1AD9">
              <w:rPr>
                <w:rStyle w:val="af"/>
                <w:noProof/>
              </w:rPr>
              <w:t>河湖管理及社会服务</w:t>
            </w:r>
            <w:r w:rsidR="00A92FDD">
              <w:rPr>
                <w:noProof/>
                <w:webHidden/>
              </w:rPr>
              <w:tab/>
            </w:r>
            <w:r w:rsidR="00A92FDD">
              <w:rPr>
                <w:noProof/>
                <w:webHidden/>
              </w:rPr>
              <w:fldChar w:fldCharType="begin"/>
            </w:r>
            <w:r w:rsidR="00A92FDD">
              <w:rPr>
                <w:noProof/>
                <w:webHidden/>
              </w:rPr>
              <w:instrText xml:space="preserve"> PAGEREF _Toc143607422 \h </w:instrText>
            </w:r>
            <w:r w:rsidR="00A92FDD">
              <w:rPr>
                <w:noProof/>
                <w:webHidden/>
              </w:rPr>
            </w:r>
            <w:r w:rsidR="00A92FDD">
              <w:rPr>
                <w:noProof/>
                <w:webHidden/>
              </w:rPr>
              <w:fldChar w:fldCharType="separate"/>
            </w:r>
            <w:r w:rsidR="00AA7276">
              <w:rPr>
                <w:noProof/>
                <w:webHidden/>
              </w:rPr>
              <w:t>77</w:t>
            </w:r>
            <w:r w:rsidR="00A92FDD">
              <w:rPr>
                <w:noProof/>
                <w:webHidden/>
              </w:rPr>
              <w:fldChar w:fldCharType="end"/>
            </w:r>
          </w:hyperlink>
        </w:p>
        <w:p w14:paraId="68BCD398" w14:textId="6A316D94" w:rsidR="00A92FDD" w:rsidRDefault="00000000">
          <w:pPr>
            <w:pStyle w:val="TOC2"/>
            <w:tabs>
              <w:tab w:val="right" w:leader="dot" w:pos="8296"/>
            </w:tabs>
            <w:ind w:left="480" w:firstLine="480"/>
            <w:rPr>
              <w:rFonts w:asciiTheme="minorHAnsi" w:eastAsiaTheme="minorEastAsia" w:hAnsiTheme="minorHAnsi"/>
              <w:noProof/>
              <w:sz w:val="21"/>
            </w:rPr>
          </w:pPr>
          <w:hyperlink w:anchor="_Toc143607423" w:history="1">
            <w:r w:rsidR="00A92FDD" w:rsidRPr="002F1AD9">
              <w:rPr>
                <w:rStyle w:val="af"/>
                <w:noProof/>
              </w:rPr>
              <w:t xml:space="preserve">4.2 </w:t>
            </w:r>
            <w:r w:rsidR="00A92FDD" w:rsidRPr="002F1AD9">
              <w:rPr>
                <w:rStyle w:val="af"/>
                <w:noProof/>
              </w:rPr>
              <w:t>健康综合评价结论</w:t>
            </w:r>
            <w:r w:rsidR="00A92FDD">
              <w:rPr>
                <w:noProof/>
                <w:webHidden/>
              </w:rPr>
              <w:tab/>
            </w:r>
            <w:r w:rsidR="00A92FDD">
              <w:rPr>
                <w:noProof/>
                <w:webHidden/>
              </w:rPr>
              <w:fldChar w:fldCharType="begin"/>
            </w:r>
            <w:r w:rsidR="00A92FDD">
              <w:rPr>
                <w:noProof/>
                <w:webHidden/>
              </w:rPr>
              <w:instrText xml:space="preserve"> PAGEREF _Toc143607423 \h </w:instrText>
            </w:r>
            <w:r w:rsidR="00A92FDD">
              <w:rPr>
                <w:noProof/>
                <w:webHidden/>
              </w:rPr>
            </w:r>
            <w:r w:rsidR="00A92FDD">
              <w:rPr>
                <w:noProof/>
                <w:webHidden/>
              </w:rPr>
              <w:fldChar w:fldCharType="separate"/>
            </w:r>
            <w:r w:rsidR="00AA7276">
              <w:rPr>
                <w:noProof/>
                <w:webHidden/>
              </w:rPr>
              <w:t>85</w:t>
            </w:r>
            <w:r w:rsidR="00A92FDD">
              <w:rPr>
                <w:noProof/>
                <w:webHidden/>
              </w:rPr>
              <w:fldChar w:fldCharType="end"/>
            </w:r>
          </w:hyperlink>
        </w:p>
        <w:p w14:paraId="2F0E5D30" w14:textId="5E4E4807" w:rsidR="00A92FDD" w:rsidRDefault="00000000">
          <w:pPr>
            <w:pStyle w:val="TOC3"/>
            <w:rPr>
              <w:rFonts w:asciiTheme="minorHAnsi" w:eastAsiaTheme="minorEastAsia" w:hAnsiTheme="minorHAnsi"/>
              <w:noProof/>
              <w:sz w:val="21"/>
            </w:rPr>
          </w:pPr>
          <w:hyperlink w:anchor="_Toc143607424" w:history="1">
            <w:r w:rsidR="00A92FDD" w:rsidRPr="002F1AD9">
              <w:rPr>
                <w:rStyle w:val="af"/>
                <w:noProof/>
              </w:rPr>
              <w:t xml:space="preserve">4.2.1 </w:t>
            </w:r>
            <w:r w:rsidR="00A92FDD" w:rsidRPr="002F1AD9">
              <w:rPr>
                <w:rStyle w:val="af"/>
                <w:noProof/>
              </w:rPr>
              <w:t>赋分计算</w:t>
            </w:r>
            <w:r w:rsidR="00A92FDD">
              <w:rPr>
                <w:noProof/>
                <w:webHidden/>
              </w:rPr>
              <w:tab/>
            </w:r>
            <w:r w:rsidR="00A92FDD">
              <w:rPr>
                <w:noProof/>
                <w:webHidden/>
              </w:rPr>
              <w:fldChar w:fldCharType="begin"/>
            </w:r>
            <w:r w:rsidR="00A92FDD">
              <w:rPr>
                <w:noProof/>
                <w:webHidden/>
              </w:rPr>
              <w:instrText xml:space="preserve"> PAGEREF _Toc143607424 \h </w:instrText>
            </w:r>
            <w:r w:rsidR="00A92FDD">
              <w:rPr>
                <w:noProof/>
                <w:webHidden/>
              </w:rPr>
            </w:r>
            <w:r w:rsidR="00A92FDD">
              <w:rPr>
                <w:noProof/>
                <w:webHidden/>
              </w:rPr>
              <w:fldChar w:fldCharType="separate"/>
            </w:r>
            <w:r w:rsidR="00AA7276">
              <w:rPr>
                <w:noProof/>
                <w:webHidden/>
              </w:rPr>
              <w:t>85</w:t>
            </w:r>
            <w:r w:rsidR="00A92FDD">
              <w:rPr>
                <w:noProof/>
                <w:webHidden/>
              </w:rPr>
              <w:fldChar w:fldCharType="end"/>
            </w:r>
          </w:hyperlink>
        </w:p>
        <w:p w14:paraId="5519D4A6" w14:textId="0EA28F00" w:rsidR="00A92FDD" w:rsidRDefault="00000000">
          <w:pPr>
            <w:pStyle w:val="TOC3"/>
            <w:rPr>
              <w:rFonts w:asciiTheme="minorHAnsi" w:eastAsiaTheme="minorEastAsia" w:hAnsiTheme="minorHAnsi"/>
              <w:noProof/>
              <w:sz w:val="21"/>
            </w:rPr>
          </w:pPr>
          <w:hyperlink w:anchor="_Toc143607425" w:history="1">
            <w:r w:rsidR="00A92FDD" w:rsidRPr="002F1AD9">
              <w:rPr>
                <w:rStyle w:val="af"/>
                <w:noProof/>
              </w:rPr>
              <w:t xml:space="preserve">4.2.2 </w:t>
            </w:r>
            <w:r w:rsidR="00A92FDD" w:rsidRPr="002F1AD9">
              <w:rPr>
                <w:rStyle w:val="af"/>
                <w:noProof/>
              </w:rPr>
              <w:t>综合评价结论</w:t>
            </w:r>
            <w:r w:rsidR="00A92FDD">
              <w:rPr>
                <w:noProof/>
                <w:webHidden/>
              </w:rPr>
              <w:tab/>
            </w:r>
            <w:r w:rsidR="00A92FDD">
              <w:rPr>
                <w:noProof/>
                <w:webHidden/>
              </w:rPr>
              <w:fldChar w:fldCharType="begin"/>
            </w:r>
            <w:r w:rsidR="00A92FDD">
              <w:rPr>
                <w:noProof/>
                <w:webHidden/>
              </w:rPr>
              <w:instrText xml:space="preserve"> PAGEREF _Toc143607425 \h </w:instrText>
            </w:r>
            <w:r w:rsidR="00A92FDD">
              <w:rPr>
                <w:noProof/>
                <w:webHidden/>
              </w:rPr>
            </w:r>
            <w:r w:rsidR="00A92FDD">
              <w:rPr>
                <w:noProof/>
                <w:webHidden/>
              </w:rPr>
              <w:fldChar w:fldCharType="separate"/>
            </w:r>
            <w:r w:rsidR="00AA7276">
              <w:rPr>
                <w:noProof/>
                <w:webHidden/>
              </w:rPr>
              <w:t>87</w:t>
            </w:r>
            <w:r w:rsidR="00A92FDD">
              <w:rPr>
                <w:noProof/>
                <w:webHidden/>
              </w:rPr>
              <w:fldChar w:fldCharType="end"/>
            </w:r>
          </w:hyperlink>
        </w:p>
        <w:p w14:paraId="5AFFD8D1" w14:textId="042FE03D" w:rsidR="00A92FDD" w:rsidRDefault="00000000">
          <w:pPr>
            <w:pStyle w:val="TOC1"/>
            <w:rPr>
              <w:rFonts w:asciiTheme="minorHAnsi" w:eastAsiaTheme="minorEastAsia" w:hAnsiTheme="minorHAnsi"/>
              <w:b w:val="0"/>
              <w:sz w:val="21"/>
              <w:szCs w:val="22"/>
            </w:rPr>
          </w:pPr>
          <w:hyperlink w:anchor="_Toc143607426" w:history="1">
            <w:r w:rsidR="00A92FDD" w:rsidRPr="002F1AD9">
              <w:rPr>
                <w:rStyle w:val="af"/>
              </w:rPr>
              <w:t xml:space="preserve">5 </w:t>
            </w:r>
            <w:r w:rsidR="00A92FDD" w:rsidRPr="002F1AD9">
              <w:rPr>
                <w:rStyle w:val="af"/>
              </w:rPr>
              <w:t>河流健康问题分析及保护对策</w:t>
            </w:r>
            <w:r w:rsidR="00A92FDD">
              <w:rPr>
                <w:webHidden/>
              </w:rPr>
              <w:tab/>
            </w:r>
            <w:r w:rsidR="00A92FDD">
              <w:rPr>
                <w:webHidden/>
              </w:rPr>
              <w:fldChar w:fldCharType="begin"/>
            </w:r>
            <w:r w:rsidR="00A92FDD">
              <w:rPr>
                <w:webHidden/>
              </w:rPr>
              <w:instrText xml:space="preserve"> PAGEREF _Toc143607426 \h </w:instrText>
            </w:r>
            <w:r w:rsidR="00A92FDD">
              <w:rPr>
                <w:webHidden/>
              </w:rPr>
            </w:r>
            <w:r w:rsidR="00A92FDD">
              <w:rPr>
                <w:webHidden/>
              </w:rPr>
              <w:fldChar w:fldCharType="separate"/>
            </w:r>
            <w:r w:rsidR="00AA7276">
              <w:rPr>
                <w:webHidden/>
              </w:rPr>
              <w:t>89</w:t>
            </w:r>
            <w:r w:rsidR="00A92FDD">
              <w:rPr>
                <w:webHidden/>
              </w:rPr>
              <w:fldChar w:fldCharType="end"/>
            </w:r>
          </w:hyperlink>
        </w:p>
        <w:p w14:paraId="242DB513" w14:textId="6F549825" w:rsidR="00A92FDD" w:rsidRDefault="00000000">
          <w:pPr>
            <w:pStyle w:val="TOC2"/>
            <w:tabs>
              <w:tab w:val="right" w:leader="dot" w:pos="8296"/>
            </w:tabs>
            <w:ind w:left="480" w:firstLine="480"/>
            <w:rPr>
              <w:rFonts w:asciiTheme="minorHAnsi" w:eastAsiaTheme="minorEastAsia" w:hAnsiTheme="minorHAnsi"/>
              <w:noProof/>
              <w:sz w:val="21"/>
            </w:rPr>
          </w:pPr>
          <w:hyperlink w:anchor="_Toc143607427" w:history="1">
            <w:r w:rsidR="00A92FDD" w:rsidRPr="002F1AD9">
              <w:rPr>
                <w:rStyle w:val="af"/>
                <w:noProof/>
              </w:rPr>
              <w:t xml:space="preserve">5.1 </w:t>
            </w:r>
            <w:r w:rsidR="00A92FDD" w:rsidRPr="002F1AD9">
              <w:rPr>
                <w:rStyle w:val="af"/>
                <w:noProof/>
              </w:rPr>
              <w:t>健康状况总体评价</w:t>
            </w:r>
            <w:r w:rsidR="00A92FDD">
              <w:rPr>
                <w:noProof/>
                <w:webHidden/>
              </w:rPr>
              <w:tab/>
            </w:r>
            <w:r w:rsidR="00A92FDD">
              <w:rPr>
                <w:noProof/>
                <w:webHidden/>
              </w:rPr>
              <w:fldChar w:fldCharType="begin"/>
            </w:r>
            <w:r w:rsidR="00A92FDD">
              <w:rPr>
                <w:noProof/>
                <w:webHidden/>
              </w:rPr>
              <w:instrText xml:space="preserve"> PAGEREF _Toc143607427 \h </w:instrText>
            </w:r>
            <w:r w:rsidR="00A92FDD">
              <w:rPr>
                <w:noProof/>
                <w:webHidden/>
              </w:rPr>
            </w:r>
            <w:r w:rsidR="00A92FDD">
              <w:rPr>
                <w:noProof/>
                <w:webHidden/>
              </w:rPr>
              <w:fldChar w:fldCharType="separate"/>
            </w:r>
            <w:r w:rsidR="00AA7276">
              <w:rPr>
                <w:noProof/>
                <w:webHidden/>
              </w:rPr>
              <w:t>89</w:t>
            </w:r>
            <w:r w:rsidR="00A92FDD">
              <w:rPr>
                <w:noProof/>
                <w:webHidden/>
              </w:rPr>
              <w:fldChar w:fldCharType="end"/>
            </w:r>
          </w:hyperlink>
        </w:p>
        <w:p w14:paraId="08886A01" w14:textId="77DF5A69" w:rsidR="00A92FDD" w:rsidRDefault="00000000">
          <w:pPr>
            <w:pStyle w:val="TOC2"/>
            <w:tabs>
              <w:tab w:val="right" w:leader="dot" w:pos="8296"/>
            </w:tabs>
            <w:ind w:left="480" w:firstLine="480"/>
            <w:rPr>
              <w:rFonts w:asciiTheme="minorHAnsi" w:eastAsiaTheme="minorEastAsia" w:hAnsiTheme="minorHAnsi"/>
              <w:noProof/>
              <w:sz w:val="21"/>
            </w:rPr>
          </w:pPr>
          <w:hyperlink w:anchor="_Toc143607428" w:history="1">
            <w:r w:rsidR="00A92FDD" w:rsidRPr="002F1AD9">
              <w:rPr>
                <w:rStyle w:val="af"/>
                <w:noProof/>
              </w:rPr>
              <w:t xml:space="preserve">5.2 </w:t>
            </w:r>
            <w:r w:rsidR="00A92FDD" w:rsidRPr="002F1AD9">
              <w:rPr>
                <w:rStyle w:val="af"/>
                <w:noProof/>
              </w:rPr>
              <w:t>存在的问题</w:t>
            </w:r>
            <w:r w:rsidR="00A92FDD">
              <w:rPr>
                <w:noProof/>
                <w:webHidden/>
              </w:rPr>
              <w:tab/>
            </w:r>
            <w:r w:rsidR="00A92FDD">
              <w:rPr>
                <w:noProof/>
                <w:webHidden/>
              </w:rPr>
              <w:fldChar w:fldCharType="begin"/>
            </w:r>
            <w:r w:rsidR="00A92FDD">
              <w:rPr>
                <w:noProof/>
                <w:webHidden/>
              </w:rPr>
              <w:instrText xml:space="preserve"> PAGEREF _Toc143607428 \h </w:instrText>
            </w:r>
            <w:r w:rsidR="00A92FDD">
              <w:rPr>
                <w:noProof/>
                <w:webHidden/>
              </w:rPr>
            </w:r>
            <w:r w:rsidR="00A92FDD">
              <w:rPr>
                <w:noProof/>
                <w:webHidden/>
              </w:rPr>
              <w:fldChar w:fldCharType="separate"/>
            </w:r>
            <w:r w:rsidR="00AA7276">
              <w:rPr>
                <w:noProof/>
                <w:webHidden/>
              </w:rPr>
              <w:t>89</w:t>
            </w:r>
            <w:r w:rsidR="00A92FDD">
              <w:rPr>
                <w:noProof/>
                <w:webHidden/>
              </w:rPr>
              <w:fldChar w:fldCharType="end"/>
            </w:r>
          </w:hyperlink>
        </w:p>
        <w:p w14:paraId="74576281" w14:textId="5E346CD7" w:rsidR="00A92FDD" w:rsidRDefault="00000000">
          <w:pPr>
            <w:pStyle w:val="TOC2"/>
            <w:tabs>
              <w:tab w:val="right" w:leader="dot" w:pos="8296"/>
            </w:tabs>
            <w:ind w:left="480" w:firstLine="480"/>
            <w:rPr>
              <w:rFonts w:asciiTheme="minorHAnsi" w:eastAsiaTheme="minorEastAsia" w:hAnsiTheme="minorHAnsi"/>
              <w:noProof/>
              <w:sz w:val="21"/>
            </w:rPr>
          </w:pPr>
          <w:hyperlink w:anchor="_Toc143607429" w:history="1">
            <w:r w:rsidR="00A92FDD" w:rsidRPr="002F1AD9">
              <w:rPr>
                <w:rStyle w:val="af"/>
                <w:noProof/>
              </w:rPr>
              <w:t xml:space="preserve">5.3 </w:t>
            </w:r>
            <w:r w:rsidR="00A92FDD" w:rsidRPr="002F1AD9">
              <w:rPr>
                <w:rStyle w:val="af"/>
                <w:noProof/>
              </w:rPr>
              <w:t>保护对策及建议</w:t>
            </w:r>
            <w:r w:rsidR="00A92FDD">
              <w:rPr>
                <w:noProof/>
                <w:webHidden/>
              </w:rPr>
              <w:tab/>
            </w:r>
            <w:r w:rsidR="00A92FDD">
              <w:rPr>
                <w:noProof/>
                <w:webHidden/>
              </w:rPr>
              <w:fldChar w:fldCharType="begin"/>
            </w:r>
            <w:r w:rsidR="00A92FDD">
              <w:rPr>
                <w:noProof/>
                <w:webHidden/>
              </w:rPr>
              <w:instrText xml:space="preserve"> PAGEREF _Toc143607429 \h </w:instrText>
            </w:r>
            <w:r w:rsidR="00A92FDD">
              <w:rPr>
                <w:noProof/>
                <w:webHidden/>
              </w:rPr>
            </w:r>
            <w:r w:rsidR="00A92FDD">
              <w:rPr>
                <w:noProof/>
                <w:webHidden/>
              </w:rPr>
              <w:fldChar w:fldCharType="separate"/>
            </w:r>
            <w:r w:rsidR="00AA7276">
              <w:rPr>
                <w:noProof/>
                <w:webHidden/>
              </w:rPr>
              <w:t>89</w:t>
            </w:r>
            <w:r w:rsidR="00A92FDD">
              <w:rPr>
                <w:noProof/>
                <w:webHidden/>
              </w:rPr>
              <w:fldChar w:fldCharType="end"/>
            </w:r>
          </w:hyperlink>
        </w:p>
        <w:p w14:paraId="576AED44" w14:textId="6ABBA5EB" w:rsidR="00A92FDD" w:rsidRDefault="00000000">
          <w:pPr>
            <w:pStyle w:val="TOC1"/>
            <w:rPr>
              <w:rFonts w:asciiTheme="minorHAnsi" w:eastAsiaTheme="minorEastAsia" w:hAnsiTheme="minorHAnsi"/>
              <w:b w:val="0"/>
              <w:sz w:val="21"/>
              <w:szCs w:val="22"/>
            </w:rPr>
          </w:pPr>
          <w:hyperlink w:anchor="_Toc143607430" w:history="1">
            <w:r w:rsidR="00A92FDD" w:rsidRPr="002F1AD9">
              <w:rPr>
                <w:rStyle w:val="af"/>
              </w:rPr>
              <w:t xml:space="preserve">6 </w:t>
            </w:r>
            <w:r w:rsidR="00A92FDD" w:rsidRPr="002F1AD9">
              <w:rPr>
                <w:rStyle w:val="af"/>
              </w:rPr>
              <w:t>附表</w:t>
            </w:r>
            <w:r w:rsidR="00A92FDD">
              <w:rPr>
                <w:webHidden/>
              </w:rPr>
              <w:tab/>
            </w:r>
            <w:r w:rsidR="00A92FDD">
              <w:rPr>
                <w:webHidden/>
              </w:rPr>
              <w:fldChar w:fldCharType="begin"/>
            </w:r>
            <w:r w:rsidR="00A92FDD">
              <w:rPr>
                <w:webHidden/>
              </w:rPr>
              <w:instrText xml:space="preserve"> PAGEREF _Toc143607430 \h </w:instrText>
            </w:r>
            <w:r w:rsidR="00A92FDD">
              <w:rPr>
                <w:webHidden/>
              </w:rPr>
            </w:r>
            <w:r w:rsidR="00A92FDD">
              <w:rPr>
                <w:webHidden/>
              </w:rPr>
              <w:fldChar w:fldCharType="separate"/>
            </w:r>
            <w:r w:rsidR="00AA7276">
              <w:rPr>
                <w:webHidden/>
              </w:rPr>
              <w:t>91</w:t>
            </w:r>
            <w:r w:rsidR="00A92FDD">
              <w:rPr>
                <w:webHidden/>
              </w:rPr>
              <w:fldChar w:fldCharType="end"/>
            </w:r>
          </w:hyperlink>
        </w:p>
        <w:p w14:paraId="3C1D3407" w14:textId="13C2CEEA" w:rsidR="00A92FDD" w:rsidRDefault="00000000">
          <w:pPr>
            <w:pStyle w:val="TOC2"/>
            <w:tabs>
              <w:tab w:val="right" w:leader="dot" w:pos="8296"/>
            </w:tabs>
            <w:ind w:left="480" w:firstLine="480"/>
            <w:rPr>
              <w:rFonts w:asciiTheme="minorHAnsi" w:eastAsiaTheme="minorEastAsia" w:hAnsiTheme="minorHAnsi"/>
              <w:noProof/>
              <w:sz w:val="21"/>
            </w:rPr>
          </w:pPr>
          <w:hyperlink w:anchor="_Toc143607431" w:history="1">
            <w:r w:rsidR="00A92FDD" w:rsidRPr="002F1AD9">
              <w:rPr>
                <w:rStyle w:val="af"/>
                <w:noProof/>
              </w:rPr>
              <w:t>附表</w:t>
            </w:r>
            <w:r w:rsidR="00A92FDD" w:rsidRPr="002F1AD9">
              <w:rPr>
                <w:rStyle w:val="af"/>
                <w:noProof/>
              </w:rPr>
              <w:t>1</w:t>
            </w:r>
            <w:r w:rsidR="00A92FDD" w:rsidRPr="002F1AD9">
              <w:rPr>
                <w:rStyle w:val="af"/>
                <w:noProof/>
              </w:rPr>
              <w:t>四川省广元市旺苍县恩阳河基本特征表</w:t>
            </w:r>
            <w:r w:rsidR="00A92FDD">
              <w:rPr>
                <w:noProof/>
                <w:webHidden/>
              </w:rPr>
              <w:tab/>
            </w:r>
            <w:r w:rsidR="00A92FDD">
              <w:rPr>
                <w:noProof/>
                <w:webHidden/>
              </w:rPr>
              <w:fldChar w:fldCharType="begin"/>
            </w:r>
            <w:r w:rsidR="00A92FDD">
              <w:rPr>
                <w:noProof/>
                <w:webHidden/>
              </w:rPr>
              <w:instrText xml:space="preserve"> PAGEREF _Toc143607431 \h </w:instrText>
            </w:r>
            <w:r w:rsidR="00A92FDD">
              <w:rPr>
                <w:noProof/>
                <w:webHidden/>
              </w:rPr>
            </w:r>
            <w:r w:rsidR="00A92FDD">
              <w:rPr>
                <w:noProof/>
                <w:webHidden/>
              </w:rPr>
              <w:fldChar w:fldCharType="separate"/>
            </w:r>
            <w:r w:rsidR="00AA7276">
              <w:rPr>
                <w:noProof/>
                <w:webHidden/>
              </w:rPr>
              <w:t>91</w:t>
            </w:r>
            <w:r w:rsidR="00A92FDD">
              <w:rPr>
                <w:noProof/>
                <w:webHidden/>
              </w:rPr>
              <w:fldChar w:fldCharType="end"/>
            </w:r>
          </w:hyperlink>
        </w:p>
        <w:p w14:paraId="4761C0B7" w14:textId="1D6158C7" w:rsidR="00A92FDD" w:rsidRDefault="00000000">
          <w:pPr>
            <w:pStyle w:val="TOC2"/>
            <w:tabs>
              <w:tab w:val="right" w:leader="dot" w:pos="8296"/>
            </w:tabs>
            <w:ind w:left="480" w:firstLine="480"/>
            <w:rPr>
              <w:rFonts w:asciiTheme="minorHAnsi" w:eastAsiaTheme="minorEastAsia" w:hAnsiTheme="minorHAnsi"/>
              <w:noProof/>
              <w:sz w:val="21"/>
            </w:rPr>
          </w:pPr>
          <w:hyperlink w:anchor="_Toc143607432" w:history="1">
            <w:r w:rsidR="00A92FDD" w:rsidRPr="002F1AD9">
              <w:rPr>
                <w:rStyle w:val="af"/>
                <w:noProof/>
              </w:rPr>
              <w:t>附表</w:t>
            </w:r>
            <w:r w:rsidR="00A92FDD" w:rsidRPr="002F1AD9">
              <w:rPr>
                <w:rStyle w:val="af"/>
                <w:noProof/>
              </w:rPr>
              <w:t>2</w:t>
            </w:r>
            <w:r w:rsidR="00A92FDD" w:rsidRPr="002F1AD9">
              <w:rPr>
                <w:rStyle w:val="af"/>
                <w:noProof/>
              </w:rPr>
              <w:t>堤防基本情况调查表</w:t>
            </w:r>
            <w:r w:rsidR="00A92FDD">
              <w:rPr>
                <w:noProof/>
                <w:webHidden/>
              </w:rPr>
              <w:tab/>
            </w:r>
            <w:r w:rsidR="00A92FDD">
              <w:rPr>
                <w:noProof/>
                <w:webHidden/>
              </w:rPr>
              <w:fldChar w:fldCharType="begin"/>
            </w:r>
            <w:r w:rsidR="00A92FDD">
              <w:rPr>
                <w:noProof/>
                <w:webHidden/>
              </w:rPr>
              <w:instrText xml:space="preserve"> PAGEREF _Toc143607432 \h </w:instrText>
            </w:r>
            <w:r w:rsidR="00A92FDD">
              <w:rPr>
                <w:noProof/>
                <w:webHidden/>
              </w:rPr>
            </w:r>
            <w:r w:rsidR="00A92FDD">
              <w:rPr>
                <w:noProof/>
                <w:webHidden/>
              </w:rPr>
              <w:fldChar w:fldCharType="separate"/>
            </w:r>
            <w:r w:rsidR="00AA7276">
              <w:rPr>
                <w:noProof/>
                <w:webHidden/>
              </w:rPr>
              <w:t>92</w:t>
            </w:r>
            <w:r w:rsidR="00A92FDD">
              <w:rPr>
                <w:noProof/>
                <w:webHidden/>
              </w:rPr>
              <w:fldChar w:fldCharType="end"/>
            </w:r>
          </w:hyperlink>
        </w:p>
        <w:p w14:paraId="0C2B13F6" w14:textId="635E821A" w:rsidR="00A92FDD" w:rsidRDefault="00000000">
          <w:pPr>
            <w:pStyle w:val="TOC1"/>
            <w:rPr>
              <w:rFonts w:asciiTheme="minorHAnsi" w:eastAsiaTheme="minorEastAsia" w:hAnsiTheme="minorHAnsi"/>
              <w:b w:val="0"/>
              <w:sz w:val="21"/>
              <w:szCs w:val="22"/>
            </w:rPr>
          </w:pPr>
          <w:hyperlink w:anchor="_Toc143607433" w:history="1">
            <w:r w:rsidR="00A92FDD" w:rsidRPr="002F1AD9">
              <w:rPr>
                <w:rStyle w:val="af"/>
              </w:rPr>
              <w:t xml:space="preserve">7 </w:t>
            </w:r>
            <w:r w:rsidR="00A92FDD" w:rsidRPr="002F1AD9">
              <w:rPr>
                <w:rStyle w:val="af"/>
              </w:rPr>
              <w:t>附图</w:t>
            </w:r>
            <w:r w:rsidR="00A92FDD">
              <w:rPr>
                <w:webHidden/>
              </w:rPr>
              <w:tab/>
            </w:r>
            <w:r w:rsidR="00A92FDD">
              <w:rPr>
                <w:webHidden/>
              </w:rPr>
              <w:fldChar w:fldCharType="begin"/>
            </w:r>
            <w:r w:rsidR="00A92FDD">
              <w:rPr>
                <w:webHidden/>
              </w:rPr>
              <w:instrText xml:space="preserve"> PAGEREF _Toc143607433 \h </w:instrText>
            </w:r>
            <w:r w:rsidR="00A92FDD">
              <w:rPr>
                <w:webHidden/>
              </w:rPr>
            </w:r>
            <w:r w:rsidR="00A92FDD">
              <w:rPr>
                <w:webHidden/>
              </w:rPr>
              <w:fldChar w:fldCharType="separate"/>
            </w:r>
            <w:r w:rsidR="00AA7276">
              <w:rPr>
                <w:webHidden/>
              </w:rPr>
              <w:t>93</w:t>
            </w:r>
            <w:r w:rsidR="00A92FDD">
              <w:rPr>
                <w:webHidden/>
              </w:rPr>
              <w:fldChar w:fldCharType="end"/>
            </w:r>
          </w:hyperlink>
        </w:p>
        <w:p w14:paraId="319D22B7" w14:textId="6BA971EC" w:rsidR="00772335" w:rsidRPr="00DD7374" w:rsidRDefault="001D108A" w:rsidP="00772335">
          <w:pPr>
            <w:ind w:firstLine="482"/>
            <w:sectPr w:rsidR="00772335" w:rsidRPr="00DD7374" w:rsidSect="004230EB">
              <w:headerReference w:type="even" r:id="rId9"/>
              <w:headerReference w:type="default" r:id="rId10"/>
              <w:footerReference w:type="even" r:id="rId11"/>
              <w:footerReference w:type="default" r:id="rId12"/>
              <w:headerReference w:type="first" r:id="rId13"/>
              <w:footerReference w:type="first" r:id="rId14"/>
              <w:pgSz w:w="11906" w:h="16838"/>
              <w:pgMar w:top="1440" w:right="1800" w:bottom="1440" w:left="1800" w:header="851" w:footer="992" w:gutter="0"/>
              <w:pgNumType w:start="0"/>
              <w:cols w:space="425"/>
              <w:titlePg/>
              <w:docGrid w:type="lines" w:linePitch="326"/>
            </w:sectPr>
          </w:pPr>
          <w:r w:rsidRPr="00DD7374">
            <w:rPr>
              <w:b/>
              <w:bCs/>
              <w:lang w:val="zh-CN"/>
            </w:rPr>
            <w:fldChar w:fldCharType="end"/>
          </w:r>
        </w:p>
      </w:sdtContent>
    </w:sdt>
    <w:p w14:paraId="5466F403" w14:textId="341C5E37" w:rsidR="004230EB" w:rsidRPr="00DD7374" w:rsidRDefault="004230EB" w:rsidP="00F70F7A">
      <w:pPr>
        <w:pStyle w:val="1"/>
        <w:numPr>
          <w:ilvl w:val="0"/>
          <w:numId w:val="0"/>
        </w:numPr>
        <w:rPr>
          <w:rFonts w:ascii="仿宋" w:hAnsi="仿宋"/>
          <w:b/>
          <w:sz w:val="36"/>
          <w:szCs w:val="36"/>
        </w:rPr>
      </w:pPr>
      <w:bookmarkStart w:id="18" w:name="_Toc143607348"/>
      <w:r w:rsidRPr="00DD7374">
        <w:rPr>
          <w:rFonts w:ascii="仿宋" w:hAnsi="仿宋" w:hint="eastAsia"/>
          <w:b/>
          <w:sz w:val="36"/>
          <w:szCs w:val="36"/>
        </w:rPr>
        <w:lastRenderedPageBreak/>
        <w:t>前言</w:t>
      </w:r>
      <w:bookmarkEnd w:id="18"/>
    </w:p>
    <w:p w14:paraId="185044B4" w14:textId="495A8A52" w:rsidR="003342C3" w:rsidRPr="009B4DF0" w:rsidRDefault="003342C3" w:rsidP="004230EB">
      <w:pPr>
        <w:ind w:firstLine="480"/>
      </w:pPr>
      <w:r w:rsidRPr="00DD7374">
        <w:t>恩阳河是巴河（南江河）右岸最大一级支流，发源于旺苍县</w:t>
      </w:r>
      <w:r w:rsidR="000D7317">
        <w:t>水磨镇</w:t>
      </w:r>
      <w:r w:rsidRPr="00DD7374">
        <w:t>云雾山南麓，过水磨、</w:t>
      </w:r>
      <w:r>
        <w:rPr>
          <w:rFonts w:hint="eastAsia"/>
        </w:rPr>
        <w:t>至</w:t>
      </w:r>
      <w:r w:rsidRPr="00DD7374">
        <w:t>大</w:t>
      </w:r>
      <w:proofErr w:type="gramStart"/>
      <w:r w:rsidRPr="00DD7374">
        <w:t>两</w:t>
      </w:r>
      <w:r>
        <w:rPr>
          <w:rFonts w:hint="eastAsia"/>
        </w:rPr>
        <w:t>左纳</w:t>
      </w:r>
      <w:proofErr w:type="gramEnd"/>
      <w:r>
        <w:rPr>
          <w:rFonts w:hint="eastAsia"/>
        </w:rPr>
        <w:t>万山河，</w:t>
      </w:r>
      <w:proofErr w:type="gramStart"/>
      <w:r>
        <w:rPr>
          <w:rFonts w:hint="eastAsia"/>
        </w:rPr>
        <w:t>右纳詹家河</w:t>
      </w:r>
      <w:proofErr w:type="gramEnd"/>
      <w:r w:rsidRPr="00DD7374">
        <w:t>，</w:t>
      </w:r>
      <w:r>
        <w:rPr>
          <w:rFonts w:hint="eastAsia"/>
        </w:rPr>
        <w:t>向南</w:t>
      </w:r>
      <w:r w:rsidRPr="00DD7374">
        <w:t>至三江</w:t>
      </w:r>
      <w:proofErr w:type="gramStart"/>
      <w:r w:rsidRPr="00DD7374">
        <w:t>镇</w:t>
      </w:r>
      <w:r>
        <w:rPr>
          <w:rFonts w:hint="eastAsia"/>
        </w:rPr>
        <w:t>左纳碗</w:t>
      </w:r>
      <w:proofErr w:type="gramEnd"/>
      <w:r>
        <w:rPr>
          <w:rFonts w:hint="eastAsia"/>
        </w:rPr>
        <w:t>厂河，</w:t>
      </w:r>
      <w:r w:rsidRPr="00DD7374">
        <w:t>穿广旺铁路，至木门镇</w:t>
      </w:r>
      <w:r>
        <w:rPr>
          <w:rFonts w:hint="eastAsia"/>
        </w:rPr>
        <w:t>纳清江河，</w:t>
      </w:r>
      <w:r w:rsidRPr="00DD7374">
        <w:t>折东南流入南江县境，经和平、正直、风仪，入巴州区境内，过恩阳、石城，于三江镇汇入南江。</w:t>
      </w:r>
      <w:r w:rsidR="00267A3C">
        <w:rPr>
          <w:rFonts w:hint="eastAsia"/>
        </w:rPr>
        <w:t>恩阳河全</w:t>
      </w:r>
      <w:r w:rsidRPr="00DD7374">
        <w:t>流域面积</w:t>
      </w:r>
      <w:r w:rsidRPr="0027238C">
        <w:t>3</w:t>
      </w:r>
      <w:r w:rsidRPr="0027238C">
        <w:rPr>
          <w:rFonts w:hint="eastAsia"/>
        </w:rPr>
        <w:t>112</w:t>
      </w:r>
      <w:r w:rsidRPr="00DD7374">
        <w:t>km</w:t>
      </w:r>
      <w:r w:rsidRPr="00DD7374">
        <w:rPr>
          <w:vertAlign w:val="superscript"/>
        </w:rPr>
        <w:t>2</w:t>
      </w:r>
      <w:r w:rsidRPr="00DD7374">
        <w:t>，河道全长</w:t>
      </w:r>
      <w:r w:rsidRPr="00DD7374">
        <w:rPr>
          <w:rFonts w:hint="eastAsia"/>
        </w:rPr>
        <w:t>142</w:t>
      </w:r>
      <w:r w:rsidRPr="00DD7374">
        <w:t>km</w:t>
      </w:r>
      <w:r w:rsidRPr="00DD7374">
        <w:t>，落差</w:t>
      </w:r>
      <w:r w:rsidRPr="00DD7374">
        <w:t>240m</w:t>
      </w:r>
      <w:r w:rsidRPr="00DD7374">
        <w:t>，河床比降</w:t>
      </w:r>
      <w:r w:rsidRPr="00DD7374">
        <w:t>1.6‰</w:t>
      </w:r>
      <w:r w:rsidRPr="00DD7374">
        <w:t>。</w:t>
      </w:r>
      <w:r w:rsidR="00267A3C" w:rsidRPr="009B4DF0">
        <w:rPr>
          <w:rFonts w:hint="eastAsia"/>
          <w:color w:val="0000FF"/>
        </w:rPr>
        <w:t>恩阳河旺苍段流域面积</w:t>
      </w:r>
      <w:r w:rsidR="00687B9D">
        <w:rPr>
          <w:color w:val="0000FF"/>
        </w:rPr>
        <w:t>785</w:t>
      </w:r>
      <w:r w:rsidR="009B4DF0" w:rsidRPr="009B4DF0">
        <w:rPr>
          <w:rFonts w:hint="eastAsia"/>
          <w:color w:val="0000FF"/>
        </w:rPr>
        <w:t>km</w:t>
      </w:r>
      <w:r w:rsidR="009B4DF0" w:rsidRPr="009B4DF0">
        <w:rPr>
          <w:color w:val="0000FF"/>
          <w:vertAlign w:val="superscript"/>
        </w:rPr>
        <w:t>2</w:t>
      </w:r>
      <w:r w:rsidR="009B4DF0" w:rsidRPr="009B4DF0">
        <w:rPr>
          <w:rFonts w:hint="eastAsia"/>
          <w:color w:val="0000FF"/>
        </w:rPr>
        <w:t>，河长</w:t>
      </w:r>
      <w:r w:rsidR="00687B9D">
        <w:rPr>
          <w:color w:val="0000FF"/>
        </w:rPr>
        <w:t>65.31</w:t>
      </w:r>
      <w:r w:rsidR="009B4DF0" w:rsidRPr="009B4DF0">
        <w:rPr>
          <w:rFonts w:hint="eastAsia"/>
          <w:color w:val="0000FF"/>
        </w:rPr>
        <w:t>km</w:t>
      </w:r>
      <w:r w:rsidR="009B4DF0" w:rsidRPr="009B4DF0">
        <w:rPr>
          <w:rFonts w:hint="eastAsia"/>
          <w:color w:val="0000FF"/>
        </w:rPr>
        <w:t>。</w:t>
      </w:r>
    </w:p>
    <w:p w14:paraId="36AEAEDF" w14:textId="67613C39" w:rsidR="004230EB" w:rsidRPr="00DD7374" w:rsidRDefault="004230EB" w:rsidP="004230EB">
      <w:pPr>
        <w:ind w:firstLine="480"/>
        <w:rPr>
          <w:rFonts w:ascii="华文新魏" w:eastAsia="华文新魏"/>
          <w:sz w:val="28"/>
          <w:szCs w:val="28"/>
        </w:rPr>
      </w:pPr>
      <w:r w:rsidRPr="00DD7374">
        <w:rPr>
          <w:shd w:val="clear" w:color="auto" w:fill="FFFFFF"/>
        </w:rPr>
        <w:t>自</w:t>
      </w:r>
      <w:r w:rsidRPr="00DD7374">
        <w:rPr>
          <w:shd w:val="clear" w:color="auto" w:fill="FFFFFF"/>
        </w:rPr>
        <w:t>2018</w:t>
      </w:r>
      <w:r w:rsidRPr="00DD7374">
        <w:rPr>
          <w:shd w:val="clear" w:color="auto" w:fill="FFFFFF"/>
        </w:rPr>
        <w:t>年</w:t>
      </w:r>
      <w:r w:rsidRPr="00DD7374">
        <w:rPr>
          <w:shd w:val="clear" w:color="auto" w:fill="FFFFFF"/>
        </w:rPr>
        <w:t>6</w:t>
      </w:r>
      <w:r w:rsidRPr="00DD7374">
        <w:rPr>
          <w:shd w:val="clear" w:color="auto" w:fill="FFFFFF"/>
        </w:rPr>
        <w:t>月全面建立河长制以来，</w:t>
      </w:r>
      <w:r w:rsidR="00DE7EAC">
        <w:rPr>
          <w:rFonts w:hint="eastAsia"/>
          <w:shd w:val="clear" w:color="auto" w:fill="FFFFFF"/>
        </w:rPr>
        <w:t>恩阳河</w:t>
      </w:r>
      <w:r w:rsidR="00671AC5" w:rsidRPr="00DD7374">
        <w:rPr>
          <w:rFonts w:hint="eastAsia"/>
          <w:shd w:val="clear" w:color="auto" w:fill="FFFFFF"/>
        </w:rPr>
        <w:t>河流管理</w:t>
      </w:r>
      <w:r w:rsidRPr="00DD7374">
        <w:rPr>
          <w:shd w:val="clear" w:color="auto" w:fill="FFFFFF"/>
        </w:rPr>
        <w:t>按照统一部署，坚持问题导向、综合施策，聚集</w:t>
      </w:r>
      <w:r w:rsidRPr="00DD7374">
        <w:rPr>
          <w:shd w:val="clear" w:color="auto" w:fill="FFFFFF"/>
        </w:rPr>
        <w:t>“</w:t>
      </w:r>
      <w:r w:rsidRPr="00DD7374">
        <w:rPr>
          <w:shd w:val="clear" w:color="auto" w:fill="FFFFFF"/>
        </w:rPr>
        <w:t>盆</w:t>
      </w:r>
      <w:r w:rsidRPr="00DD7374">
        <w:rPr>
          <w:shd w:val="clear" w:color="auto" w:fill="FFFFFF"/>
        </w:rPr>
        <w:t>”</w:t>
      </w:r>
      <w:r w:rsidR="00A6681B" w:rsidRPr="00DD7374">
        <w:rPr>
          <w:rFonts w:hint="eastAsia"/>
          <w:shd w:val="clear" w:color="auto" w:fill="FFFFFF"/>
        </w:rPr>
        <w:t>、</w:t>
      </w:r>
      <w:r w:rsidRPr="00DD7374">
        <w:rPr>
          <w:shd w:val="clear" w:color="auto" w:fill="FFFFFF"/>
        </w:rPr>
        <w:t>“</w:t>
      </w:r>
      <w:r w:rsidRPr="00DD7374">
        <w:rPr>
          <w:shd w:val="clear" w:color="auto" w:fill="FFFFFF"/>
        </w:rPr>
        <w:t>水</w:t>
      </w:r>
      <w:r w:rsidRPr="00DD7374">
        <w:rPr>
          <w:shd w:val="clear" w:color="auto" w:fill="FFFFFF"/>
        </w:rPr>
        <w:t>”</w:t>
      </w:r>
      <w:r w:rsidRPr="00DD7374">
        <w:rPr>
          <w:shd w:val="clear" w:color="auto" w:fill="FFFFFF"/>
        </w:rPr>
        <w:t>，集中开展</w:t>
      </w:r>
      <w:r w:rsidRPr="00DD7374">
        <w:rPr>
          <w:shd w:val="clear" w:color="auto" w:fill="FFFFFF"/>
        </w:rPr>
        <w:t>“</w:t>
      </w:r>
      <w:r w:rsidRPr="00DD7374">
        <w:rPr>
          <w:shd w:val="clear" w:color="auto" w:fill="FFFFFF"/>
        </w:rPr>
        <w:t>清四乱</w:t>
      </w:r>
      <w:r w:rsidRPr="00DD7374">
        <w:rPr>
          <w:shd w:val="clear" w:color="auto" w:fill="FFFFFF"/>
        </w:rPr>
        <w:t>”</w:t>
      </w:r>
      <w:r w:rsidRPr="00DD7374">
        <w:rPr>
          <w:shd w:val="clear" w:color="auto" w:fill="FFFFFF"/>
        </w:rPr>
        <w:t>等专项整治行动，重拳</w:t>
      </w:r>
      <w:r w:rsidRPr="00DD7374">
        <w:rPr>
          <w:shd w:val="clear" w:color="auto" w:fill="FFFFFF"/>
        </w:rPr>
        <w:t>“</w:t>
      </w:r>
      <w:r w:rsidRPr="00DD7374">
        <w:rPr>
          <w:shd w:val="clear" w:color="auto" w:fill="FFFFFF"/>
        </w:rPr>
        <w:t>治乱</w:t>
      </w:r>
      <w:r w:rsidRPr="00DD7374">
        <w:rPr>
          <w:shd w:val="clear" w:color="auto" w:fill="FFFFFF"/>
        </w:rPr>
        <w:t>”</w:t>
      </w:r>
      <w:r w:rsidRPr="00DD7374">
        <w:rPr>
          <w:shd w:val="clear" w:color="auto" w:fill="FFFFFF"/>
        </w:rPr>
        <w:t>、铁腕</w:t>
      </w:r>
      <w:r w:rsidRPr="00DD7374">
        <w:rPr>
          <w:shd w:val="clear" w:color="auto" w:fill="FFFFFF"/>
        </w:rPr>
        <w:t>“</w:t>
      </w:r>
      <w:r w:rsidRPr="00DD7374">
        <w:rPr>
          <w:shd w:val="clear" w:color="auto" w:fill="FFFFFF"/>
        </w:rPr>
        <w:t>治病</w:t>
      </w:r>
      <w:r w:rsidRPr="00DD7374">
        <w:rPr>
          <w:shd w:val="clear" w:color="auto" w:fill="FFFFFF"/>
        </w:rPr>
        <w:t>”</w:t>
      </w:r>
      <w:r w:rsidRPr="00DD7374">
        <w:rPr>
          <w:shd w:val="clear" w:color="auto" w:fill="FFFFFF"/>
        </w:rPr>
        <w:t>、系统</w:t>
      </w:r>
      <w:r w:rsidRPr="00DD7374">
        <w:rPr>
          <w:shd w:val="clear" w:color="auto" w:fill="FFFFFF"/>
        </w:rPr>
        <w:t>“</w:t>
      </w:r>
      <w:r w:rsidRPr="00DD7374">
        <w:rPr>
          <w:shd w:val="clear" w:color="auto" w:fill="FFFFFF"/>
        </w:rPr>
        <w:t>治根</w:t>
      </w:r>
      <w:r w:rsidRPr="00DD7374">
        <w:rPr>
          <w:shd w:val="clear" w:color="auto" w:fill="FFFFFF"/>
        </w:rPr>
        <w:t>”</w:t>
      </w:r>
      <w:r w:rsidRPr="00DD7374">
        <w:rPr>
          <w:shd w:val="clear" w:color="auto" w:fill="FFFFFF"/>
        </w:rPr>
        <w:t>，严厉惩处一批涉河湖违法违规行为，河</w:t>
      </w:r>
      <w:r w:rsidRPr="00DD7374">
        <w:rPr>
          <w:rFonts w:hint="eastAsia"/>
          <w:shd w:val="clear" w:color="auto" w:fill="FFFFFF"/>
        </w:rPr>
        <w:t>流</w:t>
      </w:r>
      <w:r w:rsidRPr="00DD7374">
        <w:rPr>
          <w:shd w:val="clear" w:color="auto" w:fill="FFFFFF"/>
        </w:rPr>
        <w:t>乱象得到有效遏制，河</w:t>
      </w:r>
      <w:r w:rsidRPr="00DD7374">
        <w:rPr>
          <w:rFonts w:hint="eastAsia"/>
          <w:shd w:val="clear" w:color="auto" w:fill="FFFFFF"/>
        </w:rPr>
        <w:t>流</w:t>
      </w:r>
      <w:r w:rsidRPr="00DD7374">
        <w:rPr>
          <w:shd w:val="clear" w:color="auto" w:fill="FFFFFF"/>
        </w:rPr>
        <w:t>面貌明显改善，水质水环境明显提升。</w:t>
      </w:r>
    </w:p>
    <w:p w14:paraId="66777BD3" w14:textId="2DCD60D9" w:rsidR="004230EB" w:rsidRPr="00DD7374" w:rsidRDefault="0004679B" w:rsidP="004230EB">
      <w:pPr>
        <w:ind w:firstLine="480"/>
        <w:rPr>
          <w:rFonts w:ascii="华文新魏" w:eastAsia="华文新魏"/>
          <w:sz w:val="28"/>
          <w:szCs w:val="28"/>
        </w:rPr>
      </w:pPr>
      <w:r>
        <w:t>河湖健康评价</w:t>
      </w:r>
      <w:r w:rsidR="004230EB" w:rsidRPr="00DD7374">
        <w:t>是河湖管理的重要内容，是检验河长制</w:t>
      </w:r>
      <w:r w:rsidR="00671AC5" w:rsidRPr="00DD7374">
        <w:rPr>
          <w:rFonts w:hint="eastAsia"/>
        </w:rPr>
        <w:t>、</w:t>
      </w:r>
      <w:r w:rsidR="004230EB" w:rsidRPr="00DD7374">
        <w:t>湖长制</w:t>
      </w:r>
      <w:r w:rsidR="004230EB" w:rsidRPr="00DD7374">
        <w:t>“</w:t>
      </w:r>
      <w:r w:rsidR="004230EB" w:rsidRPr="00DD7374">
        <w:t>有名</w:t>
      </w:r>
      <w:r w:rsidR="004230EB" w:rsidRPr="00DD7374">
        <w:t>”“</w:t>
      </w:r>
      <w:r w:rsidR="004230EB" w:rsidRPr="00DD7374">
        <w:t>有实</w:t>
      </w:r>
      <w:r w:rsidR="004230EB" w:rsidRPr="00DD7374">
        <w:t>”</w:t>
      </w:r>
      <w:r w:rsidR="004230EB" w:rsidRPr="00DD7374">
        <w:t>的重要手段。为深入贯彻落实中办、国办</w:t>
      </w:r>
      <w:r w:rsidR="004230EB" w:rsidRPr="00DD7374">
        <w:rPr>
          <w:rFonts w:hint="eastAsia"/>
        </w:rPr>
        <w:t>、</w:t>
      </w:r>
      <w:proofErr w:type="gramStart"/>
      <w:r w:rsidR="004230EB" w:rsidRPr="00DD7374">
        <w:rPr>
          <w:rFonts w:hint="eastAsia"/>
        </w:rPr>
        <w:t>省河长</w:t>
      </w:r>
      <w:proofErr w:type="gramEnd"/>
      <w:r w:rsidR="004230EB" w:rsidRPr="00DD7374">
        <w:rPr>
          <w:rFonts w:hint="eastAsia"/>
        </w:rPr>
        <w:t>办</w:t>
      </w:r>
      <w:r w:rsidR="004230EB" w:rsidRPr="00DD7374">
        <w:t>《关于全面推行河长制的意见》</w:t>
      </w:r>
      <w:r w:rsidR="004230EB" w:rsidRPr="00DD7374">
        <w:rPr>
          <w:rFonts w:hint="eastAsia"/>
        </w:rPr>
        <w:t>、</w:t>
      </w:r>
      <w:r w:rsidR="004230EB" w:rsidRPr="00DD7374">
        <w:t>《关于在湖泊实施湖长制的指导意见》</w:t>
      </w:r>
      <w:r w:rsidR="004230EB" w:rsidRPr="00DD7374">
        <w:rPr>
          <w:rFonts w:hint="eastAsia"/>
        </w:rPr>
        <w:t>、《四川省河长制办公室关于在全省开展河流（湖库）健康评价工作的通知》</w:t>
      </w:r>
      <w:r w:rsidR="004230EB" w:rsidRPr="00DD7374">
        <w:t>要求，</w:t>
      </w:r>
      <w:r w:rsidR="00DE7EAC">
        <w:rPr>
          <w:rFonts w:hint="eastAsia"/>
        </w:rPr>
        <w:t>恩阳河</w:t>
      </w:r>
      <w:r w:rsidR="004230EB" w:rsidRPr="00DD7374">
        <w:rPr>
          <w:rFonts w:hint="eastAsia"/>
        </w:rPr>
        <w:t>作为旺苍县</w:t>
      </w:r>
      <w:r>
        <w:rPr>
          <w:rFonts w:hint="eastAsia"/>
        </w:rPr>
        <w:t>河湖健康评价</w:t>
      </w:r>
      <w:r w:rsidR="00671AC5" w:rsidRPr="00DD7374">
        <w:rPr>
          <w:rFonts w:hint="eastAsia"/>
        </w:rPr>
        <w:t>工作</w:t>
      </w:r>
      <w:r w:rsidR="004230EB" w:rsidRPr="00DD7374">
        <w:rPr>
          <w:rFonts w:hint="eastAsia"/>
        </w:rPr>
        <w:t>试点，是</w:t>
      </w:r>
      <w:r w:rsidR="004230EB" w:rsidRPr="00DD7374">
        <w:t>推动</w:t>
      </w:r>
      <w:r w:rsidR="00DE7EAC">
        <w:rPr>
          <w:rFonts w:hint="eastAsia"/>
        </w:rPr>
        <w:t>恩阳河</w:t>
      </w:r>
      <w:proofErr w:type="gramStart"/>
      <w:r w:rsidR="004230EB" w:rsidRPr="00DD7374">
        <w:t>河</w:t>
      </w:r>
      <w:proofErr w:type="gramEnd"/>
      <w:r w:rsidR="004230EB" w:rsidRPr="00DD7374">
        <w:t>长制</w:t>
      </w:r>
      <w:r w:rsidR="004230EB" w:rsidRPr="00DD7374">
        <w:t>“</w:t>
      </w:r>
      <w:r w:rsidR="004230EB" w:rsidRPr="00DD7374">
        <w:t>有名</w:t>
      </w:r>
      <w:r w:rsidR="004230EB" w:rsidRPr="00DD7374">
        <w:t>”</w:t>
      </w:r>
      <w:r w:rsidR="009D23EB">
        <w:rPr>
          <w:rFonts w:hint="eastAsia"/>
        </w:rPr>
        <w:t>、</w:t>
      </w:r>
      <w:r w:rsidR="004230EB" w:rsidRPr="00DD7374">
        <w:t>“</w:t>
      </w:r>
      <w:r w:rsidR="004230EB" w:rsidRPr="00DD7374">
        <w:t>有实</w:t>
      </w:r>
      <w:r w:rsidR="004230EB" w:rsidRPr="00DD7374">
        <w:t>”</w:t>
      </w:r>
      <w:r w:rsidR="009D23EB">
        <w:rPr>
          <w:rFonts w:hint="eastAsia"/>
        </w:rPr>
        <w:t>、</w:t>
      </w:r>
      <w:r w:rsidR="004230EB" w:rsidRPr="00DD7374">
        <w:t>“</w:t>
      </w:r>
      <w:r w:rsidR="004230EB" w:rsidRPr="00DD7374">
        <w:t>有能</w:t>
      </w:r>
      <w:r w:rsidR="004230EB" w:rsidRPr="00DD7374">
        <w:t>”</w:t>
      </w:r>
      <w:r w:rsidR="004230EB" w:rsidRPr="00DD7374">
        <w:rPr>
          <w:rFonts w:hint="eastAsia"/>
        </w:rPr>
        <w:t>的重要举措。</w:t>
      </w:r>
    </w:p>
    <w:p w14:paraId="10D62D30" w14:textId="6885EE65" w:rsidR="004230EB" w:rsidRDefault="00DE7EAC" w:rsidP="004230EB">
      <w:pPr>
        <w:ind w:firstLine="480"/>
      </w:pPr>
      <w:bookmarkStart w:id="19" w:name="_Hlk144299948"/>
      <w:r w:rsidRPr="009D23EB">
        <w:rPr>
          <w:rFonts w:hint="eastAsia"/>
          <w:color w:val="0000FF"/>
        </w:rPr>
        <w:t>恩阳河</w:t>
      </w:r>
      <w:r w:rsidR="0004679B">
        <w:rPr>
          <w:rFonts w:hint="eastAsia"/>
          <w:color w:val="0000FF"/>
        </w:rPr>
        <w:t>河湖健康评价</w:t>
      </w:r>
      <w:r w:rsidR="004230EB" w:rsidRPr="009D23EB">
        <w:rPr>
          <w:rFonts w:hint="eastAsia"/>
          <w:color w:val="0000FF"/>
        </w:rPr>
        <w:t>范围为</w:t>
      </w:r>
      <w:r w:rsidR="00643AEF" w:rsidRPr="009D23EB">
        <w:rPr>
          <w:rFonts w:hint="eastAsia"/>
          <w:color w:val="0000FF"/>
        </w:rPr>
        <w:t>河源</w:t>
      </w:r>
      <w:r w:rsidR="000A4E5C" w:rsidRPr="009D23EB">
        <w:rPr>
          <w:rFonts w:hint="eastAsia"/>
          <w:color w:val="0000FF"/>
        </w:rPr>
        <w:t>至</w:t>
      </w:r>
      <w:r w:rsidR="009B4DF0" w:rsidRPr="009D23EB">
        <w:rPr>
          <w:rFonts w:hint="eastAsia"/>
          <w:color w:val="0000FF"/>
        </w:rPr>
        <w:t>旺苍</w:t>
      </w:r>
      <w:r w:rsidR="00643BB6">
        <w:rPr>
          <w:rFonts w:hint="eastAsia"/>
          <w:color w:val="0000FF"/>
        </w:rPr>
        <w:t>出</w:t>
      </w:r>
      <w:r w:rsidR="009B4DF0" w:rsidRPr="009D23EB">
        <w:rPr>
          <w:rFonts w:hint="eastAsia"/>
          <w:color w:val="0000FF"/>
        </w:rPr>
        <w:t>境断面</w:t>
      </w:r>
      <w:r w:rsidR="004230EB" w:rsidRPr="009D23EB">
        <w:rPr>
          <w:rFonts w:hint="eastAsia"/>
          <w:color w:val="0000FF"/>
        </w:rPr>
        <w:t>，</w:t>
      </w:r>
      <w:r w:rsidR="000A4E5C" w:rsidRPr="009D23EB">
        <w:rPr>
          <w:rFonts w:hint="eastAsia"/>
          <w:color w:val="0000FF"/>
        </w:rPr>
        <w:t>总长</w:t>
      </w:r>
      <w:r w:rsidR="00687B9D">
        <w:rPr>
          <w:color w:val="0000FF"/>
        </w:rPr>
        <w:t>65.31</w:t>
      </w:r>
      <w:r w:rsidR="000A4E5C" w:rsidRPr="009D23EB">
        <w:rPr>
          <w:rFonts w:hint="eastAsia"/>
          <w:color w:val="0000FF"/>
        </w:rPr>
        <w:t>km</w:t>
      </w:r>
      <w:r w:rsidR="000A4E5C" w:rsidRPr="009D23EB">
        <w:rPr>
          <w:rFonts w:hint="eastAsia"/>
          <w:color w:val="0000FF"/>
        </w:rPr>
        <w:t>，</w:t>
      </w:r>
      <w:r w:rsidR="009D23EB" w:rsidRPr="009D23EB">
        <w:rPr>
          <w:rFonts w:hint="eastAsia"/>
          <w:color w:val="0000FF"/>
        </w:rPr>
        <w:t>其中与巴中市南江县共管河道</w:t>
      </w:r>
      <w:r w:rsidR="009D23EB" w:rsidRPr="009D23EB">
        <w:rPr>
          <w:rFonts w:hint="eastAsia"/>
          <w:color w:val="0000FF"/>
        </w:rPr>
        <w:t>1</w:t>
      </w:r>
      <w:r w:rsidR="009D23EB" w:rsidRPr="009D23EB">
        <w:rPr>
          <w:color w:val="0000FF"/>
        </w:rPr>
        <w:t>2</w:t>
      </w:r>
      <w:r w:rsidR="009D23EB" w:rsidRPr="009D23EB">
        <w:rPr>
          <w:rFonts w:hint="eastAsia"/>
          <w:color w:val="0000FF"/>
        </w:rPr>
        <w:t>km</w:t>
      </w:r>
      <w:r w:rsidR="009D23EB" w:rsidRPr="009D23EB">
        <w:rPr>
          <w:rFonts w:hint="eastAsia"/>
          <w:color w:val="0000FF"/>
        </w:rPr>
        <w:t>，</w:t>
      </w:r>
      <w:r w:rsidR="00643BB6">
        <w:rPr>
          <w:rFonts w:hint="eastAsia"/>
          <w:color w:val="0000FF"/>
        </w:rPr>
        <w:t>共管河道</w:t>
      </w:r>
      <w:r w:rsidR="00CA64DA">
        <w:rPr>
          <w:rFonts w:hint="eastAsia"/>
          <w:color w:val="0000FF"/>
        </w:rPr>
        <w:t>起点为左岸赵家</w:t>
      </w:r>
      <w:proofErr w:type="gramStart"/>
      <w:r w:rsidR="00CA64DA">
        <w:rPr>
          <w:rFonts w:hint="eastAsia"/>
          <w:color w:val="0000FF"/>
        </w:rPr>
        <w:t>河汇口</w:t>
      </w:r>
      <w:proofErr w:type="gramEnd"/>
      <w:r w:rsidR="00CA64DA">
        <w:rPr>
          <w:rFonts w:hint="eastAsia"/>
          <w:color w:val="0000FF"/>
        </w:rPr>
        <w:t>至</w:t>
      </w:r>
      <w:r w:rsidR="0015538A">
        <w:rPr>
          <w:rFonts w:hint="eastAsia"/>
          <w:color w:val="0000FF"/>
        </w:rPr>
        <w:t>木门镇</w:t>
      </w:r>
      <w:proofErr w:type="gramStart"/>
      <w:r w:rsidR="0015538A">
        <w:rPr>
          <w:rFonts w:hint="eastAsia"/>
          <w:color w:val="0000FF"/>
        </w:rPr>
        <w:t>柴口寨</w:t>
      </w:r>
      <w:proofErr w:type="gramEnd"/>
      <w:r w:rsidR="0015538A">
        <w:rPr>
          <w:rFonts w:hint="eastAsia"/>
          <w:color w:val="0000FF"/>
        </w:rPr>
        <w:t>，左岸为南江县管理，右岸为旺苍县管理。</w:t>
      </w:r>
      <w:bookmarkEnd w:id="19"/>
      <w:r w:rsidR="004230EB" w:rsidRPr="00DD7374">
        <w:rPr>
          <w:rFonts w:hint="eastAsia"/>
        </w:rPr>
        <w:t>评价指标体系</w:t>
      </w:r>
      <w:r w:rsidR="00690056" w:rsidRPr="00DD7374">
        <w:rPr>
          <w:rFonts w:hint="eastAsia"/>
        </w:rPr>
        <w:t>及</w:t>
      </w:r>
      <w:r w:rsidR="000A4E5C" w:rsidRPr="00DD7374">
        <w:rPr>
          <w:rFonts w:hint="eastAsia"/>
        </w:rPr>
        <w:t>评价标准</w:t>
      </w:r>
      <w:r w:rsidR="004230EB" w:rsidRPr="00DD7374">
        <w:rPr>
          <w:rFonts w:hint="eastAsia"/>
        </w:rPr>
        <w:t>参照《四川省河流（湖库）健康评价指南（</w:t>
      </w:r>
      <w:r w:rsidR="00643AEF" w:rsidRPr="00DD7374">
        <w:rPr>
          <w:rFonts w:hint="eastAsia"/>
        </w:rPr>
        <w:t>正式</w:t>
      </w:r>
      <w:r w:rsidR="004230EB" w:rsidRPr="00DD7374">
        <w:rPr>
          <w:rFonts w:hint="eastAsia"/>
        </w:rPr>
        <w:t>）》</w:t>
      </w:r>
      <w:r w:rsidR="000A4E5C" w:rsidRPr="00DD7374">
        <w:rPr>
          <w:rFonts w:hint="eastAsia"/>
        </w:rPr>
        <w:t>执行</w:t>
      </w:r>
      <w:r w:rsidR="004230EB" w:rsidRPr="00DD7374">
        <w:rPr>
          <w:rFonts w:hint="eastAsia"/>
        </w:rPr>
        <w:t>。此次健康评价总体技术路线为资料收集→现场踏勘调查→确定评价指标→水质监测→计算得分</w:t>
      </w:r>
      <w:r w:rsidR="00690056" w:rsidRPr="00DD7374">
        <w:rPr>
          <w:rFonts w:hint="eastAsia"/>
        </w:rPr>
        <w:t>→原因分析→对策及建议</w:t>
      </w:r>
      <w:r w:rsidR="004230EB" w:rsidRPr="00DD7374">
        <w:rPr>
          <w:rFonts w:hint="eastAsia"/>
        </w:rPr>
        <w:t>。</w:t>
      </w:r>
    </w:p>
    <w:p w14:paraId="45444395" w14:textId="7AF82810" w:rsidR="00D95D79" w:rsidRPr="007B15F0" w:rsidRDefault="00BB2494" w:rsidP="00D95D79">
      <w:pPr>
        <w:ind w:firstLine="480"/>
        <w:rPr>
          <w:color w:val="0000FF"/>
        </w:rPr>
      </w:pPr>
      <w:r w:rsidRPr="00D95D79">
        <w:rPr>
          <w:rFonts w:hint="eastAsia"/>
          <w:color w:val="3333FF"/>
        </w:rPr>
        <w:t>恩阳河</w:t>
      </w:r>
      <w:r w:rsidR="0004679B">
        <w:rPr>
          <w:rFonts w:hint="eastAsia"/>
          <w:color w:val="3333FF"/>
        </w:rPr>
        <w:t>河湖健康评价</w:t>
      </w:r>
      <w:r w:rsidRPr="00D95D79">
        <w:rPr>
          <w:rFonts w:hint="eastAsia"/>
          <w:color w:val="3333FF"/>
        </w:rPr>
        <w:t>综合得分</w:t>
      </w:r>
      <w:r w:rsidRPr="00D95D79">
        <w:rPr>
          <w:color w:val="3333FF"/>
        </w:rPr>
        <w:t>76.88</w:t>
      </w:r>
      <w:r w:rsidRPr="00D95D79">
        <w:rPr>
          <w:rFonts w:hint="eastAsia"/>
          <w:color w:val="3333FF"/>
        </w:rPr>
        <w:t>分，河流整体状态表现为健康</w:t>
      </w:r>
      <w:r w:rsidR="00D95D79" w:rsidRPr="00D95D79">
        <w:rPr>
          <w:rFonts w:hint="eastAsia"/>
          <w:color w:val="3333FF"/>
        </w:rPr>
        <w:t>。</w:t>
      </w:r>
      <w:r w:rsidRPr="00D95D79">
        <w:rPr>
          <w:rFonts w:hint="eastAsia"/>
          <w:color w:val="3333FF"/>
        </w:rPr>
        <w:t>存在的主要问题主要是</w:t>
      </w:r>
      <w:r w:rsidR="00D95D79" w:rsidRPr="00D95D79">
        <w:rPr>
          <w:rFonts w:hint="eastAsia"/>
          <w:color w:val="3333FF"/>
        </w:rPr>
        <w:t>干流有两座拦河建筑物，</w:t>
      </w:r>
      <w:r w:rsidRPr="00D95D79">
        <w:rPr>
          <w:rFonts w:hint="eastAsia"/>
          <w:color w:val="3333FF"/>
        </w:rPr>
        <w:t>河流连通性较差</w:t>
      </w:r>
      <w:r w:rsidR="00D95D79" w:rsidRPr="00D95D79">
        <w:rPr>
          <w:rFonts w:hint="eastAsia"/>
          <w:color w:val="3333FF"/>
        </w:rPr>
        <w:t>；流域存在牛蛙和</w:t>
      </w:r>
      <w:r w:rsidR="00D95D79" w:rsidRPr="00D95D79">
        <w:rPr>
          <w:color w:val="3333FF"/>
        </w:rPr>
        <w:t>克氏原螯虾</w:t>
      </w:r>
      <w:r w:rsidR="00D95D79" w:rsidRPr="00D95D79">
        <w:rPr>
          <w:rFonts w:hint="eastAsia"/>
          <w:color w:val="3333FF"/>
        </w:rPr>
        <w:t>两种外来物种，存在外来入侵物种扩散风险；受</w:t>
      </w:r>
      <w:r w:rsidR="00D95D79" w:rsidRPr="00D95D79">
        <w:rPr>
          <w:rFonts w:hint="eastAsia"/>
          <w:color w:val="3333FF"/>
        </w:rPr>
        <w:t>2</w:t>
      </w:r>
      <w:r w:rsidR="00D95D79" w:rsidRPr="00D95D79">
        <w:rPr>
          <w:color w:val="3333FF"/>
        </w:rPr>
        <w:t>022</w:t>
      </w:r>
      <w:r w:rsidR="00D95D79" w:rsidRPr="00D95D79">
        <w:rPr>
          <w:rFonts w:hint="eastAsia"/>
          <w:color w:val="3333FF"/>
        </w:rPr>
        <w:t>年极端高温天气影响，恩阳河径流低于同期水平。</w:t>
      </w:r>
      <w:r w:rsidR="00D95D79">
        <w:rPr>
          <w:rFonts w:hint="eastAsia"/>
          <w:color w:val="0000FF"/>
        </w:rPr>
        <w:t>建议</w:t>
      </w:r>
      <w:r w:rsidR="00D95D79" w:rsidRPr="007B15F0">
        <w:rPr>
          <w:color w:val="0000FF"/>
        </w:rPr>
        <w:t>继续推进</w:t>
      </w:r>
      <w:r w:rsidR="00D95D79" w:rsidRPr="007B15F0">
        <w:rPr>
          <w:color w:val="0000FF"/>
        </w:rPr>
        <w:t>“</w:t>
      </w:r>
      <w:r w:rsidR="00D95D79" w:rsidRPr="007B15F0">
        <w:rPr>
          <w:color w:val="0000FF"/>
        </w:rPr>
        <w:t>清四乱</w:t>
      </w:r>
      <w:r w:rsidR="00D95D79" w:rsidRPr="007B15F0">
        <w:rPr>
          <w:color w:val="0000FF"/>
        </w:rPr>
        <w:t>”</w:t>
      </w:r>
      <w:r w:rsidR="00D95D79" w:rsidRPr="007B15F0">
        <w:rPr>
          <w:color w:val="0000FF"/>
        </w:rPr>
        <w:t>行动，保障河流环境及生态稳定健康运行；加强对外来物种的检疫和监测，</w:t>
      </w:r>
      <w:r w:rsidR="007069E5">
        <w:rPr>
          <w:rFonts w:hint="eastAsia"/>
          <w:color w:val="0000FF"/>
        </w:rPr>
        <w:t>同时</w:t>
      </w:r>
      <w:r w:rsidR="00D95D79" w:rsidRPr="007B15F0">
        <w:rPr>
          <w:color w:val="0000FF"/>
        </w:rPr>
        <w:t>加大对养殖户的管控力度，防止养殖虾</w:t>
      </w:r>
      <w:r w:rsidR="00D95D79" w:rsidRPr="007B15F0">
        <w:rPr>
          <w:rFonts w:hint="eastAsia"/>
          <w:color w:val="0000FF"/>
        </w:rPr>
        <w:t>、牛蛙</w:t>
      </w:r>
      <w:r w:rsidR="00D95D79" w:rsidRPr="007B15F0">
        <w:rPr>
          <w:color w:val="0000FF"/>
        </w:rPr>
        <w:t>出逃</w:t>
      </w:r>
      <w:r w:rsidR="00D95D79" w:rsidRPr="007B15F0">
        <w:rPr>
          <w:rFonts w:hint="eastAsia"/>
          <w:color w:val="0000FF"/>
        </w:rPr>
        <w:t>，降低外来入侵物种扩散风险</w:t>
      </w:r>
      <w:r w:rsidR="007069E5">
        <w:rPr>
          <w:rFonts w:hint="eastAsia"/>
          <w:color w:val="0000FF"/>
        </w:rPr>
        <w:t>。</w:t>
      </w:r>
    </w:p>
    <w:p w14:paraId="247D507A" w14:textId="66E17C0D" w:rsidR="00BB2494" w:rsidRPr="00D95D79" w:rsidRDefault="00BB2494" w:rsidP="00D95D79">
      <w:pPr>
        <w:ind w:firstLine="480"/>
        <w:rPr>
          <w:color w:val="3333FF"/>
        </w:rPr>
      </w:pPr>
    </w:p>
    <w:p w14:paraId="0390549F" w14:textId="2EBCF62A" w:rsidR="004230EB" w:rsidRPr="00DD7374" w:rsidRDefault="00DE7EAC" w:rsidP="004230EB">
      <w:pPr>
        <w:ind w:firstLine="480"/>
      </w:pPr>
      <w:r>
        <w:rPr>
          <w:rFonts w:hint="eastAsia"/>
        </w:rPr>
        <w:lastRenderedPageBreak/>
        <w:t>恩阳河</w:t>
      </w:r>
      <w:r w:rsidR="0004679B">
        <w:rPr>
          <w:rFonts w:hint="eastAsia"/>
        </w:rPr>
        <w:t>河湖健康评价</w:t>
      </w:r>
      <w:r w:rsidR="004230EB" w:rsidRPr="00DD7374">
        <w:rPr>
          <w:rFonts w:hint="eastAsia"/>
        </w:rPr>
        <w:t>工作自开展以来，获得了旺苍县水利局、旺苍县</w:t>
      </w:r>
      <w:r w:rsidR="000663B1" w:rsidRPr="00DD7374">
        <w:rPr>
          <w:rFonts w:hint="eastAsia"/>
        </w:rPr>
        <w:t>农业农村局</w:t>
      </w:r>
      <w:r w:rsidR="004230EB" w:rsidRPr="00DD7374">
        <w:rPr>
          <w:rFonts w:hint="eastAsia"/>
        </w:rPr>
        <w:t>、旺苍县生态环境保护局等单位的大力支持，向我单位提供了宝贵资料，使得</w:t>
      </w:r>
      <w:r>
        <w:rPr>
          <w:rFonts w:hint="eastAsia"/>
        </w:rPr>
        <w:t>恩阳河</w:t>
      </w:r>
      <w:r w:rsidR="0004679B">
        <w:rPr>
          <w:rFonts w:hint="eastAsia"/>
        </w:rPr>
        <w:t>河湖健康评价</w:t>
      </w:r>
      <w:r w:rsidR="004230EB" w:rsidRPr="00DD7374">
        <w:rPr>
          <w:rFonts w:hint="eastAsia"/>
        </w:rPr>
        <w:t>工作得以顺利开展，在此，谨代表</w:t>
      </w:r>
      <w:r w:rsidR="00403034" w:rsidRPr="00403034">
        <w:t>四川省</w:t>
      </w:r>
      <w:proofErr w:type="gramStart"/>
      <w:r w:rsidR="00403034" w:rsidRPr="00403034">
        <w:t>昙</w:t>
      </w:r>
      <w:proofErr w:type="gramEnd"/>
      <w:r w:rsidR="00403034" w:rsidRPr="00403034">
        <w:t>圣勘测规划设计有限公司</w:t>
      </w:r>
      <w:r w:rsidR="004230EB" w:rsidRPr="00DD7374">
        <w:rPr>
          <w:rFonts w:hint="eastAsia"/>
        </w:rPr>
        <w:t>表示忠心的感谢。</w:t>
      </w:r>
    </w:p>
    <w:p w14:paraId="7478ABE2" w14:textId="77777777" w:rsidR="004230EB" w:rsidRPr="00DD7374" w:rsidRDefault="004230EB" w:rsidP="004834A0">
      <w:pPr>
        <w:ind w:firstLine="560"/>
        <w:jc w:val="center"/>
        <w:rPr>
          <w:rFonts w:ascii="华文新魏" w:eastAsia="华文新魏"/>
          <w:sz w:val="28"/>
          <w:szCs w:val="28"/>
        </w:rPr>
      </w:pPr>
    </w:p>
    <w:p w14:paraId="3E817A56" w14:textId="77777777" w:rsidR="00E03E6E" w:rsidRPr="00DD7374" w:rsidRDefault="00E03E6E" w:rsidP="005F6E38">
      <w:pPr>
        <w:ind w:firstLineChars="0" w:firstLine="0"/>
        <w:rPr>
          <w:rFonts w:ascii="华文新魏" w:eastAsia="华文新魏"/>
          <w:sz w:val="28"/>
          <w:szCs w:val="28"/>
        </w:rPr>
        <w:sectPr w:rsidR="00E03E6E" w:rsidRPr="00DD7374" w:rsidSect="00772335">
          <w:footerReference w:type="first" r:id="rId15"/>
          <w:pgSz w:w="11906" w:h="16838"/>
          <w:pgMar w:top="1440" w:right="1800" w:bottom="1440" w:left="1800" w:header="851" w:footer="992" w:gutter="0"/>
          <w:pgNumType w:start="1"/>
          <w:cols w:space="425"/>
          <w:titlePg/>
          <w:docGrid w:type="lines" w:linePitch="326"/>
        </w:sectPr>
      </w:pPr>
    </w:p>
    <w:p w14:paraId="2622B10A" w14:textId="2C0718D6" w:rsidR="00643AE1" w:rsidRPr="00DD7374" w:rsidRDefault="00F50069" w:rsidP="00F50069">
      <w:pPr>
        <w:pStyle w:val="1"/>
      </w:pPr>
      <w:bookmarkStart w:id="20" w:name="_Toc143607349"/>
      <w:r w:rsidRPr="00DD7374">
        <w:rPr>
          <w:rFonts w:hint="eastAsia"/>
        </w:rPr>
        <w:lastRenderedPageBreak/>
        <w:t>基本情况</w:t>
      </w:r>
      <w:bookmarkEnd w:id="20"/>
    </w:p>
    <w:p w14:paraId="6C486C52" w14:textId="5BC4504C" w:rsidR="00643AE1" w:rsidRPr="00DD7374" w:rsidRDefault="00F50069" w:rsidP="00F50069">
      <w:pPr>
        <w:pStyle w:val="2"/>
      </w:pPr>
      <w:bookmarkStart w:id="21" w:name="_Toc143607350"/>
      <w:r w:rsidRPr="00DD7374">
        <w:rPr>
          <w:rFonts w:hint="eastAsia"/>
        </w:rPr>
        <w:t>流域概况</w:t>
      </w:r>
      <w:bookmarkEnd w:id="21"/>
    </w:p>
    <w:p w14:paraId="6E96DE69" w14:textId="55E58020" w:rsidR="00643AE1" w:rsidRPr="00DD7374" w:rsidRDefault="001A2AE9" w:rsidP="001D790E">
      <w:pPr>
        <w:pStyle w:val="3"/>
      </w:pPr>
      <w:bookmarkStart w:id="22" w:name="_Toc143607351"/>
      <w:r w:rsidRPr="00DD7374">
        <w:rPr>
          <w:rFonts w:hint="eastAsia"/>
        </w:rPr>
        <w:t>自然地理</w:t>
      </w:r>
      <w:bookmarkEnd w:id="22"/>
    </w:p>
    <w:p w14:paraId="6071368C" w14:textId="5C6975DA" w:rsidR="001A2AE9" w:rsidRPr="00DD7374" w:rsidRDefault="001A2AE9" w:rsidP="001A2AE9">
      <w:pPr>
        <w:ind w:firstLine="480"/>
      </w:pPr>
      <w:r w:rsidRPr="00DD7374">
        <w:rPr>
          <w:rFonts w:hint="eastAsia"/>
        </w:rPr>
        <w:t>（</w:t>
      </w:r>
      <w:r w:rsidRPr="00DD7374">
        <w:rPr>
          <w:rFonts w:hint="eastAsia"/>
        </w:rPr>
        <w:t>1</w:t>
      </w:r>
      <w:r w:rsidRPr="00DD7374">
        <w:rPr>
          <w:rFonts w:hint="eastAsia"/>
        </w:rPr>
        <w:t>）地形地貌</w:t>
      </w:r>
    </w:p>
    <w:p w14:paraId="3C6A4430" w14:textId="77777777" w:rsidR="00643AE1" w:rsidRPr="00DD7374" w:rsidRDefault="00643AE1" w:rsidP="00643AE1">
      <w:pPr>
        <w:ind w:firstLine="480"/>
        <w:rPr>
          <w:szCs w:val="24"/>
        </w:rPr>
      </w:pPr>
      <w:r w:rsidRPr="00DD7374">
        <w:rPr>
          <w:szCs w:val="24"/>
        </w:rPr>
        <w:t>旺苍县位于川北低山丘陵区，地貌类型主要为构造剥蚀低山丘陵及侵蚀堆积河谷地貌。嘉陵江支流东河由北向南流经本区，河流曲折，河谷开阔，</w:t>
      </w:r>
      <w:proofErr w:type="gramStart"/>
      <w:r w:rsidRPr="00DD7374">
        <w:rPr>
          <w:szCs w:val="24"/>
        </w:rPr>
        <w:t>呈浅宽</w:t>
      </w:r>
      <w:r w:rsidRPr="00DD7374">
        <w:rPr>
          <w:szCs w:val="24"/>
        </w:rPr>
        <w:t>“U”</w:t>
      </w:r>
      <w:r w:rsidRPr="00DD7374">
        <w:rPr>
          <w:szCs w:val="24"/>
        </w:rPr>
        <w:t>型</w:t>
      </w:r>
      <w:proofErr w:type="gramEnd"/>
      <w:r w:rsidRPr="00DD7374">
        <w:rPr>
          <w:szCs w:val="24"/>
        </w:rPr>
        <w:t>谷，谷宽</w:t>
      </w:r>
      <w:r w:rsidRPr="00DD7374">
        <w:rPr>
          <w:szCs w:val="24"/>
        </w:rPr>
        <w:t>200</w:t>
      </w:r>
      <w:r w:rsidRPr="00DD7374">
        <w:rPr>
          <w:szCs w:val="24"/>
        </w:rPr>
        <w:t>～</w:t>
      </w:r>
      <w:r w:rsidRPr="00DD7374">
        <w:rPr>
          <w:szCs w:val="24"/>
        </w:rPr>
        <w:t>400m</w:t>
      </w:r>
      <w:r w:rsidRPr="00DD7374">
        <w:rPr>
          <w:szCs w:val="24"/>
        </w:rPr>
        <w:t>，河流平均比降</w:t>
      </w:r>
      <w:r w:rsidRPr="00DD7374">
        <w:rPr>
          <w:szCs w:val="24"/>
        </w:rPr>
        <w:t>5.0‰</w:t>
      </w:r>
      <w:r w:rsidRPr="00DD7374">
        <w:rPr>
          <w:szCs w:val="24"/>
        </w:rPr>
        <w:t>。</w:t>
      </w:r>
    </w:p>
    <w:p w14:paraId="53C6C592" w14:textId="0198641A" w:rsidR="00643AE1" w:rsidRPr="00DD7374" w:rsidRDefault="00643AE1" w:rsidP="00643AE1">
      <w:pPr>
        <w:ind w:firstLine="480"/>
        <w:rPr>
          <w:szCs w:val="24"/>
        </w:rPr>
      </w:pPr>
      <w:r w:rsidRPr="00DD7374">
        <w:rPr>
          <w:szCs w:val="24"/>
        </w:rPr>
        <w:t>旺苍地貌复杂。相对海拔</w:t>
      </w:r>
      <w:r w:rsidRPr="00DD7374">
        <w:rPr>
          <w:szCs w:val="24"/>
        </w:rPr>
        <w:t>380-2281m</w:t>
      </w:r>
      <w:r w:rsidRPr="00DD7374">
        <w:rPr>
          <w:szCs w:val="24"/>
        </w:rPr>
        <w:t>，县城海拔</w:t>
      </w:r>
      <w:r w:rsidRPr="00DD7374">
        <w:rPr>
          <w:szCs w:val="24"/>
        </w:rPr>
        <w:t>458m</w:t>
      </w:r>
      <w:r w:rsidRPr="00DD7374">
        <w:rPr>
          <w:szCs w:val="24"/>
        </w:rPr>
        <w:t>。境内山、丘、坝兼有，地势北高南缓，腹部低平，形成一条东西走向的槽谷地带横贯全境；北部鼓城山、光头山、云雾山、汉王山、老君山、欧家坪等群峰雄踞，构成米仓山西段主体；南部崇山突兀，壑</w:t>
      </w:r>
      <w:r w:rsidR="000663B1" w:rsidRPr="00DD7374">
        <w:rPr>
          <w:rFonts w:hint="eastAsia"/>
          <w:szCs w:val="24"/>
        </w:rPr>
        <w:t>、</w:t>
      </w:r>
      <w:r w:rsidRPr="00DD7374">
        <w:rPr>
          <w:szCs w:val="24"/>
        </w:rPr>
        <w:t>谷纵横；腹部丘</w:t>
      </w:r>
      <w:r w:rsidR="000663B1" w:rsidRPr="00DD7374">
        <w:rPr>
          <w:rFonts w:hint="eastAsia"/>
          <w:szCs w:val="24"/>
        </w:rPr>
        <w:t>、</w:t>
      </w:r>
      <w:r w:rsidRPr="00DD7374">
        <w:rPr>
          <w:szCs w:val="24"/>
        </w:rPr>
        <w:t>坝相间，溪河交错。</w:t>
      </w:r>
      <w:r w:rsidR="000A4E5C" w:rsidRPr="00DD7374">
        <w:rPr>
          <w:rFonts w:hint="eastAsia"/>
          <w:szCs w:val="24"/>
        </w:rPr>
        <w:t>整体</w:t>
      </w:r>
      <w:r w:rsidRPr="00DD7374">
        <w:rPr>
          <w:szCs w:val="24"/>
        </w:rPr>
        <w:t>地势北高南低，嘉陵江一级支流东河南北纵贯。</w:t>
      </w:r>
    </w:p>
    <w:p w14:paraId="04A970F8" w14:textId="6050CEDC" w:rsidR="00F3105A" w:rsidRPr="00DD7374" w:rsidRDefault="00DE7EAC" w:rsidP="00F3105A">
      <w:pPr>
        <w:ind w:firstLine="480"/>
        <w:rPr>
          <w:szCs w:val="24"/>
        </w:rPr>
      </w:pPr>
      <w:r w:rsidRPr="00852412">
        <w:rPr>
          <w:rFonts w:hint="eastAsia"/>
          <w:szCs w:val="24"/>
        </w:rPr>
        <w:t>恩阳河</w:t>
      </w:r>
      <w:r w:rsidR="00F3105A" w:rsidRPr="00852412">
        <w:rPr>
          <w:rFonts w:hint="eastAsia"/>
          <w:szCs w:val="24"/>
        </w:rPr>
        <w:t>流域地处</w:t>
      </w:r>
      <w:r w:rsidR="00E16704" w:rsidRPr="00852412">
        <w:rPr>
          <w:rFonts w:hint="eastAsia"/>
          <w:szCs w:val="24"/>
        </w:rPr>
        <w:t>旺苍县</w:t>
      </w:r>
      <w:r w:rsidR="0096797C">
        <w:rPr>
          <w:rFonts w:hint="eastAsia"/>
          <w:szCs w:val="24"/>
        </w:rPr>
        <w:t>东</w:t>
      </w:r>
      <w:r w:rsidR="000663B1" w:rsidRPr="00852412">
        <w:rPr>
          <w:rFonts w:hint="eastAsia"/>
          <w:szCs w:val="24"/>
        </w:rPr>
        <w:t>南</w:t>
      </w:r>
      <w:r w:rsidR="00E16704" w:rsidRPr="00852412">
        <w:rPr>
          <w:rFonts w:hint="eastAsia"/>
          <w:szCs w:val="24"/>
        </w:rPr>
        <w:t>部</w:t>
      </w:r>
      <w:r w:rsidR="00F3105A" w:rsidRPr="00852412">
        <w:rPr>
          <w:rFonts w:hint="eastAsia"/>
          <w:szCs w:val="24"/>
        </w:rPr>
        <w:t>，与</w:t>
      </w:r>
      <w:r w:rsidR="00403886" w:rsidRPr="00852412">
        <w:rPr>
          <w:rFonts w:hint="eastAsia"/>
          <w:szCs w:val="24"/>
        </w:rPr>
        <w:t>东河</w:t>
      </w:r>
      <w:r w:rsidR="005E4336">
        <w:rPr>
          <w:rFonts w:hint="eastAsia"/>
          <w:szCs w:val="24"/>
        </w:rPr>
        <w:t>、南江</w:t>
      </w:r>
      <w:r w:rsidR="00F3105A" w:rsidRPr="00852412">
        <w:rPr>
          <w:rFonts w:hint="eastAsia"/>
          <w:szCs w:val="24"/>
        </w:rPr>
        <w:t>共分水岭。流域内多为山地，山势陡峻；北部地势较高，南面地势较低。</w:t>
      </w:r>
      <w:r w:rsidRPr="00852412">
        <w:rPr>
          <w:rFonts w:hint="eastAsia"/>
          <w:szCs w:val="24"/>
        </w:rPr>
        <w:t>恩阳河</w:t>
      </w:r>
      <w:r w:rsidR="00852412" w:rsidRPr="00852412">
        <w:rPr>
          <w:rFonts w:hint="eastAsia"/>
          <w:szCs w:val="24"/>
        </w:rPr>
        <w:t>三江</w:t>
      </w:r>
      <w:r w:rsidR="00403886" w:rsidRPr="00852412">
        <w:rPr>
          <w:rFonts w:hint="eastAsia"/>
          <w:szCs w:val="24"/>
        </w:rPr>
        <w:t>以上</w:t>
      </w:r>
      <w:r w:rsidR="00F3105A" w:rsidRPr="00852412">
        <w:rPr>
          <w:rFonts w:hint="eastAsia"/>
          <w:szCs w:val="24"/>
        </w:rPr>
        <w:t>多峡谷，河床坡度大，水流湍急</w:t>
      </w:r>
      <w:r w:rsidR="00403886" w:rsidRPr="00852412">
        <w:rPr>
          <w:rFonts w:hint="eastAsia"/>
          <w:szCs w:val="24"/>
        </w:rPr>
        <w:t>，</w:t>
      </w:r>
      <w:r w:rsidR="00F3105A" w:rsidRPr="00852412">
        <w:rPr>
          <w:rFonts w:hint="eastAsia"/>
          <w:szCs w:val="24"/>
        </w:rPr>
        <w:t>河谷狭窄，河道弯曲且弯道较多，弯度较大，</w:t>
      </w:r>
      <w:r w:rsidR="00852412" w:rsidRPr="00852412">
        <w:rPr>
          <w:rFonts w:hint="eastAsia"/>
          <w:szCs w:val="24"/>
        </w:rPr>
        <w:t>属山区河谷河流，三江</w:t>
      </w:r>
      <w:r w:rsidR="00403886" w:rsidRPr="00852412">
        <w:rPr>
          <w:rFonts w:hint="eastAsia"/>
          <w:szCs w:val="24"/>
        </w:rPr>
        <w:t>以下河谷较开阔，河床坡度较小。</w:t>
      </w:r>
      <w:proofErr w:type="gramStart"/>
      <w:r w:rsidRPr="00852412">
        <w:rPr>
          <w:rFonts w:hint="eastAsia"/>
          <w:szCs w:val="24"/>
        </w:rPr>
        <w:t>恩阳河</w:t>
      </w:r>
      <w:r w:rsidR="00F3105A" w:rsidRPr="00852412">
        <w:rPr>
          <w:rFonts w:hint="eastAsia"/>
          <w:szCs w:val="24"/>
        </w:rPr>
        <w:t>水</w:t>
      </w:r>
      <w:proofErr w:type="gramEnd"/>
      <w:r w:rsidR="00F3105A" w:rsidRPr="00852412">
        <w:rPr>
          <w:rFonts w:hint="eastAsia"/>
          <w:szCs w:val="24"/>
        </w:rPr>
        <w:t>量</w:t>
      </w:r>
      <w:r w:rsidR="00852412" w:rsidRPr="00852412">
        <w:rPr>
          <w:rFonts w:hint="eastAsia"/>
          <w:szCs w:val="24"/>
        </w:rPr>
        <w:t>大</w:t>
      </w:r>
      <w:r w:rsidR="00F3105A" w:rsidRPr="00852412">
        <w:rPr>
          <w:rFonts w:hint="eastAsia"/>
          <w:szCs w:val="24"/>
        </w:rPr>
        <w:t>，流程</w:t>
      </w:r>
      <w:r w:rsidR="00852412" w:rsidRPr="00852412">
        <w:rPr>
          <w:rFonts w:hint="eastAsia"/>
          <w:szCs w:val="24"/>
        </w:rPr>
        <w:t>长</w:t>
      </w:r>
      <w:r w:rsidR="00F3105A" w:rsidRPr="00852412">
        <w:rPr>
          <w:rFonts w:hint="eastAsia"/>
          <w:szCs w:val="24"/>
        </w:rPr>
        <w:t>，季节性强，水能藴藏量小，无通航能力。流域中心位于</w:t>
      </w:r>
      <w:proofErr w:type="gramStart"/>
      <w:r w:rsidR="00F3105A" w:rsidRPr="00852412">
        <w:rPr>
          <w:rFonts w:hint="eastAsia"/>
          <w:szCs w:val="24"/>
        </w:rPr>
        <w:t>米仓山</w:t>
      </w:r>
      <w:proofErr w:type="gramEnd"/>
      <w:r w:rsidR="00F3105A" w:rsidRPr="00852412">
        <w:rPr>
          <w:rFonts w:hint="eastAsia"/>
          <w:szCs w:val="24"/>
        </w:rPr>
        <w:t>暴雨带，年最大</w:t>
      </w:r>
      <w:r w:rsidR="00F3105A" w:rsidRPr="00852412">
        <w:rPr>
          <w:rFonts w:hint="eastAsia"/>
          <w:szCs w:val="24"/>
        </w:rPr>
        <w:t>24</w:t>
      </w:r>
      <w:r w:rsidR="00F3105A" w:rsidRPr="00852412">
        <w:rPr>
          <w:rFonts w:hint="eastAsia"/>
          <w:szCs w:val="24"/>
        </w:rPr>
        <w:t>小时的最大降雨可达</w:t>
      </w:r>
      <w:r w:rsidR="00F3105A" w:rsidRPr="00852412">
        <w:rPr>
          <w:rFonts w:hint="eastAsia"/>
          <w:szCs w:val="24"/>
        </w:rPr>
        <w:t>300mm</w:t>
      </w:r>
      <w:r w:rsidR="00F3105A" w:rsidRPr="00852412">
        <w:rPr>
          <w:rFonts w:hint="eastAsia"/>
          <w:szCs w:val="24"/>
        </w:rPr>
        <w:t>左右，流域形成的洪水具有典型的山区洪水特性，陡涨陡落，暴雨形成的洪峰在</w:t>
      </w:r>
      <w:r w:rsidR="00F3105A" w:rsidRPr="00852412">
        <w:rPr>
          <w:rFonts w:hint="eastAsia"/>
          <w:szCs w:val="24"/>
        </w:rPr>
        <w:t>0.5~1</w:t>
      </w:r>
      <w:r w:rsidR="00F3105A" w:rsidRPr="00852412">
        <w:rPr>
          <w:rFonts w:hint="eastAsia"/>
          <w:szCs w:val="24"/>
        </w:rPr>
        <w:t>个小时。水流速度快，冲刷下蚀能力强。</w:t>
      </w:r>
    </w:p>
    <w:p w14:paraId="3C0C0DDA" w14:textId="549D6E4F" w:rsidR="00563454" w:rsidRPr="00DD7374" w:rsidRDefault="001A2AE9" w:rsidP="001A2AE9">
      <w:pPr>
        <w:ind w:firstLine="480"/>
      </w:pPr>
      <w:r w:rsidRPr="00DD7374">
        <w:rPr>
          <w:rFonts w:hint="eastAsia"/>
        </w:rPr>
        <w:t>（</w:t>
      </w:r>
      <w:r w:rsidRPr="00DD7374">
        <w:rPr>
          <w:rFonts w:hint="eastAsia"/>
        </w:rPr>
        <w:t>2</w:t>
      </w:r>
      <w:r w:rsidRPr="00DD7374">
        <w:rPr>
          <w:rFonts w:hint="eastAsia"/>
        </w:rPr>
        <w:t>）</w:t>
      </w:r>
      <w:r w:rsidR="00563454" w:rsidRPr="00DD7374">
        <w:rPr>
          <w:rFonts w:hint="eastAsia"/>
        </w:rPr>
        <w:t>植被土壤</w:t>
      </w:r>
    </w:p>
    <w:p w14:paraId="00C7E076" w14:textId="2FD52A74" w:rsidR="00563454" w:rsidRPr="00DD7374" w:rsidRDefault="00563454" w:rsidP="00563454">
      <w:pPr>
        <w:ind w:firstLine="480"/>
        <w:rPr>
          <w:szCs w:val="24"/>
        </w:rPr>
      </w:pPr>
      <w:r w:rsidRPr="00DD7374">
        <w:rPr>
          <w:szCs w:val="24"/>
        </w:rPr>
        <w:t>旺苍县境内土壤类型复杂多样，几乎包括了四川东部和北部所有土壤类型。县境中部主要是紫色土，</w:t>
      </w:r>
      <w:r w:rsidR="000663B1" w:rsidRPr="00DD7374">
        <w:rPr>
          <w:rFonts w:hint="eastAsia"/>
          <w:szCs w:val="24"/>
        </w:rPr>
        <w:t>北部</w:t>
      </w:r>
      <w:r w:rsidRPr="00DD7374">
        <w:rPr>
          <w:szCs w:val="24"/>
        </w:rPr>
        <w:t>低中山地区主要是黄壤和棕黄</w:t>
      </w:r>
      <w:proofErr w:type="gramStart"/>
      <w:r w:rsidRPr="00DD7374">
        <w:rPr>
          <w:szCs w:val="24"/>
        </w:rPr>
        <w:t>壤</w:t>
      </w:r>
      <w:proofErr w:type="gramEnd"/>
      <w:r w:rsidRPr="00DD7374">
        <w:rPr>
          <w:szCs w:val="24"/>
        </w:rPr>
        <w:t>，南部低</w:t>
      </w:r>
      <w:proofErr w:type="gramStart"/>
      <w:r w:rsidRPr="00DD7374">
        <w:rPr>
          <w:szCs w:val="24"/>
        </w:rPr>
        <w:t>山深丘区主要</w:t>
      </w:r>
      <w:proofErr w:type="gramEnd"/>
      <w:r w:rsidRPr="00DD7374">
        <w:rPr>
          <w:szCs w:val="24"/>
        </w:rPr>
        <w:t>是水稻土，西北部的摩天岭主要是暗棕壤和亚高山草甸土。</w:t>
      </w:r>
    </w:p>
    <w:p w14:paraId="0EFACCE9" w14:textId="087392CA" w:rsidR="00563454" w:rsidRPr="00DD7374" w:rsidRDefault="00563454" w:rsidP="00563454">
      <w:pPr>
        <w:ind w:firstLine="480"/>
        <w:rPr>
          <w:szCs w:val="24"/>
        </w:rPr>
      </w:pPr>
      <w:r w:rsidRPr="00DD7374">
        <w:rPr>
          <w:szCs w:val="24"/>
        </w:rPr>
        <w:t>旺苍县森林覆盖率</w:t>
      </w:r>
      <w:r w:rsidR="0027238C">
        <w:rPr>
          <w:szCs w:val="24"/>
        </w:rPr>
        <w:t>69.23</w:t>
      </w:r>
      <w:r w:rsidRPr="00DD7374">
        <w:rPr>
          <w:szCs w:val="24"/>
        </w:rPr>
        <w:t>%</w:t>
      </w:r>
      <w:r w:rsidRPr="00DD7374">
        <w:rPr>
          <w:szCs w:val="24"/>
        </w:rPr>
        <w:t>，植被平面分布为：县境南部低山、深丘的水稻土类区，以农作植被为主，辅以散生林、人工林、疏林、䓍场、</w:t>
      </w:r>
      <w:proofErr w:type="gramStart"/>
      <w:r w:rsidRPr="00DD7374">
        <w:rPr>
          <w:szCs w:val="24"/>
        </w:rPr>
        <w:t>田隙草地</w:t>
      </w:r>
      <w:proofErr w:type="gramEnd"/>
      <w:r w:rsidRPr="00DD7374">
        <w:rPr>
          <w:szCs w:val="24"/>
        </w:rPr>
        <w:t>植被；县境中河谷走廊两岸的新积、紫色土类区，以农作植被为主，森林植被及草场为辅；县境北中山和亚高山的黄壤和黄棕壤土类区，主要以森林植被和草场植被为主。</w:t>
      </w:r>
    </w:p>
    <w:p w14:paraId="61BB6671" w14:textId="75E14AD5" w:rsidR="00F3105A" w:rsidRPr="00DD7374" w:rsidRDefault="00DE7EAC" w:rsidP="00F3105A">
      <w:pPr>
        <w:ind w:firstLine="480"/>
        <w:rPr>
          <w:szCs w:val="24"/>
        </w:rPr>
      </w:pPr>
      <w:r w:rsidRPr="00852412">
        <w:rPr>
          <w:rFonts w:hint="eastAsia"/>
          <w:szCs w:val="24"/>
        </w:rPr>
        <w:lastRenderedPageBreak/>
        <w:t>恩阳河</w:t>
      </w:r>
      <w:r w:rsidR="00F3105A" w:rsidRPr="00852412">
        <w:rPr>
          <w:rFonts w:hint="eastAsia"/>
          <w:szCs w:val="24"/>
        </w:rPr>
        <w:t>流域</w:t>
      </w:r>
      <w:r w:rsidR="00264493" w:rsidRPr="00852412">
        <w:rPr>
          <w:rFonts w:hint="eastAsia"/>
          <w:szCs w:val="24"/>
        </w:rPr>
        <w:t>位于旺苍县</w:t>
      </w:r>
      <w:r w:rsidR="0096797C">
        <w:rPr>
          <w:rFonts w:hint="eastAsia"/>
          <w:szCs w:val="24"/>
        </w:rPr>
        <w:t>东</w:t>
      </w:r>
      <w:r w:rsidR="000663B1" w:rsidRPr="00852412">
        <w:rPr>
          <w:rFonts w:hint="eastAsia"/>
          <w:szCs w:val="24"/>
        </w:rPr>
        <w:t>南</w:t>
      </w:r>
      <w:r w:rsidR="00E16704" w:rsidRPr="00852412">
        <w:rPr>
          <w:rFonts w:hint="eastAsia"/>
          <w:szCs w:val="24"/>
        </w:rPr>
        <w:t>部</w:t>
      </w:r>
      <w:r w:rsidR="00264493" w:rsidRPr="00852412">
        <w:rPr>
          <w:rFonts w:hint="eastAsia"/>
          <w:szCs w:val="24"/>
        </w:rPr>
        <w:t>，流域内多为山地，山势陡峻。流域内</w:t>
      </w:r>
      <w:r w:rsidR="00F3105A" w:rsidRPr="00852412">
        <w:rPr>
          <w:rFonts w:hint="eastAsia"/>
          <w:szCs w:val="24"/>
        </w:rPr>
        <w:t>植被较好，森林覆盖率</w:t>
      </w:r>
      <w:r w:rsidR="006D26CC">
        <w:rPr>
          <w:szCs w:val="24"/>
        </w:rPr>
        <w:t>65</w:t>
      </w:r>
      <w:r w:rsidR="00F3105A" w:rsidRPr="00852412">
        <w:rPr>
          <w:rFonts w:hint="eastAsia"/>
          <w:szCs w:val="24"/>
        </w:rPr>
        <w:t>%</w:t>
      </w:r>
      <w:r w:rsidR="00F3105A" w:rsidRPr="00852412">
        <w:rPr>
          <w:rFonts w:hint="eastAsia"/>
          <w:szCs w:val="24"/>
        </w:rPr>
        <w:t>，较多灌木林，树木以杂木为主</w:t>
      </w:r>
      <w:r w:rsidR="00264493" w:rsidRPr="00852412">
        <w:rPr>
          <w:rFonts w:hint="eastAsia"/>
          <w:szCs w:val="24"/>
        </w:rPr>
        <w:t>。</w:t>
      </w:r>
      <w:r w:rsidR="00264493" w:rsidRPr="00852412">
        <w:rPr>
          <w:szCs w:val="24"/>
        </w:rPr>
        <w:t>海拔</w:t>
      </w:r>
      <w:r w:rsidR="00264493" w:rsidRPr="00852412">
        <w:rPr>
          <w:szCs w:val="24"/>
        </w:rPr>
        <w:t>900m</w:t>
      </w:r>
      <w:r w:rsidR="00264493" w:rsidRPr="00852412">
        <w:rPr>
          <w:szCs w:val="24"/>
        </w:rPr>
        <w:t>以下，多为亚热带的农作栽培植被及疏林、散生林、</w:t>
      </w:r>
      <w:proofErr w:type="gramStart"/>
      <w:r w:rsidR="00264493" w:rsidRPr="00852412">
        <w:rPr>
          <w:szCs w:val="24"/>
        </w:rPr>
        <w:t>田隙草地</w:t>
      </w:r>
      <w:proofErr w:type="gramEnd"/>
      <w:r w:rsidR="00264493" w:rsidRPr="00852412">
        <w:rPr>
          <w:szCs w:val="24"/>
        </w:rPr>
        <w:t>、小块人工林植被；海拔</w:t>
      </w:r>
      <w:r w:rsidR="00264493" w:rsidRPr="00852412">
        <w:rPr>
          <w:szCs w:val="24"/>
        </w:rPr>
        <w:t>900</w:t>
      </w:r>
      <w:r w:rsidR="004B2DFF" w:rsidRPr="00852412">
        <w:rPr>
          <w:rFonts w:hint="eastAsia"/>
          <w:szCs w:val="24"/>
        </w:rPr>
        <w:t>~</w:t>
      </w:r>
      <w:r w:rsidR="00264493" w:rsidRPr="00852412">
        <w:rPr>
          <w:szCs w:val="24"/>
        </w:rPr>
        <w:t>1600m</w:t>
      </w:r>
      <w:r w:rsidR="00264493" w:rsidRPr="00852412">
        <w:rPr>
          <w:szCs w:val="24"/>
        </w:rPr>
        <w:t>间，为山地亚热带常绿阔叶林带植被，主要是天然次生林和草场，杂以人工飞播林、栽培林和农作栽培植被；海拔</w:t>
      </w:r>
      <w:r w:rsidR="00264493" w:rsidRPr="00852412">
        <w:rPr>
          <w:szCs w:val="24"/>
        </w:rPr>
        <w:t>1600</w:t>
      </w:r>
      <w:r w:rsidR="004B2DFF" w:rsidRPr="00852412">
        <w:rPr>
          <w:rFonts w:hint="eastAsia"/>
          <w:szCs w:val="24"/>
        </w:rPr>
        <w:t>~</w:t>
      </w:r>
      <w:r w:rsidR="00264493" w:rsidRPr="00852412">
        <w:rPr>
          <w:szCs w:val="24"/>
        </w:rPr>
        <w:t>2100m</w:t>
      </w:r>
      <w:r w:rsidR="00264493" w:rsidRPr="00852412">
        <w:rPr>
          <w:szCs w:val="24"/>
        </w:rPr>
        <w:t>间，为暖温带常绿与落叶阔叶混交林带，多为次生林及灌丛草场植被，杂以天然原</w:t>
      </w:r>
      <w:proofErr w:type="gramStart"/>
      <w:r w:rsidR="00264493" w:rsidRPr="00852412">
        <w:rPr>
          <w:szCs w:val="24"/>
        </w:rPr>
        <w:t>生植</w:t>
      </w:r>
      <w:proofErr w:type="gramEnd"/>
      <w:r w:rsidR="00264493" w:rsidRPr="00852412">
        <w:rPr>
          <w:szCs w:val="24"/>
        </w:rPr>
        <w:t>被</w:t>
      </w:r>
      <w:r w:rsidR="006D26CC">
        <w:rPr>
          <w:rFonts w:hint="eastAsia"/>
          <w:szCs w:val="24"/>
        </w:rPr>
        <w:t>。</w:t>
      </w:r>
      <w:r w:rsidR="006D26CC" w:rsidRPr="00DD7374">
        <w:rPr>
          <w:szCs w:val="24"/>
        </w:rPr>
        <w:t xml:space="preserve"> </w:t>
      </w:r>
    </w:p>
    <w:p w14:paraId="3A39E585" w14:textId="4B08D0D8" w:rsidR="00563454" w:rsidRPr="00DD7374" w:rsidRDefault="001A2AE9" w:rsidP="001A2AE9">
      <w:pPr>
        <w:ind w:firstLine="480"/>
      </w:pPr>
      <w:r w:rsidRPr="00DD7374">
        <w:rPr>
          <w:rFonts w:hint="eastAsia"/>
        </w:rPr>
        <w:t>（</w:t>
      </w:r>
      <w:r w:rsidRPr="00DD7374">
        <w:rPr>
          <w:rFonts w:hint="eastAsia"/>
        </w:rPr>
        <w:t>3</w:t>
      </w:r>
      <w:r w:rsidRPr="00DD7374">
        <w:rPr>
          <w:rFonts w:hint="eastAsia"/>
        </w:rPr>
        <w:t>）</w:t>
      </w:r>
      <w:r w:rsidR="00FE6299" w:rsidRPr="00DD7374">
        <w:rPr>
          <w:rFonts w:hint="eastAsia"/>
        </w:rPr>
        <w:t>水文</w:t>
      </w:r>
      <w:r w:rsidR="00563454" w:rsidRPr="00DD7374">
        <w:rPr>
          <w:rFonts w:hint="eastAsia"/>
        </w:rPr>
        <w:t>气象</w:t>
      </w:r>
    </w:p>
    <w:p w14:paraId="3C422E44" w14:textId="2C40DABE" w:rsidR="00FE6299" w:rsidRPr="00DD7374" w:rsidRDefault="00FE6299" w:rsidP="00FE6299">
      <w:pPr>
        <w:ind w:firstLine="480"/>
      </w:pPr>
      <w:r w:rsidRPr="00DD7374">
        <w:rPr>
          <w:rFonts w:hint="eastAsia"/>
        </w:rPr>
        <w:t>1</w:t>
      </w:r>
      <w:r w:rsidRPr="00DD7374">
        <w:rPr>
          <w:rFonts w:hint="eastAsia"/>
        </w:rPr>
        <w:t>）气象</w:t>
      </w:r>
    </w:p>
    <w:p w14:paraId="5ECCCE98" w14:textId="77777777" w:rsidR="00643AE1" w:rsidRPr="00DD7374" w:rsidRDefault="00643AE1" w:rsidP="00643AE1">
      <w:pPr>
        <w:ind w:firstLine="480"/>
        <w:rPr>
          <w:szCs w:val="24"/>
        </w:rPr>
      </w:pPr>
      <w:r w:rsidRPr="00DD7374">
        <w:rPr>
          <w:szCs w:val="24"/>
        </w:rPr>
        <w:t>旺苍县属中、亚热带湿润季风气候，季风气候明显，冬暖夏热。北部山区地势较高，受西北气流影响较明显，属于寒冷性气候；下游因有西北的岷山山脉、北部秦岭和东北大巴山脉为屏障，西北寒流不易入侵，故冬季霜雪少，而夏季则炎热多雨，秋冬多雾。</w:t>
      </w:r>
    </w:p>
    <w:p w14:paraId="721E8BF6" w14:textId="741A6F44" w:rsidR="00643AE1" w:rsidRPr="00DD7374" w:rsidRDefault="00643AE1" w:rsidP="00643AE1">
      <w:pPr>
        <w:ind w:firstLine="480"/>
        <w:rPr>
          <w:szCs w:val="24"/>
        </w:rPr>
      </w:pPr>
      <w:r w:rsidRPr="00DD7374">
        <w:rPr>
          <w:szCs w:val="24"/>
        </w:rPr>
        <w:t>根据旺苍气象站实测资料统计：多年平均气温</w:t>
      </w:r>
      <w:r w:rsidRPr="00DD7374">
        <w:rPr>
          <w:szCs w:val="24"/>
        </w:rPr>
        <w:t>16.2℃</w:t>
      </w:r>
      <w:r w:rsidRPr="00DD7374">
        <w:rPr>
          <w:szCs w:val="24"/>
        </w:rPr>
        <w:t>，极端最高气温</w:t>
      </w:r>
      <w:r w:rsidRPr="00DD7374">
        <w:rPr>
          <w:szCs w:val="24"/>
        </w:rPr>
        <w:t>40.9℃</w:t>
      </w:r>
      <w:r w:rsidRPr="00DD7374">
        <w:rPr>
          <w:szCs w:val="24"/>
        </w:rPr>
        <w:t>，极端最低气温</w:t>
      </w:r>
      <w:r w:rsidRPr="00DD7374">
        <w:rPr>
          <w:szCs w:val="24"/>
        </w:rPr>
        <w:t>-7.2℃</w:t>
      </w:r>
      <w:r w:rsidRPr="00DD7374">
        <w:rPr>
          <w:szCs w:val="24"/>
        </w:rPr>
        <w:t>，出现在</w:t>
      </w:r>
      <w:r w:rsidRPr="00DD7374">
        <w:rPr>
          <w:szCs w:val="24"/>
        </w:rPr>
        <w:t>1975</w:t>
      </w:r>
      <w:r w:rsidRPr="00DD7374">
        <w:rPr>
          <w:szCs w:val="24"/>
        </w:rPr>
        <w:t>年；全年无霜期</w:t>
      </w:r>
      <w:r w:rsidRPr="00DD7374">
        <w:rPr>
          <w:szCs w:val="24"/>
        </w:rPr>
        <w:t>260</w:t>
      </w:r>
      <w:r w:rsidRPr="00DD7374">
        <w:rPr>
          <w:szCs w:val="24"/>
        </w:rPr>
        <w:t>天，多年平均年降水量</w:t>
      </w:r>
      <w:r w:rsidRPr="00DD7374">
        <w:rPr>
          <w:szCs w:val="24"/>
        </w:rPr>
        <w:t>1</w:t>
      </w:r>
      <w:r w:rsidR="0072730B" w:rsidRPr="00DD7374">
        <w:rPr>
          <w:szCs w:val="24"/>
        </w:rPr>
        <w:t>193</w:t>
      </w:r>
      <w:r w:rsidRPr="00DD7374">
        <w:rPr>
          <w:szCs w:val="24"/>
        </w:rPr>
        <w:t>mm</w:t>
      </w:r>
      <w:r w:rsidRPr="00DD7374">
        <w:rPr>
          <w:szCs w:val="24"/>
        </w:rPr>
        <w:t>，最大年降水量为</w:t>
      </w:r>
      <w:r w:rsidRPr="00DD7374">
        <w:rPr>
          <w:szCs w:val="24"/>
        </w:rPr>
        <w:t>2092.4mm</w:t>
      </w:r>
      <w:r w:rsidRPr="00DD7374">
        <w:rPr>
          <w:szCs w:val="24"/>
        </w:rPr>
        <w:t>，出现在</w:t>
      </w:r>
      <w:r w:rsidRPr="00DD7374">
        <w:rPr>
          <w:szCs w:val="24"/>
        </w:rPr>
        <w:t>1981</w:t>
      </w:r>
      <w:r w:rsidRPr="00DD7374">
        <w:rPr>
          <w:szCs w:val="24"/>
        </w:rPr>
        <w:t>年，最小年降水量为</w:t>
      </w:r>
      <w:r w:rsidRPr="00DD7374">
        <w:rPr>
          <w:szCs w:val="24"/>
        </w:rPr>
        <w:t>728.8mm</w:t>
      </w:r>
      <w:r w:rsidRPr="00DD7374">
        <w:rPr>
          <w:szCs w:val="24"/>
        </w:rPr>
        <w:t>，出现在</w:t>
      </w:r>
      <w:r w:rsidRPr="00DD7374">
        <w:rPr>
          <w:szCs w:val="24"/>
        </w:rPr>
        <w:t>1979</w:t>
      </w:r>
      <w:r w:rsidRPr="00DD7374">
        <w:rPr>
          <w:szCs w:val="24"/>
        </w:rPr>
        <w:t>年，最大一日降水量</w:t>
      </w:r>
      <w:r w:rsidRPr="00DD7374">
        <w:rPr>
          <w:szCs w:val="24"/>
        </w:rPr>
        <w:t>260.3mm</w:t>
      </w:r>
      <w:r w:rsidRPr="00DD7374">
        <w:rPr>
          <w:szCs w:val="24"/>
        </w:rPr>
        <w:t>（</w:t>
      </w:r>
      <w:r w:rsidRPr="00DD7374">
        <w:rPr>
          <w:szCs w:val="24"/>
        </w:rPr>
        <w:t>1965</w:t>
      </w:r>
      <w:r w:rsidRPr="00DD7374">
        <w:rPr>
          <w:szCs w:val="24"/>
        </w:rPr>
        <w:t>年</w:t>
      </w:r>
      <w:r w:rsidRPr="00DD7374">
        <w:rPr>
          <w:szCs w:val="24"/>
        </w:rPr>
        <w:t>9</w:t>
      </w:r>
      <w:r w:rsidRPr="00DD7374">
        <w:rPr>
          <w:szCs w:val="24"/>
        </w:rPr>
        <w:t>月</w:t>
      </w:r>
      <w:r w:rsidRPr="00DD7374">
        <w:rPr>
          <w:szCs w:val="24"/>
        </w:rPr>
        <w:t>4</w:t>
      </w:r>
      <w:r w:rsidRPr="00DD7374">
        <w:rPr>
          <w:szCs w:val="24"/>
        </w:rPr>
        <w:t>日）；多年平均年蒸发量</w:t>
      </w:r>
      <w:r w:rsidRPr="00DD7374">
        <w:rPr>
          <w:szCs w:val="24"/>
        </w:rPr>
        <w:t>1136.3mm</w:t>
      </w:r>
      <w:r w:rsidRPr="00DD7374">
        <w:rPr>
          <w:szCs w:val="24"/>
        </w:rPr>
        <w:t>，历年平均年日照时数为</w:t>
      </w:r>
      <w:r w:rsidRPr="00DD7374">
        <w:rPr>
          <w:szCs w:val="24"/>
        </w:rPr>
        <w:t>1355</w:t>
      </w:r>
      <w:r w:rsidRPr="00DD7374">
        <w:rPr>
          <w:szCs w:val="24"/>
        </w:rPr>
        <w:t>小时，相对湿度</w:t>
      </w:r>
      <w:r w:rsidRPr="00DD7374">
        <w:rPr>
          <w:szCs w:val="24"/>
        </w:rPr>
        <w:t>74%</w:t>
      </w:r>
      <w:r w:rsidRPr="00DD7374">
        <w:rPr>
          <w:szCs w:val="24"/>
        </w:rPr>
        <w:t>；多年平均风速</w:t>
      </w:r>
      <w:r w:rsidRPr="00DD7374">
        <w:rPr>
          <w:szCs w:val="24"/>
        </w:rPr>
        <w:t>1.0m/s</w:t>
      </w:r>
      <w:r w:rsidRPr="00DD7374">
        <w:rPr>
          <w:szCs w:val="24"/>
        </w:rPr>
        <w:t>，最大风速</w:t>
      </w:r>
      <w:r w:rsidRPr="00DD7374">
        <w:rPr>
          <w:szCs w:val="24"/>
        </w:rPr>
        <w:t>34m/s</w:t>
      </w:r>
      <w:r w:rsidRPr="00DD7374">
        <w:rPr>
          <w:szCs w:val="24"/>
        </w:rPr>
        <w:t>，相应风向</w:t>
      </w:r>
      <w:r w:rsidRPr="00DD7374">
        <w:rPr>
          <w:szCs w:val="24"/>
        </w:rPr>
        <w:t>NNE</w:t>
      </w:r>
      <w:r w:rsidRPr="00DD7374">
        <w:rPr>
          <w:szCs w:val="24"/>
        </w:rPr>
        <w:t>，多年平均年最大风速</w:t>
      </w:r>
      <w:r w:rsidRPr="00DD7374">
        <w:rPr>
          <w:szCs w:val="24"/>
        </w:rPr>
        <w:t>12m/s</w:t>
      </w:r>
      <w:r w:rsidRPr="00DD7374">
        <w:rPr>
          <w:szCs w:val="24"/>
        </w:rPr>
        <w:t>。</w:t>
      </w:r>
    </w:p>
    <w:p w14:paraId="18EC480B" w14:textId="1F3A0B03" w:rsidR="00643AE1" w:rsidRPr="00DD7374" w:rsidRDefault="00643AE1" w:rsidP="00643AE1">
      <w:pPr>
        <w:ind w:firstLine="480"/>
        <w:rPr>
          <w:szCs w:val="24"/>
        </w:rPr>
      </w:pPr>
      <w:r w:rsidRPr="00DD7374">
        <w:rPr>
          <w:szCs w:val="24"/>
        </w:rPr>
        <w:t>旺苍气象站主要气象特征值见</w:t>
      </w:r>
      <w:r w:rsidR="00353C10" w:rsidRPr="00DD7374">
        <w:rPr>
          <w:szCs w:val="24"/>
        </w:rPr>
        <w:fldChar w:fldCharType="begin"/>
      </w:r>
      <w:r w:rsidR="00353C10" w:rsidRPr="00DD7374">
        <w:rPr>
          <w:szCs w:val="24"/>
        </w:rPr>
        <w:instrText xml:space="preserve"> REF _Ref80716278 \h </w:instrText>
      </w:r>
      <w:r w:rsidR="006D2CF7" w:rsidRPr="00DD7374">
        <w:rPr>
          <w:szCs w:val="24"/>
        </w:rPr>
        <w:instrText xml:space="preserve"> \* MERGEFORMAT </w:instrText>
      </w:r>
      <w:r w:rsidR="00353C10" w:rsidRPr="00DD7374">
        <w:rPr>
          <w:szCs w:val="24"/>
        </w:rPr>
      </w:r>
      <w:r w:rsidR="00353C10" w:rsidRPr="00DD7374">
        <w:rPr>
          <w:szCs w:val="24"/>
        </w:rPr>
        <w:fldChar w:fldCharType="separate"/>
      </w:r>
      <w:r w:rsidR="00AA7276" w:rsidRPr="00DD7374">
        <w:rPr>
          <w:rFonts w:hint="eastAsia"/>
        </w:rPr>
        <w:t>表</w:t>
      </w:r>
      <w:r w:rsidR="00AA7276">
        <w:t>1.1</w:t>
      </w:r>
      <w:r w:rsidR="00AA7276" w:rsidRPr="00DD7374">
        <w:noBreakHyphen/>
      </w:r>
      <w:r w:rsidR="00AA7276">
        <w:t>1</w:t>
      </w:r>
      <w:r w:rsidR="00353C10" w:rsidRPr="00DD7374">
        <w:rPr>
          <w:szCs w:val="24"/>
        </w:rPr>
        <w:fldChar w:fldCharType="end"/>
      </w:r>
      <w:r w:rsidRPr="00DD7374">
        <w:rPr>
          <w:szCs w:val="24"/>
        </w:rPr>
        <w:t>。</w:t>
      </w:r>
    </w:p>
    <w:p w14:paraId="13CF0F86" w14:textId="1D1BE21A" w:rsidR="00145DF3" w:rsidRPr="00DD7374" w:rsidRDefault="00353C10" w:rsidP="004A16E5">
      <w:pPr>
        <w:pStyle w:val="aff"/>
      </w:pPr>
      <w:bookmarkStart w:id="23" w:name="_Ref80716278"/>
      <w:bookmarkStart w:id="24" w:name="_Ref80713569"/>
      <w:r w:rsidRPr="00DD7374">
        <w:rPr>
          <w:rFonts w:hint="eastAsia"/>
        </w:rPr>
        <w:t>表</w:t>
      </w:r>
      <w:r w:rsidR="00197F1F" w:rsidRPr="00DD7374">
        <w:fldChar w:fldCharType="begin"/>
      </w:r>
      <w:r w:rsidR="00197F1F" w:rsidRPr="00DD7374">
        <w:instrText xml:space="preserve"> </w:instrText>
      </w:r>
      <w:r w:rsidR="00197F1F" w:rsidRPr="00DD7374">
        <w:rPr>
          <w:rFonts w:hint="eastAsia"/>
        </w:rPr>
        <w:instrText>STYLEREF 2 \s</w:instrText>
      </w:r>
      <w:r w:rsidR="00197F1F" w:rsidRPr="00DD7374">
        <w:instrText xml:space="preserve"> </w:instrText>
      </w:r>
      <w:r w:rsidR="00197F1F" w:rsidRPr="00DD7374">
        <w:fldChar w:fldCharType="separate"/>
      </w:r>
      <w:r w:rsidR="00AA7276">
        <w:rPr>
          <w:noProof/>
        </w:rPr>
        <w:t>1.1</w:t>
      </w:r>
      <w:r w:rsidR="00197F1F" w:rsidRPr="00DD7374">
        <w:fldChar w:fldCharType="end"/>
      </w:r>
      <w:r w:rsidR="00197F1F" w:rsidRPr="00DD7374">
        <w:noBreakHyphen/>
      </w:r>
      <w:r w:rsidR="00197F1F" w:rsidRPr="00DD7374">
        <w:fldChar w:fldCharType="begin"/>
      </w:r>
      <w:r w:rsidR="00197F1F" w:rsidRPr="00DD7374">
        <w:instrText xml:space="preserve"> </w:instrText>
      </w:r>
      <w:r w:rsidR="00197F1F" w:rsidRPr="00DD7374">
        <w:rPr>
          <w:rFonts w:hint="eastAsia"/>
        </w:rPr>
        <w:instrText xml:space="preserve">SEQ </w:instrText>
      </w:r>
      <w:r w:rsidR="00197F1F" w:rsidRPr="00DD7374">
        <w:rPr>
          <w:rFonts w:hint="eastAsia"/>
        </w:rPr>
        <w:instrText>表</w:instrText>
      </w:r>
      <w:r w:rsidR="00197F1F" w:rsidRPr="00DD7374">
        <w:rPr>
          <w:rFonts w:hint="eastAsia"/>
        </w:rPr>
        <w:instrText xml:space="preserve"> \* ARABIC \s 2</w:instrText>
      </w:r>
      <w:r w:rsidR="00197F1F" w:rsidRPr="00DD7374">
        <w:instrText xml:space="preserve"> </w:instrText>
      </w:r>
      <w:r w:rsidR="00197F1F" w:rsidRPr="00DD7374">
        <w:fldChar w:fldCharType="separate"/>
      </w:r>
      <w:r w:rsidR="00AA7276">
        <w:rPr>
          <w:noProof/>
        </w:rPr>
        <w:t>1</w:t>
      </w:r>
      <w:r w:rsidR="00197F1F" w:rsidRPr="00DD7374">
        <w:fldChar w:fldCharType="end"/>
      </w:r>
      <w:bookmarkEnd w:id="23"/>
      <w:r w:rsidR="00852412">
        <w:t xml:space="preserve"> </w:t>
      </w:r>
      <w:r w:rsidR="00145DF3" w:rsidRPr="00DD7374">
        <w:t>旺苍气象站主要气象特征值统计表</w:t>
      </w:r>
      <w:bookmarkEnd w:id="24"/>
    </w:p>
    <w:tbl>
      <w:tblPr>
        <w:tblW w:w="5000" w:type="pct"/>
        <w:tblLook w:val="04A0" w:firstRow="1" w:lastRow="0" w:firstColumn="1" w:lastColumn="0" w:noHBand="0" w:noVBand="1"/>
      </w:tblPr>
      <w:tblGrid>
        <w:gridCol w:w="611"/>
        <w:gridCol w:w="1267"/>
        <w:gridCol w:w="1133"/>
        <w:gridCol w:w="1077"/>
        <w:gridCol w:w="611"/>
        <w:gridCol w:w="759"/>
        <w:gridCol w:w="2838"/>
      </w:tblGrid>
      <w:tr w:rsidR="00DD7374" w:rsidRPr="00DD7374" w14:paraId="25327E9C" w14:textId="77777777" w:rsidTr="00563454">
        <w:trPr>
          <w:trHeight w:val="270"/>
          <w:tblHeader/>
        </w:trPr>
        <w:tc>
          <w:tcPr>
            <w:tcW w:w="380" w:type="pct"/>
            <w:tcBorders>
              <w:top w:val="single" w:sz="4" w:space="0" w:color="auto"/>
              <w:left w:val="single" w:sz="4" w:space="0" w:color="auto"/>
              <w:bottom w:val="single" w:sz="4" w:space="0" w:color="auto"/>
              <w:right w:val="single" w:sz="4" w:space="0" w:color="auto"/>
            </w:tcBorders>
            <w:noWrap/>
            <w:vAlign w:val="center"/>
          </w:tcPr>
          <w:p w14:paraId="4B548F56" w14:textId="77777777" w:rsidR="00643AE1" w:rsidRPr="00DD7374" w:rsidRDefault="00643AE1" w:rsidP="00B16E1B">
            <w:pPr>
              <w:pStyle w:val="af2"/>
            </w:pPr>
            <w:r w:rsidRPr="00DD7374">
              <w:t>序号</w:t>
            </w:r>
          </w:p>
        </w:tc>
        <w:tc>
          <w:tcPr>
            <w:tcW w:w="2160" w:type="pct"/>
            <w:gridSpan w:val="3"/>
            <w:tcBorders>
              <w:top w:val="single" w:sz="4" w:space="0" w:color="auto"/>
              <w:left w:val="nil"/>
              <w:bottom w:val="single" w:sz="4" w:space="0" w:color="auto"/>
              <w:right w:val="single" w:sz="4" w:space="0" w:color="auto"/>
            </w:tcBorders>
            <w:noWrap/>
            <w:vAlign w:val="center"/>
          </w:tcPr>
          <w:p w14:paraId="060BACCA" w14:textId="77777777" w:rsidR="00643AE1" w:rsidRPr="00DD7374" w:rsidRDefault="00643AE1" w:rsidP="00B16E1B">
            <w:pPr>
              <w:pStyle w:val="af2"/>
            </w:pPr>
            <w:r w:rsidRPr="00DD7374">
              <w:t>项目</w:t>
            </w:r>
          </w:p>
        </w:tc>
        <w:tc>
          <w:tcPr>
            <w:tcW w:w="351" w:type="pct"/>
            <w:tcBorders>
              <w:top w:val="single" w:sz="4" w:space="0" w:color="auto"/>
              <w:left w:val="nil"/>
              <w:bottom w:val="single" w:sz="4" w:space="0" w:color="auto"/>
              <w:right w:val="single" w:sz="4" w:space="0" w:color="auto"/>
            </w:tcBorders>
            <w:noWrap/>
            <w:vAlign w:val="center"/>
          </w:tcPr>
          <w:p w14:paraId="08F06CFF" w14:textId="77777777" w:rsidR="00643AE1" w:rsidRPr="00DD7374" w:rsidRDefault="00643AE1" w:rsidP="00B16E1B">
            <w:pPr>
              <w:pStyle w:val="af2"/>
            </w:pPr>
            <w:r w:rsidRPr="00DD7374">
              <w:t>单位</w:t>
            </w:r>
          </w:p>
        </w:tc>
        <w:tc>
          <w:tcPr>
            <w:tcW w:w="450" w:type="pct"/>
            <w:tcBorders>
              <w:top w:val="single" w:sz="4" w:space="0" w:color="auto"/>
              <w:left w:val="nil"/>
              <w:bottom w:val="single" w:sz="4" w:space="0" w:color="auto"/>
              <w:right w:val="single" w:sz="4" w:space="0" w:color="auto"/>
            </w:tcBorders>
            <w:noWrap/>
            <w:vAlign w:val="center"/>
          </w:tcPr>
          <w:p w14:paraId="0A921B2D" w14:textId="77777777" w:rsidR="00643AE1" w:rsidRPr="00DD7374" w:rsidRDefault="00643AE1" w:rsidP="00B16E1B">
            <w:pPr>
              <w:pStyle w:val="af2"/>
            </w:pPr>
            <w:r w:rsidRPr="00DD7374">
              <w:t>数量</w:t>
            </w:r>
          </w:p>
        </w:tc>
        <w:tc>
          <w:tcPr>
            <w:tcW w:w="1658" w:type="pct"/>
            <w:tcBorders>
              <w:top w:val="single" w:sz="4" w:space="0" w:color="auto"/>
              <w:left w:val="nil"/>
              <w:bottom w:val="single" w:sz="4" w:space="0" w:color="auto"/>
              <w:right w:val="single" w:sz="4" w:space="0" w:color="auto"/>
            </w:tcBorders>
            <w:noWrap/>
            <w:vAlign w:val="center"/>
          </w:tcPr>
          <w:p w14:paraId="22294B17" w14:textId="77777777" w:rsidR="00643AE1" w:rsidRPr="00DD7374" w:rsidRDefault="00643AE1" w:rsidP="00B16E1B">
            <w:pPr>
              <w:pStyle w:val="af2"/>
            </w:pPr>
            <w:r w:rsidRPr="00DD7374">
              <w:t>备注</w:t>
            </w:r>
          </w:p>
        </w:tc>
      </w:tr>
      <w:tr w:rsidR="00DD7374" w:rsidRPr="00DD7374" w14:paraId="4706F551" w14:textId="77777777" w:rsidTr="00563454">
        <w:trPr>
          <w:trHeight w:val="270"/>
        </w:trPr>
        <w:tc>
          <w:tcPr>
            <w:tcW w:w="380" w:type="pct"/>
            <w:vMerge w:val="restart"/>
            <w:tcBorders>
              <w:top w:val="nil"/>
              <w:left w:val="single" w:sz="4" w:space="0" w:color="auto"/>
              <w:bottom w:val="single" w:sz="4" w:space="0" w:color="auto"/>
              <w:right w:val="single" w:sz="4" w:space="0" w:color="auto"/>
            </w:tcBorders>
            <w:noWrap/>
            <w:vAlign w:val="center"/>
          </w:tcPr>
          <w:p w14:paraId="1D2FE491" w14:textId="77777777" w:rsidR="00643AE1" w:rsidRPr="00DD7374" w:rsidRDefault="00643AE1" w:rsidP="00B16E1B">
            <w:pPr>
              <w:pStyle w:val="af2"/>
            </w:pPr>
            <w:r w:rsidRPr="00DD7374">
              <w:t>1</w:t>
            </w:r>
          </w:p>
        </w:tc>
        <w:tc>
          <w:tcPr>
            <w:tcW w:w="736" w:type="pct"/>
            <w:vMerge w:val="restart"/>
            <w:tcBorders>
              <w:top w:val="nil"/>
              <w:left w:val="single" w:sz="4" w:space="0" w:color="auto"/>
              <w:bottom w:val="single" w:sz="4" w:space="0" w:color="auto"/>
              <w:right w:val="single" w:sz="4" w:space="0" w:color="auto"/>
            </w:tcBorders>
            <w:noWrap/>
            <w:vAlign w:val="center"/>
          </w:tcPr>
          <w:p w14:paraId="51604380" w14:textId="77777777" w:rsidR="00643AE1" w:rsidRPr="00DD7374" w:rsidRDefault="00643AE1" w:rsidP="00B16E1B">
            <w:pPr>
              <w:pStyle w:val="af2"/>
            </w:pPr>
            <w:r w:rsidRPr="00DD7374">
              <w:t>气温</w:t>
            </w:r>
          </w:p>
        </w:tc>
        <w:tc>
          <w:tcPr>
            <w:tcW w:w="1424" w:type="pct"/>
            <w:gridSpan w:val="2"/>
            <w:tcBorders>
              <w:top w:val="nil"/>
              <w:left w:val="nil"/>
              <w:bottom w:val="single" w:sz="4" w:space="0" w:color="auto"/>
              <w:right w:val="single" w:sz="4" w:space="0" w:color="auto"/>
            </w:tcBorders>
            <w:noWrap/>
            <w:vAlign w:val="center"/>
          </w:tcPr>
          <w:p w14:paraId="750A6182" w14:textId="77777777" w:rsidR="00643AE1" w:rsidRPr="00DD7374" w:rsidRDefault="00643AE1" w:rsidP="00B16E1B">
            <w:pPr>
              <w:pStyle w:val="af2"/>
            </w:pPr>
            <w:r w:rsidRPr="00DD7374">
              <w:t>多年平均</w:t>
            </w:r>
          </w:p>
        </w:tc>
        <w:tc>
          <w:tcPr>
            <w:tcW w:w="351" w:type="pct"/>
            <w:tcBorders>
              <w:top w:val="nil"/>
              <w:left w:val="nil"/>
              <w:bottom w:val="single" w:sz="4" w:space="0" w:color="auto"/>
              <w:right w:val="single" w:sz="4" w:space="0" w:color="auto"/>
            </w:tcBorders>
            <w:noWrap/>
            <w:vAlign w:val="center"/>
          </w:tcPr>
          <w:p w14:paraId="2A4BBA87" w14:textId="77777777" w:rsidR="00643AE1" w:rsidRPr="00DD7374" w:rsidRDefault="00643AE1" w:rsidP="00B16E1B">
            <w:pPr>
              <w:pStyle w:val="af2"/>
            </w:pPr>
            <w:r w:rsidRPr="00DD7374">
              <w:t>℃</w:t>
            </w:r>
          </w:p>
        </w:tc>
        <w:tc>
          <w:tcPr>
            <w:tcW w:w="450" w:type="pct"/>
            <w:tcBorders>
              <w:top w:val="nil"/>
              <w:left w:val="nil"/>
              <w:bottom w:val="single" w:sz="4" w:space="0" w:color="auto"/>
              <w:right w:val="single" w:sz="4" w:space="0" w:color="auto"/>
            </w:tcBorders>
            <w:noWrap/>
            <w:vAlign w:val="center"/>
          </w:tcPr>
          <w:p w14:paraId="363FA216" w14:textId="77777777" w:rsidR="00643AE1" w:rsidRPr="00DD7374" w:rsidRDefault="00643AE1" w:rsidP="00B16E1B">
            <w:pPr>
              <w:pStyle w:val="af2"/>
            </w:pPr>
            <w:r w:rsidRPr="00DD7374">
              <w:t>16.1</w:t>
            </w:r>
          </w:p>
        </w:tc>
        <w:tc>
          <w:tcPr>
            <w:tcW w:w="1658" w:type="pct"/>
            <w:vMerge w:val="restart"/>
            <w:tcBorders>
              <w:top w:val="nil"/>
              <w:left w:val="single" w:sz="4" w:space="0" w:color="auto"/>
              <w:bottom w:val="single" w:sz="4" w:space="0" w:color="auto"/>
              <w:right w:val="single" w:sz="4" w:space="0" w:color="auto"/>
            </w:tcBorders>
            <w:noWrap/>
            <w:vAlign w:val="center"/>
          </w:tcPr>
          <w:p w14:paraId="423A060D" w14:textId="77777777" w:rsidR="00643AE1" w:rsidRPr="00DD7374" w:rsidRDefault="00643AE1" w:rsidP="00B16E1B">
            <w:pPr>
              <w:pStyle w:val="af2"/>
            </w:pPr>
            <w:r w:rsidRPr="00DD7374">
              <w:t>旺苍气象站黄海高程为</w:t>
            </w:r>
            <w:r w:rsidRPr="00DD7374">
              <w:t>485.0m</w:t>
            </w:r>
          </w:p>
        </w:tc>
      </w:tr>
      <w:tr w:rsidR="00DD7374" w:rsidRPr="00DD7374" w14:paraId="2D2CB9F9" w14:textId="77777777" w:rsidTr="00563454">
        <w:trPr>
          <w:trHeight w:val="270"/>
        </w:trPr>
        <w:tc>
          <w:tcPr>
            <w:tcW w:w="380" w:type="pct"/>
            <w:vMerge/>
            <w:tcBorders>
              <w:top w:val="nil"/>
              <w:left w:val="single" w:sz="4" w:space="0" w:color="auto"/>
              <w:bottom w:val="single" w:sz="4" w:space="0" w:color="auto"/>
              <w:right w:val="single" w:sz="4" w:space="0" w:color="auto"/>
            </w:tcBorders>
            <w:vAlign w:val="center"/>
          </w:tcPr>
          <w:p w14:paraId="70FE0109" w14:textId="77777777" w:rsidR="00643AE1" w:rsidRPr="00DD7374" w:rsidRDefault="00643AE1" w:rsidP="00B16E1B">
            <w:pPr>
              <w:pStyle w:val="af2"/>
            </w:pPr>
          </w:p>
        </w:tc>
        <w:tc>
          <w:tcPr>
            <w:tcW w:w="736" w:type="pct"/>
            <w:vMerge/>
            <w:tcBorders>
              <w:top w:val="nil"/>
              <w:left w:val="single" w:sz="4" w:space="0" w:color="auto"/>
              <w:bottom w:val="single" w:sz="4" w:space="0" w:color="auto"/>
              <w:right w:val="single" w:sz="4" w:space="0" w:color="auto"/>
            </w:tcBorders>
            <w:vAlign w:val="center"/>
          </w:tcPr>
          <w:p w14:paraId="5B7AA397" w14:textId="77777777" w:rsidR="00643AE1" w:rsidRPr="00DD7374" w:rsidRDefault="00643AE1" w:rsidP="00B16E1B">
            <w:pPr>
              <w:pStyle w:val="af2"/>
            </w:pPr>
          </w:p>
        </w:tc>
        <w:tc>
          <w:tcPr>
            <w:tcW w:w="1424" w:type="pct"/>
            <w:gridSpan w:val="2"/>
            <w:tcBorders>
              <w:top w:val="nil"/>
              <w:left w:val="nil"/>
              <w:bottom w:val="single" w:sz="4" w:space="0" w:color="auto"/>
              <w:right w:val="single" w:sz="4" w:space="0" w:color="auto"/>
            </w:tcBorders>
            <w:noWrap/>
            <w:vAlign w:val="center"/>
          </w:tcPr>
          <w:p w14:paraId="0AE2B24C" w14:textId="77777777" w:rsidR="00643AE1" w:rsidRPr="00DD7374" w:rsidRDefault="00643AE1" w:rsidP="00B16E1B">
            <w:pPr>
              <w:pStyle w:val="af2"/>
            </w:pPr>
            <w:r w:rsidRPr="00DD7374">
              <w:t>极端最高</w:t>
            </w:r>
          </w:p>
        </w:tc>
        <w:tc>
          <w:tcPr>
            <w:tcW w:w="351" w:type="pct"/>
            <w:tcBorders>
              <w:top w:val="nil"/>
              <w:left w:val="nil"/>
              <w:bottom w:val="single" w:sz="4" w:space="0" w:color="auto"/>
              <w:right w:val="single" w:sz="4" w:space="0" w:color="auto"/>
            </w:tcBorders>
            <w:noWrap/>
            <w:vAlign w:val="center"/>
          </w:tcPr>
          <w:p w14:paraId="35DECA4D" w14:textId="77777777" w:rsidR="00643AE1" w:rsidRPr="00DD7374" w:rsidRDefault="00643AE1" w:rsidP="00B16E1B">
            <w:pPr>
              <w:pStyle w:val="af2"/>
            </w:pPr>
            <w:r w:rsidRPr="00DD7374">
              <w:t>℃</w:t>
            </w:r>
          </w:p>
        </w:tc>
        <w:tc>
          <w:tcPr>
            <w:tcW w:w="450" w:type="pct"/>
            <w:tcBorders>
              <w:top w:val="nil"/>
              <w:left w:val="nil"/>
              <w:bottom w:val="single" w:sz="4" w:space="0" w:color="auto"/>
              <w:right w:val="single" w:sz="4" w:space="0" w:color="auto"/>
            </w:tcBorders>
            <w:noWrap/>
            <w:vAlign w:val="center"/>
          </w:tcPr>
          <w:p w14:paraId="3F03CAC2" w14:textId="77777777" w:rsidR="00643AE1" w:rsidRPr="00DD7374" w:rsidRDefault="00643AE1" w:rsidP="00B16E1B">
            <w:pPr>
              <w:pStyle w:val="af2"/>
            </w:pPr>
            <w:r w:rsidRPr="00DD7374">
              <w:t>39.0</w:t>
            </w:r>
          </w:p>
        </w:tc>
        <w:tc>
          <w:tcPr>
            <w:tcW w:w="1658" w:type="pct"/>
            <w:vMerge/>
            <w:tcBorders>
              <w:top w:val="nil"/>
              <w:left w:val="single" w:sz="4" w:space="0" w:color="auto"/>
              <w:bottom w:val="single" w:sz="4" w:space="0" w:color="auto"/>
              <w:right w:val="single" w:sz="4" w:space="0" w:color="auto"/>
            </w:tcBorders>
            <w:vAlign w:val="center"/>
          </w:tcPr>
          <w:p w14:paraId="0F8645B4" w14:textId="77777777" w:rsidR="00643AE1" w:rsidRPr="00DD7374" w:rsidRDefault="00643AE1" w:rsidP="00B16E1B">
            <w:pPr>
              <w:pStyle w:val="af2"/>
            </w:pPr>
          </w:p>
        </w:tc>
      </w:tr>
      <w:tr w:rsidR="00DD7374" w:rsidRPr="00DD7374" w14:paraId="1B04229E" w14:textId="77777777" w:rsidTr="00563454">
        <w:trPr>
          <w:trHeight w:val="270"/>
        </w:trPr>
        <w:tc>
          <w:tcPr>
            <w:tcW w:w="380" w:type="pct"/>
            <w:vMerge/>
            <w:tcBorders>
              <w:top w:val="nil"/>
              <w:left w:val="single" w:sz="4" w:space="0" w:color="auto"/>
              <w:bottom w:val="single" w:sz="4" w:space="0" w:color="auto"/>
              <w:right w:val="single" w:sz="4" w:space="0" w:color="auto"/>
            </w:tcBorders>
            <w:vAlign w:val="center"/>
          </w:tcPr>
          <w:p w14:paraId="27E7460C" w14:textId="77777777" w:rsidR="00643AE1" w:rsidRPr="00DD7374" w:rsidRDefault="00643AE1" w:rsidP="00B16E1B">
            <w:pPr>
              <w:pStyle w:val="af2"/>
            </w:pPr>
          </w:p>
        </w:tc>
        <w:tc>
          <w:tcPr>
            <w:tcW w:w="736" w:type="pct"/>
            <w:vMerge/>
            <w:tcBorders>
              <w:top w:val="nil"/>
              <w:left w:val="single" w:sz="4" w:space="0" w:color="auto"/>
              <w:bottom w:val="single" w:sz="4" w:space="0" w:color="auto"/>
              <w:right w:val="single" w:sz="4" w:space="0" w:color="auto"/>
            </w:tcBorders>
            <w:vAlign w:val="center"/>
          </w:tcPr>
          <w:p w14:paraId="6E7703DD" w14:textId="77777777" w:rsidR="00643AE1" w:rsidRPr="00DD7374" w:rsidRDefault="00643AE1" w:rsidP="00B16E1B">
            <w:pPr>
              <w:pStyle w:val="af2"/>
            </w:pPr>
          </w:p>
        </w:tc>
        <w:tc>
          <w:tcPr>
            <w:tcW w:w="1424" w:type="pct"/>
            <w:gridSpan w:val="2"/>
            <w:tcBorders>
              <w:top w:val="nil"/>
              <w:left w:val="nil"/>
              <w:bottom w:val="single" w:sz="4" w:space="0" w:color="auto"/>
              <w:right w:val="single" w:sz="4" w:space="0" w:color="auto"/>
            </w:tcBorders>
            <w:noWrap/>
            <w:vAlign w:val="center"/>
          </w:tcPr>
          <w:p w14:paraId="66DC1664" w14:textId="77777777" w:rsidR="00643AE1" w:rsidRPr="00DD7374" w:rsidRDefault="00643AE1" w:rsidP="00B16E1B">
            <w:pPr>
              <w:pStyle w:val="af2"/>
            </w:pPr>
            <w:r w:rsidRPr="00DD7374">
              <w:t>极端最低</w:t>
            </w:r>
          </w:p>
        </w:tc>
        <w:tc>
          <w:tcPr>
            <w:tcW w:w="351" w:type="pct"/>
            <w:tcBorders>
              <w:top w:val="nil"/>
              <w:left w:val="nil"/>
              <w:bottom w:val="single" w:sz="4" w:space="0" w:color="auto"/>
              <w:right w:val="single" w:sz="4" w:space="0" w:color="auto"/>
            </w:tcBorders>
            <w:noWrap/>
            <w:vAlign w:val="center"/>
          </w:tcPr>
          <w:p w14:paraId="2453E3C1" w14:textId="77777777" w:rsidR="00643AE1" w:rsidRPr="00DD7374" w:rsidRDefault="00643AE1" w:rsidP="00B16E1B">
            <w:pPr>
              <w:pStyle w:val="af2"/>
            </w:pPr>
            <w:r w:rsidRPr="00DD7374">
              <w:t>℃</w:t>
            </w:r>
          </w:p>
        </w:tc>
        <w:tc>
          <w:tcPr>
            <w:tcW w:w="450" w:type="pct"/>
            <w:tcBorders>
              <w:top w:val="nil"/>
              <w:left w:val="nil"/>
              <w:bottom w:val="single" w:sz="4" w:space="0" w:color="auto"/>
              <w:right w:val="single" w:sz="4" w:space="0" w:color="auto"/>
            </w:tcBorders>
            <w:noWrap/>
            <w:vAlign w:val="center"/>
          </w:tcPr>
          <w:p w14:paraId="41552C65" w14:textId="77777777" w:rsidR="00643AE1" w:rsidRPr="00DD7374" w:rsidRDefault="00643AE1" w:rsidP="00B16E1B">
            <w:pPr>
              <w:pStyle w:val="af2"/>
            </w:pPr>
            <w:r w:rsidRPr="00DD7374">
              <w:t>-7.2</w:t>
            </w:r>
          </w:p>
        </w:tc>
        <w:tc>
          <w:tcPr>
            <w:tcW w:w="1658" w:type="pct"/>
            <w:vMerge/>
            <w:tcBorders>
              <w:top w:val="nil"/>
              <w:left w:val="single" w:sz="4" w:space="0" w:color="auto"/>
              <w:bottom w:val="single" w:sz="4" w:space="0" w:color="auto"/>
              <w:right w:val="single" w:sz="4" w:space="0" w:color="auto"/>
            </w:tcBorders>
            <w:vAlign w:val="center"/>
          </w:tcPr>
          <w:p w14:paraId="7B94EAE4" w14:textId="77777777" w:rsidR="00643AE1" w:rsidRPr="00DD7374" w:rsidRDefault="00643AE1" w:rsidP="00B16E1B">
            <w:pPr>
              <w:pStyle w:val="af2"/>
            </w:pPr>
          </w:p>
        </w:tc>
      </w:tr>
      <w:tr w:rsidR="00DD7374" w:rsidRPr="00DD7374" w14:paraId="241B6F30" w14:textId="77777777" w:rsidTr="00563454">
        <w:trPr>
          <w:trHeight w:val="270"/>
        </w:trPr>
        <w:tc>
          <w:tcPr>
            <w:tcW w:w="380" w:type="pct"/>
            <w:vMerge w:val="restart"/>
            <w:tcBorders>
              <w:top w:val="nil"/>
              <w:left w:val="single" w:sz="4" w:space="0" w:color="auto"/>
              <w:bottom w:val="single" w:sz="4" w:space="0" w:color="auto"/>
              <w:right w:val="single" w:sz="4" w:space="0" w:color="auto"/>
            </w:tcBorders>
            <w:noWrap/>
            <w:vAlign w:val="center"/>
          </w:tcPr>
          <w:p w14:paraId="08B0CF8F" w14:textId="77777777" w:rsidR="00643AE1" w:rsidRPr="00DD7374" w:rsidRDefault="00643AE1" w:rsidP="00B16E1B">
            <w:pPr>
              <w:pStyle w:val="af2"/>
            </w:pPr>
            <w:r w:rsidRPr="00DD7374">
              <w:t>2</w:t>
            </w:r>
          </w:p>
        </w:tc>
        <w:tc>
          <w:tcPr>
            <w:tcW w:w="736" w:type="pct"/>
            <w:vMerge w:val="restart"/>
            <w:tcBorders>
              <w:top w:val="nil"/>
              <w:left w:val="single" w:sz="4" w:space="0" w:color="auto"/>
              <w:bottom w:val="single" w:sz="4" w:space="0" w:color="auto"/>
              <w:right w:val="single" w:sz="4" w:space="0" w:color="auto"/>
            </w:tcBorders>
            <w:noWrap/>
            <w:vAlign w:val="center"/>
          </w:tcPr>
          <w:p w14:paraId="0217515B" w14:textId="77777777" w:rsidR="00643AE1" w:rsidRPr="00DD7374" w:rsidRDefault="00643AE1" w:rsidP="00B16E1B">
            <w:pPr>
              <w:pStyle w:val="af2"/>
            </w:pPr>
            <w:r w:rsidRPr="00DD7374">
              <w:t>降水量</w:t>
            </w:r>
          </w:p>
        </w:tc>
        <w:tc>
          <w:tcPr>
            <w:tcW w:w="1424" w:type="pct"/>
            <w:gridSpan w:val="2"/>
            <w:tcBorders>
              <w:top w:val="nil"/>
              <w:left w:val="nil"/>
              <w:bottom w:val="single" w:sz="4" w:space="0" w:color="auto"/>
              <w:right w:val="single" w:sz="4" w:space="0" w:color="auto"/>
            </w:tcBorders>
            <w:noWrap/>
            <w:vAlign w:val="center"/>
          </w:tcPr>
          <w:p w14:paraId="5398D092" w14:textId="77777777" w:rsidR="00643AE1" w:rsidRPr="00DD7374" w:rsidRDefault="00643AE1" w:rsidP="00B16E1B">
            <w:pPr>
              <w:pStyle w:val="af2"/>
            </w:pPr>
            <w:r w:rsidRPr="00DD7374">
              <w:t>多年平均年</w:t>
            </w:r>
          </w:p>
        </w:tc>
        <w:tc>
          <w:tcPr>
            <w:tcW w:w="351" w:type="pct"/>
            <w:tcBorders>
              <w:top w:val="nil"/>
              <w:left w:val="nil"/>
              <w:bottom w:val="single" w:sz="4" w:space="0" w:color="auto"/>
              <w:right w:val="single" w:sz="4" w:space="0" w:color="auto"/>
            </w:tcBorders>
            <w:noWrap/>
            <w:vAlign w:val="center"/>
          </w:tcPr>
          <w:p w14:paraId="288659F1" w14:textId="77777777" w:rsidR="00643AE1" w:rsidRPr="00DD7374" w:rsidRDefault="00643AE1" w:rsidP="00B16E1B">
            <w:pPr>
              <w:pStyle w:val="af2"/>
            </w:pPr>
            <w:r w:rsidRPr="00DD7374">
              <w:t>mm</w:t>
            </w:r>
          </w:p>
        </w:tc>
        <w:tc>
          <w:tcPr>
            <w:tcW w:w="450" w:type="pct"/>
            <w:tcBorders>
              <w:top w:val="nil"/>
              <w:left w:val="nil"/>
              <w:bottom w:val="single" w:sz="4" w:space="0" w:color="auto"/>
              <w:right w:val="single" w:sz="4" w:space="0" w:color="auto"/>
            </w:tcBorders>
            <w:noWrap/>
            <w:vAlign w:val="center"/>
          </w:tcPr>
          <w:p w14:paraId="4535486B" w14:textId="4125B647" w:rsidR="00643AE1" w:rsidRPr="00DD7374" w:rsidRDefault="0072730B" w:rsidP="00B16E1B">
            <w:pPr>
              <w:pStyle w:val="af2"/>
            </w:pPr>
            <w:r w:rsidRPr="00DD7374">
              <w:t>1193</w:t>
            </w:r>
          </w:p>
        </w:tc>
        <w:tc>
          <w:tcPr>
            <w:tcW w:w="1658" w:type="pct"/>
            <w:tcBorders>
              <w:top w:val="nil"/>
              <w:left w:val="nil"/>
              <w:bottom w:val="single" w:sz="4" w:space="0" w:color="auto"/>
              <w:right w:val="single" w:sz="4" w:space="0" w:color="auto"/>
            </w:tcBorders>
            <w:noWrap/>
            <w:vAlign w:val="center"/>
          </w:tcPr>
          <w:p w14:paraId="282810DB" w14:textId="77777777" w:rsidR="00643AE1" w:rsidRPr="00DD7374" w:rsidRDefault="00643AE1" w:rsidP="00B16E1B">
            <w:pPr>
              <w:pStyle w:val="af2"/>
            </w:pPr>
            <w:r w:rsidRPr="00DD7374">
              <w:t xml:space="preserve">　</w:t>
            </w:r>
          </w:p>
        </w:tc>
      </w:tr>
      <w:tr w:rsidR="00DD7374" w:rsidRPr="00DD7374" w14:paraId="094AAC50" w14:textId="77777777" w:rsidTr="00563454">
        <w:trPr>
          <w:trHeight w:val="270"/>
        </w:trPr>
        <w:tc>
          <w:tcPr>
            <w:tcW w:w="380" w:type="pct"/>
            <w:vMerge/>
            <w:tcBorders>
              <w:top w:val="nil"/>
              <w:left w:val="single" w:sz="4" w:space="0" w:color="auto"/>
              <w:bottom w:val="single" w:sz="4" w:space="0" w:color="auto"/>
              <w:right w:val="single" w:sz="4" w:space="0" w:color="auto"/>
            </w:tcBorders>
            <w:vAlign w:val="center"/>
          </w:tcPr>
          <w:p w14:paraId="4B853ECE" w14:textId="77777777" w:rsidR="00643AE1" w:rsidRPr="00DD7374" w:rsidRDefault="00643AE1" w:rsidP="00B16E1B">
            <w:pPr>
              <w:pStyle w:val="af2"/>
            </w:pPr>
          </w:p>
        </w:tc>
        <w:tc>
          <w:tcPr>
            <w:tcW w:w="736" w:type="pct"/>
            <w:vMerge/>
            <w:tcBorders>
              <w:top w:val="nil"/>
              <w:left w:val="single" w:sz="4" w:space="0" w:color="auto"/>
              <w:bottom w:val="single" w:sz="4" w:space="0" w:color="auto"/>
              <w:right w:val="single" w:sz="4" w:space="0" w:color="auto"/>
            </w:tcBorders>
            <w:vAlign w:val="center"/>
          </w:tcPr>
          <w:p w14:paraId="51C751C8" w14:textId="77777777" w:rsidR="00643AE1" w:rsidRPr="00DD7374" w:rsidRDefault="00643AE1" w:rsidP="00B16E1B">
            <w:pPr>
              <w:pStyle w:val="af2"/>
            </w:pPr>
          </w:p>
        </w:tc>
        <w:tc>
          <w:tcPr>
            <w:tcW w:w="1424" w:type="pct"/>
            <w:gridSpan w:val="2"/>
            <w:tcBorders>
              <w:top w:val="nil"/>
              <w:left w:val="nil"/>
              <w:bottom w:val="single" w:sz="4" w:space="0" w:color="auto"/>
              <w:right w:val="single" w:sz="4" w:space="0" w:color="auto"/>
            </w:tcBorders>
            <w:noWrap/>
            <w:vAlign w:val="center"/>
          </w:tcPr>
          <w:p w14:paraId="6699438A" w14:textId="77777777" w:rsidR="00643AE1" w:rsidRPr="00DD7374" w:rsidRDefault="00643AE1" w:rsidP="00B16E1B">
            <w:pPr>
              <w:pStyle w:val="af2"/>
            </w:pPr>
            <w:r w:rsidRPr="00DD7374">
              <w:t>一日最大</w:t>
            </w:r>
          </w:p>
        </w:tc>
        <w:tc>
          <w:tcPr>
            <w:tcW w:w="351" w:type="pct"/>
            <w:tcBorders>
              <w:top w:val="nil"/>
              <w:left w:val="nil"/>
              <w:bottom w:val="single" w:sz="4" w:space="0" w:color="auto"/>
              <w:right w:val="single" w:sz="4" w:space="0" w:color="auto"/>
            </w:tcBorders>
            <w:noWrap/>
            <w:vAlign w:val="center"/>
          </w:tcPr>
          <w:p w14:paraId="20C0F5D4" w14:textId="77777777" w:rsidR="00643AE1" w:rsidRPr="00DD7374" w:rsidRDefault="00643AE1" w:rsidP="00B16E1B">
            <w:pPr>
              <w:pStyle w:val="af2"/>
            </w:pPr>
            <w:r w:rsidRPr="00DD7374">
              <w:t>mm</w:t>
            </w:r>
          </w:p>
        </w:tc>
        <w:tc>
          <w:tcPr>
            <w:tcW w:w="450" w:type="pct"/>
            <w:tcBorders>
              <w:top w:val="nil"/>
              <w:left w:val="nil"/>
              <w:bottom w:val="single" w:sz="4" w:space="0" w:color="auto"/>
              <w:right w:val="single" w:sz="4" w:space="0" w:color="auto"/>
            </w:tcBorders>
            <w:noWrap/>
            <w:vAlign w:val="center"/>
          </w:tcPr>
          <w:p w14:paraId="25A380B0" w14:textId="77777777" w:rsidR="00643AE1" w:rsidRPr="00DD7374" w:rsidRDefault="00643AE1" w:rsidP="00B16E1B">
            <w:pPr>
              <w:pStyle w:val="af2"/>
            </w:pPr>
            <w:r w:rsidRPr="00DD7374">
              <w:t>260.3</w:t>
            </w:r>
          </w:p>
        </w:tc>
        <w:tc>
          <w:tcPr>
            <w:tcW w:w="1658" w:type="pct"/>
            <w:tcBorders>
              <w:top w:val="nil"/>
              <w:left w:val="nil"/>
              <w:bottom w:val="single" w:sz="4" w:space="0" w:color="auto"/>
              <w:right w:val="single" w:sz="4" w:space="0" w:color="auto"/>
            </w:tcBorders>
            <w:noWrap/>
            <w:vAlign w:val="center"/>
          </w:tcPr>
          <w:p w14:paraId="0C8C9C09" w14:textId="77777777" w:rsidR="00643AE1" w:rsidRPr="00DD7374" w:rsidRDefault="00643AE1" w:rsidP="00B16E1B">
            <w:pPr>
              <w:pStyle w:val="af2"/>
            </w:pPr>
            <w:r w:rsidRPr="00DD7374">
              <w:t>日期</w:t>
            </w:r>
            <w:r w:rsidRPr="00DD7374">
              <w:t>1965.9.4</w:t>
            </w:r>
          </w:p>
        </w:tc>
      </w:tr>
      <w:tr w:rsidR="00DD7374" w:rsidRPr="00DD7374" w14:paraId="64B08EBA" w14:textId="77777777" w:rsidTr="00563454">
        <w:trPr>
          <w:trHeight w:val="270"/>
        </w:trPr>
        <w:tc>
          <w:tcPr>
            <w:tcW w:w="380" w:type="pct"/>
            <w:vMerge w:val="restart"/>
            <w:tcBorders>
              <w:top w:val="nil"/>
              <w:left w:val="single" w:sz="4" w:space="0" w:color="auto"/>
              <w:bottom w:val="single" w:sz="4" w:space="0" w:color="auto"/>
              <w:right w:val="single" w:sz="4" w:space="0" w:color="auto"/>
            </w:tcBorders>
            <w:noWrap/>
            <w:vAlign w:val="center"/>
          </w:tcPr>
          <w:p w14:paraId="10C11E88" w14:textId="77777777" w:rsidR="00643AE1" w:rsidRPr="00DD7374" w:rsidRDefault="00643AE1" w:rsidP="00B16E1B">
            <w:pPr>
              <w:pStyle w:val="af2"/>
            </w:pPr>
            <w:r w:rsidRPr="00DD7374">
              <w:t>3</w:t>
            </w:r>
          </w:p>
        </w:tc>
        <w:tc>
          <w:tcPr>
            <w:tcW w:w="736" w:type="pct"/>
            <w:vMerge w:val="restart"/>
            <w:tcBorders>
              <w:top w:val="nil"/>
              <w:left w:val="single" w:sz="4" w:space="0" w:color="auto"/>
              <w:bottom w:val="single" w:sz="4" w:space="0" w:color="auto"/>
              <w:right w:val="single" w:sz="4" w:space="0" w:color="auto"/>
            </w:tcBorders>
            <w:noWrap/>
            <w:vAlign w:val="center"/>
          </w:tcPr>
          <w:p w14:paraId="5BBCF3FD" w14:textId="77777777" w:rsidR="00643AE1" w:rsidRPr="00DD7374" w:rsidRDefault="00643AE1" w:rsidP="00B16E1B">
            <w:pPr>
              <w:pStyle w:val="af2"/>
            </w:pPr>
            <w:r w:rsidRPr="00DD7374">
              <w:t>风速</w:t>
            </w:r>
          </w:p>
        </w:tc>
        <w:tc>
          <w:tcPr>
            <w:tcW w:w="1424" w:type="pct"/>
            <w:gridSpan w:val="2"/>
            <w:tcBorders>
              <w:top w:val="nil"/>
              <w:left w:val="nil"/>
              <w:bottom w:val="single" w:sz="4" w:space="0" w:color="auto"/>
              <w:right w:val="single" w:sz="4" w:space="0" w:color="auto"/>
            </w:tcBorders>
            <w:noWrap/>
            <w:vAlign w:val="center"/>
          </w:tcPr>
          <w:p w14:paraId="7AE90DAB" w14:textId="77777777" w:rsidR="00643AE1" w:rsidRPr="00DD7374" w:rsidRDefault="00643AE1" w:rsidP="00B16E1B">
            <w:pPr>
              <w:pStyle w:val="af2"/>
            </w:pPr>
            <w:r w:rsidRPr="00DD7374">
              <w:t>多年平均</w:t>
            </w:r>
          </w:p>
        </w:tc>
        <w:tc>
          <w:tcPr>
            <w:tcW w:w="351" w:type="pct"/>
            <w:tcBorders>
              <w:top w:val="nil"/>
              <w:left w:val="nil"/>
              <w:bottom w:val="single" w:sz="4" w:space="0" w:color="auto"/>
              <w:right w:val="single" w:sz="4" w:space="0" w:color="auto"/>
            </w:tcBorders>
            <w:noWrap/>
            <w:vAlign w:val="center"/>
          </w:tcPr>
          <w:p w14:paraId="59BE5460" w14:textId="77777777" w:rsidR="00643AE1" w:rsidRPr="00DD7374" w:rsidRDefault="00643AE1" w:rsidP="00B16E1B">
            <w:pPr>
              <w:pStyle w:val="af2"/>
            </w:pPr>
            <w:r w:rsidRPr="00DD7374">
              <w:t>m/s</w:t>
            </w:r>
          </w:p>
        </w:tc>
        <w:tc>
          <w:tcPr>
            <w:tcW w:w="450" w:type="pct"/>
            <w:tcBorders>
              <w:top w:val="nil"/>
              <w:left w:val="nil"/>
              <w:bottom w:val="single" w:sz="4" w:space="0" w:color="auto"/>
              <w:right w:val="single" w:sz="4" w:space="0" w:color="auto"/>
            </w:tcBorders>
            <w:noWrap/>
            <w:vAlign w:val="center"/>
          </w:tcPr>
          <w:p w14:paraId="75B7DF6F" w14:textId="77777777" w:rsidR="00643AE1" w:rsidRPr="00DD7374" w:rsidRDefault="00643AE1" w:rsidP="00B16E1B">
            <w:pPr>
              <w:pStyle w:val="af2"/>
            </w:pPr>
            <w:r w:rsidRPr="00DD7374">
              <w:t>1.0</w:t>
            </w:r>
          </w:p>
        </w:tc>
        <w:tc>
          <w:tcPr>
            <w:tcW w:w="1658" w:type="pct"/>
            <w:tcBorders>
              <w:top w:val="nil"/>
              <w:left w:val="nil"/>
              <w:bottom w:val="single" w:sz="4" w:space="0" w:color="auto"/>
              <w:right w:val="single" w:sz="4" w:space="0" w:color="auto"/>
            </w:tcBorders>
            <w:noWrap/>
            <w:vAlign w:val="center"/>
          </w:tcPr>
          <w:p w14:paraId="2A038921" w14:textId="77777777" w:rsidR="00643AE1" w:rsidRPr="00DD7374" w:rsidRDefault="00643AE1" w:rsidP="00B16E1B">
            <w:pPr>
              <w:pStyle w:val="af2"/>
            </w:pPr>
            <w:r w:rsidRPr="00DD7374">
              <w:t xml:space="preserve">　</w:t>
            </w:r>
          </w:p>
        </w:tc>
      </w:tr>
      <w:tr w:rsidR="00DD7374" w:rsidRPr="00DD7374" w14:paraId="416690F3" w14:textId="77777777" w:rsidTr="00563454">
        <w:trPr>
          <w:trHeight w:val="270"/>
        </w:trPr>
        <w:tc>
          <w:tcPr>
            <w:tcW w:w="380" w:type="pct"/>
            <w:vMerge/>
            <w:tcBorders>
              <w:top w:val="nil"/>
              <w:left w:val="single" w:sz="4" w:space="0" w:color="auto"/>
              <w:bottom w:val="single" w:sz="4" w:space="0" w:color="auto"/>
              <w:right w:val="single" w:sz="4" w:space="0" w:color="auto"/>
            </w:tcBorders>
            <w:vAlign w:val="center"/>
          </w:tcPr>
          <w:p w14:paraId="64606A4F" w14:textId="77777777" w:rsidR="00643AE1" w:rsidRPr="00DD7374" w:rsidRDefault="00643AE1" w:rsidP="00B16E1B">
            <w:pPr>
              <w:pStyle w:val="af2"/>
            </w:pPr>
          </w:p>
        </w:tc>
        <w:tc>
          <w:tcPr>
            <w:tcW w:w="736" w:type="pct"/>
            <w:vMerge/>
            <w:tcBorders>
              <w:top w:val="nil"/>
              <w:left w:val="single" w:sz="4" w:space="0" w:color="auto"/>
              <w:bottom w:val="single" w:sz="4" w:space="0" w:color="auto"/>
              <w:right w:val="single" w:sz="4" w:space="0" w:color="auto"/>
            </w:tcBorders>
            <w:vAlign w:val="center"/>
          </w:tcPr>
          <w:p w14:paraId="61DB3263" w14:textId="77777777" w:rsidR="00643AE1" w:rsidRPr="00DD7374" w:rsidRDefault="00643AE1" w:rsidP="00B16E1B">
            <w:pPr>
              <w:pStyle w:val="af2"/>
            </w:pPr>
          </w:p>
        </w:tc>
        <w:tc>
          <w:tcPr>
            <w:tcW w:w="1424" w:type="pct"/>
            <w:gridSpan w:val="2"/>
            <w:tcBorders>
              <w:top w:val="nil"/>
              <w:left w:val="nil"/>
              <w:bottom w:val="single" w:sz="4" w:space="0" w:color="auto"/>
              <w:right w:val="single" w:sz="4" w:space="0" w:color="auto"/>
            </w:tcBorders>
            <w:noWrap/>
            <w:vAlign w:val="center"/>
          </w:tcPr>
          <w:p w14:paraId="3128EA11" w14:textId="77777777" w:rsidR="00643AE1" w:rsidRPr="00DD7374" w:rsidRDefault="00643AE1" w:rsidP="00B16E1B">
            <w:pPr>
              <w:pStyle w:val="af2"/>
            </w:pPr>
            <w:r w:rsidRPr="00DD7374">
              <w:t>最大风速</w:t>
            </w:r>
          </w:p>
        </w:tc>
        <w:tc>
          <w:tcPr>
            <w:tcW w:w="351" w:type="pct"/>
            <w:tcBorders>
              <w:top w:val="nil"/>
              <w:left w:val="nil"/>
              <w:bottom w:val="single" w:sz="4" w:space="0" w:color="auto"/>
              <w:right w:val="single" w:sz="4" w:space="0" w:color="auto"/>
            </w:tcBorders>
            <w:noWrap/>
            <w:vAlign w:val="center"/>
          </w:tcPr>
          <w:p w14:paraId="09A84973" w14:textId="77777777" w:rsidR="00643AE1" w:rsidRPr="00DD7374" w:rsidRDefault="00643AE1" w:rsidP="00B16E1B">
            <w:pPr>
              <w:pStyle w:val="af2"/>
            </w:pPr>
            <w:r w:rsidRPr="00DD7374">
              <w:t>m/s</w:t>
            </w:r>
          </w:p>
        </w:tc>
        <w:tc>
          <w:tcPr>
            <w:tcW w:w="450" w:type="pct"/>
            <w:tcBorders>
              <w:top w:val="nil"/>
              <w:left w:val="nil"/>
              <w:bottom w:val="single" w:sz="4" w:space="0" w:color="auto"/>
              <w:right w:val="single" w:sz="4" w:space="0" w:color="auto"/>
            </w:tcBorders>
            <w:noWrap/>
            <w:vAlign w:val="center"/>
          </w:tcPr>
          <w:p w14:paraId="181667E5" w14:textId="77777777" w:rsidR="00643AE1" w:rsidRPr="00DD7374" w:rsidRDefault="00643AE1" w:rsidP="00B16E1B">
            <w:pPr>
              <w:pStyle w:val="af2"/>
            </w:pPr>
            <w:r w:rsidRPr="00DD7374">
              <w:t>34.0</w:t>
            </w:r>
          </w:p>
        </w:tc>
        <w:tc>
          <w:tcPr>
            <w:tcW w:w="1658" w:type="pct"/>
            <w:tcBorders>
              <w:top w:val="nil"/>
              <w:left w:val="nil"/>
              <w:bottom w:val="single" w:sz="4" w:space="0" w:color="auto"/>
              <w:right w:val="single" w:sz="4" w:space="0" w:color="auto"/>
            </w:tcBorders>
            <w:noWrap/>
            <w:vAlign w:val="center"/>
          </w:tcPr>
          <w:p w14:paraId="2E9C68A0" w14:textId="77777777" w:rsidR="00643AE1" w:rsidRPr="00DD7374" w:rsidRDefault="00643AE1" w:rsidP="00B16E1B">
            <w:pPr>
              <w:pStyle w:val="af2"/>
            </w:pPr>
            <w:r w:rsidRPr="00DD7374">
              <w:t>相应风向</w:t>
            </w:r>
            <w:r w:rsidRPr="00DD7374">
              <w:t>NNE</w:t>
            </w:r>
          </w:p>
        </w:tc>
      </w:tr>
      <w:tr w:rsidR="00DD7374" w:rsidRPr="00DD7374" w14:paraId="556E5E44" w14:textId="77777777" w:rsidTr="00563454">
        <w:trPr>
          <w:trHeight w:val="270"/>
        </w:trPr>
        <w:tc>
          <w:tcPr>
            <w:tcW w:w="380" w:type="pct"/>
            <w:vMerge/>
            <w:tcBorders>
              <w:top w:val="nil"/>
              <w:left w:val="single" w:sz="4" w:space="0" w:color="auto"/>
              <w:bottom w:val="single" w:sz="4" w:space="0" w:color="auto"/>
              <w:right w:val="single" w:sz="4" w:space="0" w:color="auto"/>
            </w:tcBorders>
            <w:vAlign w:val="center"/>
          </w:tcPr>
          <w:p w14:paraId="16D3976B" w14:textId="77777777" w:rsidR="00643AE1" w:rsidRPr="00DD7374" w:rsidRDefault="00643AE1" w:rsidP="00B16E1B">
            <w:pPr>
              <w:pStyle w:val="af2"/>
            </w:pPr>
          </w:p>
        </w:tc>
        <w:tc>
          <w:tcPr>
            <w:tcW w:w="736" w:type="pct"/>
            <w:vMerge/>
            <w:tcBorders>
              <w:top w:val="nil"/>
              <w:left w:val="single" w:sz="4" w:space="0" w:color="auto"/>
              <w:bottom w:val="single" w:sz="4" w:space="0" w:color="auto"/>
              <w:right w:val="single" w:sz="4" w:space="0" w:color="auto"/>
            </w:tcBorders>
            <w:vAlign w:val="center"/>
          </w:tcPr>
          <w:p w14:paraId="4E648EE1" w14:textId="77777777" w:rsidR="00643AE1" w:rsidRPr="00DD7374" w:rsidRDefault="00643AE1" w:rsidP="00B16E1B">
            <w:pPr>
              <w:pStyle w:val="af2"/>
            </w:pPr>
          </w:p>
        </w:tc>
        <w:tc>
          <w:tcPr>
            <w:tcW w:w="1424" w:type="pct"/>
            <w:gridSpan w:val="2"/>
            <w:tcBorders>
              <w:top w:val="nil"/>
              <w:left w:val="nil"/>
              <w:bottom w:val="single" w:sz="4" w:space="0" w:color="auto"/>
              <w:right w:val="single" w:sz="4" w:space="0" w:color="auto"/>
            </w:tcBorders>
            <w:noWrap/>
            <w:vAlign w:val="center"/>
          </w:tcPr>
          <w:p w14:paraId="02CA319F" w14:textId="77777777" w:rsidR="00643AE1" w:rsidRPr="00DD7374" w:rsidRDefault="00643AE1" w:rsidP="00B16E1B">
            <w:pPr>
              <w:pStyle w:val="af2"/>
            </w:pPr>
            <w:r w:rsidRPr="00DD7374">
              <w:t>多年平均年最大风速</w:t>
            </w:r>
          </w:p>
        </w:tc>
        <w:tc>
          <w:tcPr>
            <w:tcW w:w="351" w:type="pct"/>
            <w:tcBorders>
              <w:top w:val="nil"/>
              <w:left w:val="nil"/>
              <w:bottom w:val="single" w:sz="4" w:space="0" w:color="auto"/>
              <w:right w:val="single" w:sz="4" w:space="0" w:color="auto"/>
            </w:tcBorders>
            <w:noWrap/>
            <w:vAlign w:val="center"/>
          </w:tcPr>
          <w:p w14:paraId="21DE591C" w14:textId="77777777" w:rsidR="00643AE1" w:rsidRPr="00DD7374" w:rsidRDefault="00643AE1" w:rsidP="00B16E1B">
            <w:pPr>
              <w:pStyle w:val="af2"/>
            </w:pPr>
            <w:r w:rsidRPr="00DD7374">
              <w:t>m/s</w:t>
            </w:r>
          </w:p>
        </w:tc>
        <w:tc>
          <w:tcPr>
            <w:tcW w:w="450" w:type="pct"/>
            <w:tcBorders>
              <w:top w:val="nil"/>
              <w:left w:val="nil"/>
              <w:bottom w:val="single" w:sz="4" w:space="0" w:color="auto"/>
              <w:right w:val="single" w:sz="4" w:space="0" w:color="auto"/>
            </w:tcBorders>
            <w:noWrap/>
            <w:vAlign w:val="center"/>
          </w:tcPr>
          <w:p w14:paraId="6A0D516D" w14:textId="77777777" w:rsidR="00643AE1" w:rsidRPr="00DD7374" w:rsidRDefault="00643AE1" w:rsidP="00B16E1B">
            <w:pPr>
              <w:pStyle w:val="af2"/>
            </w:pPr>
            <w:r w:rsidRPr="00DD7374">
              <w:t>12</w:t>
            </w:r>
          </w:p>
        </w:tc>
        <w:tc>
          <w:tcPr>
            <w:tcW w:w="1658" w:type="pct"/>
            <w:tcBorders>
              <w:top w:val="nil"/>
              <w:left w:val="nil"/>
              <w:bottom w:val="single" w:sz="4" w:space="0" w:color="auto"/>
              <w:right w:val="single" w:sz="4" w:space="0" w:color="auto"/>
            </w:tcBorders>
            <w:noWrap/>
            <w:vAlign w:val="center"/>
          </w:tcPr>
          <w:p w14:paraId="1BF9B3AB" w14:textId="77777777" w:rsidR="00643AE1" w:rsidRPr="00DD7374" w:rsidRDefault="00643AE1" w:rsidP="00B16E1B">
            <w:pPr>
              <w:pStyle w:val="af2"/>
            </w:pPr>
            <w:r w:rsidRPr="00DD7374">
              <w:t xml:space="preserve">　</w:t>
            </w:r>
          </w:p>
        </w:tc>
      </w:tr>
      <w:tr w:rsidR="00DD7374" w:rsidRPr="00DD7374" w14:paraId="39ABF8C2" w14:textId="77777777" w:rsidTr="00563454">
        <w:trPr>
          <w:trHeight w:val="270"/>
        </w:trPr>
        <w:tc>
          <w:tcPr>
            <w:tcW w:w="380" w:type="pct"/>
            <w:tcBorders>
              <w:top w:val="nil"/>
              <w:left w:val="single" w:sz="4" w:space="0" w:color="auto"/>
              <w:bottom w:val="single" w:sz="4" w:space="0" w:color="auto"/>
              <w:right w:val="single" w:sz="4" w:space="0" w:color="auto"/>
            </w:tcBorders>
            <w:noWrap/>
            <w:vAlign w:val="center"/>
          </w:tcPr>
          <w:p w14:paraId="06234AEC" w14:textId="77777777" w:rsidR="00643AE1" w:rsidRPr="00DD7374" w:rsidRDefault="00643AE1" w:rsidP="00B16E1B">
            <w:pPr>
              <w:pStyle w:val="af2"/>
            </w:pPr>
            <w:r w:rsidRPr="00DD7374">
              <w:t>4</w:t>
            </w:r>
          </w:p>
        </w:tc>
        <w:tc>
          <w:tcPr>
            <w:tcW w:w="2160" w:type="pct"/>
            <w:gridSpan w:val="3"/>
            <w:tcBorders>
              <w:top w:val="single" w:sz="4" w:space="0" w:color="auto"/>
              <w:left w:val="nil"/>
              <w:bottom w:val="single" w:sz="4" w:space="0" w:color="auto"/>
              <w:right w:val="single" w:sz="4" w:space="0" w:color="auto"/>
            </w:tcBorders>
            <w:noWrap/>
            <w:vAlign w:val="center"/>
          </w:tcPr>
          <w:p w14:paraId="12FDE8A6" w14:textId="77777777" w:rsidR="00643AE1" w:rsidRPr="00DD7374" w:rsidRDefault="00643AE1" w:rsidP="00B16E1B">
            <w:pPr>
              <w:pStyle w:val="af2"/>
            </w:pPr>
            <w:r w:rsidRPr="00DD7374">
              <w:t>多年平均年蒸发量</w:t>
            </w:r>
          </w:p>
        </w:tc>
        <w:tc>
          <w:tcPr>
            <w:tcW w:w="351" w:type="pct"/>
            <w:tcBorders>
              <w:top w:val="nil"/>
              <w:left w:val="nil"/>
              <w:bottom w:val="single" w:sz="4" w:space="0" w:color="auto"/>
              <w:right w:val="single" w:sz="4" w:space="0" w:color="auto"/>
            </w:tcBorders>
            <w:noWrap/>
            <w:vAlign w:val="center"/>
          </w:tcPr>
          <w:p w14:paraId="31D2E286" w14:textId="77777777" w:rsidR="00643AE1" w:rsidRPr="00DD7374" w:rsidRDefault="00643AE1" w:rsidP="00B16E1B">
            <w:pPr>
              <w:pStyle w:val="af2"/>
            </w:pPr>
            <w:r w:rsidRPr="00DD7374">
              <w:t>mm</w:t>
            </w:r>
          </w:p>
        </w:tc>
        <w:tc>
          <w:tcPr>
            <w:tcW w:w="450" w:type="pct"/>
            <w:tcBorders>
              <w:top w:val="nil"/>
              <w:left w:val="nil"/>
              <w:bottom w:val="single" w:sz="4" w:space="0" w:color="auto"/>
              <w:right w:val="single" w:sz="4" w:space="0" w:color="auto"/>
            </w:tcBorders>
            <w:noWrap/>
            <w:vAlign w:val="center"/>
          </w:tcPr>
          <w:p w14:paraId="02490DB1" w14:textId="77777777" w:rsidR="00643AE1" w:rsidRPr="00DD7374" w:rsidRDefault="00643AE1" w:rsidP="00B16E1B">
            <w:pPr>
              <w:pStyle w:val="af2"/>
            </w:pPr>
            <w:r w:rsidRPr="00DD7374">
              <w:t>1136.3</w:t>
            </w:r>
          </w:p>
        </w:tc>
        <w:tc>
          <w:tcPr>
            <w:tcW w:w="1658" w:type="pct"/>
            <w:tcBorders>
              <w:top w:val="nil"/>
              <w:left w:val="nil"/>
              <w:bottom w:val="single" w:sz="4" w:space="0" w:color="auto"/>
              <w:right w:val="single" w:sz="4" w:space="0" w:color="auto"/>
            </w:tcBorders>
            <w:noWrap/>
            <w:vAlign w:val="center"/>
          </w:tcPr>
          <w:p w14:paraId="479EFF11" w14:textId="77777777" w:rsidR="00643AE1" w:rsidRPr="00DD7374" w:rsidRDefault="00643AE1" w:rsidP="00B16E1B">
            <w:pPr>
              <w:pStyle w:val="af2"/>
            </w:pPr>
            <w:r w:rsidRPr="00DD7374">
              <w:t xml:space="preserve">　</w:t>
            </w:r>
          </w:p>
        </w:tc>
      </w:tr>
      <w:tr w:rsidR="00DD7374" w:rsidRPr="00DD7374" w14:paraId="4EA2380C" w14:textId="77777777" w:rsidTr="00563454">
        <w:trPr>
          <w:trHeight w:val="270"/>
        </w:trPr>
        <w:tc>
          <w:tcPr>
            <w:tcW w:w="380" w:type="pct"/>
            <w:tcBorders>
              <w:top w:val="nil"/>
              <w:left w:val="single" w:sz="4" w:space="0" w:color="auto"/>
              <w:bottom w:val="single" w:sz="4" w:space="0" w:color="auto"/>
              <w:right w:val="single" w:sz="4" w:space="0" w:color="auto"/>
            </w:tcBorders>
            <w:noWrap/>
            <w:vAlign w:val="center"/>
          </w:tcPr>
          <w:p w14:paraId="15730332" w14:textId="77777777" w:rsidR="00643AE1" w:rsidRPr="00DD7374" w:rsidRDefault="00643AE1" w:rsidP="00B16E1B">
            <w:pPr>
              <w:pStyle w:val="af2"/>
            </w:pPr>
            <w:r w:rsidRPr="00DD7374">
              <w:t>5</w:t>
            </w:r>
          </w:p>
        </w:tc>
        <w:tc>
          <w:tcPr>
            <w:tcW w:w="2160" w:type="pct"/>
            <w:gridSpan w:val="3"/>
            <w:tcBorders>
              <w:top w:val="single" w:sz="4" w:space="0" w:color="auto"/>
              <w:left w:val="nil"/>
              <w:bottom w:val="single" w:sz="4" w:space="0" w:color="auto"/>
              <w:right w:val="single" w:sz="4" w:space="0" w:color="auto"/>
            </w:tcBorders>
            <w:noWrap/>
            <w:vAlign w:val="center"/>
          </w:tcPr>
          <w:p w14:paraId="784E4B09" w14:textId="77777777" w:rsidR="00643AE1" w:rsidRPr="00DD7374" w:rsidRDefault="00643AE1" w:rsidP="00B16E1B">
            <w:pPr>
              <w:pStyle w:val="af2"/>
            </w:pPr>
            <w:r w:rsidRPr="00DD7374">
              <w:t>多年平均年日照时数</w:t>
            </w:r>
          </w:p>
        </w:tc>
        <w:tc>
          <w:tcPr>
            <w:tcW w:w="351" w:type="pct"/>
            <w:tcBorders>
              <w:top w:val="nil"/>
              <w:left w:val="nil"/>
              <w:bottom w:val="single" w:sz="4" w:space="0" w:color="auto"/>
              <w:right w:val="single" w:sz="4" w:space="0" w:color="auto"/>
            </w:tcBorders>
            <w:noWrap/>
            <w:vAlign w:val="center"/>
          </w:tcPr>
          <w:p w14:paraId="6EA1891C" w14:textId="77777777" w:rsidR="00643AE1" w:rsidRPr="00DD7374" w:rsidRDefault="00643AE1" w:rsidP="00B16E1B">
            <w:pPr>
              <w:pStyle w:val="af2"/>
            </w:pPr>
            <w:r w:rsidRPr="00DD7374">
              <w:t>h</w:t>
            </w:r>
          </w:p>
        </w:tc>
        <w:tc>
          <w:tcPr>
            <w:tcW w:w="450" w:type="pct"/>
            <w:tcBorders>
              <w:top w:val="nil"/>
              <w:left w:val="nil"/>
              <w:bottom w:val="single" w:sz="4" w:space="0" w:color="auto"/>
              <w:right w:val="single" w:sz="4" w:space="0" w:color="auto"/>
            </w:tcBorders>
            <w:noWrap/>
            <w:vAlign w:val="center"/>
          </w:tcPr>
          <w:p w14:paraId="4615E64A" w14:textId="77777777" w:rsidR="00643AE1" w:rsidRPr="00DD7374" w:rsidRDefault="00643AE1" w:rsidP="00B16E1B">
            <w:pPr>
              <w:pStyle w:val="af2"/>
            </w:pPr>
            <w:r w:rsidRPr="00DD7374">
              <w:t>1355</w:t>
            </w:r>
          </w:p>
        </w:tc>
        <w:tc>
          <w:tcPr>
            <w:tcW w:w="1658" w:type="pct"/>
            <w:tcBorders>
              <w:top w:val="nil"/>
              <w:left w:val="nil"/>
              <w:bottom w:val="single" w:sz="4" w:space="0" w:color="auto"/>
              <w:right w:val="single" w:sz="4" w:space="0" w:color="auto"/>
            </w:tcBorders>
            <w:noWrap/>
            <w:vAlign w:val="center"/>
          </w:tcPr>
          <w:p w14:paraId="51308D1B" w14:textId="77777777" w:rsidR="00643AE1" w:rsidRPr="00DD7374" w:rsidRDefault="00643AE1" w:rsidP="00B16E1B">
            <w:pPr>
              <w:pStyle w:val="af2"/>
            </w:pPr>
            <w:r w:rsidRPr="00DD7374">
              <w:t xml:space="preserve">　</w:t>
            </w:r>
          </w:p>
        </w:tc>
      </w:tr>
      <w:tr w:rsidR="00DD7374" w:rsidRPr="00DD7374" w14:paraId="434D1A8F" w14:textId="77777777" w:rsidTr="00563454">
        <w:trPr>
          <w:trHeight w:val="270"/>
        </w:trPr>
        <w:tc>
          <w:tcPr>
            <w:tcW w:w="380" w:type="pct"/>
            <w:tcBorders>
              <w:top w:val="nil"/>
              <w:left w:val="single" w:sz="4" w:space="0" w:color="auto"/>
              <w:bottom w:val="single" w:sz="4" w:space="0" w:color="auto"/>
              <w:right w:val="single" w:sz="4" w:space="0" w:color="auto"/>
            </w:tcBorders>
            <w:noWrap/>
            <w:vAlign w:val="center"/>
          </w:tcPr>
          <w:p w14:paraId="404D0C23" w14:textId="77777777" w:rsidR="00643AE1" w:rsidRPr="00DD7374" w:rsidRDefault="00643AE1" w:rsidP="00B16E1B">
            <w:pPr>
              <w:pStyle w:val="af2"/>
            </w:pPr>
            <w:r w:rsidRPr="00DD7374">
              <w:t>6</w:t>
            </w:r>
          </w:p>
        </w:tc>
        <w:tc>
          <w:tcPr>
            <w:tcW w:w="2160" w:type="pct"/>
            <w:gridSpan w:val="3"/>
            <w:tcBorders>
              <w:top w:val="single" w:sz="4" w:space="0" w:color="auto"/>
              <w:left w:val="nil"/>
              <w:bottom w:val="single" w:sz="4" w:space="0" w:color="auto"/>
              <w:right w:val="single" w:sz="4" w:space="0" w:color="auto"/>
            </w:tcBorders>
            <w:noWrap/>
            <w:vAlign w:val="center"/>
          </w:tcPr>
          <w:p w14:paraId="66D76424" w14:textId="77777777" w:rsidR="00643AE1" w:rsidRPr="00DD7374" w:rsidRDefault="00643AE1" w:rsidP="00B16E1B">
            <w:pPr>
              <w:pStyle w:val="af2"/>
            </w:pPr>
            <w:r w:rsidRPr="00DD7374">
              <w:t>多年平均相对湿度</w:t>
            </w:r>
          </w:p>
        </w:tc>
        <w:tc>
          <w:tcPr>
            <w:tcW w:w="351" w:type="pct"/>
            <w:tcBorders>
              <w:top w:val="nil"/>
              <w:left w:val="nil"/>
              <w:bottom w:val="single" w:sz="4" w:space="0" w:color="auto"/>
              <w:right w:val="single" w:sz="4" w:space="0" w:color="auto"/>
            </w:tcBorders>
            <w:noWrap/>
            <w:vAlign w:val="center"/>
          </w:tcPr>
          <w:p w14:paraId="7029B994" w14:textId="77777777" w:rsidR="00643AE1" w:rsidRPr="00DD7374" w:rsidRDefault="00643AE1" w:rsidP="00B16E1B">
            <w:pPr>
              <w:pStyle w:val="af2"/>
            </w:pPr>
            <w:r w:rsidRPr="00DD7374">
              <w:t>%</w:t>
            </w:r>
          </w:p>
        </w:tc>
        <w:tc>
          <w:tcPr>
            <w:tcW w:w="450" w:type="pct"/>
            <w:tcBorders>
              <w:top w:val="nil"/>
              <w:left w:val="nil"/>
              <w:bottom w:val="single" w:sz="4" w:space="0" w:color="auto"/>
              <w:right w:val="single" w:sz="4" w:space="0" w:color="auto"/>
            </w:tcBorders>
            <w:noWrap/>
            <w:vAlign w:val="center"/>
          </w:tcPr>
          <w:p w14:paraId="0BC15050" w14:textId="77777777" w:rsidR="00643AE1" w:rsidRPr="00DD7374" w:rsidRDefault="00643AE1" w:rsidP="00B16E1B">
            <w:pPr>
              <w:pStyle w:val="af2"/>
            </w:pPr>
            <w:r w:rsidRPr="00DD7374">
              <w:t>74</w:t>
            </w:r>
          </w:p>
        </w:tc>
        <w:tc>
          <w:tcPr>
            <w:tcW w:w="1658" w:type="pct"/>
            <w:tcBorders>
              <w:top w:val="nil"/>
              <w:left w:val="nil"/>
              <w:bottom w:val="single" w:sz="4" w:space="0" w:color="auto"/>
              <w:right w:val="single" w:sz="4" w:space="0" w:color="auto"/>
            </w:tcBorders>
            <w:noWrap/>
            <w:vAlign w:val="center"/>
          </w:tcPr>
          <w:p w14:paraId="1232D61F" w14:textId="77777777" w:rsidR="00643AE1" w:rsidRPr="00DD7374" w:rsidRDefault="00643AE1" w:rsidP="00B16E1B">
            <w:pPr>
              <w:pStyle w:val="af2"/>
            </w:pPr>
            <w:r w:rsidRPr="00DD7374">
              <w:t xml:space="preserve">　</w:t>
            </w:r>
          </w:p>
        </w:tc>
      </w:tr>
      <w:tr w:rsidR="00DD7374" w:rsidRPr="00DD7374" w14:paraId="14C33477" w14:textId="77777777" w:rsidTr="00563454">
        <w:trPr>
          <w:trHeight w:val="270"/>
        </w:trPr>
        <w:tc>
          <w:tcPr>
            <w:tcW w:w="380" w:type="pct"/>
            <w:tcBorders>
              <w:top w:val="nil"/>
              <w:left w:val="single" w:sz="4" w:space="0" w:color="auto"/>
              <w:bottom w:val="single" w:sz="4" w:space="0" w:color="auto"/>
              <w:right w:val="single" w:sz="4" w:space="0" w:color="auto"/>
            </w:tcBorders>
            <w:noWrap/>
            <w:vAlign w:val="center"/>
          </w:tcPr>
          <w:p w14:paraId="0000BBBE" w14:textId="77777777" w:rsidR="00643AE1" w:rsidRPr="00DD7374" w:rsidRDefault="00643AE1" w:rsidP="00B16E1B">
            <w:pPr>
              <w:pStyle w:val="af2"/>
            </w:pPr>
            <w:r w:rsidRPr="00DD7374">
              <w:t>7</w:t>
            </w:r>
          </w:p>
        </w:tc>
        <w:tc>
          <w:tcPr>
            <w:tcW w:w="2160" w:type="pct"/>
            <w:gridSpan w:val="3"/>
            <w:tcBorders>
              <w:top w:val="single" w:sz="4" w:space="0" w:color="auto"/>
              <w:left w:val="nil"/>
              <w:bottom w:val="single" w:sz="4" w:space="0" w:color="auto"/>
              <w:right w:val="single" w:sz="4" w:space="0" w:color="auto"/>
            </w:tcBorders>
            <w:noWrap/>
            <w:vAlign w:val="center"/>
          </w:tcPr>
          <w:p w14:paraId="372F08B1" w14:textId="77777777" w:rsidR="00643AE1" w:rsidRPr="00DD7374" w:rsidRDefault="00643AE1" w:rsidP="00B16E1B">
            <w:pPr>
              <w:pStyle w:val="af2"/>
            </w:pPr>
            <w:r w:rsidRPr="00DD7374">
              <w:t>多年平均雾日数</w:t>
            </w:r>
          </w:p>
        </w:tc>
        <w:tc>
          <w:tcPr>
            <w:tcW w:w="351" w:type="pct"/>
            <w:tcBorders>
              <w:top w:val="nil"/>
              <w:left w:val="nil"/>
              <w:bottom w:val="single" w:sz="4" w:space="0" w:color="auto"/>
              <w:right w:val="single" w:sz="4" w:space="0" w:color="auto"/>
            </w:tcBorders>
            <w:noWrap/>
            <w:vAlign w:val="center"/>
          </w:tcPr>
          <w:p w14:paraId="226D4FA3" w14:textId="77777777" w:rsidR="00643AE1" w:rsidRPr="00DD7374" w:rsidRDefault="00643AE1" w:rsidP="00B16E1B">
            <w:pPr>
              <w:pStyle w:val="af2"/>
            </w:pPr>
            <w:r w:rsidRPr="00DD7374">
              <w:t>d</w:t>
            </w:r>
          </w:p>
        </w:tc>
        <w:tc>
          <w:tcPr>
            <w:tcW w:w="450" w:type="pct"/>
            <w:tcBorders>
              <w:top w:val="nil"/>
              <w:left w:val="nil"/>
              <w:bottom w:val="single" w:sz="4" w:space="0" w:color="auto"/>
              <w:right w:val="single" w:sz="4" w:space="0" w:color="auto"/>
            </w:tcBorders>
            <w:noWrap/>
            <w:vAlign w:val="center"/>
          </w:tcPr>
          <w:p w14:paraId="5694DF9A" w14:textId="77777777" w:rsidR="00643AE1" w:rsidRPr="00DD7374" w:rsidRDefault="00643AE1" w:rsidP="00B16E1B">
            <w:pPr>
              <w:pStyle w:val="af2"/>
            </w:pPr>
            <w:r w:rsidRPr="00DD7374">
              <w:t>22</w:t>
            </w:r>
          </w:p>
        </w:tc>
        <w:tc>
          <w:tcPr>
            <w:tcW w:w="1658" w:type="pct"/>
            <w:tcBorders>
              <w:top w:val="nil"/>
              <w:left w:val="nil"/>
              <w:bottom w:val="single" w:sz="4" w:space="0" w:color="auto"/>
              <w:right w:val="single" w:sz="4" w:space="0" w:color="auto"/>
            </w:tcBorders>
            <w:noWrap/>
            <w:vAlign w:val="center"/>
          </w:tcPr>
          <w:p w14:paraId="28530A69" w14:textId="77777777" w:rsidR="00643AE1" w:rsidRPr="00DD7374" w:rsidRDefault="00643AE1" w:rsidP="00B16E1B">
            <w:pPr>
              <w:pStyle w:val="af2"/>
            </w:pPr>
            <w:r w:rsidRPr="00DD7374">
              <w:t xml:space="preserve">　</w:t>
            </w:r>
          </w:p>
        </w:tc>
      </w:tr>
      <w:tr w:rsidR="00DD7374" w:rsidRPr="00DD7374" w14:paraId="1D7CF899" w14:textId="77777777" w:rsidTr="00563454">
        <w:trPr>
          <w:trHeight w:val="270"/>
        </w:trPr>
        <w:tc>
          <w:tcPr>
            <w:tcW w:w="380" w:type="pct"/>
            <w:tcBorders>
              <w:top w:val="nil"/>
              <w:left w:val="single" w:sz="4" w:space="0" w:color="auto"/>
              <w:bottom w:val="single" w:sz="4" w:space="0" w:color="auto"/>
              <w:right w:val="single" w:sz="4" w:space="0" w:color="auto"/>
            </w:tcBorders>
            <w:noWrap/>
            <w:vAlign w:val="center"/>
          </w:tcPr>
          <w:p w14:paraId="1FC0764D" w14:textId="77777777" w:rsidR="00643AE1" w:rsidRPr="00DD7374" w:rsidRDefault="00643AE1" w:rsidP="00B16E1B">
            <w:pPr>
              <w:pStyle w:val="af2"/>
            </w:pPr>
            <w:r w:rsidRPr="00DD7374">
              <w:lastRenderedPageBreak/>
              <w:t>8</w:t>
            </w:r>
          </w:p>
        </w:tc>
        <w:tc>
          <w:tcPr>
            <w:tcW w:w="2160" w:type="pct"/>
            <w:gridSpan w:val="3"/>
            <w:tcBorders>
              <w:top w:val="single" w:sz="4" w:space="0" w:color="auto"/>
              <w:left w:val="nil"/>
              <w:bottom w:val="single" w:sz="4" w:space="0" w:color="auto"/>
              <w:right w:val="single" w:sz="4" w:space="0" w:color="auto"/>
            </w:tcBorders>
            <w:noWrap/>
            <w:vAlign w:val="center"/>
          </w:tcPr>
          <w:p w14:paraId="35871CDF" w14:textId="77777777" w:rsidR="00643AE1" w:rsidRPr="00DD7374" w:rsidRDefault="00643AE1" w:rsidP="00B16E1B">
            <w:pPr>
              <w:pStyle w:val="af2"/>
            </w:pPr>
            <w:r w:rsidRPr="00DD7374">
              <w:t>多年平均雷暴日数</w:t>
            </w:r>
          </w:p>
        </w:tc>
        <w:tc>
          <w:tcPr>
            <w:tcW w:w="351" w:type="pct"/>
            <w:tcBorders>
              <w:top w:val="nil"/>
              <w:left w:val="nil"/>
              <w:bottom w:val="single" w:sz="4" w:space="0" w:color="auto"/>
              <w:right w:val="single" w:sz="4" w:space="0" w:color="auto"/>
            </w:tcBorders>
            <w:noWrap/>
            <w:vAlign w:val="center"/>
          </w:tcPr>
          <w:p w14:paraId="1B6B79FF" w14:textId="77777777" w:rsidR="00643AE1" w:rsidRPr="00DD7374" w:rsidRDefault="00643AE1" w:rsidP="00B16E1B">
            <w:pPr>
              <w:pStyle w:val="af2"/>
            </w:pPr>
            <w:r w:rsidRPr="00DD7374">
              <w:t>d</w:t>
            </w:r>
          </w:p>
        </w:tc>
        <w:tc>
          <w:tcPr>
            <w:tcW w:w="450" w:type="pct"/>
            <w:tcBorders>
              <w:top w:val="nil"/>
              <w:left w:val="nil"/>
              <w:bottom w:val="single" w:sz="4" w:space="0" w:color="auto"/>
              <w:right w:val="single" w:sz="4" w:space="0" w:color="auto"/>
            </w:tcBorders>
            <w:noWrap/>
            <w:vAlign w:val="center"/>
          </w:tcPr>
          <w:p w14:paraId="0533DD18" w14:textId="77777777" w:rsidR="00643AE1" w:rsidRPr="00DD7374" w:rsidRDefault="00643AE1" w:rsidP="00B16E1B">
            <w:pPr>
              <w:pStyle w:val="af2"/>
            </w:pPr>
            <w:r w:rsidRPr="00DD7374">
              <w:t>28</w:t>
            </w:r>
          </w:p>
        </w:tc>
        <w:tc>
          <w:tcPr>
            <w:tcW w:w="1658" w:type="pct"/>
            <w:tcBorders>
              <w:top w:val="nil"/>
              <w:left w:val="nil"/>
              <w:bottom w:val="single" w:sz="4" w:space="0" w:color="auto"/>
              <w:right w:val="single" w:sz="4" w:space="0" w:color="auto"/>
            </w:tcBorders>
            <w:noWrap/>
            <w:vAlign w:val="center"/>
          </w:tcPr>
          <w:p w14:paraId="31B590B3" w14:textId="77777777" w:rsidR="00643AE1" w:rsidRPr="00DD7374" w:rsidRDefault="00643AE1" w:rsidP="00B16E1B">
            <w:pPr>
              <w:pStyle w:val="af2"/>
            </w:pPr>
            <w:r w:rsidRPr="00DD7374">
              <w:t xml:space="preserve">　</w:t>
            </w:r>
          </w:p>
        </w:tc>
      </w:tr>
      <w:tr w:rsidR="00DD7374" w:rsidRPr="00DD7374" w14:paraId="1DBBED01" w14:textId="77777777" w:rsidTr="00563454">
        <w:trPr>
          <w:trHeight w:val="270"/>
        </w:trPr>
        <w:tc>
          <w:tcPr>
            <w:tcW w:w="380" w:type="pct"/>
            <w:vMerge w:val="restart"/>
            <w:tcBorders>
              <w:top w:val="nil"/>
              <w:left w:val="single" w:sz="4" w:space="0" w:color="auto"/>
              <w:bottom w:val="single" w:sz="4" w:space="0" w:color="auto"/>
              <w:right w:val="single" w:sz="4" w:space="0" w:color="auto"/>
            </w:tcBorders>
            <w:noWrap/>
            <w:vAlign w:val="center"/>
          </w:tcPr>
          <w:p w14:paraId="5E59C9B1" w14:textId="77777777" w:rsidR="00643AE1" w:rsidRPr="00DD7374" w:rsidRDefault="00643AE1" w:rsidP="00B16E1B">
            <w:pPr>
              <w:pStyle w:val="af2"/>
            </w:pPr>
            <w:r w:rsidRPr="00DD7374">
              <w:t>9</w:t>
            </w:r>
          </w:p>
        </w:tc>
        <w:tc>
          <w:tcPr>
            <w:tcW w:w="1394" w:type="pct"/>
            <w:gridSpan w:val="2"/>
            <w:vMerge w:val="restart"/>
            <w:tcBorders>
              <w:top w:val="nil"/>
              <w:left w:val="single" w:sz="4" w:space="0" w:color="auto"/>
              <w:bottom w:val="single" w:sz="4" w:space="0" w:color="auto"/>
              <w:right w:val="single" w:sz="4" w:space="0" w:color="auto"/>
            </w:tcBorders>
            <w:noWrap/>
            <w:vAlign w:val="center"/>
          </w:tcPr>
          <w:p w14:paraId="359B6969" w14:textId="77777777" w:rsidR="00643AE1" w:rsidRPr="00DD7374" w:rsidRDefault="00643AE1" w:rsidP="00B16E1B">
            <w:pPr>
              <w:pStyle w:val="af2"/>
            </w:pPr>
            <w:r w:rsidRPr="00DD7374">
              <w:t>日</w:t>
            </w:r>
            <w:proofErr w:type="gramStart"/>
            <w:r w:rsidRPr="00DD7374">
              <w:t>雨量级出现</w:t>
            </w:r>
            <w:proofErr w:type="gramEnd"/>
            <w:r w:rsidRPr="00DD7374">
              <w:t>的平均天数</w:t>
            </w:r>
          </w:p>
        </w:tc>
        <w:tc>
          <w:tcPr>
            <w:tcW w:w="766" w:type="pct"/>
            <w:tcBorders>
              <w:top w:val="nil"/>
              <w:left w:val="nil"/>
              <w:bottom w:val="single" w:sz="4" w:space="0" w:color="auto"/>
              <w:right w:val="single" w:sz="4" w:space="0" w:color="auto"/>
            </w:tcBorders>
            <w:noWrap/>
            <w:vAlign w:val="center"/>
          </w:tcPr>
          <w:p w14:paraId="2627C061" w14:textId="77777777" w:rsidR="00643AE1" w:rsidRPr="00DD7374" w:rsidRDefault="00643AE1" w:rsidP="00B16E1B">
            <w:pPr>
              <w:pStyle w:val="af2"/>
            </w:pPr>
            <w:r w:rsidRPr="00DD7374">
              <w:t>≥0.1mm</w:t>
            </w:r>
          </w:p>
        </w:tc>
        <w:tc>
          <w:tcPr>
            <w:tcW w:w="351" w:type="pct"/>
            <w:tcBorders>
              <w:top w:val="nil"/>
              <w:left w:val="nil"/>
              <w:bottom w:val="single" w:sz="4" w:space="0" w:color="auto"/>
              <w:right w:val="single" w:sz="4" w:space="0" w:color="auto"/>
            </w:tcBorders>
            <w:noWrap/>
            <w:vAlign w:val="center"/>
          </w:tcPr>
          <w:p w14:paraId="5E0C1DE8" w14:textId="77777777" w:rsidR="00643AE1" w:rsidRPr="00DD7374" w:rsidRDefault="00643AE1" w:rsidP="00B16E1B">
            <w:pPr>
              <w:pStyle w:val="af2"/>
            </w:pPr>
            <w:r w:rsidRPr="00DD7374">
              <w:t>d</w:t>
            </w:r>
          </w:p>
        </w:tc>
        <w:tc>
          <w:tcPr>
            <w:tcW w:w="450" w:type="pct"/>
            <w:tcBorders>
              <w:top w:val="nil"/>
              <w:left w:val="nil"/>
              <w:bottom w:val="single" w:sz="4" w:space="0" w:color="auto"/>
              <w:right w:val="single" w:sz="4" w:space="0" w:color="auto"/>
            </w:tcBorders>
            <w:noWrap/>
            <w:vAlign w:val="center"/>
          </w:tcPr>
          <w:p w14:paraId="11E430DD" w14:textId="77777777" w:rsidR="00643AE1" w:rsidRPr="00DD7374" w:rsidRDefault="00643AE1" w:rsidP="00B16E1B">
            <w:pPr>
              <w:pStyle w:val="af2"/>
            </w:pPr>
            <w:r w:rsidRPr="00DD7374">
              <w:t>95</w:t>
            </w:r>
          </w:p>
        </w:tc>
        <w:tc>
          <w:tcPr>
            <w:tcW w:w="1658" w:type="pct"/>
            <w:tcBorders>
              <w:top w:val="nil"/>
              <w:left w:val="nil"/>
              <w:bottom w:val="single" w:sz="4" w:space="0" w:color="auto"/>
              <w:right w:val="single" w:sz="4" w:space="0" w:color="auto"/>
            </w:tcBorders>
            <w:noWrap/>
            <w:vAlign w:val="center"/>
          </w:tcPr>
          <w:p w14:paraId="7A33511E" w14:textId="77777777" w:rsidR="00643AE1" w:rsidRPr="00DD7374" w:rsidRDefault="00643AE1" w:rsidP="00B16E1B">
            <w:pPr>
              <w:pStyle w:val="af2"/>
            </w:pPr>
            <w:r w:rsidRPr="00DD7374">
              <w:t xml:space="preserve">　</w:t>
            </w:r>
          </w:p>
        </w:tc>
      </w:tr>
      <w:tr w:rsidR="00DD7374" w:rsidRPr="00DD7374" w14:paraId="7F076CC4" w14:textId="77777777" w:rsidTr="00563454">
        <w:trPr>
          <w:trHeight w:val="270"/>
        </w:trPr>
        <w:tc>
          <w:tcPr>
            <w:tcW w:w="380" w:type="pct"/>
            <w:vMerge/>
            <w:tcBorders>
              <w:top w:val="nil"/>
              <w:left w:val="single" w:sz="4" w:space="0" w:color="auto"/>
              <w:bottom w:val="single" w:sz="4" w:space="0" w:color="auto"/>
              <w:right w:val="single" w:sz="4" w:space="0" w:color="auto"/>
            </w:tcBorders>
            <w:vAlign w:val="center"/>
          </w:tcPr>
          <w:p w14:paraId="4D7FF1A4" w14:textId="77777777" w:rsidR="00643AE1" w:rsidRPr="00DD7374" w:rsidRDefault="00643AE1" w:rsidP="00B16E1B">
            <w:pPr>
              <w:pStyle w:val="af2"/>
            </w:pPr>
          </w:p>
        </w:tc>
        <w:tc>
          <w:tcPr>
            <w:tcW w:w="1394" w:type="pct"/>
            <w:gridSpan w:val="2"/>
            <w:vMerge/>
            <w:tcBorders>
              <w:top w:val="nil"/>
              <w:left w:val="single" w:sz="4" w:space="0" w:color="auto"/>
              <w:bottom w:val="single" w:sz="4" w:space="0" w:color="auto"/>
              <w:right w:val="single" w:sz="4" w:space="0" w:color="auto"/>
            </w:tcBorders>
            <w:vAlign w:val="center"/>
          </w:tcPr>
          <w:p w14:paraId="4065F5D9" w14:textId="77777777" w:rsidR="00643AE1" w:rsidRPr="00DD7374" w:rsidRDefault="00643AE1" w:rsidP="00B16E1B">
            <w:pPr>
              <w:pStyle w:val="af2"/>
            </w:pPr>
          </w:p>
        </w:tc>
        <w:tc>
          <w:tcPr>
            <w:tcW w:w="766" w:type="pct"/>
            <w:tcBorders>
              <w:top w:val="nil"/>
              <w:left w:val="nil"/>
              <w:bottom w:val="single" w:sz="4" w:space="0" w:color="auto"/>
              <w:right w:val="single" w:sz="4" w:space="0" w:color="auto"/>
            </w:tcBorders>
            <w:noWrap/>
            <w:vAlign w:val="center"/>
          </w:tcPr>
          <w:p w14:paraId="2295546F" w14:textId="77777777" w:rsidR="00643AE1" w:rsidRPr="00DD7374" w:rsidRDefault="00643AE1" w:rsidP="00B16E1B">
            <w:pPr>
              <w:pStyle w:val="af2"/>
            </w:pPr>
            <w:r w:rsidRPr="00DD7374">
              <w:t>≥10mm</w:t>
            </w:r>
          </w:p>
        </w:tc>
        <w:tc>
          <w:tcPr>
            <w:tcW w:w="351" w:type="pct"/>
            <w:tcBorders>
              <w:top w:val="nil"/>
              <w:left w:val="nil"/>
              <w:bottom w:val="single" w:sz="4" w:space="0" w:color="auto"/>
              <w:right w:val="single" w:sz="4" w:space="0" w:color="auto"/>
            </w:tcBorders>
            <w:noWrap/>
            <w:vAlign w:val="center"/>
          </w:tcPr>
          <w:p w14:paraId="55D4EE8E" w14:textId="77777777" w:rsidR="00643AE1" w:rsidRPr="00DD7374" w:rsidRDefault="00643AE1" w:rsidP="00B16E1B">
            <w:pPr>
              <w:pStyle w:val="af2"/>
            </w:pPr>
            <w:r w:rsidRPr="00DD7374">
              <w:t>d</w:t>
            </w:r>
          </w:p>
        </w:tc>
        <w:tc>
          <w:tcPr>
            <w:tcW w:w="450" w:type="pct"/>
            <w:tcBorders>
              <w:top w:val="nil"/>
              <w:left w:val="nil"/>
              <w:bottom w:val="single" w:sz="4" w:space="0" w:color="auto"/>
              <w:right w:val="single" w:sz="4" w:space="0" w:color="auto"/>
            </w:tcBorders>
            <w:noWrap/>
            <w:vAlign w:val="center"/>
          </w:tcPr>
          <w:p w14:paraId="64D09B52" w14:textId="77777777" w:rsidR="00643AE1" w:rsidRPr="00DD7374" w:rsidRDefault="00643AE1" w:rsidP="00B16E1B">
            <w:pPr>
              <w:pStyle w:val="af2"/>
            </w:pPr>
            <w:r w:rsidRPr="00DD7374">
              <w:t>18</w:t>
            </w:r>
          </w:p>
        </w:tc>
        <w:tc>
          <w:tcPr>
            <w:tcW w:w="1658" w:type="pct"/>
            <w:tcBorders>
              <w:top w:val="nil"/>
              <w:left w:val="nil"/>
              <w:bottom w:val="single" w:sz="4" w:space="0" w:color="auto"/>
              <w:right w:val="single" w:sz="4" w:space="0" w:color="auto"/>
            </w:tcBorders>
            <w:noWrap/>
            <w:vAlign w:val="center"/>
          </w:tcPr>
          <w:p w14:paraId="31E37B8C" w14:textId="77777777" w:rsidR="00643AE1" w:rsidRPr="00DD7374" w:rsidRDefault="00643AE1" w:rsidP="00B16E1B">
            <w:pPr>
              <w:pStyle w:val="af2"/>
            </w:pPr>
            <w:r w:rsidRPr="00DD7374">
              <w:t xml:space="preserve">　</w:t>
            </w:r>
          </w:p>
        </w:tc>
      </w:tr>
      <w:tr w:rsidR="00DD7374" w:rsidRPr="00DD7374" w14:paraId="62F5859E" w14:textId="77777777" w:rsidTr="00563454">
        <w:trPr>
          <w:trHeight w:val="270"/>
        </w:trPr>
        <w:tc>
          <w:tcPr>
            <w:tcW w:w="380" w:type="pct"/>
            <w:vMerge/>
            <w:tcBorders>
              <w:top w:val="nil"/>
              <w:left w:val="single" w:sz="4" w:space="0" w:color="auto"/>
              <w:bottom w:val="single" w:sz="4" w:space="0" w:color="auto"/>
              <w:right w:val="single" w:sz="4" w:space="0" w:color="auto"/>
            </w:tcBorders>
            <w:vAlign w:val="center"/>
          </w:tcPr>
          <w:p w14:paraId="5AE4A346" w14:textId="77777777" w:rsidR="00643AE1" w:rsidRPr="00DD7374" w:rsidRDefault="00643AE1" w:rsidP="00B16E1B">
            <w:pPr>
              <w:pStyle w:val="af2"/>
            </w:pPr>
          </w:p>
        </w:tc>
        <w:tc>
          <w:tcPr>
            <w:tcW w:w="1394" w:type="pct"/>
            <w:gridSpan w:val="2"/>
            <w:vMerge/>
            <w:tcBorders>
              <w:top w:val="nil"/>
              <w:left w:val="single" w:sz="4" w:space="0" w:color="auto"/>
              <w:bottom w:val="single" w:sz="4" w:space="0" w:color="auto"/>
              <w:right w:val="single" w:sz="4" w:space="0" w:color="auto"/>
            </w:tcBorders>
            <w:vAlign w:val="center"/>
          </w:tcPr>
          <w:p w14:paraId="105888E1" w14:textId="77777777" w:rsidR="00643AE1" w:rsidRPr="00DD7374" w:rsidRDefault="00643AE1" w:rsidP="00B16E1B">
            <w:pPr>
              <w:pStyle w:val="af2"/>
            </w:pPr>
          </w:p>
        </w:tc>
        <w:tc>
          <w:tcPr>
            <w:tcW w:w="766" w:type="pct"/>
            <w:tcBorders>
              <w:top w:val="nil"/>
              <w:left w:val="nil"/>
              <w:bottom w:val="single" w:sz="4" w:space="0" w:color="auto"/>
              <w:right w:val="single" w:sz="4" w:space="0" w:color="auto"/>
            </w:tcBorders>
            <w:noWrap/>
            <w:vAlign w:val="center"/>
          </w:tcPr>
          <w:p w14:paraId="2F87C80D" w14:textId="77777777" w:rsidR="00643AE1" w:rsidRPr="00DD7374" w:rsidRDefault="00643AE1" w:rsidP="00B16E1B">
            <w:pPr>
              <w:pStyle w:val="af2"/>
            </w:pPr>
            <w:r w:rsidRPr="00DD7374">
              <w:t>≥25mm</w:t>
            </w:r>
          </w:p>
        </w:tc>
        <w:tc>
          <w:tcPr>
            <w:tcW w:w="351" w:type="pct"/>
            <w:tcBorders>
              <w:top w:val="nil"/>
              <w:left w:val="nil"/>
              <w:bottom w:val="single" w:sz="4" w:space="0" w:color="auto"/>
              <w:right w:val="single" w:sz="4" w:space="0" w:color="auto"/>
            </w:tcBorders>
            <w:noWrap/>
            <w:vAlign w:val="center"/>
          </w:tcPr>
          <w:p w14:paraId="071269ED" w14:textId="77777777" w:rsidR="00643AE1" w:rsidRPr="00DD7374" w:rsidRDefault="00643AE1" w:rsidP="00B16E1B">
            <w:pPr>
              <w:pStyle w:val="af2"/>
            </w:pPr>
            <w:r w:rsidRPr="00DD7374">
              <w:t>d</w:t>
            </w:r>
          </w:p>
        </w:tc>
        <w:tc>
          <w:tcPr>
            <w:tcW w:w="450" w:type="pct"/>
            <w:tcBorders>
              <w:top w:val="nil"/>
              <w:left w:val="nil"/>
              <w:bottom w:val="single" w:sz="4" w:space="0" w:color="auto"/>
              <w:right w:val="single" w:sz="4" w:space="0" w:color="auto"/>
            </w:tcBorders>
            <w:noWrap/>
            <w:vAlign w:val="center"/>
          </w:tcPr>
          <w:p w14:paraId="68765C59" w14:textId="77777777" w:rsidR="00643AE1" w:rsidRPr="00DD7374" w:rsidRDefault="00643AE1" w:rsidP="00B16E1B">
            <w:pPr>
              <w:pStyle w:val="af2"/>
            </w:pPr>
            <w:r w:rsidRPr="00DD7374">
              <w:t>9</w:t>
            </w:r>
          </w:p>
        </w:tc>
        <w:tc>
          <w:tcPr>
            <w:tcW w:w="1658" w:type="pct"/>
            <w:tcBorders>
              <w:top w:val="nil"/>
              <w:left w:val="nil"/>
              <w:bottom w:val="single" w:sz="4" w:space="0" w:color="auto"/>
              <w:right w:val="single" w:sz="4" w:space="0" w:color="auto"/>
            </w:tcBorders>
            <w:noWrap/>
            <w:vAlign w:val="center"/>
          </w:tcPr>
          <w:p w14:paraId="1FC1A577" w14:textId="77777777" w:rsidR="00643AE1" w:rsidRPr="00DD7374" w:rsidRDefault="00643AE1" w:rsidP="00B16E1B">
            <w:pPr>
              <w:pStyle w:val="af2"/>
            </w:pPr>
            <w:r w:rsidRPr="00DD7374">
              <w:t xml:space="preserve">　</w:t>
            </w:r>
          </w:p>
        </w:tc>
      </w:tr>
      <w:tr w:rsidR="00643AEF" w:rsidRPr="00DD7374" w14:paraId="0C60E983" w14:textId="77777777" w:rsidTr="00563454">
        <w:trPr>
          <w:trHeight w:val="270"/>
        </w:trPr>
        <w:tc>
          <w:tcPr>
            <w:tcW w:w="380" w:type="pct"/>
            <w:vMerge/>
            <w:tcBorders>
              <w:top w:val="nil"/>
              <w:left w:val="single" w:sz="4" w:space="0" w:color="auto"/>
              <w:bottom w:val="single" w:sz="4" w:space="0" w:color="auto"/>
              <w:right w:val="single" w:sz="4" w:space="0" w:color="auto"/>
            </w:tcBorders>
            <w:vAlign w:val="center"/>
          </w:tcPr>
          <w:p w14:paraId="0013F1DE" w14:textId="77777777" w:rsidR="00643AE1" w:rsidRPr="00DD7374" w:rsidRDefault="00643AE1" w:rsidP="00B16E1B">
            <w:pPr>
              <w:pStyle w:val="af2"/>
            </w:pPr>
          </w:p>
        </w:tc>
        <w:tc>
          <w:tcPr>
            <w:tcW w:w="1394" w:type="pct"/>
            <w:gridSpan w:val="2"/>
            <w:vMerge/>
            <w:tcBorders>
              <w:top w:val="nil"/>
              <w:left w:val="single" w:sz="4" w:space="0" w:color="auto"/>
              <w:bottom w:val="single" w:sz="4" w:space="0" w:color="auto"/>
              <w:right w:val="single" w:sz="4" w:space="0" w:color="auto"/>
            </w:tcBorders>
            <w:vAlign w:val="center"/>
          </w:tcPr>
          <w:p w14:paraId="1832819B" w14:textId="77777777" w:rsidR="00643AE1" w:rsidRPr="00DD7374" w:rsidRDefault="00643AE1" w:rsidP="00B16E1B">
            <w:pPr>
              <w:pStyle w:val="af2"/>
            </w:pPr>
          </w:p>
        </w:tc>
        <w:tc>
          <w:tcPr>
            <w:tcW w:w="766" w:type="pct"/>
            <w:tcBorders>
              <w:top w:val="nil"/>
              <w:left w:val="nil"/>
              <w:bottom w:val="single" w:sz="4" w:space="0" w:color="auto"/>
              <w:right w:val="single" w:sz="4" w:space="0" w:color="auto"/>
            </w:tcBorders>
            <w:noWrap/>
            <w:vAlign w:val="center"/>
          </w:tcPr>
          <w:p w14:paraId="64A2D460" w14:textId="77777777" w:rsidR="00643AE1" w:rsidRPr="00DD7374" w:rsidRDefault="00643AE1" w:rsidP="00B16E1B">
            <w:pPr>
              <w:pStyle w:val="af2"/>
            </w:pPr>
            <w:r w:rsidRPr="00DD7374">
              <w:t>≥50mm</w:t>
            </w:r>
          </w:p>
        </w:tc>
        <w:tc>
          <w:tcPr>
            <w:tcW w:w="351" w:type="pct"/>
            <w:tcBorders>
              <w:top w:val="nil"/>
              <w:left w:val="nil"/>
              <w:bottom w:val="single" w:sz="4" w:space="0" w:color="auto"/>
              <w:right w:val="single" w:sz="4" w:space="0" w:color="auto"/>
            </w:tcBorders>
            <w:noWrap/>
            <w:vAlign w:val="center"/>
          </w:tcPr>
          <w:p w14:paraId="55BA4FCB" w14:textId="77777777" w:rsidR="00643AE1" w:rsidRPr="00DD7374" w:rsidRDefault="00643AE1" w:rsidP="00B16E1B">
            <w:pPr>
              <w:pStyle w:val="af2"/>
            </w:pPr>
            <w:r w:rsidRPr="00DD7374">
              <w:t>d</w:t>
            </w:r>
          </w:p>
        </w:tc>
        <w:tc>
          <w:tcPr>
            <w:tcW w:w="450" w:type="pct"/>
            <w:tcBorders>
              <w:top w:val="nil"/>
              <w:left w:val="nil"/>
              <w:bottom w:val="single" w:sz="4" w:space="0" w:color="auto"/>
              <w:right w:val="single" w:sz="4" w:space="0" w:color="auto"/>
            </w:tcBorders>
            <w:noWrap/>
            <w:vAlign w:val="center"/>
          </w:tcPr>
          <w:p w14:paraId="6793FC1B" w14:textId="77777777" w:rsidR="00643AE1" w:rsidRPr="00DD7374" w:rsidRDefault="00643AE1" w:rsidP="00B16E1B">
            <w:pPr>
              <w:pStyle w:val="af2"/>
            </w:pPr>
            <w:r w:rsidRPr="00DD7374">
              <w:t>5</w:t>
            </w:r>
          </w:p>
        </w:tc>
        <w:tc>
          <w:tcPr>
            <w:tcW w:w="1658" w:type="pct"/>
            <w:tcBorders>
              <w:top w:val="nil"/>
              <w:left w:val="nil"/>
              <w:bottom w:val="single" w:sz="4" w:space="0" w:color="auto"/>
              <w:right w:val="single" w:sz="4" w:space="0" w:color="auto"/>
            </w:tcBorders>
            <w:noWrap/>
            <w:vAlign w:val="center"/>
          </w:tcPr>
          <w:p w14:paraId="333B7E16" w14:textId="77777777" w:rsidR="00643AE1" w:rsidRPr="00DD7374" w:rsidRDefault="00643AE1" w:rsidP="00B16E1B">
            <w:pPr>
              <w:pStyle w:val="af2"/>
            </w:pPr>
            <w:r w:rsidRPr="00DD7374">
              <w:t xml:space="preserve">　</w:t>
            </w:r>
          </w:p>
        </w:tc>
      </w:tr>
    </w:tbl>
    <w:p w14:paraId="4FB52EDF" w14:textId="77777777" w:rsidR="00FE6299" w:rsidRPr="00DD7374" w:rsidRDefault="00FE6299" w:rsidP="00563454">
      <w:pPr>
        <w:ind w:firstLine="480"/>
      </w:pPr>
      <w:bookmarkStart w:id="25" w:name="_Toc80719364"/>
    </w:p>
    <w:p w14:paraId="78BD208E" w14:textId="4F14708E" w:rsidR="00563454" w:rsidRPr="00DD7374" w:rsidRDefault="00FE6299" w:rsidP="00563454">
      <w:pPr>
        <w:ind w:firstLine="480"/>
      </w:pPr>
      <w:r w:rsidRPr="00DD7374">
        <w:rPr>
          <w:rFonts w:hint="eastAsia"/>
        </w:rPr>
        <w:t>2</w:t>
      </w:r>
      <w:r w:rsidRPr="00DD7374">
        <w:rPr>
          <w:rFonts w:hint="eastAsia"/>
        </w:rPr>
        <w:t>）水文</w:t>
      </w:r>
    </w:p>
    <w:p w14:paraId="4FCD5BB4" w14:textId="32B1FCC3" w:rsidR="00FE6299" w:rsidRPr="00DD7374" w:rsidRDefault="0063696C" w:rsidP="00FE6299">
      <w:pPr>
        <w:ind w:firstLine="480"/>
      </w:pPr>
      <w:r>
        <w:rPr>
          <w:rFonts w:hint="eastAsia"/>
        </w:rPr>
        <w:t>恩阳</w:t>
      </w:r>
      <w:r w:rsidR="00E12773" w:rsidRPr="00DD7374">
        <w:rPr>
          <w:rFonts w:hint="eastAsia"/>
        </w:rPr>
        <w:t>河</w:t>
      </w:r>
      <w:r w:rsidR="00FE6299" w:rsidRPr="00DD7374">
        <w:t>径流主要来自于降水。</w:t>
      </w:r>
      <w:r w:rsidR="00264493" w:rsidRPr="00DD7374">
        <w:rPr>
          <w:rFonts w:hint="eastAsia"/>
          <w:szCs w:val="24"/>
        </w:rPr>
        <w:t>流域中心位于</w:t>
      </w:r>
      <w:proofErr w:type="gramStart"/>
      <w:r w:rsidR="00264493" w:rsidRPr="00DD7374">
        <w:rPr>
          <w:rFonts w:hint="eastAsia"/>
          <w:szCs w:val="24"/>
        </w:rPr>
        <w:t>米仓山</w:t>
      </w:r>
      <w:proofErr w:type="gramEnd"/>
      <w:r w:rsidR="00264493" w:rsidRPr="00DD7374">
        <w:rPr>
          <w:rFonts w:hint="eastAsia"/>
          <w:szCs w:val="24"/>
        </w:rPr>
        <w:t>暴雨</w:t>
      </w:r>
      <w:r w:rsidR="00E12773" w:rsidRPr="00DD7374">
        <w:rPr>
          <w:rFonts w:hint="eastAsia"/>
          <w:szCs w:val="24"/>
        </w:rPr>
        <w:t>区</w:t>
      </w:r>
      <w:r w:rsidR="00264493" w:rsidRPr="00DD7374">
        <w:rPr>
          <w:rFonts w:hint="eastAsia"/>
          <w:szCs w:val="24"/>
        </w:rPr>
        <w:t>，年最大</w:t>
      </w:r>
      <w:r w:rsidR="00264493" w:rsidRPr="00DD7374">
        <w:rPr>
          <w:rFonts w:hint="eastAsia"/>
          <w:szCs w:val="24"/>
        </w:rPr>
        <w:t>24</w:t>
      </w:r>
      <w:r w:rsidR="00264493" w:rsidRPr="00DD7374">
        <w:rPr>
          <w:rFonts w:hint="eastAsia"/>
          <w:szCs w:val="24"/>
        </w:rPr>
        <w:t>小时的最大降雨可达</w:t>
      </w:r>
      <w:r w:rsidR="00264493" w:rsidRPr="00DD7374">
        <w:rPr>
          <w:rFonts w:hint="eastAsia"/>
          <w:szCs w:val="24"/>
        </w:rPr>
        <w:t>300mm</w:t>
      </w:r>
      <w:r w:rsidR="00264493" w:rsidRPr="00DD7374">
        <w:rPr>
          <w:rFonts w:hint="eastAsia"/>
          <w:szCs w:val="24"/>
        </w:rPr>
        <w:t>左右，流域形成的洪水具有典型的山区洪水特性，陡涨陡落，暴雨形成的洪峰在</w:t>
      </w:r>
      <w:r w:rsidR="00264493" w:rsidRPr="00DD7374">
        <w:rPr>
          <w:rFonts w:hint="eastAsia"/>
          <w:szCs w:val="24"/>
        </w:rPr>
        <w:t>0.5~1</w:t>
      </w:r>
      <w:r w:rsidR="00264493" w:rsidRPr="00DD7374">
        <w:rPr>
          <w:rFonts w:hint="eastAsia"/>
          <w:szCs w:val="24"/>
        </w:rPr>
        <w:t>个小时。</w:t>
      </w:r>
      <w:r w:rsidR="00BD64B1" w:rsidRPr="00DD7374">
        <w:rPr>
          <w:rFonts w:hint="eastAsia"/>
        </w:rPr>
        <w:t>根据苏家潭水文站洪水资料统计，年最大洪峰流量基本出现在</w:t>
      </w:r>
      <w:r w:rsidR="00BD64B1" w:rsidRPr="00DD7374">
        <w:rPr>
          <w:rFonts w:hint="eastAsia"/>
        </w:rPr>
        <w:t>5</w:t>
      </w:r>
      <w:r w:rsidR="00BD64B1" w:rsidRPr="00DD7374">
        <w:rPr>
          <w:rFonts w:hint="eastAsia"/>
        </w:rPr>
        <w:t>～</w:t>
      </w:r>
      <w:r w:rsidR="00BD64B1" w:rsidRPr="00DD7374">
        <w:rPr>
          <w:rFonts w:hint="eastAsia"/>
        </w:rPr>
        <w:t>10</w:t>
      </w:r>
      <w:r w:rsidR="00BD64B1" w:rsidRPr="00DD7374">
        <w:rPr>
          <w:rFonts w:hint="eastAsia"/>
        </w:rPr>
        <w:t>月，又特别集中在</w:t>
      </w:r>
      <w:r w:rsidR="00BD64B1" w:rsidRPr="00DD7374">
        <w:rPr>
          <w:rFonts w:hint="eastAsia"/>
        </w:rPr>
        <w:t>7</w:t>
      </w:r>
      <w:r w:rsidR="00BD64B1" w:rsidRPr="00DD7374">
        <w:rPr>
          <w:rFonts w:hint="eastAsia"/>
        </w:rPr>
        <w:t>、</w:t>
      </w:r>
      <w:r w:rsidR="00BD64B1" w:rsidRPr="00DD7374">
        <w:rPr>
          <w:rFonts w:hint="eastAsia"/>
        </w:rPr>
        <w:t>9</w:t>
      </w:r>
      <w:r w:rsidR="00BD64B1" w:rsidRPr="00DD7374">
        <w:rPr>
          <w:rFonts w:hint="eastAsia"/>
        </w:rPr>
        <w:t>月，</w:t>
      </w:r>
      <w:r w:rsidR="00BD64B1" w:rsidRPr="0027238C">
        <w:rPr>
          <w:rFonts w:hint="eastAsia"/>
        </w:rPr>
        <w:t>出现次数占了总数的</w:t>
      </w:r>
      <w:r w:rsidR="00BD64B1" w:rsidRPr="0027238C">
        <w:rPr>
          <w:rFonts w:hint="eastAsia"/>
        </w:rPr>
        <w:t>59.26%</w:t>
      </w:r>
      <w:r w:rsidR="00BD64B1" w:rsidRPr="0027238C">
        <w:rPr>
          <w:rFonts w:hint="eastAsia"/>
        </w:rPr>
        <w:t>。</w:t>
      </w:r>
      <w:r w:rsidR="004A3C7E">
        <w:rPr>
          <w:rFonts w:hint="eastAsia"/>
        </w:rPr>
        <w:t>苏家潭</w:t>
      </w:r>
      <w:r w:rsidR="00BD64B1" w:rsidRPr="0027238C">
        <w:rPr>
          <w:rFonts w:hint="eastAsia"/>
        </w:rPr>
        <w:t>站多年平均年最大洪峰流量</w:t>
      </w:r>
      <w:r w:rsidR="00BD64B1" w:rsidRPr="0027238C">
        <w:rPr>
          <w:rFonts w:hint="eastAsia"/>
        </w:rPr>
        <w:t>2110</w:t>
      </w:r>
      <w:r w:rsidR="00BD64B1" w:rsidRPr="0027238C">
        <w:t>m</w:t>
      </w:r>
      <w:r w:rsidR="00BD64B1" w:rsidRPr="0027238C">
        <w:rPr>
          <w:vertAlign w:val="superscript"/>
        </w:rPr>
        <w:t>3</w:t>
      </w:r>
      <w:r w:rsidR="00BD64B1" w:rsidRPr="0027238C">
        <w:t>/s</w:t>
      </w:r>
      <w:r w:rsidR="00BD64B1" w:rsidRPr="0027238C">
        <w:rPr>
          <w:rFonts w:hint="eastAsia"/>
        </w:rPr>
        <w:t>。实测年最大流量为</w:t>
      </w:r>
      <w:r w:rsidR="00BD64B1" w:rsidRPr="0027238C">
        <w:rPr>
          <w:rFonts w:hint="eastAsia"/>
        </w:rPr>
        <w:t>6780</w:t>
      </w:r>
      <w:r w:rsidR="00BD64B1" w:rsidRPr="0027238C">
        <w:t>m</w:t>
      </w:r>
      <w:r w:rsidR="00BD64B1" w:rsidRPr="0027238C">
        <w:rPr>
          <w:vertAlign w:val="superscript"/>
        </w:rPr>
        <w:t>3</w:t>
      </w:r>
      <w:r w:rsidR="00BD64B1" w:rsidRPr="0027238C">
        <w:t>/s</w:t>
      </w:r>
      <w:r w:rsidR="00BD64B1" w:rsidRPr="0027238C">
        <w:t>（</w:t>
      </w:r>
      <w:r w:rsidR="00BD64B1" w:rsidRPr="0027238C">
        <w:rPr>
          <w:rFonts w:hint="eastAsia"/>
        </w:rPr>
        <w:t>1965</w:t>
      </w:r>
      <w:r w:rsidR="00BD64B1" w:rsidRPr="0027238C">
        <w:rPr>
          <w:rFonts w:hint="eastAsia"/>
        </w:rPr>
        <w:t>年</w:t>
      </w:r>
      <w:r w:rsidR="00BD64B1" w:rsidRPr="0027238C">
        <w:rPr>
          <w:rFonts w:hint="eastAsia"/>
        </w:rPr>
        <w:t>9</w:t>
      </w:r>
      <w:r w:rsidR="00BD64B1" w:rsidRPr="0027238C">
        <w:rPr>
          <w:rFonts w:hint="eastAsia"/>
        </w:rPr>
        <w:t>月</w:t>
      </w:r>
      <w:r w:rsidR="00BD64B1" w:rsidRPr="0027238C">
        <w:rPr>
          <w:rFonts w:hint="eastAsia"/>
        </w:rPr>
        <w:t>4</w:t>
      </w:r>
      <w:r w:rsidR="00BD64B1" w:rsidRPr="0027238C">
        <w:rPr>
          <w:rFonts w:hint="eastAsia"/>
        </w:rPr>
        <w:t>日</w:t>
      </w:r>
      <w:r w:rsidR="00BD64B1" w:rsidRPr="0027238C">
        <w:t>）</w:t>
      </w:r>
      <w:r w:rsidR="00BD64B1" w:rsidRPr="0027238C">
        <w:rPr>
          <w:rFonts w:hint="eastAsia"/>
        </w:rPr>
        <w:t>，年最大洪峰流量中的最小值为</w:t>
      </w:r>
      <w:r w:rsidR="00BD64B1" w:rsidRPr="0027238C">
        <w:rPr>
          <w:rFonts w:hint="eastAsia"/>
        </w:rPr>
        <w:t>142</w:t>
      </w:r>
      <w:r w:rsidR="00BD64B1" w:rsidRPr="0027238C">
        <w:t>m</w:t>
      </w:r>
      <w:r w:rsidR="00BD64B1" w:rsidRPr="0027238C">
        <w:rPr>
          <w:vertAlign w:val="superscript"/>
        </w:rPr>
        <w:t>3</w:t>
      </w:r>
      <w:r w:rsidR="00BD64B1" w:rsidRPr="0027238C">
        <w:t>/s</w:t>
      </w:r>
      <w:r w:rsidR="00BD64B1" w:rsidRPr="0027238C">
        <w:t>（</w:t>
      </w:r>
      <w:r w:rsidR="00BD64B1" w:rsidRPr="0027238C">
        <w:rPr>
          <w:rFonts w:hint="eastAsia"/>
        </w:rPr>
        <w:t>1997</w:t>
      </w:r>
      <w:r w:rsidR="00BD64B1" w:rsidRPr="0027238C">
        <w:rPr>
          <w:rFonts w:hint="eastAsia"/>
        </w:rPr>
        <w:t>年</w:t>
      </w:r>
      <w:r w:rsidR="00BD64B1" w:rsidRPr="0027238C">
        <w:rPr>
          <w:rFonts w:hint="eastAsia"/>
        </w:rPr>
        <w:t>7</w:t>
      </w:r>
      <w:r w:rsidR="00BD64B1" w:rsidRPr="0027238C">
        <w:rPr>
          <w:rFonts w:hint="eastAsia"/>
        </w:rPr>
        <w:t>月</w:t>
      </w:r>
      <w:r w:rsidR="00BD64B1" w:rsidRPr="0027238C">
        <w:rPr>
          <w:rFonts w:hint="eastAsia"/>
        </w:rPr>
        <w:t>18</w:t>
      </w:r>
      <w:r w:rsidR="00BD64B1" w:rsidRPr="0027238C">
        <w:rPr>
          <w:rFonts w:hint="eastAsia"/>
        </w:rPr>
        <w:t>日</w:t>
      </w:r>
      <w:r w:rsidR="00BD64B1" w:rsidRPr="0027238C">
        <w:t>）</w:t>
      </w:r>
      <w:r w:rsidR="00BD64B1" w:rsidRPr="0027238C">
        <w:rPr>
          <w:rFonts w:hint="eastAsia"/>
        </w:rPr>
        <w:t>，两者之比为</w:t>
      </w:r>
      <w:r w:rsidR="00BD64B1" w:rsidRPr="0027238C">
        <w:rPr>
          <w:rFonts w:hint="eastAsia"/>
        </w:rPr>
        <w:t>47.7</w:t>
      </w:r>
      <w:r w:rsidR="00BD64B1" w:rsidRPr="0027238C">
        <w:rPr>
          <w:rFonts w:hint="eastAsia"/>
        </w:rPr>
        <w:t>倍，年最大洪峰流量系列变差系数</w:t>
      </w:r>
      <w:r w:rsidR="00BD64B1" w:rsidRPr="0027238C">
        <w:t>0.</w:t>
      </w:r>
      <w:r w:rsidR="00BD64B1" w:rsidRPr="0027238C">
        <w:rPr>
          <w:rFonts w:hint="eastAsia"/>
        </w:rPr>
        <w:t>73</w:t>
      </w:r>
      <w:r w:rsidR="00BD64B1" w:rsidRPr="0027238C">
        <w:rPr>
          <w:rFonts w:hint="eastAsia"/>
        </w:rPr>
        <w:t>，可见该系列各年变化大，年际变化不稳定</w:t>
      </w:r>
      <w:r w:rsidR="002C43EE" w:rsidRPr="0027238C">
        <w:rPr>
          <w:rFonts w:hint="eastAsia"/>
        </w:rPr>
        <w:t>。</w:t>
      </w:r>
    </w:p>
    <w:p w14:paraId="7C9F408C" w14:textId="20C0A05D" w:rsidR="00047264" w:rsidRPr="00DD7374" w:rsidRDefault="00047264" w:rsidP="001D790E">
      <w:pPr>
        <w:pStyle w:val="3"/>
      </w:pPr>
      <w:bookmarkStart w:id="26" w:name="_Toc80719372"/>
      <w:bookmarkStart w:id="27" w:name="_Toc143607352"/>
      <w:r w:rsidRPr="00DD7374">
        <w:rPr>
          <w:rFonts w:hint="eastAsia"/>
        </w:rPr>
        <w:t>河流水系</w:t>
      </w:r>
      <w:bookmarkEnd w:id="26"/>
      <w:bookmarkEnd w:id="27"/>
    </w:p>
    <w:p w14:paraId="6707537A" w14:textId="392AD428" w:rsidR="00BD64B1" w:rsidRPr="00DD7374" w:rsidRDefault="00BD64B1" w:rsidP="00BD64B1">
      <w:pPr>
        <w:ind w:firstLine="480"/>
      </w:pPr>
      <w:r w:rsidRPr="00DD7374">
        <w:t>恩阳河是巴河（南江河）右岸最大一级支流，发源于旺苍县</w:t>
      </w:r>
      <w:r w:rsidR="000D7317">
        <w:t>水磨镇</w:t>
      </w:r>
      <w:r w:rsidRPr="00DD7374">
        <w:t>云雾山南麓，过水磨、</w:t>
      </w:r>
      <w:r w:rsidR="00715EBF">
        <w:rPr>
          <w:rFonts w:hint="eastAsia"/>
        </w:rPr>
        <w:t>至</w:t>
      </w:r>
      <w:r w:rsidRPr="00DD7374">
        <w:t>大</w:t>
      </w:r>
      <w:proofErr w:type="gramStart"/>
      <w:r w:rsidRPr="00DD7374">
        <w:t>两</w:t>
      </w:r>
      <w:r w:rsidR="00715EBF">
        <w:rPr>
          <w:rFonts w:hint="eastAsia"/>
        </w:rPr>
        <w:t>左纳</w:t>
      </w:r>
      <w:proofErr w:type="gramEnd"/>
      <w:r w:rsidR="00715EBF">
        <w:rPr>
          <w:rFonts w:hint="eastAsia"/>
        </w:rPr>
        <w:t>万山河，</w:t>
      </w:r>
      <w:proofErr w:type="gramStart"/>
      <w:r w:rsidR="00715EBF">
        <w:rPr>
          <w:rFonts w:hint="eastAsia"/>
        </w:rPr>
        <w:t>右纳詹家河</w:t>
      </w:r>
      <w:proofErr w:type="gramEnd"/>
      <w:r w:rsidRPr="00DD7374">
        <w:t>，</w:t>
      </w:r>
      <w:r w:rsidR="00715EBF">
        <w:rPr>
          <w:rFonts w:hint="eastAsia"/>
        </w:rPr>
        <w:t>向南</w:t>
      </w:r>
      <w:r w:rsidRPr="00DD7374">
        <w:t>至三江</w:t>
      </w:r>
      <w:proofErr w:type="gramStart"/>
      <w:r w:rsidRPr="00DD7374">
        <w:t>镇</w:t>
      </w:r>
      <w:r w:rsidR="00715EBF">
        <w:rPr>
          <w:rFonts w:hint="eastAsia"/>
        </w:rPr>
        <w:t>左纳碗</w:t>
      </w:r>
      <w:proofErr w:type="gramEnd"/>
      <w:r w:rsidR="00715EBF">
        <w:rPr>
          <w:rFonts w:hint="eastAsia"/>
        </w:rPr>
        <w:t>厂河，</w:t>
      </w:r>
      <w:r w:rsidRPr="00DD7374">
        <w:t>穿广旺铁路，至木门镇</w:t>
      </w:r>
      <w:r w:rsidR="00715EBF">
        <w:rPr>
          <w:rFonts w:hint="eastAsia"/>
        </w:rPr>
        <w:t>纳清江河，</w:t>
      </w:r>
      <w:r w:rsidRPr="00DD7374">
        <w:t>折东南流入南江县境，经和平、正直、风仪，入巴州区境内，过恩阳、石城，于三江镇汇入南江。</w:t>
      </w:r>
      <w:r w:rsidR="00E62C63">
        <w:rPr>
          <w:rFonts w:hint="eastAsia"/>
        </w:rPr>
        <w:t>恩阳河全</w:t>
      </w:r>
      <w:r w:rsidRPr="00DD7374">
        <w:t>流域面积</w:t>
      </w:r>
      <w:r w:rsidRPr="0027238C">
        <w:t>3</w:t>
      </w:r>
      <w:r w:rsidRPr="0027238C">
        <w:rPr>
          <w:rFonts w:hint="eastAsia"/>
        </w:rPr>
        <w:t>112</w:t>
      </w:r>
      <w:r w:rsidRPr="00DD7374">
        <w:t>km</w:t>
      </w:r>
      <w:r w:rsidRPr="00DD7374">
        <w:rPr>
          <w:vertAlign w:val="superscript"/>
        </w:rPr>
        <w:t>2</w:t>
      </w:r>
      <w:r w:rsidRPr="00DD7374">
        <w:t>，河道全长</w:t>
      </w:r>
      <w:r w:rsidRPr="00DD7374">
        <w:rPr>
          <w:rFonts w:hint="eastAsia"/>
        </w:rPr>
        <w:t>14</w:t>
      </w:r>
      <w:r w:rsidR="00DA2FD2">
        <w:t>3.94</w:t>
      </w:r>
      <w:r w:rsidRPr="00DD7374">
        <w:t>km</w:t>
      </w:r>
      <w:r w:rsidRPr="00DD7374">
        <w:t>，落差</w:t>
      </w:r>
      <w:r w:rsidRPr="00DD7374">
        <w:t>240m</w:t>
      </w:r>
      <w:r w:rsidRPr="00DD7374">
        <w:t>，河床比降</w:t>
      </w:r>
      <w:r w:rsidRPr="00DD7374">
        <w:t>1.6‰</w:t>
      </w:r>
      <w:r w:rsidRPr="00DD7374">
        <w:t>。</w:t>
      </w:r>
      <w:r w:rsidR="00E62C63" w:rsidRPr="009B4DF0">
        <w:rPr>
          <w:rFonts w:hint="eastAsia"/>
          <w:color w:val="0000FF"/>
        </w:rPr>
        <w:t>恩阳河旺苍段流域面积</w:t>
      </w:r>
      <w:r w:rsidR="00DA2FD2">
        <w:rPr>
          <w:color w:val="0000FF"/>
        </w:rPr>
        <w:t>785</w:t>
      </w:r>
      <w:r w:rsidR="00E62C63" w:rsidRPr="009B4DF0">
        <w:rPr>
          <w:rFonts w:hint="eastAsia"/>
          <w:color w:val="0000FF"/>
        </w:rPr>
        <w:t>km</w:t>
      </w:r>
      <w:r w:rsidR="00E62C63" w:rsidRPr="009B4DF0">
        <w:rPr>
          <w:color w:val="0000FF"/>
          <w:vertAlign w:val="superscript"/>
        </w:rPr>
        <w:t>2</w:t>
      </w:r>
      <w:r w:rsidR="00E62C63" w:rsidRPr="009B4DF0">
        <w:rPr>
          <w:rFonts w:hint="eastAsia"/>
          <w:color w:val="0000FF"/>
        </w:rPr>
        <w:t>，河长</w:t>
      </w:r>
      <w:r w:rsidR="00DA2FD2">
        <w:rPr>
          <w:color w:val="0000FF"/>
        </w:rPr>
        <w:t>65.31</w:t>
      </w:r>
      <w:r w:rsidR="00E62C63" w:rsidRPr="009B4DF0">
        <w:rPr>
          <w:rFonts w:hint="eastAsia"/>
          <w:color w:val="0000FF"/>
        </w:rPr>
        <w:t>km</w:t>
      </w:r>
      <w:r w:rsidR="00E62C63" w:rsidRPr="009B4DF0">
        <w:rPr>
          <w:rFonts w:hint="eastAsia"/>
          <w:color w:val="0000FF"/>
        </w:rPr>
        <w:t>。</w:t>
      </w:r>
      <w:r w:rsidRPr="00DD7374">
        <w:t>河谷</w:t>
      </w:r>
      <w:proofErr w:type="gramStart"/>
      <w:r w:rsidRPr="00DD7374">
        <w:t>穿越低</w:t>
      </w:r>
      <w:proofErr w:type="gramEnd"/>
      <w:r w:rsidRPr="00DD7374">
        <w:t>山和深丘之间，河宽一般</w:t>
      </w:r>
      <w:r w:rsidRPr="00DD7374">
        <w:t>30</w:t>
      </w:r>
      <w:r w:rsidRPr="00DD7374">
        <w:t>～</w:t>
      </w:r>
      <w:r w:rsidRPr="00DD7374">
        <w:t>50m</w:t>
      </w:r>
      <w:r w:rsidRPr="00DD7374">
        <w:t>，上游山势陡峻河谷狭窄，河床系砾质或石质。主河道蜿蜒曲折，沿河两岸有零星冲积小平坝。</w:t>
      </w:r>
    </w:p>
    <w:p w14:paraId="7E308DBD" w14:textId="5BA30D40" w:rsidR="00403886" w:rsidRDefault="00DE7EAC" w:rsidP="00403886">
      <w:pPr>
        <w:ind w:firstLine="480"/>
      </w:pPr>
      <w:r w:rsidRPr="009973C1">
        <w:rPr>
          <w:rFonts w:hint="eastAsia"/>
        </w:rPr>
        <w:t>清江河</w:t>
      </w:r>
      <w:r w:rsidR="00403886" w:rsidRPr="009973C1">
        <w:rPr>
          <w:rFonts w:hint="eastAsia"/>
        </w:rPr>
        <w:t>为恩阳河右岸一级支流</w:t>
      </w:r>
      <w:r w:rsidR="0072730B" w:rsidRPr="009973C1">
        <w:rPr>
          <w:rFonts w:hint="eastAsia"/>
        </w:rPr>
        <w:t>，</w:t>
      </w:r>
      <w:r w:rsidR="00403886" w:rsidRPr="009973C1">
        <w:rPr>
          <w:rFonts w:hint="eastAsia"/>
        </w:rPr>
        <w:t>发源于旺苍县普济</w:t>
      </w:r>
      <w:proofErr w:type="gramStart"/>
      <w:r w:rsidR="00403886" w:rsidRPr="009973C1">
        <w:rPr>
          <w:rFonts w:hint="eastAsia"/>
        </w:rPr>
        <w:t>镇炉溪村</w:t>
      </w:r>
      <w:proofErr w:type="gramEnd"/>
      <w:r w:rsidR="00403886" w:rsidRPr="009973C1">
        <w:rPr>
          <w:rFonts w:hint="eastAsia"/>
        </w:rPr>
        <w:t>月琴坝，河流由</w:t>
      </w:r>
      <w:r w:rsidR="00002FE9" w:rsidRPr="009973C1">
        <w:rPr>
          <w:rFonts w:hint="eastAsia"/>
        </w:rPr>
        <w:t>北向南</w:t>
      </w:r>
      <w:r w:rsidR="00403886" w:rsidRPr="009973C1">
        <w:rPr>
          <w:rFonts w:hint="eastAsia"/>
        </w:rPr>
        <w:t>途经普济镇</w:t>
      </w:r>
      <w:proofErr w:type="gramStart"/>
      <w:r w:rsidR="00002FE9" w:rsidRPr="009973C1">
        <w:rPr>
          <w:rFonts w:hint="eastAsia"/>
        </w:rPr>
        <w:t>右纳湘板河</w:t>
      </w:r>
      <w:proofErr w:type="gramEnd"/>
      <w:r w:rsidR="00002FE9" w:rsidRPr="009973C1">
        <w:rPr>
          <w:rFonts w:hint="eastAsia"/>
        </w:rPr>
        <w:t>，至两</w:t>
      </w:r>
      <w:proofErr w:type="gramStart"/>
      <w:r w:rsidR="00002FE9" w:rsidRPr="009973C1">
        <w:rPr>
          <w:rFonts w:hint="eastAsia"/>
        </w:rPr>
        <w:t>河口右纳龙凤</w:t>
      </w:r>
      <w:proofErr w:type="gramEnd"/>
      <w:r w:rsidR="00002FE9" w:rsidRPr="009973C1">
        <w:rPr>
          <w:rFonts w:hint="eastAsia"/>
        </w:rPr>
        <w:t>沟，左纳姚家河，至</w:t>
      </w:r>
      <w:r w:rsidR="00403886" w:rsidRPr="009973C1">
        <w:rPr>
          <w:rFonts w:hint="eastAsia"/>
        </w:rPr>
        <w:t>木门</w:t>
      </w:r>
      <w:proofErr w:type="gramStart"/>
      <w:r w:rsidR="00002FE9" w:rsidRPr="009973C1">
        <w:rPr>
          <w:rFonts w:hint="eastAsia"/>
        </w:rPr>
        <w:t>寺右纳金鱼</w:t>
      </w:r>
      <w:proofErr w:type="gramEnd"/>
      <w:r w:rsidR="00002FE9" w:rsidRPr="009973C1">
        <w:rPr>
          <w:rFonts w:hint="eastAsia"/>
        </w:rPr>
        <w:t>河</w:t>
      </w:r>
      <w:r w:rsidR="00403886" w:rsidRPr="009973C1">
        <w:rPr>
          <w:rFonts w:hint="eastAsia"/>
        </w:rPr>
        <w:t>，于旺苍县木门镇汇入恩阳河。总流域面积</w:t>
      </w:r>
      <w:r w:rsidR="00403886" w:rsidRPr="009973C1">
        <w:rPr>
          <w:rFonts w:hint="eastAsia"/>
        </w:rPr>
        <w:t>3</w:t>
      </w:r>
      <w:r w:rsidR="00D00854" w:rsidRPr="009973C1">
        <w:t>61</w:t>
      </w:r>
      <w:r w:rsidR="00403886" w:rsidRPr="009973C1">
        <w:rPr>
          <w:rFonts w:hint="eastAsia"/>
        </w:rPr>
        <w:t>km</w:t>
      </w:r>
      <w:r w:rsidR="00403886" w:rsidRPr="009973C1">
        <w:rPr>
          <w:rFonts w:hint="eastAsia"/>
        </w:rPr>
        <w:t>²，长</w:t>
      </w:r>
      <w:r w:rsidR="00403886" w:rsidRPr="009973C1">
        <w:rPr>
          <w:rFonts w:hint="eastAsia"/>
        </w:rPr>
        <w:t>43km</w:t>
      </w:r>
      <w:r w:rsidR="00403886" w:rsidRPr="009973C1">
        <w:rPr>
          <w:rFonts w:hint="eastAsia"/>
        </w:rPr>
        <w:t>。</w:t>
      </w:r>
    </w:p>
    <w:p w14:paraId="7B5B77C3" w14:textId="356C78A2" w:rsidR="0029348D" w:rsidRPr="00507A14" w:rsidRDefault="006D1A31" w:rsidP="0029348D">
      <w:pPr>
        <w:ind w:firstLine="480"/>
      </w:pPr>
      <w:r w:rsidRPr="007A683D">
        <w:rPr>
          <w:rFonts w:hint="eastAsia"/>
        </w:rPr>
        <w:t>詹家河</w:t>
      </w:r>
      <w:r w:rsidR="007A683D" w:rsidRPr="007A683D">
        <w:rPr>
          <w:rFonts w:hint="eastAsia"/>
        </w:rPr>
        <w:t>为</w:t>
      </w:r>
      <w:r w:rsidR="0029348D" w:rsidRPr="007A683D">
        <w:rPr>
          <w:rFonts w:hint="eastAsia"/>
        </w:rPr>
        <w:t>恩阳河右岸一级支流，发源于旺苍县大两镇新华村，途经大两镇新华村、永星村、</w:t>
      </w:r>
      <w:proofErr w:type="gramStart"/>
      <w:r w:rsidR="0029348D" w:rsidRPr="007A683D">
        <w:rPr>
          <w:rFonts w:hint="eastAsia"/>
        </w:rPr>
        <w:t>两汇村</w:t>
      </w:r>
      <w:proofErr w:type="gramEnd"/>
      <w:r w:rsidR="0029348D" w:rsidRPr="007A683D">
        <w:rPr>
          <w:rFonts w:hint="eastAsia"/>
        </w:rPr>
        <w:t>共计</w:t>
      </w:r>
      <w:r w:rsidR="0029348D" w:rsidRPr="007A683D">
        <w:rPr>
          <w:rFonts w:hint="eastAsia"/>
        </w:rPr>
        <w:t>1</w:t>
      </w:r>
      <w:r w:rsidR="0029348D" w:rsidRPr="007A683D">
        <w:rPr>
          <w:rFonts w:hint="eastAsia"/>
        </w:rPr>
        <w:t>个乡镇</w:t>
      </w:r>
      <w:r w:rsidR="0029348D" w:rsidRPr="007A683D">
        <w:rPr>
          <w:rFonts w:hint="eastAsia"/>
        </w:rPr>
        <w:t>3</w:t>
      </w:r>
      <w:r w:rsidR="0029348D" w:rsidRPr="007A683D">
        <w:rPr>
          <w:rFonts w:hint="eastAsia"/>
        </w:rPr>
        <w:t>个村，于</w:t>
      </w:r>
      <w:proofErr w:type="gramStart"/>
      <w:r w:rsidR="0029348D" w:rsidRPr="007A683D">
        <w:rPr>
          <w:rFonts w:hint="eastAsia"/>
        </w:rPr>
        <w:t>两汇村</w:t>
      </w:r>
      <w:proofErr w:type="gramEnd"/>
      <w:r w:rsidR="0029348D" w:rsidRPr="007A683D">
        <w:rPr>
          <w:rFonts w:hint="eastAsia"/>
        </w:rPr>
        <w:t>汇入恩阳河。詹家河长</w:t>
      </w:r>
      <w:r w:rsidR="0029348D" w:rsidRPr="007A683D">
        <w:rPr>
          <w:rFonts w:hint="eastAsia"/>
        </w:rPr>
        <w:t>13km</w:t>
      </w:r>
      <w:r w:rsidR="0029348D" w:rsidRPr="007A683D">
        <w:rPr>
          <w:rFonts w:hint="eastAsia"/>
        </w:rPr>
        <w:t>，集水面积</w:t>
      </w:r>
      <w:r w:rsidR="007A683D" w:rsidRPr="007A683D">
        <w:t>50</w:t>
      </w:r>
      <w:r w:rsidR="0029348D" w:rsidRPr="007A683D">
        <w:rPr>
          <w:rFonts w:hint="eastAsia"/>
        </w:rPr>
        <w:t>km</w:t>
      </w:r>
      <w:r w:rsidR="0029348D" w:rsidRPr="007A683D">
        <w:rPr>
          <w:rFonts w:hint="eastAsia"/>
          <w:vertAlign w:val="superscript"/>
        </w:rPr>
        <w:t>2</w:t>
      </w:r>
      <w:r w:rsidR="0029348D" w:rsidRPr="007A683D">
        <w:rPr>
          <w:rFonts w:hint="eastAsia"/>
        </w:rPr>
        <w:t>，河口流量</w:t>
      </w:r>
      <w:r w:rsidR="007A683D" w:rsidRPr="007A683D">
        <w:t>1.02</w:t>
      </w:r>
      <w:r w:rsidR="0029348D" w:rsidRPr="007A683D">
        <w:rPr>
          <w:rFonts w:hint="eastAsia"/>
        </w:rPr>
        <w:t>m</w:t>
      </w:r>
      <w:r w:rsidR="0029348D" w:rsidRPr="007A683D">
        <w:rPr>
          <w:rFonts w:hint="eastAsia"/>
          <w:vertAlign w:val="superscript"/>
        </w:rPr>
        <w:t>3</w:t>
      </w:r>
      <w:r w:rsidR="0029348D" w:rsidRPr="007A683D">
        <w:rPr>
          <w:rFonts w:hint="eastAsia"/>
        </w:rPr>
        <w:t>/s</w:t>
      </w:r>
      <w:r w:rsidR="0029348D" w:rsidRPr="007A683D">
        <w:rPr>
          <w:rFonts w:hint="eastAsia"/>
        </w:rPr>
        <w:t>。</w:t>
      </w:r>
    </w:p>
    <w:p w14:paraId="4D6ED0A2" w14:textId="2EEC55B0" w:rsidR="0029348D" w:rsidRPr="0029348D" w:rsidRDefault="0029348D" w:rsidP="0029348D">
      <w:pPr>
        <w:ind w:firstLine="480"/>
      </w:pPr>
      <w:r w:rsidRPr="0029348D">
        <w:rPr>
          <w:rFonts w:hint="eastAsia"/>
        </w:rPr>
        <w:lastRenderedPageBreak/>
        <w:t>万山河上起水磨镇漆树村漆树坪，下至大两镇嘉陵村两岔河，汇入恩阳河，</w:t>
      </w:r>
      <w:r>
        <w:rPr>
          <w:rFonts w:hint="eastAsia"/>
        </w:rPr>
        <w:t>万山</w:t>
      </w:r>
      <w:r w:rsidRPr="0029348D">
        <w:rPr>
          <w:rFonts w:hint="eastAsia"/>
        </w:rPr>
        <w:t>河长</w:t>
      </w:r>
      <w:r w:rsidRPr="0029348D">
        <w:t>15</w:t>
      </w:r>
      <w:r w:rsidRPr="0029348D">
        <w:rPr>
          <w:rFonts w:hint="eastAsia"/>
        </w:rPr>
        <w:t>km</w:t>
      </w:r>
      <w:r w:rsidRPr="0029348D">
        <w:rPr>
          <w:rFonts w:hint="eastAsia"/>
        </w:rPr>
        <w:t>。河段途经水磨镇漆树村、大两镇星光村、</w:t>
      </w:r>
      <w:proofErr w:type="gramStart"/>
      <w:r w:rsidRPr="0029348D">
        <w:rPr>
          <w:rFonts w:hint="eastAsia"/>
        </w:rPr>
        <w:t>檬</w:t>
      </w:r>
      <w:proofErr w:type="gramEnd"/>
      <w:r w:rsidRPr="0029348D">
        <w:rPr>
          <w:rFonts w:hint="eastAsia"/>
        </w:rPr>
        <w:t>溪村、云雾村、万里村、嘉陵村、德山村，共</w:t>
      </w:r>
      <w:r w:rsidRPr="0029348D">
        <w:t>2</w:t>
      </w:r>
      <w:r w:rsidRPr="0029348D">
        <w:rPr>
          <w:rFonts w:hint="eastAsia"/>
        </w:rPr>
        <w:t>个乡镇</w:t>
      </w:r>
      <w:r w:rsidRPr="0029348D">
        <w:t>6</w:t>
      </w:r>
      <w:r w:rsidRPr="0029348D">
        <w:rPr>
          <w:rFonts w:hint="eastAsia"/>
        </w:rPr>
        <w:t>个村。万山河长</w:t>
      </w:r>
      <w:r w:rsidRPr="0029348D">
        <w:rPr>
          <w:rFonts w:hint="eastAsia"/>
        </w:rPr>
        <w:t>15km</w:t>
      </w:r>
      <w:r w:rsidRPr="0029348D">
        <w:rPr>
          <w:rFonts w:hint="eastAsia"/>
        </w:rPr>
        <w:t>，流域面积</w:t>
      </w:r>
      <w:r w:rsidRPr="0029348D">
        <w:rPr>
          <w:rFonts w:hint="eastAsia"/>
        </w:rPr>
        <w:t>50km</w:t>
      </w:r>
      <w:r w:rsidRPr="007A683D">
        <w:rPr>
          <w:rFonts w:hint="eastAsia"/>
          <w:vertAlign w:val="superscript"/>
        </w:rPr>
        <w:t>2</w:t>
      </w:r>
      <w:r w:rsidRPr="0029348D">
        <w:rPr>
          <w:rFonts w:hint="eastAsia"/>
        </w:rPr>
        <w:t>，河口流量</w:t>
      </w:r>
      <w:r w:rsidR="007A683D">
        <w:t>1.02</w:t>
      </w:r>
      <w:r w:rsidRPr="0029348D">
        <w:rPr>
          <w:rFonts w:hint="eastAsia"/>
        </w:rPr>
        <w:t>m</w:t>
      </w:r>
      <w:r w:rsidRPr="0029348D">
        <w:rPr>
          <w:rFonts w:hint="eastAsia"/>
          <w:vertAlign w:val="superscript"/>
        </w:rPr>
        <w:t>3</w:t>
      </w:r>
      <w:r w:rsidRPr="0029348D">
        <w:rPr>
          <w:rFonts w:hint="eastAsia"/>
        </w:rPr>
        <w:t>/s</w:t>
      </w:r>
      <w:r w:rsidRPr="0029348D">
        <w:rPr>
          <w:rFonts w:hint="eastAsia"/>
        </w:rPr>
        <w:t>。</w:t>
      </w:r>
    </w:p>
    <w:p w14:paraId="6AA35E9E" w14:textId="2D90B49F" w:rsidR="00A71566" w:rsidRDefault="006D1A31" w:rsidP="00A71566">
      <w:pPr>
        <w:pStyle w:val="affa"/>
        <w:ind w:firstLine="480"/>
        <w:rPr>
          <w:szCs w:val="24"/>
        </w:rPr>
      </w:pPr>
      <w:r>
        <w:rPr>
          <w:rFonts w:hint="eastAsia"/>
        </w:rPr>
        <w:t>碗厂河</w:t>
      </w:r>
      <w:r w:rsidR="00A71566">
        <w:rPr>
          <w:rFonts w:hint="eastAsia"/>
        </w:rPr>
        <w:t>是恩阳河</w:t>
      </w:r>
      <w:r w:rsidR="00A71566">
        <w:t>左岸支</w:t>
      </w:r>
      <w:r w:rsidR="00A71566">
        <w:rPr>
          <w:rFonts w:hint="eastAsia"/>
        </w:rPr>
        <w:t>流，</w:t>
      </w:r>
      <w:r w:rsidR="00A71566">
        <w:rPr>
          <w:szCs w:val="24"/>
        </w:rPr>
        <w:t>发源于柏树坪附近山脉，海拔约</w:t>
      </w:r>
      <w:r w:rsidR="00A71566">
        <w:rPr>
          <w:szCs w:val="24"/>
        </w:rPr>
        <w:t>1300m</w:t>
      </w:r>
      <w:r w:rsidR="00A71566">
        <w:rPr>
          <w:szCs w:val="24"/>
        </w:rPr>
        <w:t>，过方家梁、大旗村、茶地坪、阳坪村、孟里沟后于红桃村汇入</w:t>
      </w:r>
      <w:r w:rsidR="00A71566">
        <w:rPr>
          <w:rFonts w:hint="eastAsia"/>
          <w:szCs w:val="24"/>
        </w:rPr>
        <w:t>恩阳</w:t>
      </w:r>
      <w:r w:rsidR="00A71566">
        <w:rPr>
          <w:szCs w:val="24"/>
        </w:rPr>
        <w:t>河，碗</w:t>
      </w:r>
      <w:r w:rsidR="00A71566">
        <w:rPr>
          <w:rFonts w:hint="eastAsia"/>
          <w:szCs w:val="24"/>
        </w:rPr>
        <w:t>厂</w:t>
      </w:r>
      <w:r w:rsidR="00A71566">
        <w:rPr>
          <w:szCs w:val="24"/>
        </w:rPr>
        <w:t>河长约</w:t>
      </w:r>
      <w:r w:rsidR="00A71566">
        <w:rPr>
          <w:szCs w:val="24"/>
        </w:rPr>
        <w:t>17.4km</w:t>
      </w:r>
      <w:r w:rsidR="00A71566">
        <w:rPr>
          <w:szCs w:val="24"/>
        </w:rPr>
        <w:t>，集雨面积约</w:t>
      </w:r>
      <w:r w:rsidR="00A71566">
        <w:rPr>
          <w:szCs w:val="24"/>
        </w:rPr>
        <w:t>27.4km</w:t>
      </w:r>
      <w:r w:rsidR="00A71566">
        <w:rPr>
          <w:szCs w:val="24"/>
          <w:vertAlign w:val="superscript"/>
        </w:rPr>
        <w:t>2</w:t>
      </w:r>
      <w:r w:rsidR="00A71566">
        <w:rPr>
          <w:szCs w:val="24"/>
        </w:rPr>
        <w:t>。</w:t>
      </w:r>
    </w:p>
    <w:p w14:paraId="7E827BC0" w14:textId="2D20A47E" w:rsidR="00563454" w:rsidRPr="00DD7374" w:rsidRDefault="00FE6299" w:rsidP="001D790E">
      <w:pPr>
        <w:pStyle w:val="3"/>
      </w:pPr>
      <w:bookmarkStart w:id="28" w:name="_Toc143607353"/>
      <w:r w:rsidRPr="00DD7374">
        <w:rPr>
          <w:rFonts w:hint="eastAsia"/>
        </w:rPr>
        <w:t>暴雨洪水</w:t>
      </w:r>
      <w:bookmarkEnd w:id="28"/>
    </w:p>
    <w:p w14:paraId="6F1AF2D4" w14:textId="1A9FA7AC" w:rsidR="00563454" w:rsidRPr="00DD7374" w:rsidRDefault="00047264" w:rsidP="00563454">
      <w:pPr>
        <w:ind w:firstLine="480"/>
      </w:pPr>
      <w:r w:rsidRPr="00DD7374">
        <w:rPr>
          <w:rFonts w:hint="eastAsia"/>
        </w:rPr>
        <w:t>（</w:t>
      </w:r>
      <w:r w:rsidRPr="00DD7374">
        <w:rPr>
          <w:rFonts w:hint="eastAsia"/>
        </w:rPr>
        <w:t>1</w:t>
      </w:r>
      <w:r w:rsidRPr="00DD7374">
        <w:rPr>
          <w:rFonts w:hint="eastAsia"/>
        </w:rPr>
        <w:t>）</w:t>
      </w:r>
      <w:r w:rsidR="00563454" w:rsidRPr="00DD7374">
        <w:t>暴雨</w:t>
      </w:r>
    </w:p>
    <w:p w14:paraId="77E292AB" w14:textId="781B79BA" w:rsidR="00563454" w:rsidRPr="00DD7374" w:rsidRDefault="00DE7EAC" w:rsidP="00D84096">
      <w:pPr>
        <w:spacing w:line="336" w:lineRule="auto"/>
        <w:ind w:firstLine="480"/>
      </w:pPr>
      <w:r>
        <w:rPr>
          <w:rFonts w:hint="eastAsia"/>
        </w:rPr>
        <w:t>恩阳河</w:t>
      </w:r>
      <w:r w:rsidR="00563454" w:rsidRPr="00DD7374">
        <w:t>流域</w:t>
      </w:r>
      <w:r w:rsidR="000569BE" w:rsidRPr="00DD7374">
        <w:rPr>
          <w:rFonts w:hint="eastAsia"/>
        </w:rPr>
        <w:t>位于大巴山暴雨</w:t>
      </w:r>
      <w:r w:rsidR="00563454" w:rsidRPr="00DD7374">
        <w:t>区，夏季，随着副高的强弱和位置变化，流域内的多雨或少雨时段也随之变化。初夏（</w:t>
      </w:r>
      <w:r w:rsidR="00563454" w:rsidRPr="00DD7374">
        <w:t>5</w:t>
      </w:r>
      <w:r w:rsidR="00563454" w:rsidRPr="00DD7374">
        <w:t>～</w:t>
      </w:r>
      <w:r w:rsidR="00563454" w:rsidRPr="00DD7374">
        <w:t>6</w:t>
      </w:r>
      <w:r w:rsidR="00563454" w:rsidRPr="00DD7374">
        <w:t>月中旬），副高脊线在</w:t>
      </w:r>
      <w:r w:rsidR="00563454" w:rsidRPr="00DD7374">
        <w:t>15°</w:t>
      </w:r>
      <w:r w:rsidR="00563454" w:rsidRPr="00DD7374">
        <w:t>～</w:t>
      </w:r>
      <w:r w:rsidR="00563454" w:rsidRPr="00DD7374">
        <w:t>20°N</w:t>
      </w:r>
      <w:r w:rsidR="00563454" w:rsidRPr="00DD7374">
        <w:t>之间，其副</w:t>
      </w:r>
      <w:proofErr w:type="gramStart"/>
      <w:r w:rsidR="00563454" w:rsidRPr="00DD7374">
        <w:t>高脊前的</w:t>
      </w:r>
      <w:proofErr w:type="gramEnd"/>
      <w:r w:rsidR="00563454" w:rsidRPr="00DD7374">
        <w:t>雨带主要影响流域南部、中部，降水量和降水日数明显增多，有一个降水量和降水日数的相对集中时段且多阴雨，夏旱不明显；</w:t>
      </w:r>
      <w:r w:rsidR="00563454" w:rsidRPr="00DD7374">
        <w:t>6</w:t>
      </w:r>
      <w:r w:rsidR="00563454" w:rsidRPr="00DD7374">
        <w:t>月下旬～</w:t>
      </w:r>
      <w:r w:rsidR="00563454" w:rsidRPr="00DD7374">
        <w:t>7</w:t>
      </w:r>
      <w:r w:rsidR="00563454" w:rsidRPr="00DD7374">
        <w:t>月中旬，副高脊线在</w:t>
      </w:r>
      <w:r w:rsidR="00563454" w:rsidRPr="00DD7374">
        <w:t>20°</w:t>
      </w:r>
      <w:r w:rsidR="00563454" w:rsidRPr="00DD7374">
        <w:t>～</w:t>
      </w:r>
      <w:r w:rsidR="00563454" w:rsidRPr="00DD7374">
        <w:t>25°N</w:t>
      </w:r>
      <w:r w:rsidR="00563454" w:rsidRPr="00DD7374">
        <w:t>之间，其副高脊</w:t>
      </w:r>
      <w:r w:rsidR="0084774A" w:rsidRPr="00DD7374">
        <w:rPr>
          <w:rFonts w:hint="eastAsia"/>
        </w:rPr>
        <w:t>线</w:t>
      </w:r>
      <w:r w:rsidR="00563454" w:rsidRPr="00DD7374">
        <w:t>的雨带影响流域各地，雨水多，强度大，其降水总量可出现全年的最大峰值，易出现流域性洪涝天气。秋季，随着副高的减弱和南撤，西风带随之加强。但东河流域低层仍为气旋气流控制并盛行印度洋或南海夏季风，且常与西风带绕青藏高原并转向的偏北风在高原东侧形成切变线，造成连绵阴雨天气。</w:t>
      </w:r>
    </w:p>
    <w:p w14:paraId="3A7639D7" w14:textId="6671E832" w:rsidR="00B51214" w:rsidRPr="00DD7374" w:rsidRDefault="00DE7EAC" w:rsidP="00D84096">
      <w:pPr>
        <w:spacing w:line="336" w:lineRule="auto"/>
        <w:ind w:firstLine="480"/>
      </w:pPr>
      <w:r>
        <w:rPr>
          <w:rFonts w:hint="eastAsia"/>
        </w:rPr>
        <w:t>恩阳河</w:t>
      </w:r>
      <w:r w:rsidR="00B51214" w:rsidRPr="00DD7374">
        <w:rPr>
          <w:rFonts w:hint="eastAsia"/>
        </w:rPr>
        <w:t>流域暴雨最早始于</w:t>
      </w:r>
      <w:r w:rsidR="00B51214" w:rsidRPr="00DD7374">
        <w:t>4</w:t>
      </w:r>
      <w:r w:rsidR="00B51214" w:rsidRPr="00DD7374">
        <w:rPr>
          <w:rFonts w:hint="eastAsia"/>
        </w:rPr>
        <w:t>月，</w:t>
      </w:r>
      <w:r w:rsidR="00B51214" w:rsidRPr="00DD7374">
        <w:t>5</w:t>
      </w:r>
      <w:r w:rsidR="00B51214" w:rsidRPr="00DD7374">
        <w:rPr>
          <w:rFonts w:hint="eastAsia"/>
        </w:rPr>
        <w:t>月至</w:t>
      </w:r>
      <w:r w:rsidR="00B51214" w:rsidRPr="00DD7374">
        <w:t>6</w:t>
      </w:r>
      <w:r w:rsidR="00B51214" w:rsidRPr="00DD7374">
        <w:rPr>
          <w:rFonts w:hint="eastAsia"/>
        </w:rPr>
        <w:t>月出现频率增多，</w:t>
      </w:r>
      <w:r w:rsidR="00B51214" w:rsidRPr="00DD7374">
        <w:t>7</w:t>
      </w:r>
      <w:r w:rsidR="00B51214" w:rsidRPr="00DD7374">
        <w:rPr>
          <w:rFonts w:hint="eastAsia"/>
        </w:rPr>
        <w:t>月为出现频率最大月份，最迟可到</w:t>
      </w:r>
      <w:r w:rsidR="00B51214" w:rsidRPr="00DD7374">
        <w:t>10</w:t>
      </w:r>
      <w:r w:rsidR="00B51214" w:rsidRPr="00DD7374">
        <w:rPr>
          <w:rFonts w:hint="eastAsia"/>
        </w:rPr>
        <w:t>月底。最大</w:t>
      </w:r>
      <w:r w:rsidR="00B51214" w:rsidRPr="00DD7374">
        <w:t>24h</w:t>
      </w:r>
      <w:r w:rsidR="00B51214" w:rsidRPr="00DD7374">
        <w:rPr>
          <w:rFonts w:hint="eastAsia"/>
        </w:rPr>
        <w:t>降水大于</w:t>
      </w:r>
      <w:r w:rsidR="00B51214" w:rsidRPr="00DD7374">
        <w:t>100.0mm</w:t>
      </w:r>
      <w:r w:rsidR="00B51214" w:rsidRPr="00DD7374">
        <w:rPr>
          <w:rFonts w:hint="eastAsia"/>
        </w:rPr>
        <w:t>的大暴雨和特大暴雨多出现在</w:t>
      </w:r>
      <w:r w:rsidR="00B51214" w:rsidRPr="00DD7374">
        <w:t>6</w:t>
      </w:r>
      <w:r w:rsidR="00B51214" w:rsidRPr="00DD7374">
        <w:rPr>
          <w:rFonts w:hint="eastAsia"/>
        </w:rPr>
        <w:t>～</w:t>
      </w:r>
      <w:r w:rsidR="00B51214" w:rsidRPr="00DD7374">
        <w:t>9</w:t>
      </w:r>
      <w:r w:rsidR="00B51214" w:rsidRPr="00DD7374">
        <w:rPr>
          <w:rFonts w:hint="eastAsia"/>
        </w:rPr>
        <w:t>月，其中以</w:t>
      </w:r>
      <w:r w:rsidR="00B51214" w:rsidRPr="00DD7374">
        <w:t>7</w:t>
      </w:r>
      <w:r w:rsidR="00B51214" w:rsidRPr="00DD7374">
        <w:rPr>
          <w:rFonts w:hint="eastAsia"/>
        </w:rPr>
        <w:t>月最为集中。</w:t>
      </w:r>
    </w:p>
    <w:p w14:paraId="6495B51C" w14:textId="1E9B2871" w:rsidR="00B51214" w:rsidRPr="00DD7374" w:rsidRDefault="00DE7EAC" w:rsidP="00D84096">
      <w:pPr>
        <w:spacing w:line="336" w:lineRule="auto"/>
        <w:ind w:firstLine="480"/>
      </w:pPr>
      <w:r>
        <w:rPr>
          <w:rFonts w:hint="eastAsia"/>
        </w:rPr>
        <w:t>恩阳河</w:t>
      </w:r>
      <w:r w:rsidR="00B51214" w:rsidRPr="00DD7374">
        <w:t>流域位于大巴山暴雨区，暴雨中心经常在旺苍</w:t>
      </w:r>
      <w:r w:rsidR="00B51214" w:rsidRPr="00DD7374">
        <w:rPr>
          <w:rFonts w:hint="eastAsia"/>
        </w:rPr>
        <w:t>普济一</w:t>
      </w:r>
      <w:r w:rsidR="00B51214" w:rsidRPr="00DD7374">
        <w:t>带出现，一次大暴雨可以笼罩整个或</w:t>
      </w:r>
      <w:r>
        <w:rPr>
          <w:rFonts w:hint="eastAsia"/>
        </w:rPr>
        <w:t>恩阳河</w:t>
      </w:r>
      <w:r w:rsidR="00B51214" w:rsidRPr="00DD7374">
        <w:t>流域，并且暴雨移动缓慢，无较固定的移动方向。</w:t>
      </w:r>
      <w:r>
        <w:rPr>
          <w:rFonts w:hint="eastAsia"/>
        </w:rPr>
        <w:t>恩阳河</w:t>
      </w:r>
      <w:r w:rsidR="00B51214" w:rsidRPr="00DD7374">
        <w:t>流域的暴雨量大，分布面广，常常造成各支流同时涨水。</w:t>
      </w:r>
    </w:p>
    <w:p w14:paraId="5E51E25D" w14:textId="4B955D50" w:rsidR="00B51214" w:rsidRPr="00DD7374" w:rsidRDefault="00DE7EAC" w:rsidP="00D84096">
      <w:pPr>
        <w:spacing w:line="336" w:lineRule="auto"/>
        <w:ind w:firstLine="480"/>
      </w:pPr>
      <w:r>
        <w:rPr>
          <w:rFonts w:hint="eastAsia"/>
        </w:rPr>
        <w:t>恩阳河</w:t>
      </w:r>
      <w:r w:rsidR="00B51214" w:rsidRPr="00DD7374">
        <w:t>多年平均最大</w:t>
      </w:r>
      <w:r w:rsidR="00B51214" w:rsidRPr="00DD7374">
        <w:t>24</w:t>
      </w:r>
      <w:r w:rsidR="00B51214" w:rsidRPr="00DD7374">
        <w:t>小时降水均在暴雨量级以上，大部区域达到大暴雨量级</w:t>
      </w:r>
      <w:r w:rsidR="00B51214" w:rsidRPr="00DD7374">
        <w:rPr>
          <w:rFonts w:hint="eastAsia"/>
        </w:rPr>
        <w:t>。</w:t>
      </w:r>
    </w:p>
    <w:p w14:paraId="0665F8E8" w14:textId="71AB284A" w:rsidR="00B51214" w:rsidRPr="00DD7374" w:rsidRDefault="00B51214" w:rsidP="00D84096">
      <w:pPr>
        <w:spacing w:line="336" w:lineRule="auto"/>
        <w:ind w:firstLine="480"/>
      </w:pPr>
      <w:r w:rsidRPr="00DD7374">
        <w:rPr>
          <w:rFonts w:hint="eastAsia"/>
        </w:rPr>
        <w:t>根据</w:t>
      </w:r>
      <w:r w:rsidRPr="00DD7374">
        <w:t>恩阳河玉山雨量站最大</w:t>
      </w:r>
      <w:r w:rsidRPr="00DD7374">
        <w:t>24</w:t>
      </w:r>
      <w:r w:rsidRPr="00DD7374">
        <w:t>小时降水为</w:t>
      </w:r>
      <w:r w:rsidRPr="00DD7374">
        <w:t>477.1mm</w:t>
      </w:r>
      <w:r w:rsidRPr="00DD7374">
        <w:t>。流域一次暴雨一般历时</w:t>
      </w:r>
      <w:r w:rsidRPr="00DD7374">
        <w:t>3</w:t>
      </w:r>
      <w:r w:rsidRPr="00DD7374">
        <w:t>～</w:t>
      </w:r>
      <w:r w:rsidRPr="00DD7374">
        <w:t>5</w:t>
      </w:r>
      <w:r w:rsidRPr="00DD7374">
        <w:t>天，</w:t>
      </w:r>
      <w:proofErr w:type="gramStart"/>
      <w:r w:rsidRPr="00DD7374">
        <w:t>主雨峰</w:t>
      </w:r>
      <w:proofErr w:type="gramEnd"/>
      <w:r w:rsidRPr="00DD7374">
        <w:t>历时</w:t>
      </w:r>
      <w:r w:rsidRPr="00DD7374">
        <w:t>1</w:t>
      </w:r>
      <w:r w:rsidRPr="00DD7374">
        <w:t>～</w:t>
      </w:r>
      <w:r w:rsidRPr="00DD7374">
        <w:t>3</w:t>
      </w:r>
      <w:r w:rsidRPr="00DD7374">
        <w:t>天，特大洪水相应的暴雨持续降水过程一般为</w:t>
      </w:r>
      <w:r w:rsidRPr="00DD7374">
        <w:t>10</w:t>
      </w:r>
      <w:r w:rsidRPr="00DD7374">
        <w:t>～</w:t>
      </w:r>
      <w:r w:rsidRPr="00DD7374">
        <w:t>30</w:t>
      </w:r>
      <w:r w:rsidRPr="00DD7374">
        <w:t>小时，最长在</w:t>
      </w:r>
      <w:r w:rsidRPr="00DD7374">
        <w:t>48</w:t>
      </w:r>
      <w:r w:rsidRPr="00DD7374">
        <w:t>小时以上。</w:t>
      </w:r>
    </w:p>
    <w:p w14:paraId="43FC6A7D" w14:textId="35D8F008" w:rsidR="00FE6299" w:rsidRPr="00DD7374" w:rsidRDefault="00047264" w:rsidP="00D84096">
      <w:pPr>
        <w:spacing w:line="336" w:lineRule="auto"/>
        <w:ind w:firstLine="480"/>
      </w:pPr>
      <w:r w:rsidRPr="00DD7374">
        <w:rPr>
          <w:rFonts w:hint="eastAsia"/>
        </w:rPr>
        <w:t>（</w:t>
      </w:r>
      <w:r w:rsidRPr="00DD7374">
        <w:rPr>
          <w:rFonts w:hint="eastAsia"/>
        </w:rPr>
        <w:t>2</w:t>
      </w:r>
      <w:r w:rsidRPr="00DD7374">
        <w:rPr>
          <w:rFonts w:hint="eastAsia"/>
        </w:rPr>
        <w:t>）</w:t>
      </w:r>
      <w:r w:rsidR="00FE6299" w:rsidRPr="00DD7374">
        <w:t>洪水</w:t>
      </w:r>
    </w:p>
    <w:p w14:paraId="786C34EB" w14:textId="5EA2B66D" w:rsidR="00FE6299" w:rsidRPr="00DD7374" w:rsidRDefault="00DE7EAC" w:rsidP="00D84096">
      <w:pPr>
        <w:spacing w:line="336" w:lineRule="auto"/>
        <w:ind w:firstLine="480"/>
      </w:pPr>
      <w:r>
        <w:rPr>
          <w:rFonts w:hint="eastAsia"/>
        </w:rPr>
        <w:t>恩阳河</w:t>
      </w:r>
      <w:r w:rsidR="00FE6299" w:rsidRPr="00DD7374">
        <w:t>的洪水由暴雨形成。暴雨发生的时间多在</w:t>
      </w:r>
      <w:r w:rsidR="00FE6299" w:rsidRPr="00DD7374">
        <w:t>6</w:t>
      </w:r>
      <w:r w:rsidR="00FE6299" w:rsidRPr="00DD7374">
        <w:t>～</w:t>
      </w:r>
      <w:r w:rsidR="00FE6299" w:rsidRPr="00DD7374">
        <w:t>9</w:t>
      </w:r>
      <w:r w:rsidR="00FE6299" w:rsidRPr="00DD7374">
        <w:t>月，大暴雨一般在</w:t>
      </w:r>
      <w:r w:rsidR="00FE6299" w:rsidRPr="00DD7374">
        <w:lastRenderedPageBreak/>
        <w:t>7</w:t>
      </w:r>
      <w:r w:rsidR="00FE6299" w:rsidRPr="00DD7374">
        <w:t>～</w:t>
      </w:r>
      <w:r w:rsidR="00FE6299" w:rsidRPr="00DD7374">
        <w:t>9</w:t>
      </w:r>
      <w:r w:rsidR="00FE6299" w:rsidRPr="00DD7374">
        <w:t>月出现。流域</w:t>
      </w:r>
      <w:proofErr w:type="gramStart"/>
      <w:r w:rsidR="00FE6299" w:rsidRPr="00DD7374">
        <w:t>雨洪关系</w:t>
      </w:r>
      <w:proofErr w:type="gramEnd"/>
      <w:r w:rsidR="00FE6299" w:rsidRPr="00DD7374">
        <w:t>密切，</w:t>
      </w:r>
      <w:r w:rsidR="00FB20BF" w:rsidRPr="00DD7374">
        <w:t>洪水发生的时间与暴雨相应。如</w:t>
      </w:r>
      <w:r w:rsidR="00FB20BF" w:rsidRPr="00DD7374">
        <w:t>1958</w:t>
      </w:r>
      <w:r w:rsidR="00FB20BF" w:rsidRPr="00DD7374">
        <w:t>年、</w:t>
      </w:r>
      <w:r w:rsidR="00FB20BF" w:rsidRPr="00DD7374">
        <w:t>1912</w:t>
      </w:r>
      <w:r w:rsidR="00FB20BF" w:rsidRPr="00DD7374">
        <w:t>年、</w:t>
      </w:r>
      <w:r w:rsidR="00FB20BF" w:rsidRPr="00DD7374">
        <w:t>1981</w:t>
      </w:r>
      <w:r w:rsidR="00FB20BF" w:rsidRPr="00DD7374">
        <w:t>年的大洪水，均由流域暴雨或局部暴雨形成。</w:t>
      </w:r>
      <w:r w:rsidR="00FE6299" w:rsidRPr="00DD7374">
        <w:t>流域</w:t>
      </w:r>
      <w:r w:rsidR="00B51214" w:rsidRPr="00DD7374">
        <w:rPr>
          <w:rFonts w:hint="eastAsia"/>
        </w:rPr>
        <w:t>位于大巴山</w:t>
      </w:r>
      <w:r w:rsidR="00FE6299" w:rsidRPr="00DD7374">
        <w:t>暴雨区，雨量集中，强度大，</w:t>
      </w:r>
      <w:r w:rsidR="00B51214" w:rsidRPr="00DD7374">
        <w:rPr>
          <w:rFonts w:hint="eastAsia"/>
        </w:rPr>
        <w:t>恩阳河</w:t>
      </w:r>
      <w:proofErr w:type="gramStart"/>
      <w:r w:rsidR="00B51214" w:rsidRPr="00DD7374">
        <w:rPr>
          <w:rFonts w:hint="eastAsia"/>
        </w:rPr>
        <w:t>玉山站</w:t>
      </w:r>
      <w:proofErr w:type="gramEnd"/>
      <w:r w:rsidR="00FE6299" w:rsidRPr="00DD7374">
        <w:t>最大一日暴雨量为</w:t>
      </w:r>
      <w:r w:rsidR="00B51214" w:rsidRPr="00DD7374">
        <w:t>477.10</w:t>
      </w:r>
      <w:r w:rsidR="00FE6299" w:rsidRPr="00DD7374">
        <w:t>mm</w:t>
      </w:r>
      <w:r w:rsidR="00FE6299" w:rsidRPr="00DD7374">
        <w:t>，一次暴雨过程约</w:t>
      </w:r>
      <w:r w:rsidR="00FE6299" w:rsidRPr="00DD7374">
        <w:t>24h</w:t>
      </w:r>
      <w:r w:rsidR="00FE6299" w:rsidRPr="00DD7374">
        <w:t>，</w:t>
      </w:r>
      <w:proofErr w:type="gramStart"/>
      <w:r w:rsidR="00FE6299" w:rsidRPr="00DD7374">
        <w:t>主雨峰</w:t>
      </w:r>
      <w:proofErr w:type="gramEnd"/>
      <w:r w:rsidR="00FE6299" w:rsidRPr="00DD7374">
        <w:t>历时在</w:t>
      </w:r>
      <w:r w:rsidR="00FE6299" w:rsidRPr="00DD7374">
        <w:t>12h</w:t>
      </w:r>
      <w:r w:rsidR="00FE6299" w:rsidRPr="00DD7374">
        <w:t>以内。年最大洪水主要发生在</w:t>
      </w:r>
      <w:r w:rsidR="00FE6299" w:rsidRPr="00DD7374">
        <w:t>5~10</w:t>
      </w:r>
      <w:r w:rsidR="00FE6299" w:rsidRPr="00DD7374">
        <w:t>月，而又以</w:t>
      </w:r>
      <w:r w:rsidR="00FE6299" w:rsidRPr="00DD7374">
        <w:t>7~9</w:t>
      </w:r>
      <w:r w:rsidR="00FE6299" w:rsidRPr="00DD7374">
        <w:t>月最为集中，年最大洪峰流量出现在</w:t>
      </w:r>
      <w:r w:rsidR="00FE6299" w:rsidRPr="00DD7374">
        <w:t>7</w:t>
      </w:r>
      <w:r w:rsidR="00565A1C" w:rsidRPr="00DD7374">
        <w:rPr>
          <w:rFonts w:hint="eastAsia"/>
        </w:rPr>
        <w:t>、</w:t>
      </w:r>
      <w:r w:rsidR="00FE6299" w:rsidRPr="00DD7374">
        <w:t>9</w:t>
      </w:r>
      <w:r w:rsidR="00FE6299" w:rsidRPr="00DD7374">
        <w:t>月的次数占总数</w:t>
      </w:r>
      <w:r w:rsidR="00565A1C" w:rsidRPr="00DD7374">
        <w:rPr>
          <w:rFonts w:hint="eastAsia"/>
        </w:rPr>
        <w:t>5</w:t>
      </w:r>
      <w:r w:rsidR="00565A1C" w:rsidRPr="00DD7374">
        <w:t>9.26</w:t>
      </w:r>
      <w:r w:rsidR="00FE6299" w:rsidRPr="00DD7374">
        <w:t>%</w:t>
      </w:r>
      <w:r w:rsidR="00FE6299" w:rsidRPr="00DD7374">
        <w:t>左右。</w:t>
      </w:r>
      <w:r w:rsidR="007069E5">
        <w:rPr>
          <w:rFonts w:hint="eastAsia"/>
        </w:rPr>
        <w:t>恩阳河流域</w:t>
      </w:r>
      <w:proofErr w:type="gramStart"/>
      <w:r w:rsidR="007069E5">
        <w:rPr>
          <w:rFonts w:hint="eastAsia"/>
        </w:rPr>
        <w:t>苏家潭</w:t>
      </w:r>
      <w:r w:rsidR="00FE6299" w:rsidRPr="00DD7374">
        <w:t>站年</w:t>
      </w:r>
      <w:proofErr w:type="gramEnd"/>
      <w:r w:rsidR="00FE6299" w:rsidRPr="00DD7374">
        <w:t>最大洪峰流量在各月出现</w:t>
      </w:r>
      <w:proofErr w:type="gramStart"/>
      <w:r w:rsidR="00FE6299" w:rsidRPr="00DD7374">
        <w:t>频次见</w:t>
      </w:r>
      <w:proofErr w:type="gramEnd"/>
      <w:r w:rsidR="00FE6299" w:rsidRPr="00DD7374">
        <w:fldChar w:fldCharType="begin"/>
      </w:r>
      <w:r w:rsidR="00FE6299" w:rsidRPr="00DD7374">
        <w:instrText xml:space="preserve"> REF _Ref80716454 \h </w:instrText>
      </w:r>
      <w:r w:rsidR="006D2CF7" w:rsidRPr="00DD7374">
        <w:instrText xml:space="preserve"> \* MERGEFORMAT </w:instrText>
      </w:r>
      <w:r w:rsidR="00FE6299" w:rsidRPr="00DD7374">
        <w:fldChar w:fldCharType="separate"/>
      </w:r>
      <w:r w:rsidR="00AA7276" w:rsidRPr="00DD7374">
        <w:rPr>
          <w:rFonts w:hint="eastAsia"/>
        </w:rPr>
        <w:t>表</w:t>
      </w:r>
      <w:r w:rsidR="00AA7276">
        <w:t>1.1</w:t>
      </w:r>
      <w:r w:rsidR="00AA7276" w:rsidRPr="00DD7374">
        <w:noBreakHyphen/>
      </w:r>
      <w:r w:rsidR="00AA7276">
        <w:t>2</w:t>
      </w:r>
      <w:r w:rsidR="00FE6299" w:rsidRPr="00DD7374">
        <w:fldChar w:fldCharType="end"/>
      </w:r>
      <w:r w:rsidR="00FE6299" w:rsidRPr="00DD7374">
        <w:t>。</w:t>
      </w:r>
    </w:p>
    <w:p w14:paraId="6A370970" w14:textId="6B6CB674" w:rsidR="00FE6299" w:rsidRPr="00DD7374" w:rsidRDefault="00FE6299" w:rsidP="004A16E5">
      <w:pPr>
        <w:pStyle w:val="aff"/>
      </w:pPr>
      <w:bookmarkStart w:id="29" w:name="_Ref80716454"/>
      <w:bookmarkStart w:id="30" w:name="_Ref80713754"/>
      <w:r w:rsidRPr="00DD7374">
        <w:rPr>
          <w:rFonts w:hint="eastAsia"/>
        </w:rPr>
        <w:t>表</w:t>
      </w:r>
      <w:r w:rsidR="00197F1F" w:rsidRPr="00DD7374">
        <w:fldChar w:fldCharType="begin"/>
      </w:r>
      <w:r w:rsidR="00197F1F" w:rsidRPr="00DD7374">
        <w:instrText xml:space="preserve"> </w:instrText>
      </w:r>
      <w:r w:rsidR="00197F1F" w:rsidRPr="00DD7374">
        <w:rPr>
          <w:rFonts w:hint="eastAsia"/>
        </w:rPr>
        <w:instrText>STYLEREF 2 \s</w:instrText>
      </w:r>
      <w:r w:rsidR="00197F1F" w:rsidRPr="00DD7374">
        <w:instrText xml:space="preserve"> </w:instrText>
      </w:r>
      <w:r w:rsidR="00197F1F" w:rsidRPr="00DD7374">
        <w:fldChar w:fldCharType="separate"/>
      </w:r>
      <w:r w:rsidR="00AA7276">
        <w:rPr>
          <w:noProof/>
        </w:rPr>
        <w:t>1.1</w:t>
      </w:r>
      <w:r w:rsidR="00197F1F" w:rsidRPr="00DD7374">
        <w:fldChar w:fldCharType="end"/>
      </w:r>
      <w:r w:rsidR="00197F1F" w:rsidRPr="00DD7374">
        <w:noBreakHyphen/>
      </w:r>
      <w:r w:rsidR="00197F1F" w:rsidRPr="00DD7374">
        <w:fldChar w:fldCharType="begin"/>
      </w:r>
      <w:r w:rsidR="00197F1F" w:rsidRPr="00DD7374">
        <w:instrText xml:space="preserve"> </w:instrText>
      </w:r>
      <w:r w:rsidR="00197F1F" w:rsidRPr="00DD7374">
        <w:rPr>
          <w:rFonts w:hint="eastAsia"/>
        </w:rPr>
        <w:instrText xml:space="preserve">SEQ </w:instrText>
      </w:r>
      <w:r w:rsidR="00197F1F" w:rsidRPr="00DD7374">
        <w:rPr>
          <w:rFonts w:hint="eastAsia"/>
        </w:rPr>
        <w:instrText>表</w:instrText>
      </w:r>
      <w:r w:rsidR="00197F1F" w:rsidRPr="00DD7374">
        <w:rPr>
          <w:rFonts w:hint="eastAsia"/>
        </w:rPr>
        <w:instrText xml:space="preserve"> \* ARABIC \s 2</w:instrText>
      </w:r>
      <w:r w:rsidR="00197F1F" w:rsidRPr="00DD7374">
        <w:instrText xml:space="preserve"> </w:instrText>
      </w:r>
      <w:r w:rsidR="00197F1F" w:rsidRPr="00DD7374">
        <w:fldChar w:fldCharType="separate"/>
      </w:r>
      <w:r w:rsidR="00AA7276">
        <w:rPr>
          <w:noProof/>
        </w:rPr>
        <w:t>2</w:t>
      </w:r>
      <w:r w:rsidR="00197F1F" w:rsidRPr="00DD7374">
        <w:fldChar w:fldCharType="end"/>
      </w:r>
      <w:bookmarkEnd w:id="29"/>
      <w:r w:rsidR="004A3C7E">
        <w:rPr>
          <w:rFonts w:hint="eastAsia"/>
        </w:rPr>
        <w:t>苏家潭</w:t>
      </w:r>
      <w:r w:rsidRPr="00DD7374">
        <w:t>站年最大流量各月发生频次统计表</w:t>
      </w:r>
      <w:bookmarkEnd w:id="3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27"/>
        <w:gridCol w:w="953"/>
        <w:gridCol w:w="952"/>
        <w:gridCol w:w="952"/>
        <w:gridCol w:w="956"/>
        <w:gridCol w:w="952"/>
        <w:gridCol w:w="952"/>
        <w:gridCol w:w="952"/>
      </w:tblGrid>
      <w:tr w:rsidR="00DD7374" w:rsidRPr="00DD7374" w14:paraId="7747569A" w14:textId="77777777" w:rsidTr="00565A1C">
        <w:trPr>
          <w:trHeight w:val="415"/>
          <w:jc w:val="center"/>
        </w:trPr>
        <w:tc>
          <w:tcPr>
            <w:tcW w:w="980" w:type="pct"/>
            <w:tcBorders>
              <w:top w:val="single" w:sz="4" w:space="0" w:color="auto"/>
              <w:left w:val="single" w:sz="4" w:space="0" w:color="auto"/>
              <w:bottom w:val="single" w:sz="4" w:space="0" w:color="auto"/>
              <w:right w:val="single" w:sz="4" w:space="0" w:color="auto"/>
              <w:tl2br w:val="single" w:sz="4" w:space="0" w:color="auto"/>
            </w:tcBorders>
            <w:vAlign w:val="center"/>
          </w:tcPr>
          <w:p w14:paraId="5C720772" w14:textId="510AC31E" w:rsidR="00565A1C" w:rsidRPr="00DD7374" w:rsidRDefault="00565A1C" w:rsidP="00B16E1B">
            <w:pPr>
              <w:pStyle w:val="af2"/>
            </w:pPr>
            <w:r w:rsidRPr="00DD7374">
              <w:t>月</w:t>
            </w:r>
          </w:p>
          <w:p w14:paraId="1D9480A0" w14:textId="77777777" w:rsidR="00565A1C" w:rsidRPr="00DD7374" w:rsidRDefault="00565A1C" w:rsidP="00B16E1B">
            <w:pPr>
              <w:pStyle w:val="af2"/>
            </w:pPr>
            <w:r w:rsidRPr="00DD7374">
              <w:t>项目</w:t>
            </w:r>
          </w:p>
        </w:tc>
        <w:tc>
          <w:tcPr>
            <w:tcW w:w="574" w:type="pct"/>
            <w:tcBorders>
              <w:top w:val="single" w:sz="4" w:space="0" w:color="auto"/>
              <w:left w:val="single" w:sz="4" w:space="0" w:color="auto"/>
              <w:bottom w:val="single" w:sz="4" w:space="0" w:color="auto"/>
              <w:right w:val="single" w:sz="4" w:space="0" w:color="auto"/>
            </w:tcBorders>
            <w:vAlign w:val="center"/>
          </w:tcPr>
          <w:p w14:paraId="6517364A" w14:textId="77777777" w:rsidR="00565A1C" w:rsidRPr="00DD7374" w:rsidRDefault="00565A1C" w:rsidP="00B16E1B">
            <w:pPr>
              <w:pStyle w:val="af2"/>
            </w:pPr>
            <w:r w:rsidRPr="00DD7374">
              <w:t>5</w:t>
            </w:r>
          </w:p>
        </w:tc>
        <w:tc>
          <w:tcPr>
            <w:tcW w:w="574" w:type="pct"/>
            <w:tcBorders>
              <w:top w:val="single" w:sz="4" w:space="0" w:color="auto"/>
              <w:left w:val="single" w:sz="4" w:space="0" w:color="auto"/>
              <w:bottom w:val="single" w:sz="4" w:space="0" w:color="auto"/>
              <w:right w:val="single" w:sz="4" w:space="0" w:color="auto"/>
            </w:tcBorders>
            <w:vAlign w:val="center"/>
          </w:tcPr>
          <w:p w14:paraId="468AAF9E" w14:textId="77777777" w:rsidR="00565A1C" w:rsidRPr="00DD7374" w:rsidRDefault="00565A1C" w:rsidP="00B16E1B">
            <w:pPr>
              <w:pStyle w:val="af2"/>
            </w:pPr>
            <w:r w:rsidRPr="00DD7374">
              <w:t>6</w:t>
            </w:r>
          </w:p>
        </w:tc>
        <w:tc>
          <w:tcPr>
            <w:tcW w:w="574" w:type="pct"/>
            <w:tcBorders>
              <w:top w:val="single" w:sz="4" w:space="0" w:color="auto"/>
              <w:left w:val="single" w:sz="4" w:space="0" w:color="auto"/>
              <w:bottom w:val="single" w:sz="4" w:space="0" w:color="auto"/>
              <w:right w:val="single" w:sz="4" w:space="0" w:color="auto"/>
            </w:tcBorders>
            <w:vAlign w:val="center"/>
          </w:tcPr>
          <w:p w14:paraId="5180081B" w14:textId="77777777" w:rsidR="00565A1C" w:rsidRPr="00DD7374" w:rsidRDefault="00565A1C" w:rsidP="00B16E1B">
            <w:pPr>
              <w:pStyle w:val="af2"/>
            </w:pPr>
            <w:r w:rsidRPr="00DD7374">
              <w:t>7</w:t>
            </w:r>
          </w:p>
        </w:tc>
        <w:tc>
          <w:tcPr>
            <w:tcW w:w="576" w:type="pct"/>
            <w:tcBorders>
              <w:top w:val="single" w:sz="4" w:space="0" w:color="auto"/>
              <w:left w:val="single" w:sz="4" w:space="0" w:color="auto"/>
              <w:bottom w:val="single" w:sz="4" w:space="0" w:color="auto"/>
              <w:right w:val="single" w:sz="4" w:space="0" w:color="auto"/>
            </w:tcBorders>
            <w:vAlign w:val="center"/>
          </w:tcPr>
          <w:p w14:paraId="37C3C721" w14:textId="77777777" w:rsidR="00565A1C" w:rsidRPr="00DD7374" w:rsidRDefault="00565A1C" w:rsidP="00B16E1B">
            <w:pPr>
              <w:pStyle w:val="af2"/>
            </w:pPr>
            <w:r w:rsidRPr="00DD7374">
              <w:t>8</w:t>
            </w:r>
          </w:p>
        </w:tc>
        <w:tc>
          <w:tcPr>
            <w:tcW w:w="574" w:type="pct"/>
            <w:tcBorders>
              <w:top w:val="single" w:sz="4" w:space="0" w:color="auto"/>
              <w:left w:val="single" w:sz="4" w:space="0" w:color="auto"/>
              <w:bottom w:val="single" w:sz="4" w:space="0" w:color="auto"/>
              <w:right w:val="single" w:sz="4" w:space="0" w:color="auto"/>
            </w:tcBorders>
            <w:vAlign w:val="center"/>
          </w:tcPr>
          <w:p w14:paraId="6CBB163A" w14:textId="77777777" w:rsidR="00565A1C" w:rsidRPr="00DD7374" w:rsidRDefault="00565A1C" w:rsidP="00B16E1B">
            <w:pPr>
              <w:pStyle w:val="af2"/>
            </w:pPr>
            <w:r w:rsidRPr="00DD7374">
              <w:t>9</w:t>
            </w:r>
          </w:p>
        </w:tc>
        <w:tc>
          <w:tcPr>
            <w:tcW w:w="574" w:type="pct"/>
            <w:tcBorders>
              <w:top w:val="single" w:sz="4" w:space="0" w:color="auto"/>
              <w:left w:val="single" w:sz="4" w:space="0" w:color="auto"/>
              <w:bottom w:val="single" w:sz="4" w:space="0" w:color="auto"/>
              <w:right w:val="single" w:sz="4" w:space="0" w:color="auto"/>
            </w:tcBorders>
            <w:vAlign w:val="center"/>
          </w:tcPr>
          <w:p w14:paraId="605095B8" w14:textId="77777777" w:rsidR="00565A1C" w:rsidRPr="00DD7374" w:rsidRDefault="00565A1C" w:rsidP="00B16E1B">
            <w:pPr>
              <w:pStyle w:val="af2"/>
            </w:pPr>
            <w:r w:rsidRPr="00DD7374">
              <w:t>10</w:t>
            </w:r>
          </w:p>
        </w:tc>
        <w:tc>
          <w:tcPr>
            <w:tcW w:w="575" w:type="pct"/>
            <w:tcBorders>
              <w:top w:val="single" w:sz="4" w:space="0" w:color="auto"/>
              <w:left w:val="single" w:sz="4" w:space="0" w:color="auto"/>
              <w:bottom w:val="single" w:sz="4" w:space="0" w:color="auto"/>
              <w:right w:val="single" w:sz="4" w:space="0" w:color="auto"/>
            </w:tcBorders>
            <w:vAlign w:val="center"/>
          </w:tcPr>
          <w:p w14:paraId="46098BDC" w14:textId="77777777" w:rsidR="00565A1C" w:rsidRPr="00DD7374" w:rsidRDefault="00565A1C" w:rsidP="00B16E1B">
            <w:pPr>
              <w:pStyle w:val="af2"/>
            </w:pPr>
            <w:r w:rsidRPr="00DD7374">
              <w:t>合计</w:t>
            </w:r>
          </w:p>
        </w:tc>
      </w:tr>
      <w:tr w:rsidR="00DD7374" w:rsidRPr="00DD7374" w14:paraId="44F9A24C" w14:textId="77777777" w:rsidTr="00565A1C">
        <w:trPr>
          <w:trHeight w:val="211"/>
          <w:jc w:val="center"/>
        </w:trPr>
        <w:tc>
          <w:tcPr>
            <w:tcW w:w="980" w:type="pct"/>
            <w:tcBorders>
              <w:top w:val="single" w:sz="4" w:space="0" w:color="auto"/>
              <w:left w:val="single" w:sz="4" w:space="0" w:color="auto"/>
              <w:bottom w:val="single" w:sz="4" w:space="0" w:color="auto"/>
              <w:right w:val="single" w:sz="4" w:space="0" w:color="auto"/>
            </w:tcBorders>
            <w:vAlign w:val="center"/>
          </w:tcPr>
          <w:p w14:paraId="06D2506E" w14:textId="77777777" w:rsidR="00565A1C" w:rsidRPr="00DD7374" w:rsidRDefault="00565A1C" w:rsidP="00B16E1B">
            <w:pPr>
              <w:pStyle w:val="af2"/>
            </w:pPr>
            <w:r w:rsidRPr="00DD7374">
              <w:t>次数</w:t>
            </w:r>
          </w:p>
        </w:tc>
        <w:tc>
          <w:tcPr>
            <w:tcW w:w="574" w:type="pct"/>
            <w:tcBorders>
              <w:top w:val="single" w:sz="4" w:space="0" w:color="auto"/>
              <w:left w:val="single" w:sz="4" w:space="0" w:color="auto"/>
              <w:bottom w:val="single" w:sz="4" w:space="0" w:color="auto"/>
              <w:right w:val="single" w:sz="4" w:space="0" w:color="auto"/>
            </w:tcBorders>
            <w:vAlign w:val="center"/>
          </w:tcPr>
          <w:p w14:paraId="4D643073" w14:textId="0248CD47" w:rsidR="00565A1C" w:rsidRPr="00DD7374" w:rsidRDefault="00565A1C" w:rsidP="00B16E1B">
            <w:pPr>
              <w:pStyle w:val="af2"/>
            </w:pPr>
            <w:r w:rsidRPr="00DD7374">
              <w:t>2</w:t>
            </w:r>
          </w:p>
        </w:tc>
        <w:tc>
          <w:tcPr>
            <w:tcW w:w="574" w:type="pct"/>
            <w:tcBorders>
              <w:top w:val="single" w:sz="4" w:space="0" w:color="auto"/>
              <w:left w:val="single" w:sz="4" w:space="0" w:color="auto"/>
              <w:bottom w:val="single" w:sz="4" w:space="0" w:color="auto"/>
              <w:right w:val="single" w:sz="4" w:space="0" w:color="auto"/>
            </w:tcBorders>
            <w:vAlign w:val="center"/>
          </w:tcPr>
          <w:p w14:paraId="17A3973A" w14:textId="6839EA83" w:rsidR="00565A1C" w:rsidRPr="00DD7374" w:rsidRDefault="00565A1C" w:rsidP="00B16E1B">
            <w:pPr>
              <w:pStyle w:val="af2"/>
            </w:pPr>
            <w:r w:rsidRPr="00DD7374">
              <w:t>9</w:t>
            </w:r>
          </w:p>
        </w:tc>
        <w:tc>
          <w:tcPr>
            <w:tcW w:w="574" w:type="pct"/>
            <w:tcBorders>
              <w:top w:val="single" w:sz="4" w:space="0" w:color="auto"/>
              <w:left w:val="single" w:sz="4" w:space="0" w:color="auto"/>
              <w:bottom w:val="single" w:sz="4" w:space="0" w:color="auto"/>
              <w:right w:val="single" w:sz="4" w:space="0" w:color="auto"/>
            </w:tcBorders>
            <w:vAlign w:val="center"/>
          </w:tcPr>
          <w:p w14:paraId="79ED51AD" w14:textId="79D6238C" w:rsidR="00565A1C" w:rsidRPr="00DD7374" w:rsidRDefault="00565A1C" w:rsidP="00B16E1B">
            <w:pPr>
              <w:pStyle w:val="af2"/>
            </w:pPr>
            <w:r w:rsidRPr="00DD7374">
              <w:t>15</w:t>
            </w:r>
          </w:p>
        </w:tc>
        <w:tc>
          <w:tcPr>
            <w:tcW w:w="576" w:type="pct"/>
            <w:tcBorders>
              <w:top w:val="single" w:sz="4" w:space="0" w:color="auto"/>
              <w:left w:val="single" w:sz="4" w:space="0" w:color="auto"/>
              <w:bottom w:val="single" w:sz="4" w:space="0" w:color="auto"/>
              <w:right w:val="single" w:sz="4" w:space="0" w:color="auto"/>
            </w:tcBorders>
            <w:vAlign w:val="center"/>
          </w:tcPr>
          <w:p w14:paraId="2063503D" w14:textId="5D155ED7" w:rsidR="00565A1C" w:rsidRPr="00DD7374" w:rsidRDefault="00565A1C" w:rsidP="00B16E1B">
            <w:pPr>
              <w:pStyle w:val="af2"/>
            </w:pPr>
            <w:r w:rsidRPr="00DD7374">
              <w:t>10</w:t>
            </w:r>
          </w:p>
        </w:tc>
        <w:tc>
          <w:tcPr>
            <w:tcW w:w="574" w:type="pct"/>
            <w:tcBorders>
              <w:top w:val="single" w:sz="4" w:space="0" w:color="auto"/>
              <w:left w:val="single" w:sz="4" w:space="0" w:color="auto"/>
              <w:bottom w:val="single" w:sz="4" w:space="0" w:color="auto"/>
              <w:right w:val="single" w:sz="4" w:space="0" w:color="auto"/>
            </w:tcBorders>
            <w:vAlign w:val="center"/>
          </w:tcPr>
          <w:p w14:paraId="1D09E757" w14:textId="2B6817E3" w:rsidR="00565A1C" w:rsidRPr="00DD7374" w:rsidRDefault="00565A1C" w:rsidP="00B16E1B">
            <w:pPr>
              <w:pStyle w:val="af2"/>
            </w:pPr>
            <w:r w:rsidRPr="00DD7374">
              <w:t>18</w:t>
            </w:r>
          </w:p>
        </w:tc>
        <w:tc>
          <w:tcPr>
            <w:tcW w:w="574" w:type="pct"/>
            <w:tcBorders>
              <w:top w:val="single" w:sz="4" w:space="0" w:color="auto"/>
              <w:left w:val="single" w:sz="4" w:space="0" w:color="auto"/>
              <w:bottom w:val="single" w:sz="4" w:space="0" w:color="auto"/>
              <w:right w:val="single" w:sz="4" w:space="0" w:color="auto"/>
            </w:tcBorders>
            <w:vAlign w:val="center"/>
          </w:tcPr>
          <w:p w14:paraId="1FFCAA68" w14:textId="03BD3A0F" w:rsidR="00565A1C" w:rsidRPr="00DD7374" w:rsidRDefault="00565A1C" w:rsidP="00B16E1B">
            <w:pPr>
              <w:pStyle w:val="af2"/>
            </w:pPr>
            <w:r w:rsidRPr="00DD7374">
              <w:t>2</w:t>
            </w:r>
          </w:p>
        </w:tc>
        <w:tc>
          <w:tcPr>
            <w:tcW w:w="575" w:type="pct"/>
            <w:tcBorders>
              <w:top w:val="single" w:sz="4" w:space="0" w:color="auto"/>
              <w:left w:val="single" w:sz="4" w:space="0" w:color="auto"/>
              <w:bottom w:val="single" w:sz="4" w:space="0" w:color="auto"/>
              <w:right w:val="single" w:sz="4" w:space="0" w:color="auto"/>
            </w:tcBorders>
            <w:vAlign w:val="center"/>
          </w:tcPr>
          <w:p w14:paraId="267DD8F9" w14:textId="1181632D" w:rsidR="00565A1C" w:rsidRPr="00DD7374" w:rsidRDefault="00565A1C" w:rsidP="00B16E1B">
            <w:pPr>
              <w:pStyle w:val="af2"/>
            </w:pPr>
            <w:r w:rsidRPr="00DD7374">
              <w:t>56</w:t>
            </w:r>
          </w:p>
        </w:tc>
      </w:tr>
      <w:tr w:rsidR="004955D3" w:rsidRPr="00DD7374" w14:paraId="5A76AEBF" w14:textId="77777777" w:rsidTr="00565A1C">
        <w:trPr>
          <w:trHeight w:val="70"/>
          <w:jc w:val="center"/>
        </w:trPr>
        <w:tc>
          <w:tcPr>
            <w:tcW w:w="980" w:type="pct"/>
            <w:tcBorders>
              <w:top w:val="single" w:sz="4" w:space="0" w:color="auto"/>
              <w:left w:val="single" w:sz="4" w:space="0" w:color="auto"/>
              <w:bottom w:val="single" w:sz="4" w:space="0" w:color="auto"/>
              <w:right w:val="single" w:sz="4" w:space="0" w:color="auto"/>
            </w:tcBorders>
            <w:vAlign w:val="center"/>
          </w:tcPr>
          <w:p w14:paraId="37D40F48" w14:textId="77777777" w:rsidR="00565A1C" w:rsidRPr="00DD7374" w:rsidRDefault="00565A1C" w:rsidP="00B16E1B">
            <w:pPr>
              <w:pStyle w:val="af2"/>
            </w:pPr>
            <w:r w:rsidRPr="00DD7374">
              <w:t>比例（</w:t>
            </w:r>
            <w:r w:rsidRPr="00DD7374">
              <w:t>%</w:t>
            </w:r>
            <w:r w:rsidRPr="00DD7374">
              <w:t>）</w:t>
            </w:r>
          </w:p>
        </w:tc>
        <w:tc>
          <w:tcPr>
            <w:tcW w:w="574" w:type="pct"/>
            <w:tcBorders>
              <w:top w:val="single" w:sz="4" w:space="0" w:color="auto"/>
              <w:left w:val="single" w:sz="4" w:space="0" w:color="auto"/>
              <w:bottom w:val="single" w:sz="4" w:space="0" w:color="auto"/>
              <w:right w:val="single" w:sz="4" w:space="0" w:color="auto"/>
            </w:tcBorders>
            <w:vAlign w:val="center"/>
          </w:tcPr>
          <w:p w14:paraId="5D5B168B" w14:textId="0E92ADFE" w:rsidR="00565A1C" w:rsidRPr="00DD7374" w:rsidRDefault="00565A1C" w:rsidP="00B16E1B">
            <w:pPr>
              <w:pStyle w:val="af2"/>
            </w:pPr>
            <w:r w:rsidRPr="00DD7374">
              <w:t>3.57</w:t>
            </w:r>
          </w:p>
        </w:tc>
        <w:tc>
          <w:tcPr>
            <w:tcW w:w="574" w:type="pct"/>
            <w:tcBorders>
              <w:top w:val="single" w:sz="4" w:space="0" w:color="auto"/>
              <w:left w:val="single" w:sz="4" w:space="0" w:color="auto"/>
              <w:bottom w:val="single" w:sz="4" w:space="0" w:color="auto"/>
              <w:right w:val="single" w:sz="4" w:space="0" w:color="auto"/>
            </w:tcBorders>
            <w:vAlign w:val="center"/>
          </w:tcPr>
          <w:p w14:paraId="0A7CC717" w14:textId="2C29AD9C" w:rsidR="00565A1C" w:rsidRPr="00DD7374" w:rsidRDefault="00565A1C" w:rsidP="00B16E1B">
            <w:pPr>
              <w:pStyle w:val="af2"/>
            </w:pPr>
            <w:r w:rsidRPr="00DD7374">
              <w:t>16.07</w:t>
            </w:r>
          </w:p>
        </w:tc>
        <w:tc>
          <w:tcPr>
            <w:tcW w:w="574" w:type="pct"/>
            <w:tcBorders>
              <w:top w:val="single" w:sz="4" w:space="0" w:color="auto"/>
              <w:left w:val="single" w:sz="4" w:space="0" w:color="auto"/>
              <w:bottom w:val="single" w:sz="4" w:space="0" w:color="auto"/>
              <w:right w:val="single" w:sz="4" w:space="0" w:color="auto"/>
            </w:tcBorders>
            <w:vAlign w:val="center"/>
          </w:tcPr>
          <w:p w14:paraId="6FEE62BE" w14:textId="55F60653" w:rsidR="00565A1C" w:rsidRPr="00DD7374" w:rsidRDefault="00565A1C" w:rsidP="00B16E1B">
            <w:pPr>
              <w:pStyle w:val="af2"/>
            </w:pPr>
            <w:r w:rsidRPr="00DD7374">
              <w:t>26.79</w:t>
            </w:r>
          </w:p>
        </w:tc>
        <w:tc>
          <w:tcPr>
            <w:tcW w:w="576" w:type="pct"/>
            <w:tcBorders>
              <w:top w:val="single" w:sz="4" w:space="0" w:color="auto"/>
              <w:left w:val="single" w:sz="4" w:space="0" w:color="auto"/>
              <w:bottom w:val="single" w:sz="4" w:space="0" w:color="auto"/>
              <w:right w:val="single" w:sz="4" w:space="0" w:color="auto"/>
            </w:tcBorders>
            <w:vAlign w:val="center"/>
          </w:tcPr>
          <w:p w14:paraId="274F055E" w14:textId="5A5D7106" w:rsidR="00565A1C" w:rsidRPr="00DD7374" w:rsidRDefault="00565A1C" w:rsidP="00B16E1B">
            <w:pPr>
              <w:pStyle w:val="af2"/>
            </w:pPr>
            <w:r w:rsidRPr="00DD7374">
              <w:t>17.86</w:t>
            </w:r>
          </w:p>
        </w:tc>
        <w:tc>
          <w:tcPr>
            <w:tcW w:w="574" w:type="pct"/>
            <w:tcBorders>
              <w:top w:val="single" w:sz="4" w:space="0" w:color="auto"/>
              <w:left w:val="single" w:sz="4" w:space="0" w:color="auto"/>
              <w:bottom w:val="single" w:sz="4" w:space="0" w:color="auto"/>
              <w:right w:val="single" w:sz="4" w:space="0" w:color="auto"/>
            </w:tcBorders>
            <w:vAlign w:val="center"/>
          </w:tcPr>
          <w:p w14:paraId="1D8DA1D2" w14:textId="4DC5C8F9" w:rsidR="00565A1C" w:rsidRPr="00DD7374" w:rsidRDefault="00565A1C" w:rsidP="00B16E1B">
            <w:pPr>
              <w:pStyle w:val="af2"/>
            </w:pPr>
            <w:r w:rsidRPr="00DD7374">
              <w:t>32.14</w:t>
            </w:r>
          </w:p>
        </w:tc>
        <w:tc>
          <w:tcPr>
            <w:tcW w:w="574" w:type="pct"/>
            <w:tcBorders>
              <w:top w:val="single" w:sz="4" w:space="0" w:color="auto"/>
              <w:left w:val="single" w:sz="4" w:space="0" w:color="auto"/>
              <w:bottom w:val="single" w:sz="4" w:space="0" w:color="auto"/>
              <w:right w:val="single" w:sz="4" w:space="0" w:color="auto"/>
            </w:tcBorders>
            <w:vAlign w:val="center"/>
          </w:tcPr>
          <w:p w14:paraId="5D85B161" w14:textId="37BBD179" w:rsidR="00565A1C" w:rsidRPr="00DD7374" w:rsidRDefault="00565A1C" w:rsidP="00B16E1B">
            <w:pPr>
              <w:pStyle w:val="af2"/>
            </w:pPr>
            <w:r w:rsidRPr="00DD7374">
              <w:t>3.57</w:t>
            </w:r>
          </w:p>
        </w:tc>
        <w:tc>
          <w:tcPr>
            <w:tcW w:w="575" w:type="pct"/>
            <w:tcBorders>
              <w:top w:val="single" w:sz="4" w:space="0" w:color="auto"/>
              <w:left w:val="single" w:sz="4" w:space="0" w:color="auto"/>
              <w:bottom w:val="single" w:sz="4" w:space="0" w:color="auto"/>
              <w:right w:val="single" w:sz="4" w:space="0" w:color="auto"/>
            </w:tcBorders>
            <w:vAlign w:val="center"/>
          </w:tcPr>
          <w:p w14:paraId="393C5431" w14:textId="3B5FE0B4" w:rsidR="00565A1C" w:rsidRPr="00DD7374" w:rsidRDefault="00565A1C" w:rsidP="00B16E1B">
            <w:pPr>
              <w:pStyle w:val="af2"/>
            </w:pPr>
            <w:r w:rsidRPr="00DD7374">
              <w:t>100</w:t>
            </w:r>
          </w:p>
        </w:tc>
      </w:tr>
    </w:tbl>
    <w:p w14:paraId="59DF7608" w14:textId="397D8481" w:rsidR="00643AE1" w:rsidRPr="00DD7374" w:rsidRDefault="001A2AE9" w:rsidP="001D790E">
      <w:pPr>
        <w:pStyle w:val="3"/>
      </w:pPr>
      <w:bookmarkStart w:id="31" w:name="_Toc143607354"/>
      <w:bookmarkEnd w:id="25"/>
      <w:r w:rsidRPr="00DD7374">
        <w:rPr>
          <w:rFonts w:hint="eastAsia"/>
        </w:rPr>
        <w:t>径流</w:t>
      </w:r>
      <w:bookmarkEnd w:id="31"/>
    </w:p>
    <w:p w14:paraId="1F51204F" w14:textId="129588D4" w:rsidR="00422766" w:rsidRPr="00DD7374" w:rsidRDefault="00422766" w:rsidP="00422766">
      <w:pPr>
        <w:ind w:firstLine="480"/>
      </w:pPr>
      <w:r w:rsidRPr="00DD7374">
        <w:rPr>
          <w:rFonts w:hint="eastAsia"/>
        </w:rPr>
        <w:t>1</w:t>
      </w:r>
      <w:r w:rsidRPr="00DD7374">
        <w:rPr>
          <w:rFonts w:hint="eastAsia"/>
        </w:rPr>
        <w:t>、水文站网分布</w:t>
      </w:r>
    </w:p>
    <w:p w14:paraId="0BC6F257" w14:textId="234DCBAF" w:rsidR="00CD3D17" w:rsidRPr="00DD7374" w:rsidRDefault="00DE7EAC" w:rsidP="00CD3D17">
      <w:pPr>
        <w:ind w:firstLine="480"/>
      </w:pPr>
      <w:r>
        <w:rPr>
          <w:rFonts w:hint="eastAsia"/>
        </w:rPr>
        <w:t>恩阳河</w:t>
      </w:r>
      <w:r w:rsidR="00CD3D17" w:rsidRPr="00DD7374">
        <w:rPr>
          <w:rFonts w:hint="eastAsia"/>
        </w:rPr>
        <w:t>属恩阳河右岸一级支流，</w:t>
      </w:r>
      <w:r w:rsidR="00CD3D17" w:rsidRPr="00DD7374">
        <w:rPr>
          <w:rFonts w:hint="eastAsia"/>
        </w:rPr>
        <w:t>1959</w:t>
      </w:r>
      <w:r w:rsidR="00CD3D17" w:rsidRPr="00DD7374">
        <w:rPr>
          <w:rFonts w:hint="eastAsia"/>
        </w:rPr>
        <w:t>年</w:t>
      </w:r>
      <w:r w:rsidR="00CD3D17" w:rsidRPr="00DD7374">
        <w:rPr>
          <w:rFonts w:hint="eastAsia"/>
        </w:rPr>
        <w:t>12</w:t>
      </w:r>
      <w:r w:rsidR="00CD3D17" w:rsidRPr="00DD7374">
        <w:rPr>
          <w:rFonts w:hint="eastAsia"/>
        </w:rPr>
        <w:t>月</w:t>
      </w:r>
      <w:r w:rsidR="00CD3D17" w:rsidRPr="00DD7374">
        <w:rPr>
          <w:rFonts w:hint="eastAsia"/>
        </w:rPr>
        <w:t>18</w:t>
      </w:r>
      <w:r w:rsidR="00CD3D17" w:rsidRPr="00DD7374">
        <w:rPr>
          <w:rFonts w:hint="eastAsia"/>
        </w:rPr>
        <w:t>日四川省水文总站在恩阳河中下游设有苏家潭水文站，该站是</w:t>
      </w:r>
      <w:r>
        <w:rPr>
          <w:rFonts w:hint="eastAsia"/>
        </w:rPr>
        <w:t>恩阳河</w:t>
      </w:r>
      <w:r w:rsidR="00CD3D17" w:rsidRPr="00DD7374">
        <w:rPr>
          <w:rFonts w:hint="eastAsia"/>
        </w:rPr>
        <w:t>水文分析计算的依据站。另外，邻近流域巴河有巴中水文站、七里</w:t>
      </w:r>
      <w:proofErr w:type="gramStart"/>
      <w:r w:rsidR="00CD3D17" w:rsidRPr="00DD7374">
        <w:rPr>
          <w:rFonts w:hint="eastAsia"/>
        </w:rPr>
        <w:t>沱</w:t>
      </w:r>
      <w:proofErr w:type="gramEnd"/>
      <w:r w:rsidR="00CD3D17" w:rsidRPr="00DD7374">
        <w:rPr>
          <w:rFonts w:hint="eastAsia"/>
        </w:rPr>
        <w:t>水文站，站网</w:t>
      </w:r>
      <w:proofErr w:type="gramStart"/>
      <w:r w:rsidR="00CD3D17" w:rsidRPr="00DD7374">
        <w:rPr>
          <w:rFonts w:hint="eastAsia"/>
        </w:rPr>
        <w:t>分布见</w:t>
      </w:r>
      <w:proofErr w:type="gramEnd"/>
      <w:r w:rsidR="006F31F6" w:rsidRPr="00DD7374">
        <w:fldChar w:fldCharType="begin"/>
      </w:r>
      <w:r w:rsidR="006F31F6" w:rsidRPr="00DD7374">
        <w:instrText xml:space="preserve"> </w:instrText>
      </w:r>
      <w:r w:rsidR="006F31F6" w:rsidRPr="00DD7374">
        <w:rPr>
          <w:rFonts w:hint="eastAsia"/>
        </w:rPr>
        <w:instrText>REF _Ref115269723 \h</w:instrText>
      </w:r>
      <w:r w:rsidR="006F31F6" w:rsidRPr="00DD7374">
        <w:instrText xml:space="preserve">  \* MERGEFORMAT </w:instrText>
      </w:r>
      <w:r w:rsidR="006F31F6" w:rsidRPr="00DD7374">
        <w:fldChar w:fldCharType="separate"/>
      </w:r>
      <w:r w:rsidR="00AA7276" w:rsidRPr="00DD7374">
        <w:rPr>
          <w:rFonts w:hint="eastAsia"/>
        </w:rPr>
        <w:t>图</w:t>
      </w:r>
      <w:r w:rsidR="00AA7276" w:rsidRPr="00DD7374">
        <w:rPr>
          <w:rFonts w:hint="eastAsia"/>
        </w:rPr>
        <w:t xml:space="preserve"> </w:t>
      </w:r>
      <w:r w:rsidR="00AA7276">
        <w:rPr>
          <w:noProof/>
        </w:rPr>
        <w:t>1.1</w:t>
      </w:r>
      <w:r w:rsidR="00AA7276">
        <w:rPr>
          <w:noProof/>
        </w:rPr>
        <w:noBreakHyphen/>
        <w:t>1</w:t>
      </w:r>
      <w:r w:rsidR="006F31F6" w:rsidRPr="00DD7374">
        <w:fldChar w:fldCharType="end"/>
      </w:r>
      <w:r w:rsidR="00CD3D17" w:rsidRPr="00DD7374">
        <w:rPr>
          <w:rFonts w:hint="eastAsia"/>
        </w:rPr>
        <w:t>，资料情况见</w:t>
      </w:r>
      <w:r w:rsidR="006F31F6" w:rsidRPr="00DD7374">
        <w:fldChar w:fldCharType="begin"/>
      </w:r>
      <w:r w:rsidR="006F31F6" w:rsidRPr="00DD7374">
        <w:instrText xml:space="preserve"> REF _Ref115269734 \h  \* MERGEFORMAT </w:instrText>
      </w:r>
      <w:r w:rsidR="006F31F6" w:rsidRPr="00DD7374">
        <w:fldChar w:fldCharType="separate"/>
      </w:r>
      <w:r w:rsidR="00AA7276" w:rsidRPr="00DD7374">
        <w:rPr>
          <w:rFonts w:hint="eastAsia"/>
        </w:rPr>
        <w:t>表</w:t>
      </w:r>
      <w:r w:rsidR="00AA7276" w:rsidRPr="00DD7374">
        <w:rPr>
          <w:rFonts w:hint="eastAsia"/>
        </w:rPr>
        <w:t xml:space="preserve"> </w:t>
      </w:r>
      <w:r w:rsidR="00AA7276">
        <w:rPr>
          <w:noProof/>
        </w:rPr>
        <w:t>1.1</w:t>
      </w:r>
      <w:r w:rsidR="00AA7276" w:rsidRPr="00DD7374">
        <w:rPr>
          <w:noProof/>
        </w:rPr>
        <w:noBreakHyphen/>
      </w:r>
      <w:r w:rsidR="00AA7276">
        <w:rPr>
          <w:noProof/>
        </w:rPr>
        <w:t>3</w:t>
      </w:r>
      <w:r w:rsidR="006F31F6" w:rsidRPr="00DD7374">
        <w:fldChar w:fldCharType="end"/>
      </w:r>
      <w:r w:rsidR="00CD3D17" w:rsidRPr="00DD7374">
        <w:rPr>
          <w:rFonts w:hint="eastAsia"/>
        </w:rPr>
        <w:t>。</w:t>
      </w:r>
    </w:p>
    <w:p w14:paraId="2CC5F9EE" w14:textId="35E6768C" w:rsidR="00CD3D17" w:rsidRPr="00DD7374" w:rsidRDefault="00CD3D17" w:rsidP="004A16E5">
      <w:pPr>
        <w:pStyle w:val="aff"/>
      </w:pPr>
      <w:r w:rsidRPr="00DD7374">
        <w:rPr>
          <w:rFonts w:hint="eastAsia"/>
        </w:rPr>
        <w:t xml:space="preserve"> </w:t>
      </w:r>
      <w:bookmarkStart w:id="32" w:name="_Ref115269734"/>
      <w:r w:rsidRPr="00DD7374">
        <w:rPr>
          <w:rFonts w:hint="eastAsia"/>
        </w:rPr>
        <w:t>表</w:t>
      </w:r>
      <w:r w:rsidRPr="00DD7374">
        <w:rPr>
          <w:rFonts w:hint="eastAsia"/>
        </w:rPr>
        <w:t xml:space="preserve"> </w:t>
      </w:r>
      <w:r w:rsidR="00197F1F" w:rsidRPr="00DD7374">
        <w:fldChar w:fldCharType="begin"/>
      </w:r>
      <w:r w:rsidR="00197F1F" w:rsidRPr="00DD7374">
        <w:instrText xml:space="preserve"> </w:instrText>
      </w:r>
      <w:r w:rsidR="00197F1F" w:rsidRPr="00DD7374">
        <w:rPr>
          <w:rFonts w:hint="eastAsia"/>
        </w:rPr>
        <w:instrText>STYLEREF 2 \s</w:instrText>
      </w:r>
      <w:r w:rsidR="00197F1F" w:rsidRPr="00DD7374">
        <w:instrText xml:space="preserve"> </w:instrText>
      </w:r>
      <w:r w:rsidR="00197F1F" w:rsidRPr="00DD7374">
        <w:fldChar w:fldCharType="separate"/>
      </w:r>
      <w:r w:rsidR="00AA7276">
        <w:rPr>
          <w:noProof/>
        </w:rPr>
        <w:t>1.1</w:t>
      </w:r>
      <w:r w:rsidR="00197F1F" w:rsidRPr="00DD7374">
        <w:fldChar w:fldCharType="end"/>
      </w:r>
      <w:r w:rsidR="00197F1F" w:rsidRPr="00DD7374">
        <w:noBreakHyphen/>
      </w:r>
      <w:r w:rsidR="00197F1F" w:rsidRPr="00DD7374">
        <w:fldChar w:fldCharType="begin"/>
      </w:r>
      <w:r w:rsidR="00197F1F" w:rsidRPr="00DD7374">
        <w:instrText xml:space="preserve"> </w:instrText>
      </w:r>
      <w:r w:rsidR="00197F1F" w:rsidRPr="00DD7374">
        <w:rPr>
          <w:rFonts w:hint="eastAsia"/>
        </w:rPr>
        <w:instrText xml:space="preserve">SEQ </w:instrText>
      </w:r>
      <w:r w:rsidR="00197F1F" w:rsidRPr="00DD7374">
        <w:rPr>
          <w:rFonts w:hint="eastAsia"/>
        </w:rPr>
        <w:instrText>表</w:instrText>
      </w:r>
      <w:r w:rsidR="00197F1F" w:rsidRPr="00DD7374">
        <w:rPr>
          <w:rFonts w:hint="eastAsia"/>
        </w:rPr>
        <w:instrText xml:space="preserve"> \* ARABIC \s 2</w:instrText>
      </w:r>
      <w:r w:rsidR="00197F1F" w:rsidRPr="00DD7374">
        <w:instrText xml:space="preserve"> </w:instrText>
      </w:r>
      <w:r w:rsidR="00197F1F" w:rsidRPr="00DD7374">
        <w:fldChar w:fldCharType="separate"/>
      </w:r>
      <w:r w:rsidR="00AA7276">
        <w:rPr>
          <w:noProof/>
        </w:rPr>
        <w:t>3</w:t>
      </w:r>
      <w:r w:rsidR="00197F1F" w:rsidRPr="00DD7374">
        <w:fldChar w:fldCharType="end"/>
      </w:r>
      <w:bookmarkEnd w:id="32"/>
      <w:r w:rsidRPr="00DD7374">
        <w:t xml:space="preserve">   </w:t>
      </w:r>
      <w:r w:rsidRPr="00DD7374">
        <w:rPr>
          <w:rFonts w:hint="eastAsia"/>
        </w:rPr>
        <w:t>恩阳河及邻近</w:t>
      </w:r>
      <w:r w:rsidRPr="00DD7374">
        <w:t>流域水文测站资料情况一览表</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883"/>
        <w:gridCol w:w="886"/>
        <w:gridCol w:w="710"/>
        <w:gridCol w:w="899"/>
        <w:gridCol w:w="1223"/>
        <w:gridCol w:w="1433"/>
        <w:gridCol w:w="1035"/>
        <w:gridCol w:w="1221"/>
      </w:tblGrid>
      <w:tr w:rsidR="00DD7374" w:rsidRPr="00DD7374" w14:paraId="2E63109B" w14:textId="77777777" w:rsidTr="004908EC">
        <w:trPr>
          <w:cantSplit/>
          <w:trHeight w:val="425"/>
        </w:trPr>
        <w:tc>
          <w:tcPr>
            <w:tcW w:w="541" w:type="pct"/>
            <w:vMerge w:val="restart"/>
            <w:vAlign w:val="center"/>
          </w:tcPr>
          <w:p w14:paraId="4211FB8C" w14:textId="77777777" w:rsidR="00CD3D17" w:rsidRPr="00DD7374" w:rsidRDefault="00CD3D17" w:rsidP="00CD3D17">
            <w:pPr>
              <w:pStyle w:val="af2"/>
            </w:pPr>
            <w:r w:rsidRPr="00DD7374">
              <w:rPr>
                <w:lang w:val="zh-CN"/>
              </w:rPr>
              <w:t>河</w:t>
            </w:r>
            <w:r w:rsidRPr="00DD7374">
              <w:rPr>
                <w:rFonts w:hint="eastAsia"/>
                <w:lang w:val="zh-CN"/>
              </w:rPr>
              <w:t xml:space="preserve">  </w:t>
            </w:r>
            <w:r w:rsidRPr="00DD7374">
              <w:rPr>
                <w:lang w:val="zh-CN"/>
              </w:rPr>
              <w:t>名</w:t>
            </w:r>
          </w:p>
        </w:tc>
        <w:tc>
          <w:tcPr>
            <w:tcW w:w="543" w:type="pct"/>
            <w:vMerge w:val="restart"/>
            <w:vAlign w:val="center"/>
          </w:tcPr>
          <w:p w14:paraId="46EC0CC4" w14:textId="77777777" w:rsidR="00CD3D17" w:rsidRPr="00DD7374" w:rsidRDefault="00CD3D17" w:rsidP="00CD3D17">
            <w:pPr>
              <w:pStyle w:val="af2"/>
            </w:pPr>
            <w:r w:rsidRPr="00DD7374">
              <w:rPr>
                <w:lang w:val="zh-CN"/>
              </w:rPr>
              <w:t>站名</w:t>
            </w:r>
          </w:p>
        </w:tc>
        <w:tc>
          <w:tcPr>
            <w:tcW w:w="436" w:type="pct"/>
            <w:vMerge w:val="restart"/>
            <w:vAlign w:val="center"/>
          </w:tcPr>
          <w:p w14:paraId="68B28C0C" w14:textId="77777777" w:rsidR="00CD3D17" w:rsidRPr="00DD7374" w:rsidRDefault="00CD3D17" w:rsidP="00CD3D17">
            <w:pPr>
              <w:pStyle w:val="af2"/>
              <w:rPr>
                <w:lang w:val="zh-CN"/>
              </w:rPr>
            </w:pPr>
            <w:r w:rsidRPr="00DD7374">
              <w:rPr>
                <w:rFonts w:hint="eastAsia"/>
                <w:lang w:val="zh-CN"/>
              </w:rPr>
              <w:t>集水</w:t>
            </w:r>
          </w:p>
          <w:p w14:paraId="24B3A830" w14:textId="77777777" w:rsidR="00CD3D17" w:rsidRPr="00DD7374" w:rsidRDefault="00CD3D17" w:rsidP="00CD3D17">
            <w:pPr>
              <w:pStyle w:val="af2"/>
            </w:pPr>
            <w:r w:rsidRPr="00DD7374">
              <w:rPr>
                <w:rFonts w:hint="eastAsia"/>
                <w:lang w:val="zh-CN"/>
              </w:rPr>
              <w:t>面积</w:t>
            </w:r>
          </w:p>
          <w:p w14:paraId="1B480EA2" w14:textId="77777777" w:rsidR="00CD3D17" w:rsidRPr="00DD7374" w:rsidRDefault="00CD3D17" w:rsidP="00CD3D17">
            <w:pPr>
              <w:pStyle w:val="af2"/>
            </w:pPr>
            <w:r w:rsidRPr="00DD7374">
              <w:t>(km</w:t>
            </w:r>
            <w:r w:rsidRPr="00DD7374">
              <w:rPr>
                <w:vertAlign w:val="superscript"/>
              </w:rPr>
              <w:t>2</w:t>
            </w:r>
            <w:r w:rsidRPr="00DD7374">
              <w:t>)</w:t>
            </w:r>
          </w:p>
        </w:tc>
        <w:tc>
          <w:tcPr>
            <w:tcW w:w="527" w:type="pct"/>
            <w:vMerge w:val="restart"/>
            <w:vAlign w:val="center"/>
          </w:tcPr>
          <w:p w14:paraId="3666247C" w14:textId="77777777" w:rsidR="00CD3D17" w:rsidRPr="00DD7374" w:rsidRDefault="00CD3D17" w:rsidP="00CD3D17">
            <w:pPr>
              <w:pStyle w:val="af2"/>
              <w:rPr>
                <w:lang w:val="zh-CN"/>
              </w:rPr>
            </w:pPr>
            <w:r w:rsidRPr="00DD7374">
              <w:rPr>
                <w:rFonts w:hint="eastAsia"/>
                <w:lang w:val="zh-CN"/>
              </w:rPr>
              <w:t>设立</w:t>
            </w:r>
          </w:p>
          <w:p w14:paraId="07927567" w14:textId="77777777" w:rsidR="00CD3D17" w:rsidRPr="00DD7374" w:rsidRDefault="00CD3D17" w:rsidP="00CD3D17">
            <w:pPr>
              <w:pStyle w:val="af2"/>
            </w:pPr>
            <w:r w:rsidRPr="00DD7374">
              <w:rPr>
                <w:rFonts w:hint="eastAsia"/>
                <w:lang w:val="zh-CN"/>
              </w:rPr>
              <w:t>日期</w:t>
            </w:r>
          </w:p>
          <w:p w14:paraId="18AEA76B" w14:textId="77777777" w:rsidR="00CD3D17" w:rsidRPr="00DD7374" w:rsidRDefault="00CD3D17" w:rsidP="00CD3D17">
            <w:pPr>
              <w:pStyle w:val="af2"/>
            </w:pPr>
            <w:r w:rsidRPr="00DD7374">
              <w:t>(</w:t>
            </w:r>
            <w:r w:rsidRPr="00DD7374">
              <w:rPr>
                <w:rFonts w:hint="eastAsia"/>
                <w:lang w:val="zh-CN"/>
              </w:rPr>
              <w:t>年</w:t>
            </w:r>
            <w:r w:rsidRPr="00DD7374">
              <w:t>.</w:t>
            </w:r>
            <w:r w:rsidRPr="00DD7374">
              <w:rPr>
                <w:rFonts w:hint="eastAsia"/>
                <w:lang w:val="zh-CN"/>
              </w:rPr>
              <w:t>月</w:t>
            </w:r>
            <w:r w:rsidRPr="00DD7374">
              <w:t>)</w:t>
            </w:r>
          </w:p>
        </w:tc>
        <w:tc>
          <w:tcPr>
            <w:tcW w:w="2952" w:type="pct"/>
            <w:gridSpan w:val="4"/>
            <w:vAlign w:val="center"/>
          </w:tcPr>
          <w:p w14:paraId="7F5973C8" w14:textId="77777777" w:rsidR="00CD3D17" w:rsidRPr="00DD7374" w:rsidRDefault="00CD3D17" w:rsidP="00CD3D17">
            <w:pPr>
              <w:pStyle w:val="af2"/>
            </w:pPr>
            <w:r w:rsidRPr="00DD7374">
              <w:rPr>
                <w:lang w:val="zh-CN"/>
              </w:rPr>
              <w:t>观测项目及</w:t>
            </w:r>
            <w:proofErr w:type="gramStart"/>
            <w:r w:rsidRPr="00DD7374">
              <w:rPr>
                <w:lang w:val="zh-CN"/>
              </w:rPr>
              <w:t>起迄</w:t>
            </w:r>
            <w:proofErr w:type="gramEnd"/>
            <w:r w:rsidRPr="00DD7374">
              <w:rPr>
                <w:lang w:val="zh-CN"/>
              </w:rPr>
              <w:t>时间</w:t>
            </w:r>
          </w:p>
        </w:tc>
      </w:tr>
      <w:tr w:rsidR="00DD7374" w:rsidRPr="00DD7374" w14:paraId="68962346" w14:textId="77777777" w:rsidTr="004908EC">
        <w:trPr>
          <w:cantSplit/>
          <w:trHeight w:val="425"/>
        </w:trPr>
        <w:tc>
          <w:tcPr>
            <w:tcW w:w="541" w:type="pct"/>
            <w:vMerge/>
            <w:vAlign w:val="center"/>
          </w:tcPr>
          <w:p w14:paraId="2980CA00" w14:textId="77777777" w:rsidR="00CD3D17" w:rsidRPr="00DD7374" w:rsidRDefault="00CD3D17" w:rsidP="00CD3D17">
            <w:pPr>
              <w:pStyle w:val="af2"/>
            </w:pPr>
          </w:p>
        </w:tc>
        <w:tc>
          <w:tcPr>
            <w:tcW w:w="543" w:type="pct"/>
            <w:vMerge/>
            <w:vAlign w:val="center"/>
          </w:tcPr>
          <w:p w14:paraId="4CD2249C" w14:textId="77777777" w:rsidR="00CD3D17" w:rsidRPr="00DD7374" w:rsidRDefault="00CD3D17" w:rsidP="00CD3D17">
            <w:pPr>
              <w:pStyle w:val="af2"/>
            </w:pPr>
          </w:p>
        </w:tc>
        <w:tc>
          <w:tcPr>
            <w:tcW w:w="436" w:type="pct"/>
            <w:vMerge/>
            <w:vAlign w:val="center"/>
          </w:tcPr>
          <w:p w14:paraId="34D360DF" w14:textId="77777777" w:rsidR="00CD3D17" w:rsidRPr="00DD7374" w:rsidRDefault="00CD3D17" w:rsidP="00CD3D17">
            <w:pPr>
              <w:pStyle w:val="af2"/>
            </w:pPr>
          </w:p>
        </w:tc>
        <w:tc>
          <w:tcPr>
            <w:tcW w:w="527" w:type="pct"/>
            <w:vMerge/>
            <w:vAlign w:val="center"/>
          </w:tcPr>
          <w:p w14:paraId="2C380994" w14:textId="77777777" w:rsidR="00CD3D17" w:rsidRPr="00DD7374" w:rsidRDefault="00CD3D17" w:rsidP="00CD3D17">
            <w:pPr>
              <w:pStyle w:val="af2"/>
            </w:pPr>
          </w:p>
        </w:tc>
        <w:tc>
          <w:tcPr>
            <w:tcW w:w="736" w:type="pct"/>
            <w:vAlign w:val="center"/>
          </w:tcPr>
          <w:p w14:paraId="7CD43FF0" w14:textId="77777777" w:rsidR="00CD3D17" w:rsidRPr="00DD7374" w:rsidRDefault="00CD3D17" w:rsidP="00CD3D17">
            <w:pPr>
              <w:pStyle w:val="af2"/>
            </w:pPr>
            <w:r w:rsidRPr="00DD7374">
              <w:rPr>
                <w:lang w:val="zh-CN"/>
              </w:rPr>
              <w:t>水</w:t>
            </w:r>
            <w:r w:rsidRPr="00DD7374">
              <w:rPr>
                <w:rFonts w:hint="eastAsia"/>
                <w:lang w:val="zh-CN"/>
              </w:rPr>
              <w:t xml:space="preserve">  </w:t>
            </w:r>
            <w:r w:rsidRPr="00DD7374">
              <w:rPr>
                <w:lang w:val="zh-CN"/>
              </w:rPr>
              <w:t>位</w:t>
            </w:r>
          </w:p>
        </w:tc>
        <w:tc>
          <w:tcPr>
            <w:tcW w:w="841" w:type="pct"/>
            <w:vAlign w:val="center"/>
          </w:tcPr>
          <w:p w14:paraId="75A5DDD5" w14:textId="77777777" w:rsidR="00CD3D17" w:rsidRPr="00DD7374" w:rsidRDefault="00CD3D17" w:rsidP="00CD3D17">
            <w:pPr>
              <w:pStyle w:val="af2"/>
            </w:pPr>
            <w:r w:rsidRPr="00DD7374">
              <w:rPr>
                <w:lang w:val="zh-CN"/>
              </w:rPr>
              <w:t>流</w:t>
            </w:r>
            <w:r w:rsidRPr="00DD7374">
              <w:rPr>
                <w:rFonts w:hint="eastAsia"/>
                <w:lang w:val="zh-CN"/>
              </w:rPr>
              <w:t xml:space="preserve">  </w:t>
            </w:r>
            <w:r w:rsidRPr="00DD7374">
              <w:rPr>
                <w:lang w:val="zh-CN"/>
              </w:rPr>
              <w:t>量</w:t>
            </w:r>
          </w:p>
        </w:tc>
        <w:tc>
          <w:tcPr>
            <w:tcW w:w="632" w:type="pct"/>
            <w:vAlign w:val="center"/>
          </w:tcPr>
          <w:p w14:paraId="773C3A1F" w14:textId="77777777" w:rsidR="00CD3D17" w:rsidRPr="00DD7374" w:rsidRDefault="00CD3D17" w:rsidP="00CD3D17">
            <w:pPr>
              <w:pStyle w:val="af2"/>
            </w:pPr>
            <w:r w:rsidRPr="00DD7374">
              <w:rPr>
                <w:lang w:val="zh-CN"/>
              </w:rPr>
              <w:t>泥沙</w:t>
            </w:r>
          </w:p>
        </w:tc>
        <w:tc>
          <w:tcPr>
            <w:tcW w:w="744" w:type="pct"/>
            <w:vAlign w:val="center"/>
          </w:tcPr>
          <w:p w14:paraId="5C8EC04E" w14:textId="77777777" w:rsidR="00CD3D17" w:rsidRPr="00DD7374" w:rsidRDefault="00CD3D17" w:rsidP="00CD3D17">
            <w:pPr>
              <w:pStyle w:val="af2"/>
            </w:pPr>
            <w:r w:rsidRPr="00DD7374">
              <w:rPr>
                <w:lang w:val="zh-CN"/>
              </w:rPr>
              <w:t>降水量</w:t>
            </w:r>
          </w:p>
        </w:tc>
      </w:tr>
      <w:tr w:rsidR="00DD7374" w:rsidRPr="00DD7374" w14:paraId="696CDBD7" w14:textId="77777777" w:rsidTr="004908EC">
        <w:trPr>
          <w:cantSplit/>
          <w:trHeight w:val="425"/>
        </w:trPr>
        <w:tc>
          <w:tcPr>
            <w:tcW w:w="541" w:type="pct"/>
            <w:vAlign w:val="center"/>
          </w:tcPr>
          <w:p w14:paraId="5EE4CF26" w14:textId="77777777" w:rsidR="00CD3D17" w:rsidRPr="00DD7374" w:rsidRDefault="00CD3D17" w:rsidP="00CD3D17">
            <w:pPr>
              <w:pStyle w:val="af2"/>
            </w:pPr>
            <w:r w:rsidRPr="00DD7374">
              <w:rPr>
                <w:lang w:val="zh-CN"/>
              </w:rPr>
              <w:t>巴</w:t>
            </w:r>
            <w:r w:rsidRPr="00DD7374">
              <w:t xml:space="preserve">  </w:t>
            </w:r>
            <w:r w:rsidRPr="00DD7374">
              <w:rPr>
                <w:lang w:val="zh-CN"/>
              </w:rPr>
              <w:t>河</w:t>
            </w:r>
          </w:p>
        </w:tc>
        <w:tc>
          <w:tcPr>
            <w:tcW w:w="543" w:type="pct"/>
            <w:vAlign w:val="center"/>
          </w:tcPr>
          <w:p w14:paraId="0AEBBB0D" w14:textId="77777777" w:rsidR="00CD3D17" w:rsidRPr="00DD7374" w:rsidRDefault="00CD3D17" w:rsidP="00CD3D17">
            <w:pPr>
              <w:pStyle w:val="af2"/>
            </w:pPr>
            <w:r w:rsidRPr="00DD7374">
              <w:rPr>
                <w:lang w:val="zh-CN"/>
              </w:rPr>
              <w:t>七里</w:t>
            </w:r>
            <w:proofErr w:type="gramStart"/>
            <w:r w:rsidRPr="00DD7374">
              <w:rPr>
                <w:lang w:val="zh-CN"/>
              </w:rPr>
              <w:t>沱</w:t>
            </w:r>
            <w:proofErr w:type="gramEnd"/>
          </w:p>
        </w:tc>
        <w:tc>
          <w:tcPr>
            <w:tcW w:w="436" w:type="pct"/>
            <w:vAlign w:val="center"/>
          </w:tcPr>
          <w:p w14:paraId="107397D3" w14:textId="77777777" w:rsidR="00CD3D17" w:rsidRPr="00DD7374" w:rsidRDefault="00CD3D17" w:rsidP="00CD3D17">
            <w:pPr>
              <w:pStyle w:val="af2"/>
            </w:pPr>
            <w:r w:rsidRPr="00DD7374">
              <w:t>6382</w:t>
            </w:r>
          </w:p>
        </w:tc>
        <w:tc>
          <w:tcPr>
            <w:tcW w:w="527" w:type="pct"/>
            <w:vAlign w:val="center"/>
          </w:tcPr>
          <w:p w14:paraId="3D9432AC" w14:textId="77777777" w:rsidR="00CD3D17" w:rsidRPr="00DD7374" w:rsidRDefault="00CD3D17" w:rsidP="00CD3D17">
            <w:pPr>
              <w:pStyle w:val="af2"/>
            </w:pPr>
            <w:r w:rsidRPr="00DD7374">
              <w:t>1954.6</w:t>
            </w:r>
          </w:p>
        </w:tc>
        <w:tc>
          <w:tcPr>
            <w:tcW w:w="736" w:type="pct"/>
            <w:vAlign w:val="center"/>
          </w:tcPr>
          <w:p w14:paraId="7968D316" w14:textId="77777777" w:rsidR="00CD3D17" w:rsidRPr="00DD7374" w:rsidRDefault="00CD3D17" w:rsidP="00CD3D17">
            <w:pPr>
              <w:pStyle w:val="af2"/>
            </w:pPr>
            <w:r w:rsidRPr="00DD7374">
              <w:t>1954.8~</w:t>
            </w:r>
            <w:r w:rsidRPr="00DD7374">
              <w:rPr>
                <w:lang w:val="zh-CN"/>
              </w:rPr>
              <w:t>今</w:t>
            </w:r>
          </w:p>
        </w:tc>
        <w:tc>
          <w:tcPr>
            <w:tcW w:w="841" w:type="pct"/>
            <w:vAlign w:val="center"/>
          </w:tcPr>
          <w:p w14:paraId="4576F4B1" w14:textId="77777777" w:rsidR="00CD3D17" w:rsidRPr="00DD7374" w:rsidRDefault="00CD3D17" w:rsidP="00CD3D17">
            <w:pPr>
              <w:pStyle w:val="af2"/>
            </w:pPr>
            <w:r w:rsidRPr="00DD7374">
              <w:t>1954.0~</w:t>
            </w:r>
            <w:r w:rsidRPr="00DD7374">
              <w:rPr>
                <w:lang w:val="zh-CN"/>
              </w:rPr>
              <w:t>今</w:t>
            </w:r>
          </w:p>
        </w:tc>
        <w:tc>
          <w:tcPr>
            <w:tcW w:w="632" w:type="pct"/>
            <w:vAlign w:val="center"/>
          </w:tcPr>
          <w:p w14:paraId="7F961452" w14:textId="77777777" w:rsidR="00CD3D17" w:rsidRPr="00DD7374" w:rsidRDefault="00CD3D17" w:rsidP="00CD3D17">
            <w:pPr>
              <w:pStyle w:val="af2"/>
            </w:pPr>
            <w:r w:rsidRPr="00DD7374">
              <w:t>1954.8~</w:t>
            </w:r>
            <w:r w:rsidRPr="00DD7374">
              <w:rPr>
                <w:lang w:val="zh-CN"/>
              </w:rPr>
              <w:t>今</w:t>
            </w:r>
          </w:p>
        </w:tc>
        <w:tc>
          <w:tcPr>
            <w:tcW w:w="744" w:type="pct"/>
            <w:vAlign w:val="center"/>
          </w:tcPr>
          <w:p w14:paraId="3B968ED1" w14:textId="77777777" w:rsidR="00CD3D17" w:rsidRPr="00DD7374" w:rsidRDefault="00CD3D17" w:rsidP="00CD3D17">
            <w:pPr>
              <w:pStyle w:val="af2"/>
            </w:pPr>
            <w:r w:rsidRPr="00DD7374">
              <w:t>1954</w:t>
            </w:r>
            <w:r w:rsidRPr="00DD7374">
              <w:rPr>
                <w:lang w:val="zh-CN"/>
              </w:rPr>
              <w:t>年</w:t>
            </w:r>
            <w:r w:rsidRPr="00DD7374">
              <w:t>~</w:t>
            </w:r>
            <w:r w:rsidRPr="00DD7374">
              <w:rPr>
                <w:lang w:val="zh-CN"/>
              </w:rPr>
              <w:t>今</w:t>
            </w:r>
          </w:p>
        </w:tc>
      </w:tr>
      <w:tr w:rsidR="00DD7374" w:rsidRPr="00DD7374" w14:paraId="0E60219D" w14:textId="77777777" w:rsidTr="004908EC">
        <w:trPr>
          <w:cantSplit/>
          <w:trHeight w:val="425"/>
        </w:trPr>
        <w:tc>
          <w:tcPr>
            <w:tcW w:w="541" w:type="pct"/>
            <w:vAlign w:val="center"/>
          </w:tcPr>
          <w:p w14:paraId="40EC0B92" w14:textId="77777777" w:rsidR="00CD3D17" w:rsidRPr="00DD7374" w:rsidRDefault="00CD3D17" w:rsidP="00CD3D17">
            <w:pPr>
              <w:pStyle w:val="af2"/>
            </w:pPr>
            <w:r w:rsidRPr="00DD7374">
              <w:rPr>
                <w:lang w:val="zh-CN"/>
              </w:rPr>
              <w:t>南</w:t>
            </w:r>
            <w:r w:rsidRPr="00DD7374">
              <w:rPr>
                <w:rFonts w:hint="eastAsia"/>
                <w:lang w:val="zh-CN"/>
              </w:rPr>
              <w:t xml:space="preserve">  </w:t>
            </w:r>
            <w:r w:rsidRPr="00DD7374">
              <w:rPr>
                <w:lang w:val="zh-CN"/>
              </w:rPr>
              <w:t>江</w:t>
            </w:r>
          </w:p>
        </w:tc>
        <w:tc>
          <w:tcPr>
            <w:tcW w:w="543" w:type="pct"/>
            <w:vAlign w:val="center"/>
          </w:tcPr>
          <w:p w14:paraId="3A84A952" w14:textId="77777777" w:rsidR="00CD3D17" w:rsidRPr="00DD7374" w:rsidRDefault="00CD3D17" w:rsidP="00CD3D17">
            <w:pPr>
              <w:pStyle w:val="af2"/>
            </w:pPr>
            <w:r w:rsidRPr="00DD7374">
              <w:rPr>
                <w:lang w:val="zh-CN"/>
              </w:rPr>
              <w:t>巴</w:t>
            </w:r>
            <w:r w:rsidRPr="00DD7374">
              <w:t xml:space="preserve">  </w:t>
            </w:r>
            <w:r w:rsidRPr="00DD7374">
              <w:rPr>
                <w:lang w:val="zh-CN"/>
              </w:rPr>
              <w:t>中</w:t>
            </w:r>
          </w:p>
        </w:tc>
        <w:tc>
          <w:tcPr>
            <w:tcW w:w="436" w:type="pct"/>
            <w:vAlign w:val="center"/>
          </w:tcPr>
          <w:p w14:paraId="0E607AFF" w14:textId="77777777" w:rsidR="00CD3D17" w:rsidRPr="00DD7374" w:rsidRDefault="00CD3D17" w:rsidP="00CD3D17">
            <w:pPr>
              <w:pStyle w:val="af2"/>
            </w:pPr>
            <w:r w:rsidRPr="00DD7374">
              <w:t>2732</w:t>
            </w:r>
          </w:p>
        </w:tc>
        <w:tc>
          <w:tcPr>
            <w:tcW w:w="527" w:type="pct"/>
            <w:vAlign w:val="center"/>
          </w:tcPr>
          <w:p w14:paraId="265B31B3" w14:textId="77777777" w:rsidR="00CD3D17" w:rsidRPr="00DD7374" w:rsidRDefault="00CD3D17" w:rsidP="00CD3D17">
            <w:pPr>
              <w:pStyle w:val="af2"/>
            </w:pPr>
            <w:r w:rsidRPr="00DD7374">
              <w:t>195</w:t>
            </w:r>
            <w:r w:rsidRPr="00DD7374">
              <w:rPr>
                <w:rFonts w:hint="eastAsia"/>
              </w:rPr>
              <w:t>8</w:t>
            </w:r>
            <w:r w:rsidRPr="00DD7374">
              <w:t>.6</w:t>
            </w:r>
          </w:p>
        </w:tc>
        <w:tc>
          <w:tcPr>
            <w:tcW w:w="736" w:type="pct"/>
            <w:vAlign w:val="center"/>
          </w:tcPr>
          <w:p w14:paraId="138E6830" w14:textId="77777777" w:rsidR="00CD3D17" w:rsidRPr="00DD7374" w:rsidRDefault="00CD3D17" w:rsidP="00CD3D17">
            <w:pPr>
              <w:pStyle w:val="af2"/>
            </w:pPr>
            <w:r w:rsidRPr="00DD7374">
              <w:t>1958.6~</w:t>
            </w:r>
            <w:r w:rsidRPr="00DD7374">
              <w:rPr>
                <w:lang w:val="zh-CN"/>
              </w:rPr>
              <w:t>今</w:t>
            </w:r>
          </w:p>
        </w:tc>
        <w:tc>
          <w:tcPr>
            <w:tcW w:w="841" w:type="pct"/>
            <w:vAlign w:val="center"/>
          </w:tcPr>
          <w:p w14:paraId="593FA9D7" w14:textId="77777777" w:rsidR="00CD3D17" w:rsidRPr="00DD7374" w:rsidRDefault="00CD3D17" w:rsidP="00CD3D17">
            <w:pPr>
              <w:pStyle w:val="af2"/>
            </w:pPr>
            <w:r w:rsidRPr="00DD7374">
              <w:t>195</w:t>
            </w:r>
            <w:r w:rsidRPr="00DD7374">
              <w:rPr>
                <w:rFonts w:hint="eastAsia"/>
              </w:rPr>
              <w:t>8</w:t>
            </w:r>
            <w:r w:rsidRPr="00DD7374">
              <w:t>.7~</w:t>
            </w:r>
            <w:r w:rsidRPr="00DD7374">
              <w:rPr>
                <w:lang w:val="zh-CN"/>
              </w:rPr>
              <w:t>今</w:t>
            </w:r>
          </w:p>
        </w:tc>
        <w:tc>
          <w:tcPr>
            <w:tcW w:w="632" w:type="pct"/>
            <w:vAlign w:val="center"/>
          </w:tcPr>
          <w:p w14:paraId="7A6383FB" w14:textId="77777777" w:rsidR="00CD3D17" w:rsidRPr="00DD7374" w:rsidRDefault="00CD3D17" w:rsidP="00CD3D17">
            <w:pPr>
              <w:pStyle w:val="af2"/>
            </w:pPr>
            <w:r w:rsidRPr="00DD7374">
              <w:t>1958.7~</w:t>
            </w:r>
            <w:r w:rsidRPr="00DD7374">
              <w:rPr>
                <w:lang w:val="zh-CN"/>
              </w:rPr>
              <w:t>今</w:t>
            </w:r>
          </w:p>
        </w:tc>
        <w:tc>
          <w:tcPr>
            <w:tcW w:w="744" w:type="pct"/>
            <w:vAlign w:val="center"/>
          </w:tcPr>
          <w:p w14:paraId="56CB1D15" w14:textId="77777777" w:rsidR="00CD3D17" w:rsidRPr="00DD7374" w:rsidRDefault="00CD3D17" w:rsidP="00CD3D17">
            <w:pPr>
              <w:pStyle w:val="af2"/>
            </w:pPr>
            <w:r w:rsidRPr="00DD7374">
              <w:t>1960</w:t>
            </w:r>
            <w:r w:rsidRPr="00DD7374">
              <w:rPr>
                <w:lang w:val="zh-CN"/>
              </w:rPr>
              <w:t>年</w:t>
            </w:r>
            <w:r w:rsidRPr="00DD7374">
              <w:t>~</w:t>
            </w:r>
            <w:r w:rsidRPr="00DD7374">
              <w:rPr>
                <w:lang w:val="zh-CN"/>
              </w:rPr>
              <w:t>今</w:t>
            </w:r>
          </w:p>
        </w:tc>
      </w:tr>
      <w:tr w:rsidR="00DD7374" w:rsidRPr="00DD7374" w14:paraId="4632E980" w14:textId="77777777" w:rsidTr="004908EC">
        <w:trPr>
          <w:cantSplit/>
          <w:trHeight w:val="425"/>
        </w:trPr>
        <w:tc>
          <w:tcPr>
            <w:tcW w:w="541" w:type="pct"/>
            <w:vAlign w:val="center"/>
          </w:tcPr>
          <w:p w14:paraId="18F62A7A" w14:textId="77777777" w:rsidR="00CD3D17" w:rsidRPr="00DD7374" w:rsidRDefault="00CD3D17" w:rsidP="00CD3D17">
            <w:pPr>
              <w:pStyle w:val="af2"/>
            </w:pPr>
            <w:r w:rsidRPr="00DD7374">
              <w:rPr>
                <w:lang w:val="zh-CN"/>
              </w:rPr>
              <w:t>南</w:t>
            </w:r>
            <w:r w:rsidRPr="00DD7374">
              <w:rPr>
                <w:rFonts w:hint="eastAsia"/>
                <w:lang w:val="zh-CN"/>
              </w:rPr>
              <w:t xml:space="preserve">  </w:t>
            </w:r>
            <w:r w:rsidRPr="00DD7374">
              <w:rPr>
                <w:lang w:val="zh-CN"/>
              </w:rPr>
              <w:t>江</w:t>
            </w:r>
          </w:p>
        </w:tc>
        <w:tc>
          <w:tcPr>
            <w:tcW w:w="543" w:type="pct"/>
            <w:vAlign w:val="center"/>
          </w:tcPr>
          <w:p w14:paraId="36C844C4" w14:textId="77777777" w:rsidR="00CD3D17" w:rsidRPr="00DD7374" w:rsidRDefault="00CD3D17" w:rsidP="00CD3D17">
            <w:pPr>
              <w:pStyle w:val="af2"/>
            </w:pPr>
            <w:r w:rsidRPr="00DD7374">
              <w:rPr>
                <w:lang w:val="zh-CN"/>
              </w:rPr>
              <w:t>马掌铺</w:t>
            </w:r>
          </w:p>
        </w:tc>
        <w:tc>
          <w:tcPr>
            <w:tcW w:w="436" w:type="pct"/>
            <w:vAlign w:val="center"/>
          </w:tcPr>
          <w:p w14:paraId="3C02E0C1" w14:textId="77777777" w:rsidR="00CD3D17" w:rsidRPr="00DD7374" w:rsidRDefault="00CD3D17" w:rsidP="00CD3D17">
            <w:pPr>
              <w:pStyle w:val="af2"/>
            </w:pPr>
            <w:r w:rsidRPr="00DD7374">
              <w:t>1312</w:t>
            </w:r>
          </w:p>
        </w:tc>
        <w:tc>
          <w:tcPr>
            <w:tcW w:w="527" w:type="pct"/>
            <w:vAlign w:val="center"/>
          </w:tcPr>
          <w:p w14:paraId="557525E0" w14:textId="77777777" w:rsidR="00CD3D17" w:rsidRPr="00DD7374" w:rsidRDefault="00CD3D17" w:rsidP="00CD3D17">
            <w:pPr>
              <w:pStyle w:val="af2"/>
            </w:pPr>
            <w:r w:rsidRPr="00DD7374">
              <w:t>1958.6</w:t>
            </w:r>
          </w:p>
        </w:tc>
        <w:tc>
          <w:tcPr>
            <w:tcW w:w="736" w:type="pct"/>
            <w:vAlign w:val="center"/>
          </w:tcPr>
          <w:p w14:paraId="0A3AF372" w14:textId="77777777" w:rsidR="00CD3D17" w:rsidRPr="00DD7374" w:rsidRDefault="00CD3D17" w:rsidP="00CD3D17">
            <w:pPr>
              <w:pStyle w:val="af2"/>
            </w:pPr>
            <w:r w:rsidRPr="00DD7374">
              <w:t>1958.7~80</w:t>
            </w:r>
            <w:r w:rsidRPr="00DD7374">
              <w:rPr>
                <w:lang w:val="zh-CN"/>
              </w:rPr>
              <w:t>年</w:t>
            </w:r>
          </w:p>
        </w:tc>
        <w:tc>
          <w:tcPr>
            <w:tcW w:w="841" w:type="pct"/>
            <w:vAlign w:val="center"/>
          </w:tcPr>
          <w:p w14:paraId="129A1390" w14:textId="64201140" w:rsidR="00CD3D17" w:rsidRPr="00DD7374" w:rsidRDefault="00CD3D17" w:rsidP="00CD3D17">
            <w:pPr>
              <w:pStyle w:val="af2"/>
            </w:pPr>
            <w:r w:rsidRPr="00DD7374">
              <w:t>1958.7~</w:t>
            </w:r>
            <w:r w:rsidR="006F31F6" w:rsidRPr="00DD7374">
              <w:t>19</w:t>
            </w:r>
            <w:r w:rsidRPr="00DD7374">
              <w:t>66</w:t>
            </w:r>
            <w:r w:rsidRPr="00DD7374">
              <w:rPr>
                <w:lang w:val="zh-CN"/>
              </w:rPr>
              <w:t>年</w:t>
            </w:r>
          </w:p>
          <w:p w14:paraId="3BED492A" w14:textId="2769E7F9" w:rsidR="00CD3D17" w:rsidRPr="00DD7374" w:rsidRDefault="00CD3D17" w:rsidP="00CD3D17">
            <w:pPr>
              <w:pStyle w:val="af2"/>
            </w:pPr>
            <w:r w:rsidRPr="00DD7374">
              <w:t>197</w:t>
            </w:r>
            <w:r w:rsidRPr="00DD7374">
              <w:rPr>
                <w:rFonts w:hint="eastAsia"/>
              </w:rPr>
              <w:t>5</w:t>
            </w:r>
            <w:r w:rsidRPr="00DD7374">
              <w:t>~</w:t>
            </w:r>
            <w:r w:rsidR="006F31F6" w:rsidRPr="00DD7374">
              <w:t>19</w:t>
            </w:r>
            <w:r w:rsidRPr="00DD7374">
              <w:rPr>
                <w:rFonts w:hint="eastAsia"/>
              </w:rPr>
              <w:t>79</w:t>
            </w:r>
            <w:r w:rsidRPr="00DD7374">
              <w:rPr>
                <w:lang w:val="zh-CN"/>
              </w:rPr>
              <w:t>年</w:t>
            </w:r>
          </w:p>
        </w:tc>
        <w:tc>
          <w:tcPr>
            <w:tcW w:w="632" w:type="pct"/>
            <w:vAlign w:val="center"/>
          </w:tcPr>
          <w:p w14:paraId="191C9F89" w14:textId="77777777" w:rsidR="00CD3D17" w:rsidRPr="00DD7374" w:rsidRDefault="00CD3D17" w:rsidP="00CD3D17">
            <w:pPr>
              <w:pStyle w:val="af2"/>
            </w:pPr>
            <w:r w:rsidRPr="00DD7374">
              <w:rPr>
                <w:rFonts w:hint="eastAsia"/>
              </w:rPr>
              <w:t>无</w:t>
            </w:r>
          </w:p>
        </w:tc>
        <w:tc>
          <w:tcPr>
            <w:tcW w:w="744" w:type="pct"/>
            <w:vAlign w:val="center"/>
          </w:tcPr>
          <w:p w14:paraId="7A2104FC" w14:textId="77777777" w:rsidR="00CD3D17" w:rsidRPr="00DD7374" w:rsidRDefault="00CD3D17" w:rsidP="00CD3D17">
            <w:pPr>
              <w:pStyle w:val="af2"/>
            </w:pPr>
            <w:r w:rsidRPr="00DD7374">
              <w:t>1958.7~</w:t>
            </w:r>
            <w:r w:rsidRPr="00DD7374">
              <w:rPr>
                <w:lang w:val="zh-CN"/>
              </w:rPr>
              <w:t>今</w:t>
            </w:r>
          </w:p>
        </w:tc>
      </w:tr>
      <w:tr w:rsidR="00DD7374" w:rsidRPr="00DD7374" w14:paraId="0BB0FBBC" w14:textId="77777777" w:rsidTr="004908EC">
        <w:trPr>
          <w:cantSplit/>
          <w:trHeight w:val="425"/>
        </w:trPr>
        <w:tc>
          <w:tcPr>
            <w:tcW w:w="541" w:type="pct"/>
            <w:vAlign w:val="center"/>
          </w:tcPr>
          <w:p w14:paraId="2A349D15" w14:textId="77777777" w:rsidR="00CD3D17" w:rsidRPr="00DD7374" w:rsidRDefault="00CD3D17" w:rsidP="00CD3D17">
            <w:pPr>
              <w:pStyle w:val="af2"/>
            </w:pPr>
            <w:r w:rsidRPr="00DD7374">
              <w:rPr>
                <w:lang w:val="zh-CN"/>
              </w:rPr>
              <w:t>恩阳河</w:t>
            </w:r>
          </w:p>
        </w:tc>
        <w:tc>
          <w:tcPr>
            <w:tcW w:w="543" w:type="pct"/>
            <w:vAlign w:val="center"/>
          </w:tcPr>
          <w:p w14:paraId="3F7AF057" w14:textId="77777777" w:rsidR="00CD3D17" w:rsidRPr="00DD7374" w:rsidRDefault="00CD3D17" w:rsidP="00CD3D17">
            <w:pPr>
              <w:pStyle w:val="af2"/>
            </w:pPr>
            <w:r w:rsidRPr="00DD7374">
              <w:rPr>
                <w:lang w:val="zh-CN"/>
              </w:rPr>
              <w:t>苏家潭</w:t>
            </w:r>
          </w:p>
        </w:tc>
        <w:tc>
          <w:tcPr>
            <w:tcW w:w="436" w:type="pct"/>
            <w:vAlign w:val="center"/>
          </w:tcPr>
          <w:p w14:paraId="6A631EE8" w14:textId="77777777" w:rsidR="00CD3D17" w:rsidRPr="00DD7374" w:rsidRDefault="00CD3D17" w:rsidP="00CD3D17">
            <w:pPr>
              <w:pStyle w:val="af2"/>
            </w:pPr>
            <w:r w:rsidRPr="00DD7374">
              <w:t>1216</w:t>
            </w:r>
          </w:p>
        </w:tc>
        <w:tc>
          <w:tcPr>
            <w:tcW w:w="527" w:type="pct"/>
            <w:vAlign w:val="center"/>
          </w:tcPr>
          <w:p w14:paraId="77A59A4C" w14:textId="77777777" w:rsidR="00CD3D17" w:rsidRPr="00DD7374" w:rsidRDefault="00CD3D17" w:rsidP="00CD3D17">
            <w:pPr>
              <w:pStyle w:val="af2"/>
            </w:pPr>
            <w:r w:rsidRPr="00DD7374">
              <w:t>1959.12</w:t>
            </w:r>
          </w:p>
        </w:tc>
        <w:tc>
          <w:tcPr>
            <w:tcW w:w="736" w:type="pct"/>
            <w:vAlign w:val="center"/>
          </w:tcPr>
          <w:p w14:paraId="271D44A8" w14:textId="77777777" w:rsidR="00CD3D17" w:rsidRPr="00DD7374" w:rsidRDefault="00CD3D17" w:rsidP="00CD3D17">
            <w:pPr>
              <w:pStyle w:val="af2"/>
            </w:pPr>
            <w:r w:rsidRPr="00DD7374">
              <w:t>1959.12~</w:t>
            </w:r>
            <w:r w:rsidRPr="00DD7374">
              <w:rPr>
                <w:rFonts w:hint="eastAsia"/>
              </w:rPr>
              <w:t>97</w:t>
            </w:r>
          </w:p>
        </w:tc>
        <w:tc>
          <w:tcPr>
            <w:tcW w:w="841" w:type="pct"/>
            <w:vAlign w:val="center"/>
          </w:tcPr>
          <w:p w14:paraId="28DF9C00" w14:textId="420FC6CC" w:rsidR="00CD3D17" w:rsidRPr="00DD7374" w:rsidRDefault="00CD3D17" w:rsidP="00CD3D17">
            <w:pPr>
              <w:pStyle w:val="af2"/>
            </w:pPr>
            <w:r w:rsidRPr="00DD7374">
              <w:t>1959.12~</w:t>
            </w:r>
            <w:r w:rsidR="006F31F6" w:rsidRPr="00DD7374">
              <w:t>19</w:t>
            </w:r>
            <w:r w:rsidRPr="00DD7374">
              <w:t>80</w:t>
            </w:r>
          </w:p>
        </w:tc>
        <w:tc>
          <w:tcPr>
            <w:tcW w:w="632" w:type="pct"/>
            <w:vAlign w:val="center"/>
          </w:tcPr>
          <w:p w14:paraId="257083F8" w14:textId="77777777" w:rsidR="00CD3D17" w:rsidRPr="00DD7374" w:rsidRDefault="00CD3D17" w:rsidP="00CD3D17">
            <w:pPr>
              <w:pStyle w:val="af2"/>
            </w:pPr>
            <w:r w:rsidRPr="00DD7374">
              <w:rPr>
                <w:rFonts w:hint="eastAsia"/>
              </w:rPr>
              <w:t>无</w:t>
            </w:r>
          </w:p>
        </w:tc>
        <w:tc>
          <w:tcPr>
            <w:tcW w:w="744" w:type="pct"/>
            <w:vAlign w:val="center"/>
          </w:tcPr>
          <w:p w14:paraId="68837E02" w14:textId="77777777" w:rsidR="00CD3D17" w:rsidRPr="00DD7374" w:rsidRDefault="00CD3D17" w:rsidP="00CD3D17">
            <w:pPr>
              <w:pStyle w:val="af2"/>
            </w:pPr>
            <w:r w:rsidRPr="00DD7374">
              <w:t>1960</w:t>
            </w:r>
            <w:r w:rsidRPr="00DD7374">
              <w:rPr>
                <w:lang w:val="zh-CN"/>
              </w:rPr>
              <w:t>年</w:t>
            </w:r>
            <w:r w:rsidRPr="00DD7374">
              <w:t>~</w:t>
            </w:r>
            <w:r w:rsidRPr="00DD7374">
              <w:rPr>
                <w:lang w:val="zh-CN"/>
              </w:rPr>
              <w:t>今</w:t>
            </w:r>
          </w:p>
        </w:tc>
      </w:tr>
      <w:tr w:rsidR="00DD7374" w:rsidRPr="00DD7374" w14:paraId="61068DC3" w14:textId="77777777" w:rsidTr="004908EC">
        <w:trPr>
          <w:cantSplit/>
          <w:trHeight w:val="425"/>
        </w:trPr>
        <w:tc>
          <w:tcPr>
            <w:tcW w:w="541" w:type="pct"/>
            <w:vAlign w:val="center"/>
          </w:tcPr>
          <w:p w14:paraId="1FB60C01" w14:textId="77777777" w:rsidR="00CD3D17" w:rsidRPr="00DD7374" w:rsidRDefault="00CD3D17" w:rsidP="00CD3D17">
            <w:pPr>
              <w:pStyle w:val="af2"/>
              <w:rPr>
                <w:lang w:val="zh-CN"/>
              </w:rPr>
            </w:pPr>
            <w:r w:rsidRPr="00DD7374">
              <w:rPr>
                <w:rFonts w:hint="eastAsia"/>
                <w:lang w:val="zh-CN"/>
              </w:rPr>
              <w:t>恩阳河</w:t>
            </w:r>
          </w:p>
        </w:tc>
        <w:tc>
          <w:tcPr>
            <w:tcW w:w="543" w:type="pct"/>
            <w:vAlign w:val="center"/>
          </w:tcPr>
          <w:p w14:paraId="25F73863" w14:textId="77777777" w:rsidR="00CD3D17" w:rsidRPr="00DD7374" w:rsidRDefault="00CD3D17" w:rsidP="00CD3D17">
            <w:pPr>
              <w:pStyle w:val="af2"/>
              <w:rPr>
                <w:lang w:val="zh-CN"/>
              </w:rPr>
            </w:pPr>
            <w:r w:rsidRPr="00DD7374">
              <w:rPr>
                <w:rFonts w:hint="eastAsia"/>
                <w:lang w:val="zh-CN"/>
              </w:rPr>
              <w:t>恩</w:t>
            </w:r>
            <w:r w:rsidRPr="00DD7374">
              <w:rPr>
                <w:rFonts w:hint="eastAsia"/>
                <w:lang w:val="zh-CN"/>
              </w:rPr>
              <w:t xml:space="preserve">  </w:t>
            </w:r>
            <w:r w:rsidRPr="00DD7374">
              <w:rPr>
                <w:rFonts w:hint="eastAsia"/>
                <w:lang w:val="zh-CN"/>
              </w:rPr>
              <w:t>阳</w:t>
            </w:r>
          </w:p>
        </w:tc>
        <w:tc>
          <w:tcPr>
            <w:tcW w:w="436" w:type="pct"/>
            <w:vAlign w:val="center"/>
          </w:tcPr>
          <w:p w14:paraId="183B0662" w14:textId="77777777" w:rsidR="00CD3D17" w:rsidRPr="00DD7374" w:rsidRDefault="00CD3D17" w:rsidP="00CD3D17">
            <w:pPr>
              <w:pStyle w:val="af2"/>
              <w:rPr>
                <w:lang w:val="zh-CN"/>
              </w:rPr>
            </w:pPr>
            <w:r w:rsidRPr="00DD7374">
              <w:rPr>
                <w:rFonts w:hint="eastAsia"/>
                <w:lang w:val="zh-CN"/>
              </w:rPr>
              <w:t>2166</w:t>
            </w:r>
          </w:p>
        </w:tc>
        <w:tc>
          <w:tcPr>
            <w:tcW w:w="527" w:type="pct"/>
            <w:vAlign w:val="center"/>
          </w:tcPr>
          <w:p w14:paraId="2B709DF7" w14:textId="77777777" w:rsidR="00CD3D17" w:rsidRPr="00DD7374" w:rsidRDefault="00CD3D17" w:rsidP="00CD3D17">
            <w:pPr>
              <w:pStyle w:val="af2"/>
            </w:pPr>
            <w:r w:rsidRPr="00DD7374">
              <w:rPr>
                <w:rFonts w:hint="eastAsia"/>
              </w:rPr>
              <w:t>1997.4</w:t>
            </w:r>
          </w:p>
        </w:tc>
        <w:tc>
          <w:tcPr>
            <w:tcW w:w="736" w:type="pct"/>
            <w:vAlign w:val="center"/>
          </w:tcPr>
          <w:p w14:paraId="1A68E7B2" w14:textId="77777777" w:rsidR="00CD3D17" w:rsidRPr="00DD7374" w:rsidRDefault="00CD3D17" w:rsidP="00CD3D17">
            <w:pPr>
              <w:pStyle w:val="af2"/>
            </w:pPr>
            <w:r w:rsidRPr="00DD7374">
              <w:rPr>
                <w:rFonts w:hint="eastAsia"/>
              </w:rPr>
              <w:t>1998~</w:t>
            </w:r>
            <w:r w:rsidRPr="00DD7374">
              <w:rPr>
                <w:rFonts w:hint="eastAsia"/>
              </w:rPr>
              <w:t>今</w:t>
            </w:r>
          </w:p>
        </w:tc>
        <w:tc>
          <w:tcPr>
            <w:tcW w:w="841" w:type="pct"/>
            <w:vAlign w:val="center"/>
          </w:tcPr>
          <w:p w14:paraId="458D5EC5" w14:textId="77777777" w:rsidR="00CD3D17" w:rsidRPr="00DD7374" w:rsidRDefault="00CD3D17" w:rsidP="00CD3D17">
            <w:pPr>
              <w:pStyle w:val="af2"/>
            </w:pPr>
            <w:r w:rsidRPr="00DD7374">
              <w:rPr>
                <w:rFonts w:hint="eastAsia"/>
              </w:rPr>
              <w:t>无</w:t>
            </w:r>
          </w:p>
        </w:tc>
        <w:tc>
          <w:tcPr>
            <w:tcW w:w="632" w:type="pct"/>
            <w:vAlign w:val="center"/>
          </w:tcPr>
          <w:p w14:paraId="5B7993DE" w14:textId="77777777" w:rsidR="00CD3D17" w:rsidRPr="00DD7374" w:rsidRDefault="00CD3D17" w:rsidP="00CD3D17">
            <w:pPr>
              <w:pStyle w:val="af2"/>
            </w:pPr>
            <w:r w:rsidRPr="00DD7374">
              <w:rPr>
                <w:rFonts w:hint="eastAsia"/>
              </w:rPr>
              <w:t>无</w:t>
            </w:r>
          </w:p>
        </w:tc>
        <w:tc>
          <w:tcPr>
            <w:tcW w:w="744" w:type="pct"/>
            <w:vAlign w:val="center"/>
          </w:tcPr>
          <w:p w14:paraId="622A7F7E" w14:textId="77777777" w:rsidR="00CD3D17" w:rsidRPr="00DD7374" w:rsidRDefault="00CD3D17" w:rsidP="00CD3D17">
            <w:pPr>
              <w:pStyle w:val="af2"/>
            </w:pPr>
          </w:p>
        </w:tc>
      </w:tr>
      <w:tr w:rsidR="006F31F6" w:rsidRPr="00DD7374" w14:paraId="5E18B3E9" w14:textId="77777777" w:rsidTr="004908EC">
        <w:trPr>
          <w:cantSplit/>
          <w:trHeight w:val="425"/>
        </w:trPr>
        <w:tc>
          <w:tcPr>
            <w:tcW w:w="541" w:type="pct"/>
            <w:vAlign w:val="center"/>
          </w:tcPr>
          <w:p w14:paraId="53796ED2" w14:textId="77777777" w:rsidR="00CD3D17" w:rsidRPr="00DD7374" w:rsidRDefault="00CD3D17" w:rsidP="00CD3D17">
            <w:pPr>
              <w:pStyle w:val="af2"/>
            </w:pPr>
            <w:r w:rsidRPr="00DD7374">
              <w:rPr>
                <w:lang w:val="zh-CN"/>
              </w:rPr>
              <w:t>神</w:t>
            </w:r>
            <w:proofErr w:type="gramStart"/>
            <w:r w:rsidRPr="00DD7374">
              <w:rPr>
                <w:lang w:val="zh-CN"/>
              </w:rPr>
              <w:t>泫</w:t>
            </w:r>
            <w:proofErr w:type="gramEnd"/>
            <w:r w:rsidRPr="00DD7374">
              <w:rPr>
                <w:lang w:val="zh-CN"/>
              </w:rPr>
              <w:t>河</w:t>
            </w:r>
          </w:p>
        </w:tc>
        <w:tc>
          <w:tcPr>
            <w:tcW w:w="543" w:type="pct"/>
            <w:vAlign w:val="center"/>
          </w:tcPr>
          <w:p w14:paraId="749D473A" w14:textId="77777777" w:rsidR="00CD3D17" w:rsidRPr="00DD7374" w:rsidRDefault="00CD3D17" w:rsidP="00CD3D17">
            <w:pPr>
              <w:pStyle w:val="af2"/>
            </w:pPr>
            <w:r w:rsidRPr="00DD7374">
              <w:rPr>
                <w:lang w:val="zh-CN"/>
              </w:rPr>
              <w:t>赶</w:t>
            </w:r>
            <w:r w:rsidRPr="00DD7374">
              <w:t xml:space="preserve"> </w:t>
            </w:r>
            <w:r w:rsidRPr="00DD7374">
              <w:rPr>
                <w:rFonts w:hint="eastAsia"/>
              </w:rPr>
              <w:t xml:space="preserve"> </w:t>
            </w:r>
            <w:r w:rsidRPr="00DD7374">
              <w:rPr>
                <w:lang w:val="zh-CN"/>
              </w:rPr>
              <w:t>场</w:t>
            </w:r>
          </w:p>
        </w:tc>
        <w:tc>
          <w:tcPr>
            <w:tcW w:w="436" w:type="pct"/>
            <w:vAlign w:val="center"/>
          </w:tcPr>
          <w:p w14:paraId="50C26D36" w14:textId="77777777" w:rsidR="00CD3D17" w:rsidRPr="00DD7374" w:rsidRDefault="00CD3D17" w:rsidP="00CD3D17">
            <w:pPr>
              <w:pStyle w:val="af2"/>
            </w:pPr>
            <w:r w:rsidRPr="00DD7374">
              <w:t>273</w:t>
            </w:r>
          </w:p>
        </w:tc>
        <w:tc>
          <w:tcPr>
            <w:tcW w:w="527" w:type="pct"/>
            <w:vAlign w:val="center"/>
          </w:tcPr>
          <w:p w14:paraId="4DE4953F" w14:textId="77777777" w:rsidR="00CD3D17" w:rsidRPr="00DD7374" w:rsidRDefault="00CD3D17" w:rsidP="00CD3D17">
            <w:pPr>
              <w:pStyle w:val="af2"/>
            </w:pPr>
            <w:r w:rsidRPr="00DD7374">
              <w:t>1960.1</w:t>
            </w:r>
          </w:p>
        </w:tc>
        <w:tc>
          <w:tcPr>
            <w:tcW w:w="736" w:type="pct"/>
            <w:vAlign w:val="center"/>
          </w:tcPr>
          <w:p w14:paraId="553E698D" w14:textId="77777777" w:rsidR="00CD3D17" w:rsidRPr="00DD7374" w:rsidRDefault="00CD3D17" w:rsidP="00CD3D17">
            <w:pPr>
              <w:pStyle w:val="af2"/>
            </w:pPr>
            <w:r w:rsidRPr="00DD7374">
              <w:t>1960.1~</w:t>
            </w:r>
            <w:r w:rsidRPr="00DD7374">
              <w:rPr>
                <w:lang w:val="zh-CN"/>
              </w:rPr>
              <w:t>今</w:t>
            </w:r>
          </w:p>
        </w:tc>
        <w:tc>
          <w:tcPr>
            <w:tcW w:w="841" w:type="pct"/>
            <w:vAlign w:val="center"/>
          </w:tcPr>
          <w:p w14:paraId="566433FE" w14:textId="77777777" w:rsidR="00CD3D17" w:rsidRPr="00DD7374" w:rsidRDefault="00CD3D17" w:rsidP="00CD3D17">
            <w:pPr>
              <w:pStyle w:val="af2"/>
            </w:pPr>
            <w:r w:rsidRPr="00DD7374">
              <w:t>1960.1~</w:t>
            </w:r>
            <w:r w:rsidRPr="00DD7374">
              <w:rPr>
                <w:lang w:val="zh-CN"/>
              </w:rPr>
              <w:t>今</w:t>
            </w:r>
          </w:p>
        </w:tc>
        <w:tc>
          <w:tcPr>
            <w:tcW w:w="632" w:type="pct"/>
            <w:vAlign w:val="center"/>
          </w:tcPr>
          <w:p w14:paraId="5D2B7515" w14:textId="77777777" w:rsidR="00CD3D17" w:rsidRPr="00DD7374" w:rsidRDefault="00CD3D17" w:rsidP="00CD3D17">
            <w:pPr>
              <w:pStyle w:val="af2"/>
            </w:pPr>
            <w:r w:rsidRPr="00DD7374">
              <w:rPr>
                <w:rFonts w:hint="eastAsia"/>
              </w:rPr>
              <w:t>无</w:t>
            </w:r>
          </w:p>
        </w:tc>
        <w:tc>
          <w:tcPr>
            <w:tcW w:w="744" w:type="pct"/>
            <w:vAlign w:val="center"/>
          </w:tcPr>
          <w:p w14:paraId="6737905A" w14:textId="77777777" w:rsidR="00CD3D17" w:rsidRPr="00DD7374" w:rsidRDefault="00CD3D17" w:rsidP="00CD3D17">
            <w:pPr>
              <w:pStyle w:val="af2"/>
            </w:pPr>
            <w:r w:rsidRPr="00DD7374">
              <w:t>1960</w:t>
            </w:r>
            <w:r w:rsidRPr="00DD7374">
              <w:rPr>
                <w:lang w:val="zh-CN"/>
              </w:rPr>
              <w:t>年</w:t>
            </w:r>
            <w:r w:rsidRPr="00DD7374">
              <w:t>~</w:t>
            </w:r>
            <w:r w:rsidRPr="00DD7374">
              <w:rPr>
                <w:lang w:val="zh-CN"/>
              </w:rPr>
              <w:t>今</w:t>
            </w:r>
          </w:p>
        </w:tc>
      </w:tr>
      <w:tr w:rsidR="004908EC" w:rsidRPr="00DD7374" w14:paraId="6D582F0F" w14:textId="77777777" w:rsidTr="004908EC">
        <w:trPr>
          <w:cantSplit/>
          <w:trHeight w:val="425"/>
        </w:trPr>
        <w:tc>
          <w:tcPr>
            <w:tcW w:w="541" w:type="pct"/>
            <w:vAlign w:val="center"/>
          </w:tcPr>
          <w:p w14:paraId="3F73991E" w14:textId="6B124516" w:rsidR="004908EC" w:rsidRPr="00DD7374" w:rsidRDefault="004908EC" w:rsidP="004908EC">
            <w:pPr>
              <w:pStyle w:val="af2"/>
              <w:rPr>
                <w:lang w:val="zh-CN"/>
              </w:rPr>
            </w:pPr>
            <w:r>
              <w:rPr>
                <w:rFonts w:hint="eastAsia"/>
                <w:lang w:val="zh-CN"/>
              </w:rPr>
              <w:t>东河</w:t>
            </w:r>
          </w:p>
        </w:tc>
        <w:tc>
          <w:tcPr>
            <w:tcW w:w="543" w:type="pct"/>
            <w:vAlign w:val="center"/>
          </w:tcPr>
          <w:p w14:paraId="50C5E6C5" w14:textId="36F159E6" w:rsidR="004908EC" w:rsidRPr="00DD7374" w:rsidRDefault="004908EC" w:rsidP="004908EC">
            <w:pPr>
              <w:pStyle w:val="af2"/>
              <w:rPr>
                <w:lang w:val="zh-CN"/>
              </w:rPr>
            </w:pPr>
            <w:r>
              <w:rPr>
                <w:rFonts w:hint="eastAsia"/>
                <w:lang w:val="zh-CN"/>
              </w:rPr>
              <w:t>旺苍</w:t>
            </w:r>
          </w:p>
        </w:tc>
        <w:tc>
          <w:tcPr>
            <w:tcW w:w="436" w:type="pct"/>
            <w:vAlign w:val="center"/>
          </w:tcPr>
          <w:p w14:paraId="5332E95C" w14:textId="7BD17A8C" w:rsidR="004908EC" w:rsidRPr="00DD7374" w:rsidRDefault="004908EC" w:rsidP="004908EC">
            <w:pPr>
              <w:pStyle w:val="af2"/>
            </w:pPr>
            <w:r>
              <w:rPr>
                <w:rFonts w:hint="eastAsia"/>
              </w:rPr>
              <w:t>2</w:t>
            </w:r>
            <w:r>
              <w:t>701</w:t>
            </w:r>
          </w:p>
        </w:tc>
        <w:tc>
          <w:tcPr>
            <w:tcW w:w="527" w:type="pct"/>
            <w:vAlign w:val="center"/>
          </w:tcPr>
          <w:p w14:paraId="632F476F" w14:textId="2E01B895" w:rsidR="004908EC" w:rsidRPr="00DD7374" w:rsidRDefault="004908EC" w:rsidP="004908EC">
            <w:pPr>
              <w:pStyle w:val="af2"/>
            </w:pPr>
            <w:r w:rsidRPr="00AB0CDF">
              <w:t>1966.1</w:t>
            </w:r>
          </w:p>
        </w:tc>
        <w:tc>
          <w:tcPr>
            <w:tcW w:w="736" w:type="pct"/>
            <w:vAlign w:val="center"/>
          </w:tcPr>
          <w:p w14:paraId="27D46570" w14:textId="13E0CCE2" w:rsidR="004908EC" w:rsidRPr="00DD7374" w:rsidRDefault="004908EC" w:rsidP="004908EC">
            <w:pPr>
              <w:pStyle w:val="af2"/>
            </w:pPr>
            <w:r w:rsidRPr="00AB0CDF">
              <w:t>1966-</w:t>
            </w:r>
            <w:r w:rsidRPr="00AB0CDF">
              <w:t>今</w:t>
            </w:r>
          </w:p>
        </w:tc>
        <w:tc>
          <w:tcPr>
            <w:tcW w:w="841" w:type="pct"/>
            <w:vAlign w:val="center"/>
          </w:tcPr>
          <w:p w14:paraId="1A4433AF" w14:textId="3220B7D8" w:rsidR="004908EC" w:rsidRPr="00DD7374" w:rsidRDefault="004908EC" w:rsidP="004908EC">
            <w:pPr>
              <w:pStyle w:val="af2"/>
            </w:pPr>
            <w:r w:rsidRPr="00AB0CDF">
              <w:t>1966-</w:t>
            </w:r>
            <w:r w:rsidRPr="00AB0CDF">
              <w:t>今</w:t>
            </w:r>
          </w:p>
        </w:tc>
        <w:tc>
          <w:tcPr>
            <w:tcW w:w="632" w:type="pct"/>
            <w:vAlign w:val="center"/>
          </w:tcPr>
          <w:p w14:paraId="457F8AAE" w14:textId="3ABDC519" w:rsidR="004908EC" w:rsidRPr="00DD7374" w:rsidRDefault="004908EC" w:rsidP="004908EC">
            <w:pPr>
              <w:pStyle w:val="af2"/>
            </w:pPr>
            <w:r w:rsidRPr="00AB0CDF">
              <w:t>1966-1967</w:t>
            </w:r>
            <w:r w:rsidRPr="00AB0CDF">
              <w:t>、</w:t>
            </w:r>
            <w:r w:rsidRPr="00AB0CDF">
              <w:t>1973-2001</w:t>
            </w:r>
          </w:p>
        </w:tc>
        <w:tc>
          <w:tcPr>
            <w:tcW w:w="744" w:type="pct"/>
            <w:vAlign w:val="center"/>
          </w:tcPr>
          <w:p w14:paraId="48F80156" w14:textId="022D27FF" w:rsidR="004908EC" w:rsidRPr="00DD7374" w:rsidRDefault="004908EC" w:rsidP="004908EC">
            <w:pPr>
              <w:pStyle w:val="af2"/>
            </w:pPr>
            <w:r w:rsidRPr="00AB0CDF">
              <w:t>1966-</w:t>
            </w:r>
            <w:r w:rsidRPr="00AB0CDF">
              <w:t>今</w:t>
            </w:r>
          </w:p>
        </w:tc>
      </w:tr>
    </w:tbl>
    <w:p w14:paraId="0DAEF3AD" w14:textId="77777777" w:rsidR="00CD3D17" w:rsidRPr="00DD7374" w:rsidRDefault="00CD3D17" w:rsidP="00422766">
      <w:pPr>
        <w:ind w:firstLine="480"/>
      </w:pPr>
    </w:p>
    <w:p w14:paraId="2F9E5E86" w14:textId="0FFDA311" w:rsidR="00422766" w:rsidRPr="00DD7374" w:rsidRDefault="00CD3D17" w:rsidP="006F31F6">
      <w:pPr>
        <w:pStyle w:val="af2"/>
      </w:pPr>
      <w:r w:rsidRPr="00DD7374">
        <w:rPr>
          <w:noProof/>
        </w:rPr>
        <w:lastRenderedPageBreak/>
        <w:drawing>
          <wp:inline distT="0" distB="0" distL="0" distR="0" wp14:anchorId="0E66F58B" wp14:editId="50D97B18">
            <wp:extent cx="4710022" cy="7125863"/>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14426" cy="7132526"/>
                    </a:xfrm>
                    <a:prstGeom prst="rect">
                      <a:avLst/>
                    </a:prstGeom>
                  </pic:spPr>
                </pic:pic>
              </a:graphicData>
            </a:graphic>
          </wp:inline>
        </w:drawing>
      </w:r>
    </w:p>
    <w:p w14:paraId="10656ECA" w14:textId="198C4BB2" w:rsidR="006F31F6" w:rsidRPr="00DD7374" w:rsidRDefault="006F31F6" w:rsidP="004A16E5">
      <w:pPr>
        <w:pStyle w:val="aff"/>
      </w:pPr>
      <w:bookmarkStart w:id="33" w:name="_Ref115269723"/>
      <w:r w:rsidRPr="00DD7374">
        <w:rPr>
          <w:rFonts w:hint="eastAsia"/>
        </w:rPr>
        <w:t>图</w:t>
      </w:r>
      <w:r w:rsidRPr="00DD7374">
        <w:rPr>
          <w:rFonts w:hint="eastAsia"/>
        </w:rPr>
        <w:t xml:space="preserve"> </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1.1</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1</w:t>
      </w:r>
      <w:r w:rsidR="004A16E5">
        <w:fldChar w:fldCharType="end"/>
      </w:r>
      <w:bookmarkEnd w:id="33"/>
      <w:r w:rsidRPr="00DD7374">
        <w:t xml:space="preserve">   </w:t>
      </w:r>
      <w:r w:rsidRPr="00DD7374">
        <w:rPr>
          <w:rFonts w:hint="eastAsia"/>
        </w:rPr>
        <w:t>恩阳河及邻近流域站网分布图</w:t>
      </w:r>
    </w:p>
    <w:p w14:paraId="109B0BD9" w14:textId="013F8AFC" w:rsidR="006F31F6" w:rsidRPr="00DD7374" w:rsidRDefault="006F31F6" w:rsidP="00147D46">
      <w:pPr>
        <w:ind w:firstLine="480"/>
      </w:pPr>
      <w:r w:rsidRPr="00DD7374">
        <w:rPr>
          <w:rFonts w:hint="eastAsia"/>
        </w:rPr>
        <w:t>2</w:t>
      </w:r>
      <w:r w:rsidRPr="00DD7374">
        <w:rPr>
          <w:rFonts w:hint="eastAsia"/>
        </w:rPr>
        <w:t>、水文基本资料复核</w:t>
      </w:r>
    </w:p>
    <w:p w14:paraId="2E2EA200" w14:textId="1CC99552" w:rsidR="009421B1" w:rsidRPr="00DD7374" w:rsidRDefault="0072730B" w:rsidP="006F31F6">
      <w:pPr>
        <w:ind w:firstLine="480"/>
      </w:pPr>
      <w:proofErr w:type="gramStart"/>
      <w:r w:rsidRPr="00DD7374">
        <w:rPr>
          <w:rFonts w:hint="eastAsia"/>
        </w:rPr>
        <w:t>苏家潭</w:t>
      </w:r>
      <w:r w:rsidR="006F31F6" w:rsidRPr="00DD7374">
        <w:rPr>
          <w:rFonts w:hint="eastAsia"/>
        </w:rPr>
        <w:t>站为</w:t>
      </w:r>
      <w:proofErr w:type="gramEnd"/>
      <w:r w:rsidR="006F31F6" w:rsidRPr="00DD7374">
        <w:rPr>
          <w:rFonts w:hint="eastAsia"/>
        </w:rPr>
        <w:t>恩阳河基本控制站，控制集雨面积</w:t>
      </w:r>
      <w:r w:rsidR="006F31F6" w:rsidRPr="00DD7374">
        <w:rPr>
          <w:rFonts w:hint="eastAsia"/>
        </w:rPr>
        <w:t>1216km</w:t>
      </w:r>
      <w:r w:rsidR="006F31F6" w:rsidRPr="00DD7374">
        <w:rPr>
          <w:rFonts w:hint="eastAsia"/>
          <w:vertAlign w:val="superscript"/>
        </w:rPr>
        <w:t>2</w:t>
      </w:r>
      <w:r w:rsidR="006F31F6" w:rsidRPr="00DD7374">
        <w:rPr>
          <w:rFonts w:hint="eastAsia"/>
        </w:rPr>
        <w:t>，于</w:t>
      </w:r>
      <w:r w:rsidR="006F31F6" w:rsidRPr="00DD7374">
        <w:rPr>
          <w:rFonts w:hint="eastAsia"/>
        </w:rPr>
        <w:t>1959</w:t>
      </w:r>
      <w:r w:rsidR="006F31F6" w:rsidRPr="00DD7374">
        <w:rPr>
          <w:rFonts w:hint="eastAsia"/>
        </w:rPr>
        <w:t>年</w:t>
      </w:r>
      <w:r w:rsidR="006F31F6" w:rsidRPr="00DD7374">
        <w:rPr>
          <w:rFonts w:hint="eastAsia"/>
        </w:rPr>
        <w:t>12</w:t>
      </w:r>
      <w:r w:rsidR="006F31F6" w:rsidRPr="00DD7374">
        <w:rPr>
          <w:rFonts w:hint="eastAsia"/>
        </w:rPr>
        <w:t>月</w:t>
      </w:r>
      <w:r w:rsidR="006F31F6" w:rsidRPr="00DD7374">
        <w:rPr>
          <w:rFonts w:hint="eastAsia"/>
        </w:rPr>
        <w:t>18</w:t>
      </w:r>
      <w:r w:rsidR="006F31F6" w:rsidRPr="00DD7374">
        <w:rPr>
          <w:rFonts w:hint="eastAsia"/>
        </w:rPr>
        <w:t>日由达县地区农业局水文分站设立，</w:t>
      </w:r>
      <w:proofErr w:type="gramStart"/>
      <w:r w:rsidR="006F31F6" w:rsidRPr="00DD7374">
        <w:rPr>
          <w:rFonts w:hint="eastAsia"/>
        </w:rPr>
        <w:t>1970</w:t>
      </w:r>
      <w:r w:rsidR="006F31F6" w:rsidRPr="00DD7374">
        <w:rPr>
          <w:rFonts w:hint="eastAsia"/>
        </w:rPr>
        <w:t>年改测枯水</w:t>
      </w:r>
      <w:proofErr w:type="gramEnd"/>
      <w:r w:rsidR="006F31F6" w:rsidRPr="00DD7374">
        <w:rPr>
          <w:rFonts w:hint="eastAsia"/>
        </w:rPr>
        <w:t>流量，中高水流量用</w:t>
      </w:r>
      <w:proofErr w:type="gramStart"/>
      <w:r w:rsidR="006F31F6" w:rsidRPr="00DD7374">
        <w:rPr>
          <w:rFonts w:hint="eastAsia"/>
        </w:rPr>
        <w:t>历年差系曲线</w:t>
      </w:r>
      <w:proofErr w:type="gramEnd"/>
      <w:r w:rsidR="006F31F6" w:rsidRPr="00DD7374">
        <w:rPr>
          <w:rFonts w:hint="eastAsia"/>
        </w:rPr>
        <w:t>推求。</w:t>
      </w:r>
      <w:r w:rsidR="006F31F6" w:rsidRPr="00DD7374">
        <w:rPr>
          <w:rFonts w:hint="eastAsia"/>
        </w:rPr>
        <w:t>1980</w:t>
      </w:r>
      <w:r w:rsidR="006F31F6" w:rsidRPr="00DD7374">
        <w:rPr>
          <w:rFonts w:hint="eastAsia"/>
        </w:rPr>
        <w:t>年后停测流量，改为水位站，</w:t>
      </w:r>
      <w:r w:rsidR="006F31F6" w:rsidRPr="00DD7374">
        <w:rPr>
          <w:rFonts w:hint="eastAsia"/>
        </w:rPr>
        <w:t>1998</w:t>
      </w:r>
      <w:r w:rsidR="006F31F6" w:rsidRPr="00DD7374">
        <w:rPr>
          <w:rFonts w:hint="eastAsia"/>
        </w:rPr>
        <w:t>年撤消。</w:t>
      </w:r>
    </w:p>
    <w:p w14:paraId="6253F2A9" w14:textId="3282EA53" w:rsidR="009421B1" w:rsidRPr="00DD7374" w:rsidRDefault="009421B1" w:rsidP="009421B1">
      <w:pPr>
        <w:ind w:firstLine="480"/>
      </w:pPr>
      <w:r w:rsidRPr="00DD7374">
        <w:rPr>
          <w:rFonts w:hint="eastAsia"/>
        </w:rPr>
        <w:t>（</w:t>
      </w:r>
      <w:r w:rsidRPr="00DD7374">
        <w:t>1</w:t>
      </w:r>
      <w:r w:rsidRPr="00DD7374">
        <w:rPr>
          <w:rFonts w:hint="eastAsia"/>
        </w:rPr>
        <w:t>）</w:t>
      </w:r>
      <w:r w:rsidRPr="00DD7374">
        <w:t>测验河段情况</w:t>
      </w:r>
    </w:p>
    <w:p w14:paraId="7C2BE963" w14:textId="19D5602C" w:rsidR="006F31F6" w:rsidRPr="00DD7374" w:rsidRDefault="006F31F6" w:rsidP="006F31F6">
      <w:pPr>
        <w:ind w:firstLine="480"/>
      </w:pPr>
      <w:r w:rsidRPr="00DD7374">
        <w:rPr>
          <w:rFonts w:hint="eastAsia"/>
        </w:rPr>
        <w:lastRenderedPageBreak/>
        <w:t>本站测验河段较顺直，河面宽</w:t>
      </w:r>
      <w:r w:rsidRPr="00DD7374">
        <w:rPr>
          <w:rFonts w:hint="eastAsia"/>
        </w:rPr>
        <w:t>50m</w:t>
      </w:r>
      <w:r w:rsidRPr="00DD7374">
        <w:rPr>
          <w:rFonts w:hint="eastAsia"/>
        </w:rPr>
        <w:t>（枯水）至</w:t>
      </w:r>
      <w:r w:rsidRPr="00DD7374">
        <w:rPr>
          <w:rFonts w:hint="eastAsia"/>
        </w:rPr>
        <w:t>120m</w:t>
      </w:r>
      <w:r w:rsidRPr="00DD7374">
        <w:rPr>
          <w:rFonts w:hint="eastAsia"/>
        </w:rPr>
        <w:t>（高水），河床为块石、卵石、两岸为沙壤土及岩石，下游</w:t>
      </w:r>
      <w:r w:rsidRPr="00DD7374">
        <w:rPr>
          <w:rFonts w:hint="eastAsia"/>
        </w:rPr>
        <w:t>100m</w:t>
      </w:r>
      <w:r w:rsidRPr="00DD7374">
        <w:rPr>
          <w:rFonts w:hint="eastAsia"/>
        </w:rPr>
        <w:t>有卵石河滩，上游</w:t>
      </w:r>
      <w:r w:rsidRPr="00DD7374">
        <w:rPr>
          <w:rFonts w:hint="eastAsia"/>
        </w:rPr>
        <w:t>250m</w:t>
      </w:r>
      <w:r w:rsidRPr="00DD7374">
        <w:rPr>
          <w:rFonts w:hint="eastAsia"/>
        </w:rPr>
        <w:t>有一在乱石滩自右伸出，在河道左岸形成急弯、卡口，中高水位漫过石嘴后，则在测流河段内形成主流摆动。</w:t>
      </w:r>
    </w:p>
    <w:p w14:paraId="29D738A6" w14:textId="23CF54FB" w:rsidR="009421B1" w:rsidRPr="00DD7374" w:rsidRDefault="009421B1" w:rsidP="006F31F6">
      <w:pPr>
        <w:ind w:firstLine="480"/>
      </w:pPr>
      <w:r w:rsidRPr="00DD7374">
        <w:rPr>
          <w:rFonts w:hint="eastAsia"/>
        </w:rPr>
        <w:t>（</w:t>
      </w:r>
      <w:r w:rsidRPr="00DD7374">
        <w:rPr>
          <w:rFonts w:hint="eastAsia"/>
        </w:rPr>
        <w:t>2</w:t>
      </w:r>
      <w:r w:rsidRPr="00DD7374">
        <w:rPr>
          <w:rFonts w:hint="eastAsia"/>
        </w:rPr>
        <w:t>）测验情况</w:t>
      </w:r>
    </w:p>
    <w:p w14:paraId="3BA5704E" w14:textId="77777777" w:rsidR="006F31F6" w:rsidRPr="00DD7374" w:rsidRDefault="006F31F6" w:rsidP="006F31F6">
      <w:pPr>
        <w:ind w:firstLine="480"/>
      </w:pPr>
      <w:r w:rsidRPr="00DD7374">
        <w:rPr>
          <w:rFonts w:hint="eastAsia"/>
        </w:rPr>
        <w:t>基本水尺为直立式木质水尺，</w:t>
      </w:r>
      <w:r w:rsidRPr="00DD7374">
        <w:rPr>
          <w:rFonts w:hint="eastAsia"/>
        </w:rPr>
        <w:t>1973</w:t>
      </w:r>
      <w:r w:rsidRPr="00DD7374">
        <w:rPr>
          <w:rFonts w:hint="eastAsia"/>
        </w:rPr>
        <w:t>年</w:t>
      </w:r>
      <w:r w:rsidRPr="00DD7374">
        <w:rPr>
          <w:rFonts w:hint="eastAsia"/>
        </w:rPr>
        <w:t>9</w:t>
      </w:r>
      <w:r w:rsidRPr="00DD7374">
        <w:rPr>
          <w:rFonts w:hint="eastAsia"/>
        </w:rPr>
        <w:t>月更换为直立式石质水尺。位于左岸的基本断面线上，设</w:t>
      </w:r>
      <w:r w:rsidRPr="00DD7374">
        <w:rPr>
          <w:rFonts w:hint="eastAsia"/>
        </w:rPr>
        <w:t>BM</w:t>
      </w:r>
      <w:r w:rsidRPr="00DD7374">
        <w:rPr>
          <w:rFonts w:hint="eastAsia"/>
          <w:vertAlign w:val="subscript"/>
        </w:rPr>
        <w:t>1</w:t>
      </w:r>
      <w:r w:rsidRPr="00DD7374">
        <w:rPr>
          <w:rFonts w:hint="eastAsia"/>
        </w:rPr>
        <w:t>，</w:t>
      </w:r>
      <w:r w:rsidRPr="00DD7374">
        <w:rPr>
          <w:rFonts w:hint="eastAsia"/>
        </w:rPr>
        <w:t>BM</w:t>
      </w:r>
      <w:r w:rsidRPr="00DD7374">
        <w:rPr>
          <w:rFonts w:hint="eastAsia"/>
          <w:vertAlign w:val="subscript"/>
        </w:rPr>
        <w:t>2</w:t>
      </w:r>
      <w:r w:rsidRPr="00DD7374">
        <w:rPr>
          <w:rFonts w:hint="eastAsia"/>
        </w:rPr>
        <w:t>，</w:t>
      </w:r>
      <w:r w:rsidRPr="00DD7374">
        <w:rPr>
          <w:rFonts w:hint="eastAsia"/>
        </w:rPr>
        <w:t>BM</w:t>
      </w:r>
      <w:r w:rsidRPr="00DD7374">
        <w:rPr>
          <w:rFonts w:hint="eastAsia"/>
          <w:vertAlign w:val="subscript"/>
        </w:rPr>
        <w:t>3</w:t>
      </w:r>
      <w:r w:rsidRPr="00DD7374">
        <w:rPr>
          <w:rFonts w:hint="eastAsia"/>
        </w:rPr>
        <w:t>，三组水准点，高程系统为假定基面。经多次校测水准点高程无变动。</w:t>
      </w:r>
    </w:p>
    <w:p w14:paraId="54D22532" w14:textId="77777777" w:rsidR="006F31F6" w:rsidRPr="00DD7374" w:rsidRDefault="006F31F6" w:rsidP="006F31F6">
      <w:pPr>
        <w:ind w:firstLine="480"/>
      </w:pPr>
      <w:r w:rsidRPr="00DD7374">
        <w:rPr>
          <w:rFonts w:hint="eastAsia"/>
        </w:rPr>
        <w:t>水位观测在枯季</w:t>
      </w:r>
      <w:r w:rsidRPr="00DD7374">
        <w:t>（</w:t>
      </w:r>
      <w:r w:rsidRPr="00DD7374">
        <w:rPr>
          <w:rFonts w:hint="eastAsia"/>
        </w:rPr>
        <w:t>11</w:t>
      </w:r>
      <w:r w:rsidRPr="00DD7374">
        <w:rPr>
          <w:rFonts w:hint="eastAsia"/>
        </w:rPr>
        <w:t>月～次年</w:t>
      </w:r>
      <w:r w:rsidRPr="00DD7374">
        <w:rPr>
          <w:rFonts w:hint="eastAsia"/>
        </w:rPr>
        <w:t>4</w:t>
      </w:r>
      <w:r w:rsidRPr="00DD7374">
        <w:rPr>
          <w:rFonts w:hint="eastAsia"/>
        </w:rPr>
        <w:t>月</w:t>
      </w:r>
      <w:r w:rsidRPr="00DD7374">
        <w:t>）</w:t>
      </w:r>
      <w:r w:rsidRPr="00DD7374">
        <w:rPr>
          <w:rFonts w:hint="eastAsia"/>
        </w:rPr>
        <w:t>每日定时观测</w:t>
      </w:r>
      <w:r w:rsidRPr="00DD7374">
        <w:rPr>
          <w:rFonts w:hint="eastAsia"/>
        </w:rPr>
        <w:t>2</w:t>
      </w:r>
      <w:r w:rsidRPr="00DD7374">
        <w:rPr>
          <w:rFonts w:hint="eastAsia"/>
        </w:rPr>
        <w:t>次；汛期观测</w:t>
      </w:r>
      <w:r w:rsidRPr="00DD7374">
        <w:rPr>
          <w:rFonts w:hint="eastAsia"/>
        </w:rPr>
        <w:t>4</w:t>
      </w:r>
      <w:r w:rsidRPr="00DD7374">
        <w:rPr>
          <w:rFonts w:hint="eastAsia"/>
        </w:rPr>
        <w:t>次，洪水时视水位变化增加测次，控制水位涨落过程。水位资料连续、完整，年际间衔接，按测验规范整编，资料可靠可供使用。</w:t>
      </w:r>
    </w:p>
    <w:p w14:paraId="1CE9C63C" w14:textId="77777777" w:rsidR="006F31F6" w:rsidRPr="00DD7374" w:rsidRDefault="006F31F6" w:rsidP="006F31F6">
      <w:pPr>
        <w:ind w:firstLine="480"/>
      </w:pPr>
      <w:r w:rsidRPr="00DD7374">
        <w:rPr>
          <w:rFonts w:hint="eastAsia"/>
        </w:rPr>
        <w:t>断面测量在每年汛前汛后均进行施测，能控制断面冲、</w:t>
      </w:r>
      <w:proofErr w:type="gramStart"/>
      <w:r w:rsidRPr="00DD7374">
        <w:rPr>
          <w:rFonts w:hint="eastAsia"/>
        </w:rPr>
        <w:t>淤变化</w:t>
      </w:r>
      <w:proofErr w:type="gramEnd"/>
      <w:r w:rsidRPr="00DD7374">
        <w:rPr>
          <w:rFonts w:hint="eastAsia"/>
        </w:rPr>
        <w:t>情况。河床冲淤变化不大，历年</w:t>
      </w:r>
      <w:proofErr w:type="gramStart"/>
      <w:r w:rsidRPr="00DD7374">
        <w:rPr>
          <w:rFonts w:hint="eastAsia"/>
        </w:rPr>
        <w:t>最</w:t>
      </w:r>
      <w:proofErr w:type="gramEnd"/>
      <w:r w:rsidRPr="00DD7374">
        <w:rPr>
          <w:rFonts w:hint="eastAsia"/>
        </w:rPr>
        <w:t>枯水位趋于稳定。</w:t>
      </w:r>
    </w:p>
    <w:p w14:paraId="4F66A1D2" w14:textId="77777777" w:rsidR="006F31F6" w:rsidRPr="00DD7374" w:rsidRDefault="006F31F6" w:rsidP="006F31F6">
      <w:pPr>
        <w:ind w:firstLine="480"/>
      </w:pPr>
      <w:r w:rsidRPr="00DD7374">
        <w:rPr>
          <w:rFonts w:hint="eastAsia"/>
        </w:rPr>
        <w:t>流量测验，低水位时用流速仪施测；中、高水位时用浮标法测流，浮标系数采用</w:t>
      </w:r>
      <w:r w:rsidRPr="00DD7374">
        <w:rPr>
          <w:rFonts w:hint="eastAsia"/>
        </w:rPr>
        <w:t>0.85</w:t>
      </w:r>
      <w:r w:rsidRPr="00DD7374">
        <w:rPr>
          <w:rFonts w:hint="eastAsia"/>
        </w:rPr>
        <w:t>。</w:t>
      </w:r>
      <w:proofErr w:type="gramStart"/>
      <w:r w:rsidRPr="00DD7374">
        <w:rPr>
          <w:rFonts w:hint="eastAsia"/>
        </w:rPr>
        <w:t>1970</w:t>
      </w:r>
      <w:r w:rsidRPr="00DD7374">
        <w:rPr>
          <w:rFonts w:hint="eastAsia"/>
        </w:rPr>
        <w:t>年后改测枯水</w:t>
      </w:r>
      <w:proofErr w:type="gramEnd"/>
      <w:r w:rsidRPr="00DD7374">
        <w:rPr>
          <w:rFonts w:hint="eastAsia"/>
        </w:rPr>
        <w:t>流量，中高水流量用历年综合水位流量关系曲线推求。</w:t>
      </w:r>
      <w:r w:rsidRPr="00DD7374">
        <w:rPr>
          <w:rFonts w:hint="eastAsia"/>
        </w:rPr>
        <w:t>1980</w:t>
      </w:r>
      <w:r w:rsidRPr="00DD7374">
        <w:rPr>
          <w:rFonts w:hint="eastAsia"/>
        </w:rPr>
        <w:t>年开始停测流量，只观测水位。流速</w:t>
      </w:r>
      <w:proofErr w:type="gramStart"/>
      <w:r w:rsidRPr="00DD7374">
        <w:rPr>
          <w:rFonts w:hint="eastAsia"/>
        </w:rPr>
        <w:t>仪涮流以</w:t>
      </w:r>
      <w:proofErr w:type="gramEnd"/>
      <w:r w:rsidRPr="00DD7374">
        <w:rPr>
          <w:rFonts w:hint="eastAsia"/>
        </w:rPr>
        <w:t>常规法和兼测法兼用，测速垂线和测速点的布置能满足规范要求。</w:t>
      </w:r>
    </w:p>
    <w:p w14:paraId="2F5ACDB5" w14:textId="63FBD8C7" w:rsidR="006F31F6" w:rsidRPr="00DD7374" w:rsidRDefault="006F31F6" w:rsidP="006F31F6">
      <w:pPr>
        <w:ind w:firstLine="480"/>
      </w:pPr>
      <w:r w:rsidRPr="00DD7374">
        <w:rPr>
          <w:rFonts w:hint="eastAsia"/>
        </w:rPr>
        <w:t>历年水位流量关系曲线较稳定，少有涨落影响，中高水位部分在涨落时水位流量关系曲线有较小的绳套出现，但绳套幅度不大。从历年</w:t>
      </w:r>
      <w:r w:rsidRPr="00DD7374">
        <w:rPr>
          <w:rFonts w:hint="eastAsia"/>
        </w:rPr>
        <w:t>H</w:t>
      </w:r>
      <w:r w:rsidRPr="00DD7374">
        <w:rPr>
          <w:rFonts w:hint="eastAsia"/>
        </w:rPr>
        <w:t>～</w:t>
      </w:r>
      <w:r w:rsidRPr="00DD7374">
        <w:rPr>
          <w:rFonts w:hint="eastAsia"/>
        </w:rPr>
        <w:t>Q</w:t>
      </w:r>
      <w:r w:rsidRPr="00DD7374">
        <w:rPr>
          <w:rFonts w:hint="eastAsia"/>
        </w:rPr>
        <w:t>、</w:t>
      </w:r>
      <w:r w:rsidRPr="00DD7374">
        <w:rPr>
          <w:rFonts w:hint="eastAsia"/>
        </w:rPr>
        <w:t>H</w:t>
      </w:r>
      <w:r w:rsidRPr="00DD7374">
        <w:rPr>
          <w:rFonts w:hint="eastAsia"/>
        </w:rPr>
        <w:t>～</w:t>
      </w:r>
      <w:r w:rsidRPr="00DD7374">
        <w:rPr>
          <w:rFonts w:hint="eastAsia"/>
        </w:rPr>
        <w:t>A</w:t>
      </w:r>
      <w:r w:rsidRPr="00DD7374">
        <w:rPr>
          <w:rFonts w:hint="eastAsia"/>
        </w:rPr>
        <w:t>、</w:t>
      </w:r>
      <w:r w:rsidRPr="00DD7374">
        <w:rPr>
          <w:rFonts w:hint="eastAsia"/>
        </w:rPr>
        <w:t>H</w:t>
      </w:r>
      <w:r w:rsidRPr="00DD7374">
        <w:rPr>
          <w:rFonts w:hint="eastAsia"/>
        </w:rPr>
        <w:t>～</w:t>
      </w:r>
      <w:r w:rsidRPr="00DD7374">
        <w:rPr>
          <w:rFonts w:hint="eastAsia"/>
        </w:rPr>
        <w:t>V</w:t>
      </w:r>
      <w:r w:rsidRPr="00DD7374">
        <w:rPr>
          <w:rFonts w:hint="eastAsia"/>
        </w:rPr>
        <w:t>关系来看也比较稳定，</w:t>
      </w:r>
      <w:r w:rsidRPr="00DD7374">
        <w:rPr>
          <w:rFonts w:hint="eastAsia"/>
        </w:rPr>
        <w:t>1970</w:t>
      </w:r>
      <w:r w:rsidRPr="00DD7374">
        <w:rPr>
          <w:rFonts w:hint="eastAsia"/>
        </w:rPr>
        <w:t>年前的测流水位占年水位变幅的</w:t>
      </w:r>
      <w:r w:rsidRPr="00DD7374">
        <w:rPr>
          <w:rFonts w:hint="eastAsia"/>
        </w:rPr>
        <w:t>90%</w:t>
      </w:r>
      <w:r w:rsidRPr="00DD7374">
        <w:rPr>
          <w:rFonts w:hint="eastAsia"/>
        </w:rPr>
        <w:t>以上。</w:t>
      </w:r>
    </w:p>
    <w:p w14:paraId="4FB841F4" w14:textId="5F853143" w:rsidR="009421B1" w:rsidRPr="00DD7374" w:rsidRDefault="009421B1" w:rsidP="006F31F6">
      <w:pPr>
        <w:ind w:firstLine="480"/>
      </w:pPr>
      <w:r w:rsidRPr="00DD7374">
        <w:rPr>
          <w:rFonts w:hint="eastAsia"/>
        </w:rPr>
        <w:t>（</w:t>
      </w:r>
      <w:r w:rsidRPr="00DD7374">
        <w:rPr>
          <w:rFonts w:hint="eastAsia"/>
        </w:rPr>
        <w:t>3</w:t>
      </w:r>
      <w:r w:rsidRPr="00DD7374">
        <w:rPr>
          <w:rFonts w:hint="eastAsia"/>
        </w:rPr>
        <w:t>）复核评价</w:t>
      </w:r>
    </w:p>
    <w:p w14:paraId="4992591E" w14:textId="3CC0462C" w:rsidR="006F31F6" w:rsidRPr="00DD7374" w:rsidRDefault="006F31F6" w:rsidP="006F31F6">
      <w:pPr>
        <w:ind w:firstLine="480"/>
      </w:pPr>
      <w:r w:rsidRPr="00DD7374">
        <w:rPr>
          <w:rFonts w:hint="eastAsia"/>
        </w:rPr>
        <w:t>复核认为：该站测验符合规范要求，定线合理，整编刊布的水文资料质量较高。水位观测资料连续，能控制水位变幅，精度较高，过程完整，年头年尾衔接，无突出现象。测流采用流速仪法，测流垂线布设合理，水位流量关系曲线</w:t>
      </w:r>
      <w:proofErr w:type="gramStart"/>
      <w:r w:rsidRPr="00DD7374">
        <w:rPr>
          <w:rFonts w:hint="eastAsia"/>
        </w:rPr>
        <w:t>定线推流合理</w:t>
      </w:r>
      <w:proofErr w:type="gramEnd"/>
      <w:r w:rsidRPr="00DD7374">
        <w:rPr>
          <w:rFonts w:hint="eastAsia"/>
        </w:rPr>
        <w:t>，该站水文基本资料精度较好。能满足</w:t>
      </w:r>
      <w:r w:rsidR="00DE7EAC">
        <w:rPr>
          <w:rFonts w:hint="eastAsia"/>
        </w:rPr>
        <w:t>恩阳河</w:t>
      </w:r>
      <w:r w:rsidR="0004679B">
        <w:rPr>
          <w:rFonts w:hint="eastAsia"/>
        </w:rPr>
        <w:t>河湖健康评价</w:t>
      </w:r>
      <w:r w:rsidRPr="00DD7374">
        <w:rPr>
          <w:rFonts w:hint="eastAsia"/>
        </w:rPr>
        <w:t>要求。</w:t>
      </w:r>
    </w:p>
    <w:p w14:paraId="44749A0F" w14:textId="77777777" w:rsidR="009421B1" w:rsidRPr="00DD7374" w:rsidRDefault="009421B1" w:rsidP="009421B1">
      <w:pPr>
        <w:ind w:firstLine="480"/>
      </w:pPr>
      <w:r w:rsidRPr="00DD7374">
        <w:rPr>
          <w:rFonts w:hint="eastAsia"/>
        </w:rPr>
        <w:t>3</w:t>
      </w:r>
      <w:r w:rsidRPr="00DD7374">
        <w:rPr>
          <w:rFonts w:hint="eastAsia"/>
        </w:rPr>
        <w:t>、径流系列代表性</w:t>
      </w:r>
    </w:p>
    <w:p w14:paraId="484700B9" w14:textId="77777777" w:rsidR="009421B1" w:rsidRPr="00DD7374" w:rsidRDefault="009421B1" w:rsidP="009421B1">
      <w:pPr>
        <w:ind w:firstLine="480"/>
      </w:pPr>
      <w:r w:rsidRPr="00DD7374">
        <w:rPr>
          <w:rFonts w:hint="eastAsia"/>
        </w:rPr>
        <w:t>在苏家潭水文站断面上游无较大的引、蓄水工程，人类活动对径流影响甚微，因此苏家潭水文站径流资料一致性较好。</w:t>
      </w:r>
    </w:p>
    <w:p w14:paraId="66F399CA" w14:textId="480AEE19" w:rsidR="009421B1" w:rsidRPr="00DD7374" w:rsidRDefault="009421B1" w:rsidP="009421B1">
      <w:pPr>
        <w:ind w:firstLine="480"/>
      </w:pPr>
      <w:r w:rsidRPr="00DD7374">
        <w:rPr>
          <w:rFonts w:hint="eastAsia"/>
        </w:rPr>
        <w:t>从苏家潭水文站</w:t>
      </w:r>
      <w:r w:rsidRPr="00DD7374">
        <w:rPr>
          <w:rFonts w:hAnsi="Courier New" w:hint="eastAsia"/>
        </w:rPr>
        <w:t>1960</w:t>
      </w:r>
      <w:r w:rsidRPr="00DD7374">
        <w:rPr>
          <w:rFonts w:hAnsi="Courier New" w:hint="eastAsia"/>
        </w:rPr>
        <w:t>～</w:t>
      </w:r>
      <w:r w:rsidRPr="00DD7374">
        <w:rPr>
          <w:rFonts w:hAnsi="Courier New" w:hint="eastAsia"/>
        </w:rPr>
        <w:t>20</w:t>
      </w:r>
      <w:r w:rsidRPr="00DD7374">
        <w:rPr>
          <w:rFonts w:hAnsi="Courier New"/>
        </w:rPr>
        <w:t>15</w:t>
      </w:r>
      <w:r w:rsidRPr="00DD7374">
        <w:rPr>
          <w:rFonts w:hAnsi="Courier New" w:hint="eastAsia"/>
        </w:rPr>
        <w:t>年（水利年）</w:t>
      </w:r>
      <w:r w:rsidRPr="00DD7374">
        <w:rPr>
          <w:rFonts w:hint="eastAsia"/>
        </w:rPr>
        <w:t>年平均流量过程，累积平均过程</w:t>
      </w:r>
      <w:r w:rsidRPr="00DD7374">
        <w:rPr>
          <w:rFonts w:hint="eastAsia"/>
        </w:rPr>
        <w:lastRenderedPageBreak/>
        <w:t>和</w:t>
      </w:r>
      <w:proofErr w:type="gramStart"/>
      <w:r w:rsidRPr="00DD7374">
        <w:rPr>
          <w:rFonts w:hint="eastAsia"/>
        </w:rPr>
        <w:t>模比</w:t>
      </w:r>
      <w:proofErr w:type="gramEnd"/>
      <w:r w:rsidRPr="00DD7374">
        <w:rPr>
          <w:rFonts w:hint="eastAsia"/>
        </w:rPr>
        <w:t>系数差积曲线图来看，</w:t>
      </w:r>
      <w:r w:rsidRPr="00DD7374">
        <w:t>55</w:t>
      </w:r>
      <w:r w:rsidRPr="00DD7374">
        <w:rPr>
          <w:rFonts w:hint="eastAsia"/>
        </w:rPr>
        <w:t>年完整径流系列中，包含有丰水段、中水段和枯水段，丰、中、枯水年相间出现</w:t>
      </w:r>
      <w:r w:rsidRPr="00DD7374">
        <w:t>，</w:t>
      </w:r>
      <w:r w:rsidRPr="00DD7374">
        <w:rPr>
          <w:rFonts w:hint="eastAsia"/>
        </w:rPr>
        <w:t>丰枯水年份大致相近。</w:t>
      </w:r>
      <w:proofErr w:type="gramStart"/>
      <w:r w:rsidRPr="00DD7374">
        <w:rPr>
          <w:rFonts w:hint="eastAsia"/>
        </w:rPr>
        <w:t>用趋势</w:t>
      </w:r>
      <w:proofErr w:type="gramEnd"/>
      <w:r w:rsidRPr="00DD7374">
        <w:rPr>
          <w:rFonts w:hint="eastAsia"/>
        </w:rPr>
        <w:t>递进法计算，</w:t>
      </w:r>
      <w:r w:rsidRPr="00DD7374">
        <w:t>55</w:t>
      </w:r>
      <w:r w:rsidRPr="00DD7374">
        <w:rPr>
          <w:rFonts w:hint="eastAsia"/>
        </w:rPr>
        <w:t>系列统计参数趋于稳定（见</w:t>
      </w:r>
      <w:r w:rsidR="0072730B" w:rsidRPr="00DD7374">
        <w:t>1-2</w:t>
      </w:r>
      <w:r w:rsidRPr="00DD7374">
        <w:rPr>
          <w:rFonts w:hint="eastAsia"/>
        </w:rPr>
        <w:t>），说明该</w:t>
      </w:r>
      <w:r w:rsidRPr="00DD7374">
        <w:t>55</w:t>
      </w:r>
      <w:r w:rsidRPr="00DD7374">
        <w:rPr>
          <w:rFonts w:hint="eastAsia"/>
        </w:rPr>
        <w:t>年径流系列作为径流总体的随机样本能反映出本河段径流的总体分布规律。该系列具有较好的代表性。</w:t>
      </w:r>
    </w:p>
    <w:p w14:paraId="2A5FB965" w14:textId="77777777" w:rsidR="009421B1" w:rsidRPr="00DD7374" w:rsidRDefault="009421B1" w:rsidP="009421B1">
      <w:pPr>
        <w:pStyle w:val="af2"/>
      </w:pPr>
      <w:r w:rsidRPr="00DD7374">
        <w:rPr>
          <w:noProof/>
        </w:rPr>
        <w:drawing>
          <wp:inline distT="0" distB="0" distL="0" distR="0" wp14:anchorId="0F88AD16" wp14:editId="0964E6B5">
            <wp:extent cx="4953000" cy="304990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71773" cy="3061465"/>
                    </a:xfrm>
                    <a:prstGeom prst="rect">
                      <a:avLst/>
                    </a:prstGeom>
                  </pic:spPr>
                </pic:pic>
              </a:graphicData>
            </a:graphic>
          </wp:inline>
        </w:drawing>
      </w:r>
    </w:p>
    <w:p w14:paraId="35581775" w14:textId="2A0AB623" w:rsidR="009421B1" w:rsidRPr="00DD7374" w:rsidRDefault="009421B1" w:rsidP="004A16E5">
      <w:pPr>
        <w:pStyle w:val="aff"/>
      </w:pPr>
      <w:bookmarkStart w:id="34" w:name="_Ref80776021"/>
      <w:bookmarkStart w:id="35" w:name="_Ref80718186"/>
      <w:r w:rsidRPr="00DD7374">
        <w:rPr>
          <w:rFonts w:hint="eastAsia"/>
        </w:rPr>
        <w:t>图</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1.1</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2</w:t>
      </w:r>
      <w:r w:rsidR="004A16E5">
        <w:fldChar w:fldCharType="end"/>
      </w:r>
      <w:bookmarkEnd w:id="34"/>
      <w:bookmarkEnd w:id="35"/>
      <w:r w:rsidR="008855BE" w:rsidRPr="00DD7374">
        <w:t xml:space="preserve"> </w:t>
      </w:r>
      <w:r w:rsidRPr="00DD7374">
        <w:t>苏</w:t>
      </w:r>
      <w:r w:rsidRPr="00DD7374">
        <w:rPr>
          <w:rFonts w:hint="eastAsia"/>
        </w:rPr>
        <w:t>家潭水文站</w:t>
      </w:r>
      <w:r w:rsidRPr="00DD7374">
        <w:t>年径流系列逐年累进平均过程线和累进变差过程线</w:t>
      </w:r>
    </w:p>
    <w:p w14:paraId="552408A5" w14:textId="142CF877" w:rsidR="009421B1" w:rsidRPr="00DD7374" w:rsidRDefault="009421B1" w:rsidP="009421B1">
      <w:pPr>
        <w:ind w:firstLine="480"/>
      </w:pPr>
      <w:r w:rsidRPr="00DD7374">
        <w:t>4</w:t>
      </w:r>
      <w:r w:rsidRPr="00DD7374">
        <w:rPr>
          <w:rFonts w:hint="eastAsia"/>
        </w:rPr>
        <w:t>、径流系列插补延长</w:t>
      </w:r>
    </w:p>
    <w:p w14:paraId="626C8E36" w14:textId="77777777" w:rsidR="009421B1" w:rsidRPr="00DD7374" w:rsidRDefault="009421B1" w:rsidP="009421B1">
      <w:pPr>
        <w:ind w:firstLine="480"/>
      </w:pPr>
      <w:r w:rsidRPr="00DD7374">
        <w:rPr>
          <w:rFonts w:hint="eastAsia"/>
        </w:rPr>
        <w:t>苏家潭站具有</w:t>
      </w:r>
      <w:r w:rsidRPr="00DD7374">
        <w:rPr>
          <w:rFonts w:hint="eastAsia"/>
        </w:rPr>
        <w:t>1960</w:t>
      </w:r>
      <w:r w:rsidRPr="00DD7374">
        <w:t>～</w:t>
      </w:r>
      <w:r w:rsidRPr="00DD7374">
        <w:rPr>
          <w:rFonts w:hint="eastAsia"/>
        </w:rPr>
        <w:t>1980</w:t>
      </w:r>
      <w:r w:rsidRPr="00DD7374">
        <w:rPr>
          <w:rFonts w:hint="eastAsia"/>
        </w:rPr>
        <w:t>年</w:t>
      </w:r>
      <w:r w:rsidRPr="00DD7374">
        <w:t>实测</w:t>
      </w:r>
      <w:r w:rsidRPr="00DD7374">
        <w:rPr>
          <w:rFonts w:hint="eastAsia"/>
        </w:rPr>
        <w:t>流量资料，</w:t>
      </w:r>
      <w:r w:rsidRPr="00DD7374">
        <w:rPr>
          <w:rFonts w:hint="eastAsia"/>
        </w:rPr>
        <w:t>1981</w:t>
      </w:r>
      <w:r w:rsidRPr="00DD7374">
        <w:t>～</w:t>
      </w:r>
      <w:r w:rsidRPr="00DD7374">
        <w:rPr>
          <w:rFonts w:hint="eastAsia"/>
        </w:rPr>
        <w:t>1997</w:t>
      </w:r>
      <w:r w:rsidRPr="00DD7374">
        <w:rPr>
          <w:rFonts w:hint="eastAsia"/>
        </w:rPr>
        <w:t>年有实测水位，</w:t>
      </w:r>
      <w:r w:rsidRPr="00DD7374">
        <w:rPr>
          <w:rFonts w:hint="eastAsia"/>
        </w:rPr>
        <w:t>1998</w:t>
      </w:r>
      <w:r w:rsidRPr="00DD7374">
        <w:rPr>
          <w:rFonts w:hint="eastAsia"/>
        </w:rPr>
        <w:t>年撤站，因此需对</w:t>
      </w:r>
      <w:r w:rsidRPr="00DD7374">
        <w:rPr>
          <w:rFonts w:hint="eastAsia"/>
        </w:rPr>
        <w:t>19</w:t>
      </w:r>
      <w:r w:rsidRPr="00DD7374">
        <w:t>81</w:t>
      </w:r>
      <w:r w:rsidRPr="00DD7374">
        <w:rPr>
          <w:rFonts w:hint="eastAsia"/>
        </w:rPr>
        <w:t>～</w:t>
      </w:r>
      <w:r w:rsidRPr="00DD7374">
        <w:rPr>
          <w:rFonts w:hint="eastAsia"/>
        </w:rPr>
        <w:t>201</w:t>
      </w:r>
      <w:r w:rsidRPr="00DD7374">
        <w:t>5</w:t>
      </w:r>
      <w:r w:rsidRPr="00DD7374">
        <w:rPr>
          <w:rFonts w:hint="eastAsia"/>
        </w:rPr>
        <w:t>年流量资料进行插补。由于苏家潭水文站水位流量关系曲线较稳定，因此</w:t>
      </w:r>
      <w:r w:rsidRPr="00DD7374">
        <w:rPr>
          <w:rFonts w:hint="eastAsia"/>
        </w:rPr>
        <w:t>1981</w:t>
      </w:r>
      <w:r w:rsidRPr="00DD7374">
        <w:rPr>
          <w:rFonts w:hint="eastAsia"/>
        </w:rPr>
        <w:t>年～</w:t>
      </w:r>
      <w:r w:rsidRPr="00DD7374">
        <w:rPr>
          <w:rFonts w:hint="eastAsia"/>
        </w:rPr>
        <w:t>1997</w:t>
      </w:r>
      <w:r w:rsidRPr="00DD7374">
        <w:rPr>
          <w:rFonts w:hint="eastAsia"/>
        </w:rPr>
        <w:t>年流量资料采用苏家</w:t>
      </w:r>
      <w:proofErr w:type="gramStart"/>
      <w:r w:rsidRPr="00DD7374">
        <w:rPr>
          <w:rFonts w:hint="eastAsia"/>
        </w:rPr>
        <w:t>潭综合</w:t>
      </w:r>
      <w:proofErr w:type="gramEnd"/>
      <w:r w:rsidRPr="00DD7374">
        <w:rPr>
          <w:rFonts w:hint="eastAsia"/>
        </w:rPr>
        <w:t>水位流量关系曲线进行插补，</w:t>
      </w:r>
      <w:r w:rsidRPr="00DD7374">
        <w:rPr>
          <w:rFonts w:hint="eastAsia"/>
        </w:rPr>
        <w:t>1998</w:t>
      </w:r>
      <w:r w:rsidRPr="00DD7374">
        <w:rPr>
          <w:rFonts w:hint="eastAsia"/>
        </w:rPr>
        <w:t>～</w:t>
      </w:r>
      <w:r w:rsidRPr="00DD7374">
        <w:rPr>
          <w:rFonts w:hint="eastAsia"/>
        </w:rPr>
        <w:t>201</w:t>
      </w:r>
      <w:r w:rsidRPr="00DD7374">
        <w:t>5</w:t>
      </w:r>
      <w:r w:rsidRPr="00DD7374">
        <w:rPr>
          <w:rFonts w:hint="eastAsia"/>
        </w:rPr>
        <w:t>流量资料拟采用苏家</w:t>
      </w:r>
      <w:proofErr w:type="gramStart"/>
      <w:r w:rsidRPr="00DD7374">
        <w:rPr>
          <w:rFonts w:hint="eastAsia"/>
        </w:rPr>
        <w:t>潭与七里沱</w:t>
      </w:r>
      <w:proofErr w:type="gramEnd"/>
      <w:r w:rsidRPr="00DD7374">
        <w:rPr>
          <w:rFonts w:hint="eastAsia"/>
        </w:rPr>
        <w:t>同期流量相关进行插补。</w:t>
      </w:r>
    </w:p>
    <w:p w14:paraId="79989983" w14:textId="77777777" w:rsidR="009421B1" w:rsidRPr="00DD7374" w:rsidRDefault="009421B1" w:rsidP="009421B1">
      <w:pPr>
        <w:ind w:firstLine="480"/>
      </w:pPr>
      <w:r w:rsidRPr="00DD7374">
        <w:rPr>
          <w:rFonts w:hint="eastAsia"/>
        </w:rPr>
        <w:t>七里</w:t>
      </w:r>
      <w:proofErr w:type="gramStart"/>
      <w:r w:rsidRPr="00DD7374">
        <w:rPr>
          <w:rFonts w:hint="eastAsia"/>
        </w:rPr>
        <w:t>沱</w:t>
      </w:r>
      <w:proofErr w:type="gramEnd"/>
      <w:r w:rsidRPr="00DD7374">
        <w:rPr>
          <w:rFonts w:hint="eastAsia"/>
        </w:rPr>
        <w:t>站具有</w:t>
      </w:r>
      <w:r w:rsidRPr="00DD7374">
        <w:rPr>
          <w:rFonts w:hint="eastAsia"/>
        </w:rPr>
        <w:t>1955</w:t>
      </w:r>
      <w:r w:rsidRPr="00DD7374">
        <w:rPr>
          <w:rFonts w:hint="eastAsia"/>
        </w:rPr>
        <w:t>～</w:t>
      </w:r>
      <w:r w:rsidRPr="00DD7374">
        <w:rPr>
          <w:rFonts w:hint="eastAsia"/>
        </w:rPr>
        <w:t>201</w:t>
      </w:r>
      <w:r w:rsidRPr="00DD7374">
        <w:t>5</w:t>
      </w:r>
      <w:r w:rsidRPr="00DD7374">
        <w:rPr>
          <w:rFonts w:hint="eastAsia"/>
        </w:rPr>
        <w:t>年实测流量资料，将苏家潭</w:t>
      </w:r>
      <w:r w:rsidRPr="00DD7374">
        <w:rPr>
          <w:rFonts w:hint="eastAsia"/>
        </w:rPr>
        <w:t>1960</w:t>
      </w:r>
      <w:r w:rsidRPr="00DD7374">
        <w:rPr>
          <w:rFonts w:hint="eastAsia"/>
        </w:rPr>
        <w:t>～</w:t>
      </w:r>
      <w:r w:rsidRPr="00DD7374">
        <w:rPr>
          <w:rFonts w:hint="eastAsia"/>
        </w:rPr>
        <w:t>1997</w:t>
      </w:r>
      <w:r w:rsidRPr="00DD7374">
        <w:rPr>
          <w:rFonts w:hint="eastAsia"/>
        </w:rPr>
        <w:t>年月平均流量与七里</w:t>
      </w:r>
      <w:proofErr w:type="gramStart"/>
      <w:r w:rsidRPr="00DD7374">
        <w:rPr>
          <w:rFonts w:hint="eastAsia"/>
        </w:rPr>
        <w:t>沱</w:t>
      </w:r>
      <w:proofErr w:type="gramEnd"/>
      <w:r w:rsidRPr="00DD7374">
        <w:rPr>
          <w:rFonts w:hint="eastAsia"/>
        </w:rPr>
        <w:t>同期月平均流量按</w:t>
      </w:r>
      <w:r w:rsidRPr="00DD7374">
        <w:rPr>
          <w:rFonts w:hint="eastAsia"/>
        </w:rPr>
        <w:t>11-4</w:t>
      </w:r>
      <w:r w:rsidRPr="00DD7374">
        <w:rPr>
          <w:rFonts w:hint="eastAsia"/>
        </w:rPr>
        <w:t>月、</w:t>
      </w:r>
      <w:r w:rsidRPr="00DD7374">
        <w:rPr>
          <w:rFonts w:hint="eastAsia"/>
        </w:rPr>
        <w:t>5-10</w:t>
      </w:r>
      <w:proofErr w:type="gramStart"/>
      <w:r w:rsidRPr="00DD7374">
        <w:rPr>
          <w:rFonts w:hint="eastAsia"/>
        </w:rPr>
        <w:t>月分别建立</w:t>
      </w:r>
      <w:proofErr w:type="gramEnd"/>
      <w:r w:rsidRPr="00DD7374">
        <w:rPr>
          <w:rFonts w:hint="eastAsia"/>
        </w:rPr>
        <w:t>相关关系，根据《巴中市黄石盘水库初步设计报告》，相关系数分别为</w:t>
      </w:r>
      <w:r w:rsidRPr="00DD7374">
        <w:rPr>
          <w:rFonts w:hint="eastAsia"/>
        </w:rPr>
        <w:t>0.975</w:t>
      </w:r>
      <w:r w:rsidRPr="00DD7374">
        <w:rPr>
          <w:rFonts w:hint="eastAsia"/>
        </w:rPr>
        <w:t>、</w:t>
      </w:r>
      <w:r w:rsidRPr="00DD7374">
        <w:rPr>
          <w:rFonts w:hint="eastAsia"/>
        </w:rPr>
        <w:t>0.973</w:t>
      </w:r>
      <w:r w:rsidRPr="00DD7374">
        <w:rPr>
          <w:rFonts w:hint="eastAsia"/>
        </w:rPr>
        <w:t>，相关性较好，根据确定的相关线，插补得到</w:t>
      </w:r>
      <w:proofErr w:type="gramStart"/>
      <w:r w:rsidRPr="00DD7374">
        <w:rPr>
          <w:rFonts w:hint="eastAsia"/>
        </w:rPr>
        <w:t>苏家潭站</w:t>
      </w:r>
      <w:proofErr w:type="gramEnd"/>
      <w:r w:rsidRPr="00DD7374">
        <w:rPr>
          <w:rFonts w:hint="eastAsia"/>
        </w:rPr>
        <w:t>1998-201</w:t>
      </w:r>
      <w:r w:rsidRPr="00DD7374">
        <w:t>5</w:t>
      </w:r>
      <w:r w:rsidRPr="00DD7374">
        <w:rPr>
          <w:rFonts w:hint="eastAsia"/>
        </w:rPr>
        <w:t>年的月平均流量。由此得到苏家潭站</w:t>
      </w:r>
      <w:r w:rsidRPr="00DD7374">
        <w:rPr>
          <w:rFonts w:hint="eastAsia"/>
        </w:rPr>
        <w:t>1960</w:t>
      </w:r>
      <w:r w:rsidRPr="00DD7374">
        <w:rPr>
          <w:rFonts w:hint="eastAsia"/>
        </w:rPr>
        <w:t>～</w:t>
      </w:r>
      <w:r w:rsidRPr="00DD7374">
        <w:rPr>
          <w:rFonts w:hint="eastAsia"/>
        </w:rPr>
        <w:t>201</w:t>
      </w:r>
      <w:r w:rsidRPr="00DD7374">
        <w:t>5</w:t>
      </w:r>
      <w:r w:rsidRPr="00DD7374">
        <w:rPr>
          <w:rFonts w:hint="eastAsia"/>
        </w:rPr>
        <w:t>年共</w:t>
      </w:r>
      <w:r w:rsidRPr="00DD7374">
        <w:rPr>
          <w:rFonts w:hint="eastAsia"/>
        </w:rPr>
        <w:t>5</w:t>
      </w:r>
      <w:r w:rsidRPr="00DD7374">
        <w:t>6</w:t>
      </w:r>
      <w:r w:rsidRPr="00DD7374">
        <w:rPr>
          <w:rFonts w:hint="eastAsia"/>
        </w:rPr>
        <w:t>年径流系列。</w:t>
      </w:r>
    </w:p>
    <w:p w14:paraId="02474A51" w14:textId="12A12184" w:rsidR="009421B1" w:rsidRPr="00DD7374" w:rsidRDefault="0072730B" w:rsidP="009421B1">
      <w:pPr>
        <w:ind w:firstLine="480"/>
        <w:rPr>
          <w:szCs w:val="24"/>
        </w:rPr>
      </w:pPr>
      <w:r w:rsidRPr="00DD7374">
        <w:rPr>
          <w:szCs w:val="24"/>
        </w:rPr>
        <w:t>5</w:t>
      </w:r>
      <w:r w:rsidR="009421B1" w:rsidRPr="00DD7374">
        <w:rPr>
          <w:rFonts w:hint="eastAsia"/>
          <w:szCs w:val="24"/>
        </w:rPr>
        <w:t>、</w:t>
      </w:r>
      <w:r w:rsidR="004A3C7E">
        <w:rPr>
          <w:rFonts w:hint="eastAsia"/>
          <w:szCs w:val="24"/>
        </w:rPr>
        <w:t>苏家潭</w:t>
      </w:r>
      <w:r w:rsidR="004E0DAD" w:rsidRPr="00DD7374">
        <w:rPr>
          <w:rFonts w:hint="eastAsia"/>
          <w:szCs w:val="24"/>
        </w:rPr>
        <w:t>站</w:t>
      </w:r>
      <w:r w:rsidR="009421B1" w:rsidRPr="00DD7374">
        <w:rPr>
          <w:rFonts w:hint="eastAsia"/>
          <w:szCs w:val="24"/>
        </w:rPr>
        <w:t>径流计算</w:t>
      </w:r>
    </w:p>
    <w:p w14:paraId="03FAAC9E" w14:textId="77777777" w:rsidR="009421B1" w:rsidRPr="00DD7374" w:rsidRDefault="009421B1" w:rsidP="009421B1">
      <w:pPr>
        <w:ind w:firstLine="480"/>
        <w:rPr>
          <w:szCs w:val="24"/>
        </w:rPr>
      </w:pPr>
      <w:r w:rsidRPr="00DD7374">
        <w:rPr>
          <w:rFonts w:hint="eastAsia"/>
          <w:szCs w:val="24"/>
        </w:rPr>
        <w:t>（</w:t>
      </w:r>
      <w:r w:rsidRPr="00DD7374">
        <w:rPr>
          <w:rFonts w:hint="eastAsia"/>
          <w:szCs w:val="24"/>
        </w:rPr>
        <w:t>1</w:t>
      </w:r>
      <w:r w:rsidRPr="00DD7374">
        <w:rPr>
          <w:rFonts w:hint="eastAsia"/>
          <w:szCs w:val="24"/>
        </w:rPr>
        <w:t>）</w:t>
      </w:r>
      <w:proofErr w:type="gramStart"/>
      <w:r w:rsidRPr="00DD7374">
        <w:rPr>
          <w:rFonts w:hint="eastAsia"/>
          <w:szCs w:val="24"/>
        </w:rPr>
        <w:t>参证站</w:t>
      </w:r>
      <w:proofErr w:type="gramEnd"/>
      <w:r w:rsidRPr="00DD7374">
        <w:rPr>
          <w:rFonts w:hint="eastAsia"/>
          <w:szCs w:val="24"/>
        </w:rPr>
        <w:t>径流</w:t>
      </w:r>
    </w:p>
    <w:p w14:paraId="42BCDCCD" w14:textId="37E89B82" w:rsidR="009421B1" w:rsidRPr="00DD7374" w:rsidRDefault="009421B1" w:rsidP="009421B1">
      <w:pPr>
        <w:ind w:firstLine="480"/>
      </w:pPr>
      <w:r w:rsidRPr="00DD7374">
        <w:rPr>
          <w:rFonts w:hint="eastAsia"/>
        </w:rPr>
        <w:t>根据</w:t>
      </w:r>
      <w:proofErr w:type="gramStart"/>
      <w:r w:rsidRPr="00DD7374">
        <w:rPr>
          <w:rFonts w:hint="eastAsia"/>
        </w:rPr>
        <w:t>苏家潭站</w:t>
      </w:r>
      <w:r w:rsidRPr="00DD7374">
        <w:rPr>
          <w:rFonts w:hint="eastAsia"/>
        </w:rPr>
        <w:t>1960</w:t>
      </w:r>
      <w:r w:rsidRPr="00DD7374">
        <w:rPr>
          <w:rFonts w:hint="eastAsia"/>
        </w:rPr>
        <w:t>～</w:t>
      </w:r>
      <w:r w:rsidRPr="00DD7374">
        <w:t>20</w:t>
      </w:r>
      <w:r w:rsidRPr="00DD7374">
        <w:rPr>
          <w:rFonts w:hint="eastAsia"/>
        </w:rPr>
        <w:t>1</w:t>
      </w:r>
      <w:r w:rsidRPr="00DD7374">
        <w:t>5</w:t>
      </w:r>
      <w:r w:rsidRPr="00DD7374">
        <w:rPr>
          <w:rFonts w:hint="eastAsia"/>
        </w:rPr>
        <w:t>年</w:t>
      </w:r>
      <w:proofErr w:type="gramEnd"/>
      <w:r w:rsidRPr="00DD7374">
        <w:rPr>
          <w:rFonts w:hint="eastAsia"/>
        </w:rPr>
        <w:t>径流系列，按水利年（</w:t>
      </w:r>
      <w:r w:rsidRPr="00DD7374">
        <w:t>5</w:t>
      </w:r>
      <w:r w:rsidRPr="00DD7374">
        <w:rPr>
          <w:rFonts w:hint="eastAsia"/>
        </w:rPr>
        <w:t>～</w:t>
      </w:r>
      <w:r w:rsidRPr="00DD7374">
        <w:rPr>
          <w:rFonts w:hint="eastAsia"/>
        </w:rPr>
        <w:t>4</w:t>
      </w:r>
      <w:r w:rsidRPr="00DD7374">
        <w:rPr>
          <w:rFonts w:hint="eastAsia"/>
        </w:rPr>
        <w:t>月</w:t>
      </w:r>
      <w:r w:rsidRPr="00DD7374">
        <w:t>）</w:t>
      </w:r>
      <w:r w:rsidRPr="00DD7374">
        <w:rPr>
          <w:rFonts w:hint="eastAsia"/>
        </w:rPr>
        <w:t>、枯水时段（</w:t>
      </w:r>
      <w:r w:rsidRPr="00DD7374">
        <w:rPr>
          <w:rFonts w:hint="eastAsia"/>
        </w:rPr>
        <w:t>12</w:t>
      </w:r>
      <w:r w:rsidRPr="00DD7374">
        <w:rPr>
          <w:rFonts w:hint="eastAsia"/>
        </w:rPr>
        <w:t>月～次年</w:t>
      </w:r>
      <w:r w:rsidRPr="00DD7374">
        <w:rPr>
          <w:rFonts w:hint="eastAsia"/>
        </w:rPr>
        <w:t>4</w:t>
      </w:r>
      <w:r w:rsidRPr="00DD7374">
        <w:rPr>
          <w:rFonts w:hint="eastAsia"/>
        </w:rPr>
        <w:t>月）、最枯</w:t>
      </w:r>
      <w:proofErr w:type="gramStart"/>
      <w:r w:rsidRPr="00DD7374">
        <w:rPr>
          <w:rFonts w:hint="eastAsia"/>
        </w:rPr>
        <w:t>月分</w:t>
      </w:r>
      <w:proofErr w:type="gramEnd"/>
      <w:r w:rsidRPr="00DD7374">
        <w:rPr>
          <w:rFonts w:hint="eastAsia"/>
        </w:rPr>
        <w:t>别进行频率分析计算。用数学期望公式计算系列</w:t>
      </w:r>
      <w:r w:rsidRPr="00DD7374">
        <w:rPr>
          <w:rFonts w:hint="eastAsia"/>
        </w:rPr>
        <w:lastRenderedPageBreak/>
        <w:t>各项的经验频率，</w:t>
      </w:r>
      <w:proofErr w:type="gramStart"/>
      <w:r w:rsidRPr="00DD7374">
        <w:rPr>
          <w:rFonts w:hint="eastAsia"/>
        </w:rPr>
        <w:t>以矩法计算</w:t>
      </w:r>
      <w:proofErr w:type="gramEnd"/>
      <w:r w:rsidRPr="00DD7374">
        <w:rPr>
          <w:rFonts w:hint="eastAsia"/>
        </w:rPr>
        <w:t>统计参数，采用</w:t>
      </w:r>
      <w:r w:rsidRPr="00DD7374">
        <w:rPr>
          <w:rFonts w:hint="eastAsia"/>
        </w:rPr>
        <w:t>P</w:t>
      </w:r>
      <w:r w:rsidRPr="00DD7374">
        <w:rPr>
          <w:rFonts w:hint="eastAsia"/>
        </w:rPr>
        <w:t>－Ⅲ型理论频率曲线适线，确定统计参数及设计值，计算成果见</w:t>
      </w:r>
      <w:r w:rsidRPr="00DD7374">
        <w:fldChar w:fldCharType="begin"/>
      </w:r>
      <w:r w:rsidRPr="00DD7374">
        <w:instrText xml:space="preserve"> </w:instrText>
      </w:r>
      <w:r w:rsidRPr="00DD7374">
        <w:rPr>
          <w:rFonts w:hint="eastAsia"/>
        </w:rPr>
        <w:instrText>REF _Ref109654983 \h</w:instrText>
      </w:r>
      <w:r w:rsidRPr="00DD7374">
        <w:instrText xml:space="preserve">  \* MERGEFORMAT </w:instrText>
      </w:r>
      <w:r w:rsidRPr="00DD7374">
        <w:fldChar w:fldCharType="separate"/>
      </w:r>
      <w:r w:rsidR="00AA7276" w:rsidRPr="00DD7374">
        <w:rPr>
          <w:rFonts w:hint="eastAsia"/>
        </w:rPr>
        <w:t>表</w:t>
      </w:r>
      <w:r w:rsidR="00AA7276">
        <w:t>1.1</w:t>
      </w:r>
      <w:r w:rsidR="00AA7276" w:rsidRPr="00DD7374">
        <w:noBreakHyphen/>
      </w:r>
      <w:r w:rsidR="00AA7276">
        <w:t>4</w:t>
      </w:r>
      <w:r w:rsidRPr="00DD7374">
        <w:fldChar w:fldCharType="end"/>
      </w:r>
      <w:r w:rsidRPr="00DD7374">
        <w:rPr>
          <w:rFonts w:hint="eastAsia"/>
        </w:rPr>
        <w:t>。</w:t>
      </w:r>
      <w:proofErr w:type="gramStart"/>
      <w:r w:rsidRPr="00DD7374">
        <w:rPr>
          <w:rFonts w:hint="eastAsia"/>
        </w:rPr>
        <w:t>苏家潭站各</w:t>
      </w:r>
      <w:proofErr w:type="gramEnd"/>
      <w:r w:rsidRPr="00DD7374">
        <w:rPr>
          <w:rFonts w:hint="eastAsia"/>
        </w:rPr>
        <w:t>时段径流</w:t>
      </w:r>
      <w:r w:rsidRPr="00DD7374">
        <w:rPr>
          <w:rFonts w:hAnsi="金山简仿宋" w:hint="eastAsia"/>
        </w:rPr>
        <w:t>频率曲线分别</w:t>
      </w:r>
      <w:r w:rsidRPr="00DD7374">
        <w:rPr>
          <w:rFonts w:hAnsi="金山简仿宋"/>
        </w:rPr>
        <w:fldChar w:fldCharType="begin"/>
      </w:r>
      <w:r w:rsidRPr="00DD7374">
        <w:rPr>
          <w:rFonts w:hAnsi="金山简仿宋"/>
        </w:rPr>
        <w:instrText xml:space="preserve"> REF _Ref113977405 \h </w:instrText>
      </w:r>
      <w:r w:rsidR="009050EB" w:rsidRPr="00DD7374">
        <w:rPr>
          <w:rFonts w:hAnsi="金山简仿宋"/>
        </w:rPr>
        <w:instrText xml:space="preserve"> \* MERGEFORMAT </w:instrText>
      </w:r>
      <w:r w:rsidRPr="00DD7374">
        <w:rPr>
          <w:rFonts w:hAnsi="金山简仿宋"/>
        </w:rPr>
      </w:r>
      <w:r w:rsidRPr="00DD7374">
        <w:rPr>
          <w:rFonts w:hAnsi="金山简仿宋"/>
        </w:rPr>
        <w:fldChar w:fldCharType="separate"/>
      </w:r>
      <w:r w:rsidR="00AA7276" w:rsidRPr="00DD7374">
        <w:rPr>
          <w:rFonts w:hint="eastAsia"/>
        </w:rPr>
        <w:t>图</w:t>
      </w:r>
      <w:r w:rsidR="00AA7276">
        <w:t>1.1</w:t>
      </w:r>
      <w:r w:rsidR="00AA7276">
        <w:noBreakHyphen/>
        <w:t>3</w:t>
      </w:r>
      <w:r w:rsidRPr="00DD7374">
        <w:rPr>
          <w:rFonts w:hAnsi="金山简仿宋"/>
        </w:rPr>
        <w:fldChar w:fldCharType="end"/>
      </w:r>
      <w:r w:rsidRPr="00DD7374">
        <w:rPr>
          <w:rFonts w:hAnsi="金山简仿宋" w:hint="eastAsia"/>
        </w:rPr>
        <w:t>~</w:t>
      </w:r>
      <w:r w:rsidRPr="00DD7374">
        <w:rPr>
          <w:rFonts w:hAnsi="金山简仿宋"/>
        </w:rPr>
        <w:fldChar w:fldCharType="begin"/>
      </w:r>
      <w:r w:rsidRPr="00DD7374">
        <w:rPr>
          <w:rFonts w:hAnsi="金山简仿宋"/>
        </w:rPr>
        <w:instrText xml:space="preserve"> REF _Ref113977416 \h </w:instrText>
      </w:r>
      <w:r w:rsidR="009050EB" w:rsidRPr="00DD7374">
        <w:rPr>
          <w:rFonts w:hAnsi="金山简仿宋"/>
        </w:rPr>
        <w:instrText xml:space="preserve"> \* MERGEFORMAT </w:instrText>
      </w:r>
      <w:r w:rsidRPr="00DD7374">
        <w:rPr>
          <w:rFonts w:hAnsi="金山简仿宋"/>
        </w:rPr>
      </w:r>
      <w:r w:rsidRPr="00DD7374">
        <w:rPr>
          <w:rFonts w:hAnsi="金山简仿宋"/>
        </w:rPr>
        <w:fldChar w:fldCharType="separate"/>
      </w:r>
      <w:r w:rsidR="00AA7276" w:rsidRPr="00DD7374">
        <w:rPr>
          <w:rFonts w:hint="eastAsia"/>
        </w:rPr>
        <w:t>图</w:t>
      </w:r>
      <w:r w:rsidR="00AA7276">
        <w:t>1.1</w:t>
      </w:r>
      <w:r w:rsidR="00AA7276">
        <w:noBreakHyphen/>
        <w:t>5</w:t>
      </w:r>
      <w:r w:rsidRPr="00DD7374">
        <w:rPr>
          <w:rFonts w:hAnsi="金山简仿宋"/>
        </w:rPr>
        <w:fldChar w:fldCharType="end"/>
      </w:r>
      <w:r w:rsidRPr="00DD7374">
        <w:rPr>
          <w:rFonts w:hint="eastAsia"/>
        </w:rPr>
        <w:t>。</w:t>
      </w:r>
      <w:bookmarkStart w:id="36" w:name="_Ref80716496"/>
    </w:p>
    <w:p w14:paraId="626F862B" w14:textId="43BC7F83" w:rsidR="009421B1" w:rsidRPr="00DD7374" w:rsidRDefault="009421B1" w:rsidP="004A16E5">
      <w:pPr>
        <w:pStyle w:val="aff"/>
      </w:pPr>
      <w:bookmarkStart w:id="37" w:name="_Ref109654983"/>
      <w:r w:rsidRPr="00DD7374">
        <w:rPr>
          <w:rFonts w:hint="eastAsia"/>
        </w:rPr>
        <w:t>表</w:t>
      </w:r>
      <w:r w:rsidR="00197F1F" w:rsidRPr="00DD7374">
        <w:fldChar w:fldCharType="begin"/>
      </w:r>
      <w:r w:rsidR="00197F1F" w:rsidRPr="00DD7374">
        <w:instrText xml:space="preserve"> </w:instrText>
      </w:r>
      <w:r w:rsidR="00197F1F" w:rsidRPr="00DD7374">
        <w:rPr>
          <w:rFonts w:hint="eastAsia"/>
        </w:rPr>
        <w:instrText>STYLEREF 2 \s</w:instrText>
      </w:r>
      <w:r w:rsidR="00197F1F" w:rsidRPr="00DD7374">
        <w:instrText xml:space="preserve"> </w:instrText>
      </w:r>
      <w:r w:rsidR="00197F1F" w:rsidRPr="00DD7374">
        <w:fldChar w:fldCharType="separate"/>
      </w:r>
      <w:r w:rsidR="00AA7276">
        <w:rPr>
          <w:noProof/>
        </w:rPr>
        <w:t>1.1</w:t>
      </w:r>
      <w:r w:rsidR="00197F1F" w:rsidRPr="00DD7374">
        <w:fldChar w:fldCharType="end"/>
      </w:r>
      <w:r w:rsidR="00197F1F" w:rsidRPr="00DD7374">
        <w:noBreakHyphen/>
      </w:r>
      <w:r w:rsidR="00197F1F" w:rsidRPr="00DD7374">
        <w:fldChar w:fldCharType="begin"/>
      </w:r>
      <w:r w:rsidR="00197F1F" w:rsidRPr="00DD7374">
        <w:instrText xml:space="preserve"> </w:instrText>
      </w:r>
      <w:r w:rsidR="00197F1F" w:rsidRPr="00DD7374">
        <w:rPr>
          <w:rFonts w:hint="eastAsia"/>
        </w:rPr>
        <w:instrText xml:space="preserve">SEQ </w:instrText>
      </w:r>
      <w:r w:rsidR="00197F1F" w:rsidRPr="00DD7374">
        <w:rPr>
          <w:rFonts w:hint="eastAsia"/>
        </w:rPr>
        <w:instrText>表</w:instrText>
      </w:r>
      <w:r w:rsidR="00197F1F" w:rsidRPr="00DD7374">
        <w:rPr>
          <w:rFonts w:hint="eastAsia"/>
        </w:rPr>
        <w:instrText xml:space="preserve"> \* ARABIC \s 2</w:instrText>
      </w:r>
      <w:r w:rsidR="00197F1F" w:rsidRPr="00DD7374">
        <w:instrText xml:space="preserve"> </w:instrText>
      </w:r>
      <w:r w:rsidR="00197F1F" w:rsidRPr="00DD7374">
        <w:fldChar w:fldCharType="separate"/>
      </w:r>
      <w:r w:rsidR="00AA7276">
        <w:rPr>
          <w:noProof/>
        </w:rPr>
        <w:t>4</w:t>
      </w:r>
      <w:r w:rsidR="00197F1F" w:rsidRPr="00DD7374">
        <w:fldChar w:fldCharType="end"/>
      </w:r>
      <w:bookmarkStart w:id="38" w:name="_Ref80713896"/>
      <w:bookmarkEnd w:id="36"/>
      <w:bookmarkEnd w:id="37"/>
      <w:r w:rsidR="008855BE" w:rsidRPr="00DD7374">
        <w:t xml:space="preserve">  </w:t>
      </w:r>
      <w:r w:rsidRPr="00DD7374">
        <w:rPr>
          <w:rFonts w:hint="eastAsia"/>
        </w:rPr>
        <w:t>苏家潭</w:t>
      </w:r>
      <w:r w:rsidRPr="00DD7374">
        <w:t>站设计径流成果表</w:t>
      </w:r>
      <w:bookmarkEnd w:id="3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2"/>
        <w:gridCol w:w="723"/>
        <w:gridCol w:w="614"/>
        <w:gridCol w:w="742"/>
        <w:gridCol w:w="1201"/>
        <w:gridCol w:w="1012"/>
        <w:gridCol w:w="1012"/>
        <w:gridCol w:w="1010"/>
      </w:tblGrid>
      <w:tr w:rsidR="00DD7374" w:rsidRPr="00DD7374" w14:paraId="3C3617F6" w14:textId="77777777" w:rsidTr="00AE349D">
        <w:trPr>
          <w:trHeight w:val="284"/>
          <w:tblHeader/>
          <w:jc w:val="center"/>
        </w:trPr>
        <w:tc>
          <w:tcPr>
            <w:tcW w:w="1194" w:type="pct"/>
            <w:vMerge w:val="restart"/>
            <w:vAlign w:val="center"/>
          </w:tcPr>
          <w:p w14:paraId="6B7B0B24" w14:textId="77777777" w:rsidR="009421B1" w:rsidRPr="00DD7374" w:rsidRDefault="009421B1" w:rsidP="00AE349D">
            <w:pPr>
              <w:pStyle w:val="af2"/>
            </w:pPr>
            <w:r w:rsidRPr="00DD7374">
              <w:t>时段</w:t>
            </w:r>
          </w:p>
        </w:tc>
        <w:tc>
          <w:tcPr>
            <w:tcW w:w="435" w:type="pct"/>
            <w:vMerge w:val="restart"/>
            <w:vAlign w:val="center"/>
          </w:tcPr>
          <w:p w14:paraId="6A675704" w14:textId="77777777" w:rsidR="009421B1" w:rsidRPr="00DD7374" w:rsidRDefault="009421B1" w:rsidP="00AE349D">
            <w:pPr>
              <w:pStyle w:val="af2"/>
            </w:pPr>
            <w:r w:rsidRPr="00DD7374">
              <w:t>均值</w:t>
            </w:r>
          </w:p>
          <w:p w14:paraId="198226DF" w14:textId="77777777" w:rsidR="009421B1" w:rsidRPr="00DD7374" w:rsidRDefault="009421B1" w:rsidP="00AE349D">
            <w:pPr>
              <w:pStyle w:val="af2"/>
            </w:pPr>
            <w:r w:rsidRPr="00DD7374">
              <w:t>（</w:t>
            </w:r>
            <w:r w:rsidRPr="00DD7374">
              <w:t>m</w:t>
            </w:r>
            <w:r w:rsidRPr="00DD7374">
              <w:rPr>
                <w:vertAlign w:val="superscript"/>
              </w:rPr>
              <w:t>3</w:t>
            </w:r>
            <w:r w:rsidRPr="00DD7374">
              <w:t>/s</w:t>
            </w:r>
            <w:r w:rsidRPr="00DD7374">
              <w:t>）</w:t>
            </w:r>
          </w:p>
        </w:tc>
        <w:tc>
          <w:tcPr>
            <w:tcW w:w="370" w:type="pct"/>
            <w:vMerge w:val="restart"/>
            <w:vAlign w:val="center"/>
          </w:tcPr>
          <w:p w14:paraId="3119FA80" w14:textId="77777777" w:rsidR="009421B1" w:rsidRPr="00DD7374" w:rsidRDefault="009421B1" w:rsidP="00AE349D">
            <w:pPr>
              <w:pStyle w:val="af2"/>
            </w:pPr>
            <w:proofErr w:type="spellStart"/>
            <w:r w:rsidRPr="00DD7374">
              <w:t>Cv</w:t>
            </w:r>
            <w:proofErr w:type="spellEnd"/>
          </w:p>
        </w:tc>
        <w:tc>
          <w:tcPr>
            <w:tcW w:w="447" w:type="pct"/>
            <w:vMerge w:val="restart"/>
            <w:vAlign w:val="center"/>
          </w:tcPr>
          <w:p w14:paraId="4CABD0E6" w14:textId="77777777" w:rsidR="009421B1" w:rsidRPr="00DD7374" w:rsidRDefault="009421B1" w:rsidP="00AE349D">
            <w:pPr>
              <w:pStyle w:val="af2"/>
            </w:pPr>
            <w:r w:rsidRPr="00DD7374">
              <w:t>Cs/</w:t>
            </w:r>
            <w:proofErr w:type="spellStart"/>
            <w:r w:rsidRPr="00DD7374">
              <w:t>Cv</w:t>
            </w:r>
            <w:proofErr w:type="spellEnd"/>
          </w:p>
        </w:tc>
        <w:tc>
          <w:tcPr>
            <w:tcW w:w="2553" w:type="pct"/>
            <w:gridSpan w:val="4"/>
            <w:vAlign w:val="center"/>
          </w:tcPr>
          <w:p w14:paraId="7679DD92" w14:textId="77777777" w:rsidR="009421B1" w:rsidRPr="00DD7374" w:rsidRDefault="009421B1" w:rsidP="00AE349D">
            <w:pPr>
              <w:pStyle w:val="af2"/>
            </w:pPr>
            <w:r w:rsidRPr="00DD7374">
              <w:t>各频率设计值</w:t>
            </w:r>
            <w:proofErr w:type="spellStart"/>
            <w:r w:rsidRPr="00DD7374">
              <w:t>Qp</w:t>
            </w:r>
            <w:proofErr w:type="spellEnd"/>
            <w:r w:rsidRPr="00DD7374">
              <w:t>（</w:t>
            </w:r>
            <w:r w:rsidRPr="00DD7374">
              <w:t>m</w:t>
            </w:r>
            <w:r w:rsidRPr="00DD7374">
              <w:rPr>
                <w:vertAlign w:val="superscript"/>
              </w:rPr>
              <w:t>3</w:t>
            </w:r>
            <w:r w:rsidRPr="00DD7374">
              <w:t>/s</w:t>
            </w:r>
            <w:r w:rsidRPr="00DD7374">
              <w:t>）</w:t>
            </w:r>
          </w:p>
        </w:tc>
      </w:tr>
      <w:tr w:rsidR="00DD7374" w:rsidRPr="00DD7374" w14:paraId="4EE8A381" w14:textId="77777777" w:rsidTr="00AE349D">
        <w:trPr>
          <w:trHeight w:val="284"/>
          <w:tblHeader/>
          <w:jc w:val="center"/>
        </w:trPr>
        <w:tc>
          <w:tcPr>
            <w:tcW w:w="1194" w:type="pct"/>
            <w:vMerge/>
            <w:vAlign w:val="center"/>
          </w:tcPr>
          <w:p w14:paraId="0241FDD4" w14:textId="77777777" w:rsidR="009421B1" w:rsidRPr="00DD7374" w:rsidRDefault="009421B1" w:rsidP="00AE349D">
            <w:pPr>
              <w:pStyle w:val="af2"/>
            </w:pPr>
          </w:p>
        </w:tc>
        <w:tc>
          <w:tcPr>
            <w:tcW w:w="435" w:type="pct"/>
            <w:vMerge/>
            <w:vAlign w:val="center"/>
          </w:tcPr>
          <w:p w14:paraId="38B3701A" w14:textId="77777777" w:rsidR="009421B1" w:rsidRPr="00DD7374" w:rsidRDefault="009421B1" w:rsidP="00AE349D">
            <w:pPr>
              <w:pStyle w:val="af2"/>
            </w:pPr>
          </w:p>
        </w:tc>
        <w:tc>
          <w:tcPr>
            <w:tcW w:w="370" w:type="pct"/>
            <w:vMerge/>
            <w:vAlign w:val="center"/>
          </w:tcPr>
          <w:p w14:paraId="56E0773A" w14:textId="77777777" w:rsidR="009421B1" w:rsidRPr="00DD7374" w:rsidRDefault="009421B1" w:rsidP="00AE349D">
            <w:pPr>
              <w:pStyle w:val="af2"/>
            </w:pPr>
          </w:p>
        </w:tc>
        <w:tc>
          <w:tcPr>
            <w:tcW w:w="447" w:type="pct"/>
            <w:vMerge/>
            <w:vAlign w:val="center"/>
          </w:tcPr>
          <w:p w14:paraId="7C4ADE7C" w14:textId="77777777" w:rsidR="009421B1" w:rsidRPr="00DD7374" w:rsidRDefault="009421B1" w:rsidP="00AE349D">
            <w:pPr>
              <w:pStyle w:val="af2"/>
            </w:pPr>
          </w:p>
        </w:tc>
        <w:tc>
          <w:tcPr>
            <w:tcW w:w="724" w:type="pct"/>
            <w:vAlign w:val="center"/>
          </w:tcPr>
          <w:p w14:paraId="5F4622E5" w14:textId="77777777" w:rsidR="009421B1" w:rsidRPr="00DD7374" w:rsidRDefault="009421B1" w:rsidP="00AE349D">
            <w:pPr>
              <w:pStyle w:val="af2"/>
            </w:pPr>
            <w:r w:rsidRPr="00DD7374">
              <w:t>p=10%</w:t>
            </w:r>
          </w:p>
        </w:tc>
        <w:tc>
          <w:tcPr>
            <w:tcW w:w="610" w:type="pct"/>
            <w:vAlign w:val="center"/>
          </w:tcPr>
          <w:p w14:paraId="20B5A21B" w14:textId="77777777" w:rsidR="009421B1" w:rsidRPr="00DD7374" w:rsidRDefault="009421B1" w:rsidP="00AE349D">
            <w:pPr>
              <w:pStyle w:val="af2"/>
            </w:pPr>
            <w:r w:rsidRPr="00DD7374">
              <w:t>p=20%</w:t>
            </w:r>
          </w:p>
        </w:tc>
        <w:tc>
          <w:tcPr>
            <w:tcW w:w="610" w:type="pct"/>
            <w:vAlign w:val="center"/>
          </w:tcPr>
          <w:p w14:paraId="7318A366" w14:textId="77777777" w:rsidR="009421B1" w:rsidRPr="00DD7374" w:rsidRDefault="009421B1" w:rsidP="00AE349D">
            <w:pPr>
              <w:pStyle w:val="af2"/>
            </w:pPr>
            <w:r w:rsidRPr="00DD7374">
              <w:t>p=50%</w:t>
            </w:r>
          </w:p>
        </w:tc>
        <w:tc>
          <w:tcPr>
            <w:tcW w:w="609" w:type="pct"/>
            <w:vAlign w:val="center"/>
          </w:tcPr>
          <w:p w14:paraId="134165BC" w14:textId="77777777" w:rsidR="009421B1" w:rsidRPr="00DD7374" w:rsidRDefault="009421B1" w:rsidP="00AE349D">
            <w:pPr>
              <w:pStyle w:val="af2"/>
            </w:pPr>
            <w:r w:rsidRPr="00DD7374">
              <w:t>p=95%</w:t>
            </w:r>
          </w:p>
        </w:tc>
      </w:tr>
      <w:tr w:rsidR="00DD7374" w:rsidRPr="00DD7374" w14:paraId="334A4449" w14:textId="77777777" w:rsidTr="00AE349D">
        <w:trPr>
          <w:trHeight w:val="284"/>
          <w:jc w:val="center"/>
        </w:trPr>
        <w:tc>
          <w:tcPr>
            <w:tcW w:w="1194" w:type="pct"/>
            <w:vAlign w:val="center"/>
          </w:tcPr>
          <w:p w14:paraId="4DD56D45" w14:textId="77777777" w:rsidR="009421B1" w:rsidRPr="00DD7374" w:rsidRDefault="009421B1" w:rsidP="00AE349D">
            <w:pPr>
              <w:pStyle w:val="af2"/>
            </w:pPr>
            <w:r w:rsidRPr="00DD7374">
              <w:t>水利年（</w:t>
            </w:r>
            <w:r w:rsidRPr="00DD7374">
              <w:t>5</w:t>
            </w:r>
            <w:r w:rsidRPr="00DD7374">
              <w:t>～</w:t>
            </w:r>
            <w:r w:rsidRPr="00DD7374">
              <w:t>4</w:t>
            </w:r>
            <w:r w:rsidRPr="00DD7374">
              <w:t>月）</w:t>
            </w:r>
          </w:p>
        </w:tc>
        <w:tc>
          <w:tcPr>
            <w:tcW w:w="435" w:type="pct"/>
            <w:vAlign w:val="center"/>
          </w:tcPr>
          <w:p w14:paraId="0FCDCF01" w14:textId="77777777" w:rsidR="009421B1" w:rsidRPr="00DD7374" w:rsidRDefault="009421B1" w:rsidP="00AE349D">
            <w:pPr>
              <w:pStyle w:val="af2"/>
            </w:pPr>
            <w:r w:rsidRPr="00DD7374">
              <w:rPr>
                <w:rFonts w:hint="eastAsia"/>
              </w:rPr>
              <w:t>23.0</w:t>
            </w:r>
          </w:p>
        </w:tc>
        <w:tc>
          <w:tcPr>
            <w:tcW w:w="370" w:type="pct"/>
            <w:vAlign w:val="center"/>
          </w:tcPr>
          <w:p w14:paraId="658B1228" w14:textId="77777777" w:rsidR="009421B1" w:rsidRPr="00DD7374" w:rsidRDefault="009421B1" w:rsidP="00AE349D">
            <w:pPr>
              <w:pStyle w:val="af2"/>
            </w:pPr>
            <w:r w:rsidRPr="00DD7374">
              <w:rPr>
                <w:rFonts w:hint="eastAsia"/>
              </w:rPr>
              <w:t>0.49</w:t>
            </w:r>
          </w:p>
        </w:tc>
        <w:tc>
          <w:tcPr>
            <w:tcW w:w="447" w:type="pct"/>
            <w:vAlign w:val="center"/>
          </w:tcPr>
          <w:p w14:paraId="23447C99" w14:textId="77777777" w:rsidR="009421B1" w:rsidRPr="00DD7374" w:rsidRDefault="009421B1" w:rsidP="00AE349D">
            <w:pPr>
              <w:pStyle w:val="af2"/>
            </w:pPr>
            <w:r w:rsidRPr="00DD7374">
              <w:rPr>
                <w:rFonts w:hint="eastAsia"/>
              </w:rPr>
              <w:t>2</w:t>
            </w:r>
          </w:p>
        </w:tc>
        <w:tc>
          <w:tcPr>
            <w:tcW w:w="724" w:type="pct"/>
            <w:vAlign w:val="center"/>
          </w:tcPr>
          <w:p w14:paraId="156CBAEC" w14:textId="77777777" w:rsidR="009421B1" w:rsidRPr="00DD7374" w:rsidRDefault="009421B1" w:rsidP="00AE349D">
            <w:pPr>
              <w:pStyle w:val="af2"/>
            </w:pPr>
            <w:r w:rsidRPr="00DD7374">
              <w:rPr>
                <w:rFonts w:hint="eastAsia"/>
              </w:rPr>
              <w:t>38.1</w:t>
            </w:r>
          </w:p>
        </w:tc>
        <w:tc>
          <w:tcPr>
            <w:tcW w:w="610" w:type="pct"/>
            <w:vAlign w:val="center"/>
          </w:tcPr>
          <w:p w14:paraId="074BB233" w14:textId="77777777" w:rsidR="009421B1" w:rsidRPr="00DD7374" w:rsidRDefault="009421B1" w:rsidP="00AE349D">
            <w:pPr>
              <w:pStyle w:val="af2"/>
            </w:pPr>
            <w:r w:rsidRPr="00DD7374">
              <w:rPr>
                <w:rFonts w:hint="eastAsia"/>
              </w:rPr>
              <w:t>3</w:t>
            </w:r>
            <w:r w:rsidRPr="00DD7374">
              <w:t>1.4</w:t>
            </w:r>
          </w:p>
        </w:tc>
        <w:tc>
          <w:tcPr>
            <w:tcW w:w="610" w:type="pct"/>
            <w:vAlign w:val="center"/>
          </w:tcPr>
          <w:p w14:paraId="7E00066C" w14:textId="77777777" w:rsidR="009421B1" w:rsidRPr="00DD7374" w:rsidRDefault="009421B1" w:rsidP="00AE349D">
            <w:pPr>
              <w:pStyle w:val="af2"/>
            </w:pPr>
            <w:r w:rsidRPr="00DD7374">
              <w:t>21.0</w:t>
            </w:r>
          </w:p>
        </w:tc>
        <w:tc>
          <w:tcPr>
            <w:tcW w:w="609" w:type="pct"/>
            <w:vAlign w:val="center"/>
          </w:tcPr>
          <w:p w14:paraId="62034A67" w14:textId="77777777" w:rsidR="009421B1" w:rsidRPr="00DD7374" w:rsidRDefault="009421B1" w:rsidP="00AE349D">
            <w:pPr>
              <w:pStyle w:val="af2"/>
            </w:pPr>
            <w:r w:rsidRPr="00DD7374">
              <w:t>8.00</w:t>
            </w:r>
          </w:p>
        </w:tc>
      </w:tr>
      <w:tr w:rsidR="00DD7374" w:rsidRPr="00DD7374" w14:paraId="7965D494" w14:textId="77777777" w:rsidTr="00AE349D">
        <w:trPr>
          <w:trHeight w:val="284"/>
          <w:jc w:val="center"/>
        </w:trPr>
        <w:tc>
          <w:tcPr>
            <w:tcW w:w="1194" w:type="pct"/>
            <w:vAlign w:val="center"/>
          </w:tcPr>
          <w:p w14:paraId="432A6974" w14:textId="77777777" w:rsidR="009421B1" w:rsidRPr="00DD7374" w:rsidRDefault="009421B1" w:rsidP="00AE349D">
            <w:pPr>
              <w:pStyle w:val="af2"/>
            </w:pPr>
            <w:r w:rsidRPr="00DD7374">
              <w:t>12</w:t>
            </w:r>
            <w:r w:rsidRPr="00DD7374">
              <w:t>～</w:t>
            </w:r>
            <w:r w:rsidRPr="00DD7374">
              <w:t>4</w:t>
            </w:r>
            <w:r w:rsidRPr="00DD7374">
              <w:t>月</w:t>
            </w:r>
          </w:p>
        </w:tc>
        <w:tc>
          <w:tcPr>
            <w:tcW w:w="435" w:type="pct"/>
            <w:vAlign w:val="center"/>
          </w:tcPr>
          <w:p w14:paraId="4D1C652D" w14:textId="77777777" w:rsidR="009421B1" w:rsidRPr="00DD7374" w:rsidRDefault="009421B1" w:rsidP="00AE349D">
            <w:pPr>
              <w:pStyle w:val="af2"/>
            </w:pPr>
            <w:r w:rsidRPr="00DD7374">
              <w:rPr>
                <w:rFonts w:hint="eastAsia"/>
              </w:rPr>
              <w:t>4.41</w:t>
            </w:r>
          </w:p>
        </w:tc>
        <w:tc>
          <w:tcPr>
            <w:tcW w:w="370" w:type="pct"/>
            <w:vAlign w:val="center"/>
          </w:tcPr>
          <w:p w14:paraId="5562479D" w14:textId="77777777" w:rsidR="009421B1" w:rsidRPr="00DD7374" w:rsidRDefault="009421B1" w:rsidP="00AE349D">
            <w:pPr>
              <w:pStyle w:val="af2"/>
            </w:pPr>
            <w:r w:rsidRPr="00DD7374">
              <w:rPr>
                <w:rFonts w:hint="eastAsia"/>
              </w:rPr>
              <w:t>0.56</w:t>
            </w:r>
          </w:p>
        </w:tc>
        <w:tc>
          <w:tcPr>
            <w:tcW w:w="447" w:type="pct"/>
            <w:vAlign w:val="center"/>
          </w:tcPr>
          <w:p w14:paraId="36622AD3" w14:textId="77777777" w:rsidR="009421B1" w:rsidRPr="00DD7374" w:rsidRDefault="009421B1" w:rsidP="00AE349D">
            <w:pPr>
              <w:pStyle w:val="af2"/>
            </w:pPr>
            <w:r w:rsidRPr="00DD7374">
              <w:rPr>
                <w:rFonts w:hint="eastAsia"/>
              </w:rPr>
              <w:t>2</w:t>
            </w:r>
          </w:p>
        </w:tc>
        <w:tc>
          <w:tcPr>
            <w:tcW w:w="724" w:type="pct"/>
            <w:vAlign w:val="center"/>
          </w:tcPr>
          <w:p w14:paraId="6F11C3DB" w14:textId="77777777" w:rsidR="009421B1" w:rsidRPr="00DD7374" w:rsidRDefault="009421B1" w:rsidP="00AE349D">
            <w:pPr>
              <w:pStyle w:val="af2"/>
            </w:pPr>
            <w:r w:rsidRPr="00DD7374">
              <w:rPr>
                <w:rFonts w:hint="eastAsia"/>
              </w:rPr>
              <w:t>7.</w:t>
            </w:r>
            <w:r w:rsidRPr="00DD7374">
              <w:t>67</w:t>
            </w:r>
          </w:p>
        </w:tc>
        <w:tc>
          <w:tcPr>
            <w:tcW w:w="610" w:type="pct"/>
            <w:vAlign w:val="center"/>
          </w:tcPr>
          <w:p w14:paraId="17939548" w14:textId="77777777" w:rsidR="009421B1" w:rsidRPr="00DD7374" w:rsidRDefault="009421B1" w:rsidP="00AE349D">
            <w:pPr>
              <w:pStyle w:val="af2"/>
            </w:pPr>
            <w:r w:rsidRPr="00DD7374">
              <w:rPr>
                <w:rFonts w:hint="eastAsia"/>
              </w:rPr>
              <w:t>6</w:t>
            </w:r>
            <w:r w:rsidRPr="00DD7374">
              <w:t>.19</w:t>
            </w:r>
          </w:p>
        </w:tc>
        <w:tc>
          <w:tcPr>
            <w:tcW w:w="610" w:type="pct"/>
            <w:vAlign w:val="center"/>
          </w:tcPr>
          <w:p w14:paraId="13D2B437" w14:textId="77777777" w:rsidR="009421B1" w:rsidRPr="00DD7374" w:rsidRDefault="009421B1" w:rsidP="00AE349D">
            <w:pPr>
              <w:pStyle w:val="af2"/>
            </w:pPr>
            <w:r w:rsidRPr="00DD7374">
              <w:rPr>
                <w:rFonts w:hint="eastAsia"/>
              </w:rPr>
              <w:t>3</w:t>
            </w:r>
            <w:r w:rsidRPr="00DD7374">
              <w:t>.88</w:t>
            </w:r>
          </w:p>
        </w:tc>
        <w:tc>
          <w:tcPr>
            <w:tcW w:w="609" w:type="pct"/>
            <w:vAlign w:val="center"/>
          </w:tcPr>
          <w:p w14:paraId="15585948" w14:textId="77777777" w:rsidR="009421B1" w:rsidRPr="00DD7374" w:rsidRDefault="009421B1" w:rsidP="00AE349D">
            <w:pPr>
              <w:pStyle w:val="af2"/>
            </w:pPr>
            <w:r w:rsidRPr="00DD7374">
              <w:t>1.24</w:t>
            </w:r>
          </w:p>
        </w:tc>
      </w:tr>
      <w:tr w:rsidR="009050EB" w:rsidRPr="00DD7374" w14:paraId="26AF2224" w14:textId="77777777" w:rsidTr="00AE349D">
        <w:trPr>
          <w:trHeight w:val="284"/>
          <w:jc w:val="center"/>
        </w:trPr>
        <w:tc>
          <w:tcPr>
            <w:tcW w:w="1194" w:type="pct"/>
            <w:vAlign w:val="center"/>
          </w:tcPr>
          <w:p w14:paraId="52991F29" w14:textId="77777777" w:rsidR="009421B1" w:rsidRPr="00DD7374" w:rsidRDefault="009421B1" w:rsidP="00AE349D">
            <w:pPr>
              <w:pStyle w:val="af2"/>
            </w:pPr>
            <w:r w:rsidRPr="00DD7374">
              <w:t>最枯月</w:t>
            </w:r>
          </w:p>
        </w:tc>
        <w:tc>
          <w:tcPr>
            <w:tcW w:w="435" w:type="pct"/>
            <w:vAlign w:val="center"/>
          </w:tcPr>
          <w:p w14:paraId="574D493A" w14:textId="77777777" w:rsidR="009421B1" w:rsidRPr="00DD7374" w:rsidRDefault="009421B1" w:rsidP="00AE349D">
            <w:pPr>
              <w:pStyle w:val="af2"/>
            </w:pPr>
            <w:r w:rsidRPr="00DD7374">
              <w:rPr>
                <w:rFonts w:hint="eastAsia"/>
              </w:rPr>
              <w:t>1.78</w:t>
            </w:r>
          </w:p>
        </w:tc>
        <w:tc>
          <w:tcPr>
            <w:tcW w:w="370" w:type="pct"/>
            <w:vAlign w:val="center"/>
          </w:tcPr>
          <w:p w14:paraId="4AFF0E09" w14:textId="77777777" w:rsidR="009421B1" w:rsidRPr="00DD7374" w:rsidRDefault="009421B1" w:rsidP="00AE349D">
            <w:pPr>
              <w:pStyle w:val="af2"/>
            </w:pPr>
            <w:r w:rsidRPr="00DD7374">
              <w:rPr>
                <w:rFonts w:hint="eastAsia"/>
              </w:rPr>
              <w:t>0.41</w:t>
            </w:r>
          </w:p>
        </w:tc>
        <w:tc>
          <w:tcPr>
            <w:tcW w:w="447" w:type="pct"/>
            <w:vAlign w:val="center"/>
          </w:tcPr>
          <w:p w14:paraId="35CA528D" w14:textId="77777777" w:rsidR="009421B1" w:rsidRPr="00DD7374" w:rsidRDefault="009421B1" w:rsidP="00AE349D">
            <w:pPr>
              <w:pStyle w:val="af2"/>
            </w:pPr>
            <w:r w:rsidRPr="00DD7374">
              <w:rPr>
                <w:rFonts w:hint="eastAsia"/>
              </w:rPr>
              <w:t>2</w:t>
            </w:r>
          </w:p>
        </w:tc>
        <w:tc>
          <w:tcPr>
            <w:tcW w:w="724" w:type="pct"/>
            <w:vAlign w:val="center"/>
          </w:tcPr>
          <w:p w14:paraId="2DCDB88D" w14:textId="77777777" w:rsidR="009421B1" w:rsidRPr="00DD7374" w:rsidRDefault="009421B1" w:rsidP="00AE349D">
            <w:pPr>
              <w:pStyle w:val="af2"/>
            </w:pPr>
            <w:r w:rsidRPr="00DD7374">
              <w:t>2.73</w:t>
            </w:r>
          </w:p>
        </w:tc>
        <w:tc>
          <w:tcPr>
            <w:tcW w:w="610" w:type="pct"/>
            <w:vAlign w:val="center"/>
          </w:tcPr>
          <w:p w14:paraId="482DBE15" w14:textId="77777777" w:rsidR="009421B1" w:rsidRPr="00DD7374" w:rsidRDefault="009421B1" w:rsidP="00AE349D">
            <w:pPr>
              <w:pStyle w:val="af2"/>
            </w:pPr>
            <w:r w:rsidRPr="00DD7374">
              <w:rPr>
                <w:rFonts w:hint="eastAsia"/>
              </w:rPr>
              <w:t>2</w:t>
            </w:r>
            <w:r w:rsidRPr="00DD7374">
              <w:t>.33</w:t>
            </w:r>
          </w:p>
        </w:tc>
        <w:tc>
          <w:tcPr>
            <w:tcW w:w="610" w:type="pct"/>
            <w:vAlign w:val="center"/>
          </w:tcPr>
          <w:p w14:paraId="1DE202B3" w14:textId="77777777" w:rsidR="009421B1" w:rsidRPr="00DD7374" w:rsidRDefault="009421B1" w:rsidP="00AE349D">
            <w:pPr>
              <w:pStyle w:val="af2"/>
            </w:pPr>
            <w:r w:rsidRPr="00DD7374">
              <w:t>1.66</w:t>
            </w:r>
          </w:p>
        </w:tc>
        <w:tc>
          <w:tcPr>
            <w:tcW w:w="609" w:type="pct"/>
            <w:vAlign w:val="center"/>
          </w:tcPr>
          <w:p w14:paraId="028E430E" w14:textId="77777777" w:rsidR="009421B1" w:rsidRPr="00DD7374" w:rsidRDefault="009421B1" w:rsidP="00AE349D">
            <w:pPr>
              <w:pStyle w:val="af2"/>
            </w:pPr>
            <w:r w:rsidRPr="00DD7374">
              <w:rPr>
                <w:rFonts w:hint="eastAsia"/>
              </w:rPr>
              <w:t>0.</w:t>
            </w:r>
            <w:r w:rsidRPr="00DD7374">
              <w:t>762</w:t>
            </w:r>
          </w:p>
        </w:tc>
      </w:tr>
    </w:tbl>
    <w:p w14:paraId="27BD7F72" w14:textId="77777777" w:rsidR="009421B1" w:rsidRPr="00DD7374" w:rsidRDefault="009421B1" w:rsidP="004A16E5">
      <w:pPr>
        <w:pStyle w:val="aff"/>
      </w:pPr>
    </w:p>
    <w:p w14:paraId="3EC61288" w14:textId="77777777" w:rsidR="004E0DAD" w:rsidRPr="00DD7374" w:rsidRDefault="004E0DAD" w:rsidP="009421B1">
      <w:pPr>
        <w:pStyle w:val="af2"/>
      </w:pPr>
    </w:p>
    <w:p w14:paraId="57C4530A" w14:textId="6A09CEDC" w:rsidR="004E0DAD" w:rsidRPr="00DD7374" w:rsidRDefault="004E0DAD" w:rsidP="009421B1">
      <w:pPr>
        <w:pStyle w:val="af2"/>
      </w:pPr>
    </w:p>
    <w:p w14:paraId="1551C0A4" w14:textId="77777777" w:rsidR="004E0DAD" w:rsidRPr="00DD7374" w:rsidRDefault="004E0DAD" w:rsidP="009421B1">
      <w:pPr>
        <w:pStyle w:val="af2"/>
      </w:pPr>
    </w:p>
    <w:p w14:paraId="2BCF0405" w14:textId="4FC1C58B" w:rsidR="009421B1" w:rsidRPr="00DD7374" w:rsidRDefault="009421B1" w:rsidP="009421B1">
      <w:pPr>
        <w:pStyle w:val="af2"/>
      </w:pPr>
      <w:r w:rsidRPr="00DD7374">
        <w:rPr>
          <w:noProof/>
        </w:rPr>
        <w:drawing>
          <wp:inline distT="0" distB="0" distL="0" distR="0" wp14:anchorId="555289B7" wp14:editId="0340DA78">
            <wp:extent cx="5364616" cy="401991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70085" cy="4024008"/>
                    </a:xfrm>
                    <a:prstGeom prst="rect">
                      <a:avLst/>
                    </a:prstGeom>
                  </pic:spPr>
                </pic:pic>
              </a:graphicData>
            </a:graphic>
          </wp:inline>
        </w:drawing>
      </w:r>
    </w:p>
    <w:p w14:paraId="3FD9F1DB" w14:textId="7A93DCFC" w:rsidR="009421B1" w:rsidRPr="00DD7374" w:rsidRDefault="009421B1" w:rsidP="004A16E5">
      <w:pPr>
        <w:pStyle w:val="aff"/>
      </w:pPr>
      <w:bookmarkStart w:id="39" w:name="_Ref113977405"/>
      <w:bookmarkStart w:id="40" w:name="_Ref113977399"/>
      <w:r w:rsidRPr="00DD7374">
        <w:rPr>
          <w:rFonts w:hint="eastAsia"/>
        </w:rPr>
        <w:t>图</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1.1</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3</w:t>
      </w:r>
      <w:r w:rsidR="004A16E5">
        <w:fldChar w:fldCharType="end"/>
      </w:r>
      <w:bookmarkEnd w:id="39"/>
      <w:r w:rsidR="004E0DAD" w:rsidRPr="00DD7374">
        <w:t xml:space="preserve">  </w:t>
      </w:r>
      <w:r w:rsidR="004A3C7E">
        <w:rPr>
          <w:rFonts w:hint="eastAsia"/>
        </w:rPr>
        <w:t>苏家潭</w:t>
      </w:r>
      <w:r w:rsidRPr="00DD7374">
        <w:rPr>
          <w:rFonts w:hint="eastAsia"/>
        </w:rPr>
        <w:t>站年平均流量频率曲线</w:t>
      </w:r>
      <w:bookmarkEnd w:id="40"/>
    </w:p>
    <w:p w14:paraId="272047AF" w14:textId="77777777" w:rsidR="009421B1" w:rsidRPr="00DD7374" w:rsidRDefault="009421B1" w:rsidP="009421B1">
      <w:pPr>
        <w:pStyle w:val="af2"/>
      </w:pPr>
    </w:p>
    <w:p w14:paraId="1C6AD859" w14:textId="77777777" w:rsidR="009421B1" w:rsidRPr="00DD7374" w:rsidRDefault="009421B1" w:rsidP="009421B1">
      <w:pPr>
        <w:pStyle w:val="af2"/>
      </w:pPr>
      <w:r w:rsidRPr="00DD7374">
        <w:rPr>
          <w:noProof/>
        </w:rPr>
        <w:lastRenderedPageBreak/>
        <w:drawing>
          <wp:inline distT="0" distB="0" distL="0" distR="0" wp14:anchorId="18616B55" wp14:editId="6C588DB3">
            <wp:extent cx="5329895" cy="3950898"/>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37171" cy="3956292"/>
                    </a:xfrm>
                    <a:prstGeom prst="rect">
                      <a:avLst/>
                    </a:prstGeom>
                  </pic:spPr>
                </pic:pic>
              </a:graphicData>
            </a:graphic>
          </wp:inline>
        </w:drawing>
      </w:r>
    </w:p>
    <w:p w14:paraId="49FA84A8" w14:textId="3763D6FF" w:rsidR="009421B1" w:rsidRPr="00DD7374" w:rsidRDefault="009421B1" w:rsidP="004A16E5">
      <w:pPr>
        <w:pStyle w:val="aff"/>
      </w:pPr>
      <w:r w:rsidRPr="00DD7374">
        <w:rPr>
          <w:rFonts w:hint="eastAsia"/>
        </w:rPr>
        <w:t>图</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1.1</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4</w:t>
      </w:r>
      <w:r w:rsidR="004A16E5">
        <w:fldChar w:fldCharType="end"/>
      </w:r>
      <w:r w:rsidR="004E0DAD" w:rsidRPr="00DD7374">
        <w:t xml:space="preserve">  </w:t>
      </w:r>
      <w:r w:rsidR="004A3C7E">
        <w:rPr>
          <w:rFonts w:hint="eastAsia"/>
        </w:rPr>
        <w:t>苏家潭</w:t>
      </w:r>
      <w:r w:rsidRPr="00DD7374">
        <w:rPr>
          <w:rFonts w:hint="eastAsia"/>
        </w:rPr>
        <w:t>站</w:t>
      </w:r>
      <w:r w:rsidRPr="00DD7374">
        <w:rPr>
          <w:rFonts w:hint="eastAsia"/>
        </w:rPr>
        <w:t>1</w:t>
      </w:r>
      <w:r w:rsidRPr="00DD7374">
        <w:t>2</w:t>
      </w:r>
      <w:r w:rsidRPr="00DD7374">
        <w:rPr>
          <w:rFonts w:hint="eastAsia"/>
        </w:rPr>
        <w:t>月</w:t>
      </w:r>
      <w:r w:rsidRPr="00DD7374">
        <w:t>-4</w:t>
      </w:r>
      <w:r w:rsidRPr="00DD7374">
        <w:rPr>
          <w:rFonts w:hint="eastAsia"/>
        </w:rPr>
        <w:t>月年平均流量频率曲线</w:t>
      </w:r>
    </w:p>
    <w:p w14:paraId="2ABFEEF5" w14:textId="77777777" w:rsidR="009421B1" w:rsidRPr="00DD7374" w:rsidRDefault="009421B1" w:rsidP="009421B1">
      <w:pPr>
        <w:ind w:firstLine="480"/>
      </w:pPr>
    </w:p>
    <w:p w14:paraId="203F0340" w14:textId="77777777" w:rsidR="009421B1" w:rsidRPr="00DD7374" w:rsidRDefault="009421B1" w:rsidP="009421B1">
      <w:pPr>
        <w:pStyle w:val="af2"/>
      </w:pPr>
      <w:r w:rsidRPr="00DD7374">
        <w:rPr>
          <w:noProof/>
        </w:rPr>
        <w:drawing>
          <wp:inline distT="0" distB="0" distL="0" distR="0" wp14:anchorId="21DE2BED" wp14:editId="6347F8E4">
            <wp:extent cx="5274310" cy="3942080"/>
            <wp:effectExtent l="0" t="0" r="254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3942080"/>
                    </a:xfrm>
                    <a:prstGeom prst="rect">
                      <a:avLst/>
                    </a:prstGeom>
                  </pic:spPr>
                </pic:pic>
              </a:graphicData>
            </a:graphic>
          </wp:inline>
        </w:drawing>
      </w:r>
    </w:p>
    <w:p w14:paraId="2C6C645A" w14:textId="756EF304" w:rsidR="009421B1" w:rsidRPr="00DD7374" w:rsidRDefault="009421B1" w:rsidP="004A16E5">
      <w:pPr>
        <w:pStyle w:val="aff"/>
      </w:pPr>
      <w:bookmarkStart w:id="41" w:name="_Ref113977416"/>
      <w:r w:rsidRPr="00DD7374">
        <w:rPr>
          <w:rFonts w:hint="eastAsia"/>
        </w:rPr>
        <w:t>图</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1.1</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5</w:t>
      </w:r>
      <w:r w:rsidR="004A16E5">
        <w:fldChar w:fldCharType="end"/>
      </w:r>
      <w:bookmarkEnd w:id="41"/>
      <w:r w:rsidR="004A3C7E">
        <w:rPr>
          <w:rFonts w:hint="eastAsia"/>
        </w:rPr>
        <w:t>苏家潭</w:t>
      </w:r>
      <w:r w:rsidRPr="00DD7374">
        <w:rPr>
          <w:rFonts w:hint="eastAsia"/>
        </w:rPr>
        <w:t>站最枯月年平均流量频率曲线</w:t>
      </w:r>
    </w:p>
    <w:p w14:paraId="3AD491A7" w14:textId="77777777" w:rsidR="004E0DAD" w:rsidRPr="00DD7374" w:rsidRDefault="004E0DAD" w:rsidP="004A16E5">
      <w:pPr>
        <w:pStyle w:val="aff"/>
      </w:pPr>
    </w:p>
    <w:p w14:paraId="074DEBDD" w14:textId="77777777" w:rsidR="004E0DAD" w:rsidRPr="00DD7374" w:rsidRDefault="004E0DAD" w:rsidP="004E0DAD">
      <w:pPr>
        <w:ind w:firstLine="480"/>
      </w:pPr>
      <w:r w:rsidRPr="00DD7374">
        <w:rPr>
          <w:rFonts w:hint="eastAsia"/>
        </w:rPr>
        <w:lastRenderedPageBreak/>
        <w:t>（</w:t>
      </w:r>
      <w:r w:rsidRPr="00DD7374">
        <w:rPr>
          <w:rFonts w:hint="eastAsia"/>
        </w:rPr>
        <w:t>2</w:t>
      </w:r>
      <w:r w:rsidRPr="00DD7374">
        <w:rPr>
          <w:rFonts w:hint="eastAsia"/>
        </w:rPr>
        <w:t>）径流合理性分析</w:t>
      </w:r>
    </w:p>
    <w:p w14:paraId="535E4058" w14:textId="7EE1EAC9" w:rsidR="004E0DAD" w:rsidRPr="00DD7374" w:rsidRDefault="004E0DAD" w:rsidP="004E0DAD">
      <w:pPr>
        <w:ind w:firstLine="480"/>
      </w:pPr>
      <w:r w:rsidRPr="00DD7374">
        <w:rPr>
          <w:rFonts w:hint="eastAsia"/>
        </w:rPr>
        <w:t>根据巴河流域内赶场</w:t>
      </w:r>
      <w:r w:rsidRPr="00DD7374">
        <w:t>、</w:t>
      </w:r>
      <w:r w:rsidRPr="00DD7374">
        <w:rPr>
          <w:rFonts w:hint="eastAsia"/>
        </w:rPr>
        <w:t>苏家潭</w:t>
      </w:r>
      <w:r w:rsidRPr="00DD7374">
        <w:t>、马掌辅、巴中、</w:t>
      </w:r>
      <w:r w:rsidRPr="00DD7374">
        <w:rPr>
          <w:rFonts w:hint="eastAsia"/>
        </w:rPr>
        <w:t>七里</w:t>
      </w:r>
      <w:proofErr w:type="gramStart"/>
      <w:r w:rsidRPr="00DD7374">
        <w:rPr>
          <w:rFonts w:hint="eastAsia"/>
        </w:rPr>
        <w:t>沱</w:t>
      </w:r>
      <w:proofErr w:type="gramEnd"/>
      <w:r w:rsidRPr="00DD7374">
        <w:t>等水文站</w:t>
      </w:r>
      <w:r w:rsidRPr="00DD7374">
        <w:rPr>
          <w:rFonts w:hint="eastAsia"/>
        </w:rPr>
        <w:t>的径流成果（见</w:t>
      </w:r>
      <w:r w:rsidRPr="00DD7374">
        <w:fldChar w:fldCharType="begin"/>
      </w:r>
      <w:r w:rsidRPr="00DD7374">
        <w:instrText xml:space="preserve"> </w:instrText>
      </w:r>
      <w:r w:rsidRPr="00DD7374">
        <w:rPr>
          <w:rFonts w:hint="eastAsia"/>
        </w:rPr>
        <w:instrText>REF _Ref80716521 \h</w:instrText>
      </w:r>
      <w:r w:rsidRPr="00DD7374">
        <w:instrText xml:space="preserve">  \* MERGEFORMAT </w:instrText>
      </w:r>
      <w:r w:rsidRPr="00DD7374">
        <w:fldChar w:fldCharType="separate"/>
      </w:r>
      <w:r w:rsidR="00AA7276" w:rsidRPr="00DD7374">
        <w:rPr>
          <w:rFonts w:hint="eastAsia"/>
        </w:rPr>
        <w:t>表</w:t>
      </w:r>
      <w:r w:rsidR="00AA7276">
        <w:t>1.1</w:t>
      </w:r>
      <w:r w:rsidR="00AA7276" w:rsidRPr="00DD7374">
        <w:noBreakHyphen/>
      </w:r>
      <w:r w:rsidR="00AA7276">
        <w:t>5</w:t>
      </w:r>
      <w:r w:rsidRPr="00DD7374">
        <w:fldChar w:fldCharType="end"/>
      </w:r>
      <w:r w:rsidRPr="00DD7374">
        <w:rPr>
          <w:rFonts w:hint="eastAsia"/>
        </w:rPr>
        <w:t>），巴河流域各支干流多年平均径流深，从上游向下游减小，反映了流域内降水量由东北向西南递减的特点，年径流深在面上分布合理，与《四川省年径流深等值线图》（</w:t>
      </w:r>
      <w:r w:rsidRPr="00DD7374">
        <w:rPr>
          <w:rFonts w:hint="eastAsia"/>
        </w:rPr>
        <w:t>20</w:t>
      </w:r>
      <w:r w:rsidRPr="00DD7374">
        <w:t>10</w:t>
      </w:r>
      <w:r w:rsidRPr="00DD7374">
        <w:rPr>
          <w:rFonts w:hint="eastAsia"/>
        </w:rPr>
        <w:t>年版）查</w:t>
      </w:r>
      <w:proofErr w:type="gramStart"/>
      <w:r w:rsidRPr="00DD7374">
        <w:rPr>
          <w:rFonts w:hint="eastAsia"/>
        </w:rPr>
        <w:t>算成果</w:t>
      </w:r>
      <w:proofErr w:type="gramEnd"/>
      <w:r w:rsidRPr="00DD7374">
        <w:rPr>
          <w:rFonts w:hint="eastAsia"/>
        </w:rPr>
        <w:t>相一致，成果是合理的。各站实测流量系列长，资料可靠，可以作为</w:t>
      </w:r>
      <w:r w:rsidR="00DE7EAC">
        <w:rPr>
          <w:rFonts w:hint="eastAsia"/>
        </w:rPr>
        <w:t>恩阳河</w:t>
      </w:r>
      <w:r w:rsidRPr="00DD7374">
        <w:rPr>
          <w:rFonts w:hint="eastAsia"/>
        </w:rPr>
        <w:t>径流特性分析的依据，因此把苏家潭站作为</w:t>
      </w:r>
      <w:r w:rsidR="00DE7EAC">
        <w:rPr>
          <w:rFonts w:hint="eastAsia"/>
        </w:rPr>
        <w:t>恩阳河</w:t>
      </w:r>
      <w:r w:rsidRPr="00DD7374">
        <w:rPr>
          <w:rFonts w:hint="eastAsia"/>
        </w:rPr>
        <w:t>径流分析计算的设计</w:t>
      </w:r>
      <w:proofErr w:type="gramStart"/>
      <w:r w:rsidRPr="00DD7374">
        <w:rPr>
          <w:rFonts w:hint="eastAsia"/>
        </w:rPr>
        <w:t>依据站</w:t>
      </w:r>
      <w:proofErr w:type="gramEnd"/>
      <w:r w:rsidRPr="00DD7374">
        <w:rPr>
          <w:rFonts w:hint="eastAsia"/>
        </w:rPr>
        <w:t>是合理的。</w:t>
      </w:r>
    </w:p>
    <w:p w14:paraId="61D75F9C" w14:textId="06F62E2C" w:rsidR="004E0DAD" w:rsidRPr="00DD7374" w:rsidRDefault="004E0DAD" w:rsidP="004A16E5">
      <w:pPr>
        <w:pStyle w:val="aff"/>
      </w:pPr>
      <w:bookmarkStart w:id="42" w:name="_Ref80716521"/>
      <w:bookmarkStart w:id="43" w:name="_Ref80713939"/>
      <w:r w:rsidRPr="00DD7374">
        <w:rPr>
          <w:rFonts w:hint="eastAsia"/>
        </w:rPr>
        <w:t>表</w:t>
      </w:r>
      <w:r w:rsidR="00197F1F" w:rsidRPr="00DD7374">
        <w:fldChar w:fldCharType="begin"/>
      </w:r>
      <w:r w:rsidR="00197F1F" w:rsidRPr="00DD7374">
        <w:instrText xml:space="preserve"> </w:instrText>
      </w:r>
      <w:r w:rsidR="00197F1F" w:rsidRPr="00DD7374">
        <w:rPr>
          <w:rFonts w:hint="eastAsia"/>
        </w:rPr>
        <w:instrText>STYLEREF 2 \s</w:instrText>
      </w:r>
      <w:r w:rsidR="00197F1F" w:rsidRPr="00DD7374">
        <w:instrText xml:space="preserve"> </w:instrText>
      </w:r>
      <w:r w:rsidR="00197F1F" w:rsidRPr="00DD7374">
        <w:fldChar w:fldCharType="separate"/>
      </w:r>
      <w:r w:rsidR="00AA7276">
        <w:rPr>
          <w:noProof/>
        </w:rPr>
        <w:t>1.1</w:t>
      </w:r>
      <w:r w:rsidR="00197F1F" w:rsidRPr="00DD7374">
        <w:fldChar w:fldCharType="end"/>
      </w:r>
      <w:r w:rsidR="00197F1F" w:rsidRPr="00DD7374">
        <w:noBreakHyphen/>
      </w:r>
      <w:r w:rsidR="00197F1F" w:rsidRPr="00DD7374">
        <w:fldChar w:fldCharType="begin"/>
      </w:r>
      <w:r w:rsidR="00197F1F" w:rsidRPr="00DD7374">
        <w:instrText xml:space="preserve"> </w:instrText>
      </w:r>
      <w:r w:rsidR="00197F1F" w:rsidRPr="00DD7374">
        <w:rPr>
          <w:rFonts w:hint="eastAsia"/>
        </w:rPr>
        <w:instrText xml:space="preserve">SEQ </w:instrText>
      </w:r>
      <w:r w:rsidR="00197F1F" w:rsidRPr="00DD7374">
        <w:rPr>
          <w:rFonts w:hint="eastAsia"/>
        </w:rPr>
        <w:instrText>表</w:instrText>
      </w:r>
      <w:r w:rsidR="00197F1F" w:rsidRPr="00DD7374">
        <w:rPr>
          <w:rFonts w:hint="eastAsia"/>
        </w:rPr>
        <w:instrText xml:space="preserve"> \* ARABIC \s 2</w:instrText>
      </w:r>
      <w:r w:rsidR="00197F1F" w:rsidRPr="00DD7374">
        <w:instrText xml:space="preserve"> </w:instrText>
      </w:r>
      <w:r w:rsidR="00197F1F" w:rsidRPr="00DD7374">
        <w:fldChar w:fldCharType="separate"/>
      </w:r>
      <w:r w:rsidR="00AA7276">
        <w:rPr>
          <w:noProof/>
        </w:rPr>
        <w:t>5</w:t>
      </w:r>
      <w:r w:rsidR="00197F1F" w:rsidRPr="00DD7374">
        <w:fldChar w:fldCharType="end"/>
      </w:r>
      <w:bookmarkEnd w:id="42"/>
      <w:r w:rsidR="008855BE" w:rsidRPr="00DD7374">
        <w:t xml:space="preserve">  </w:t>
      </w:r>
      <w:r w:rsidRPr="00DD7374">
        <w:t>邻近水文站及邻近工程年径流频率计算成果表</w:t>
      </w:r>
      <w:bookmarkEnd w:id="43"/>
    </w:p>
    <w:tbl>
      <w:tblPr>
        <w:tblW w:w="0" w:type="auto"/>
        <w:tblInd w:w="-10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622"/>
        <w:gridCol w:w="1470"/>
        <w:gridCol w:w="1303"/>
        <w:gridCol w:w="1790"/>
        <w:gridCol w:w="1170"/>
        <w:gridCol w:w="1170"/>
      </w:tblGrid>
      <w:tr w:rsidR="00DD7374" w:rsidRPr="00DD7374" w14:paraId="34463A87" w14:textId="77777777" w:rsidTr="00AE349D">
        <w:trPr>
          <w:trHeight w:val="397"/>
        </w:trPr>
        <w:tc>
          <w:tcPr>
            <w:tcW w:w="1622" w:type="dxa"/>
            <w:vAlign w:val="center"/>
          </w:tcPr>
          <w:p w14:paraId="1E7BD63D" w14:textId="77777777" w:rsidR="004E0DAD" w:rsidRPr="00DD7374" w:rsidRDefault="004E0DAD" w:rsidP="00AE349D">
            <w:pPr>
              <w:pStyle w:val="af2"/>
            </w:pPr>
            <w:r w:rsidRPr="00DD7374">
              <w:rPr>
                <w:rFonts w:hint="eastAsia"/>
              </w:rPr>
              <w:t>河名</w:t>
            </w:r>
          </w:p>
        </w:tc>
        <w:tc>
          <w:tcPr>
            <w:tcW w:w="1470" w:type="dxa"/>
            <w:tcMar>
              <w:top w:w="13" w:type="dxa"/>
              <w:left w:w="13" w:type="dxa"/>
              <w:bottom w:w="0" w:type="dxa"/>
              <w:right w:w="13" w:type="dxa"/>
            </w:tcMar>
            <w:vAlign w:val="center"/>
          </w:tcPr>
          <w:p w14:paraId="0FD6B196" w14:textId="77777777" w:rsidR="004E0DAD" w:rsidRPr="00DD7374" w:rsidRDefault="004E0DAD" w:rsidP="00AE349D">
            <w:pPr>
              <w:pStyle w:val="af2"/>
            </w:pPr>
            <w:r w:rsidRPr="00DD7374">
              <w:rPr>
                <w:rFonts w:hint="eastAsia"/>
              </w:rPr>
              <w:t>站名</w:t>
            </w:r>
          </w:p>
        </w:tc>
        <w:tc>
          <w:tcPr>
            <w:tcW w:w="1303" w:type="dxa"/>
            <w:tcMar>
              <w:top w:w="13" w:type="dxa"/>
              <w:left w:w="13" w:type="dxa"/>
              <w:bottom w:w="0" w:type="dxa"/>
              <w:right w:w="13" w:type="dxa"/>
            </w:tcMar>
            <w:vAlign w:val="center"/>
          </w:tcPr>
          <w:p w14:paraId="3A678FA6" w14:textId="77777777" w:rsidR="004E0DAD" w:rsidRPr="00DD7374" w:rsidRDefault="004E0DAD" w:rsidP="00AE349D">
            <w:pPr>
              <w:pStyle w:val="af2"/>
            </w:pPr>
            <w:r w:rsidRPr="00DD7374">
              <w:rPr>
                <w:rFonts w:hint="eastAsia"/>
              </w:rPr>
              <w:t>集水面积</w:t>
            </w:r>
          </w:p>
          <w:p w14:paraId="31FEAA13" w14:textId="77777777" w:rsidR="004E0DAD" w:rsidRPr="00DD7374" w:rsidRDefault="004E0DAD" w:rsidP="00AE349D">
            <w:pPr>
              <w:pStyle w:val="af2"/>
            </w:pPr>
            <w:r w:rsidRPr="00DD7374">
              <w:rPr>
                <w:rFonts w:hint="eastAsia"/>
              </w:rPr>
              <w:t>（</w:t>
            </w:r>
            <w:r w:rsidRPr="00DD7374">
              <w:t>km</w:t>
            </w:r>
            <w:r w:rsidRPr="00DD7374">
              <w:rPr>
                <w:vertAlign w:val="superscript"/>
              </w:rPr>
              <w:t>2</w:t>
            </w:r>
            <w:r w:rsidRPr="00DD7374">
              <w:rPr>
                <w:rFonts w:hint="eastAsia"/>
              </w:rPr>
              <w:t>）</w:t>
            </w:r>
          </w:p>
        </w:tc>
        <w:tc>
          <w:tcPr>
            <w:tcW w:w="1790" w:type="dxa"/>
            <w:tcMar>
              <w:top w:w="13" w:type="dxa"/>
              <w:left w:w="13" w:type="dxa"/>
              <w:bottom w:w="0" w:type="dxa"/>
              <w:right w:w="13" w:type="dxa"/>
            </w:tcMar>
            <w:vAlign w:val="center"/>
          </w:tcPr>
          <w:p w14:paraId="11CF5B6B" w14:textId="77777777" w:rsidR="004E0DAD" w:rsidRPr="00DD7374" w:rsidRDefault="004E0DAD" w:rsidP="00AE349D">
            <w:pPr>
              <w:pStyle w:val="af2"/>
            </w:pPr>
            <w:r w:rsidRPr="00DD7374">
              <w:rPr>
                <w:rFonts w:hint="eastAsia"/>
              </w:rPr>
              <w:t>系列</w:t>
            </w:r>
          </w:p>
        </w:tc>
        <w:tc>
          <w:tcPr>
            <w:tcW w:w="1170" w:type="dxa"/>
            <w:vAlign w:val="center"/>
          </w:tcPr>
          <w:p w14:paraId="5AF2DA68" w14:textId="77777777" w:rsidR="004E0DAD" w:rsidRPr="00DD7374" w:rsidRDefault="004E0DAD" w:rsidP="00AE349D">
            <w:pPr>
              <w:pStyle w:val="af2"/>
            </w:pPr>
            <w:r w:rsidRPr="00DD7374">
              <w:rPr>
                <w:rFonts w:hint="eastAsia"/>
              </w:rPr>
              <w:t>均值</w:t>
            </w:r>
          </w:p>
          <w:p w14:paraId="31B1AD03" w14:textId="77777777" w:rsidR="004E0DAD" w:rsidRPr="00DD7374" w:rsidRDefault="004E0DAD" w:rsidP="00AE349D">
            <w:pPr>
              <w:pStyle w:val="af2"/>
            </w:pPr>
            <w:r w:rsidRPr="00DD7374">
              <w:t>（</w:t>
            </w:r>
            <w:r w:rsidRPr="00DD7374">
              <w:t>m</w:t>
            </w:r>
            <w:r w:rsidRPr="00DD7374">
              <w:rPr>
                <w:vertAlign w:val="superscript"/>
              </w:rPr>
              <w:t>3</w:t>
            </w:r>
            <w:r w:rsidRPr="00DD7374">
              <w:t>/s</w:t>
            </w:r>
            <w:r w:rsidRPr="00DD7374">
              <w:t>）</w:t>
            </w:r>
          </w:p>
        </w:tc>
        <w:tc>
          <w:tcPr>
            <w:tcW w:w="1170" w:type="dxa"/>
            <w:vAlign w:val="center"/>
          </w:tcPr>
          <w:p w14:paraId="08470EC8" w14:textId="77777777" w:rsidR="004E0DAD" w:rsidRPr="00DD7374" w:rsidRDefault="004E0DAD" w:rsidP="00AE349D">
            <w:pPr>
              <w:pStyle w:val="af2"/>
            </w:pPr>
            <w:r w:rsidRPr="00DD7374">
              <w:rPr>
                <w:rFonts w:hint="eastAsia"/>
              </w:rPr>
              <w:t>径流深</w:t>
            </w:r>
          </w:p>
          <w:p w14:paraId="290EB519" w14:textId="77777777" w:rsidR="004E0DAD" w:rsidRPr="00DD7374" w:rsidRDefault="004E0DAD" w:rsidP="00AE349D">
            <w:pPr>
              <w:pStyle w:val="af2"/>
            </w:pPr>
            <w:r w:rsidRPr="00DD7374">
              <w:t>（</w:t>
            </w:r>
            <w:r w:rsidRPr="00DD7374">
              <w:t>mm</w:t>
            </w:r>
            <w:r w:rsidRPr="00DD7374">
              <w:t>）</w:t>
            </w:r>
          </w:p>
        </w:tc>
      </w:tr>
      <w:tr w:rsidR="00DD7374" w:rsidRPr="00DD7374" w14:paraId="40CD5B23" w14:textId="77777777" w:rsidTr="00AE349D">
        <w:trPr>
          <w:trHeight w:val="397"/>
        </w:trPr>
        <w:tc>
          <w:tcPr>
            <w:tcW w:w="1622" w:type="dxa"/>
            <w:vAlign w:val="center"/>
          </w:tcPr>
          <w:p w14:paraId="05401A99" w14:textId="77777777" w:rsidR="004E0DAD" w:rsidRPr="00DD7374" w:rsidRDefault="004E0DAD" w:rsidP="00AE349D">
            <w:pPr>
              <w:pStyle w:val="af2"/>
            </w:pPr>
            <w:r w:rsidRPr="00DD7374">
              <w:rPr>
                <w:rFonts w:hint="eastAsia"/>
              </w:rPr>
              <w:t>神</w:t>
            </w:r>
            <w:proofErr w:type="gramStart"/>
            <w:r w:rsidRPr="00DD7374">
              <w:rPr>
                <w:rFonts w:hint="eastAsia"/>
              </w:rPr>
              <w:t>泫</w:t>
            </w:r>
            <w:proofErr w:type="gramEnd"/>
            <w:r w:rsidRPr="00DD7374">
              <w:rPr>
                <w:rFonts w:hint="eastAsia"/>
              </w:rPr>
              <w:t>河</w:t>
            </w:r>
          </w:p>
        </w:tc>
        <w:tc>
          <w:tcPr>
            <w:tcW w:w="1470" w:type="dxa"/>
            <w:tcMar>
              <w:top w:w="13" w:type="dxa"/>
              <w:left w:w="13" w:type="dxa"/>
              <w:bottom w:w="0" w:type="dxa"/>
              <w:right w:w="13" w:type="dxa"/>
            </w:tcMar>
            <w:vAlign w:val="center"/>
          </w:tcPr>
          <w:p w14:paraId="074912FD" w14:textId="77777777" w:rsidR="004E0DAD" w:rsidRPr="00DD7374" w:rsidRDefault="004E0DAD" w:rsidP="00AE349D">
            <w:pPr>
              <w:pStyle w:val="af2"/>
            </w:pPr>
            <w:r w:rsidRPr="00DD7374">
              <w:rPr>
                <w:rFonts w:hint="eastAsia"/>
              </w:rPr>
              <w:t>赶场</w:t>
            </w:r>
          </w:p>
        </w:tc>
        <w:tc>
          <w:tcPr>
            <w:tcW w:w="1303" w:type="dxa"/>
            <w:tcMar>
              <w:top w:w="13" w:type="dxa"/>
              <w:left w:w="13" w:type="dxa"/>
              <w:bottom w:w="0" w:type="dxa"/>
              <w:right w:w="13" w:type="dxa"/>
            </w:tcMar>
            <w:vAlign w:val="center"/>
          </w:tcPr>
          <w:p w14:paraId="196A1841" w14:textId="77777777" w:rsidR="004E0DAD" w:rsidRPr="00DD7374" w:rsidRDefault="004E0DAD" w:rsidP="00AE349D">
            <w:pPr>
              <w:pStyle w:val="af2"/>
            </w:pPr>
            <w:r w:rsidRPr="00DD7374">
              <w:rPr>
                <w:rFonts w:hint="eastAsia"/>
              </w:rPr>
              <w:t>273</w:t>
            </w:r>
          </w:p>
        </w:tc>
        <w:tc>
          <w:tcPr>
            <w:tcW w:w="1790" w:type="dxa"/>
            <w:tcMar>
              <w:top w:w="13" w:type="dxa"/>
              <w:left w:w="13" w:type="dxa"/>
              <w:bottom w:w="0" w:type="dxa"/>
              <w:right w:w="13" w:type="dxa"/>
            </w:tcMar>
            <w:vAlign w:val="center"/>
          </w:tcPr>
          <w:p w14:paraId="16312CC3" w14:textId="77777777" w:rsidR="004E0DAD" w:rsidRPr="00DD7374" w:rsidRDefault="004E0DAD" w:rsidP="00AE349D">
            <w:pPr>
              <w:pStyle w:val="af2"/>
            </w:pPr>
            <w:r w:rsidRPr="00DD7374">
              <w:rPr>
                <w:rFonts w:hint="eastAsia"/>
              </w:rPr>
              <w:t>1960</w:t>
            </w:r>
            <w:r w:rsidRPr="00DD7374">
              <w:rPr>
                <w:rFonts w:hint="eastAsia"/>
              </w:rPr>
              <w:t>～</w:t>
            </w:r>
            <w:r w:rsidRPr="00DD7374">
              <w:rPr>
                <w:rFonts w:hint="eastAsia"/>
              </w:rPr>
              <w:t>2008</w:t>
            </w:r>
          </w:p>
        </w:tc>
        <w:tc>
          <w:tcPr>
            <w:tcW w:w="1170" w:type="dxa"/>
            <w:vAlign w:val="center"/>
          </w:tcPr>
          <w:p w14:paraId="778F02B0" w14:textId="77777777" w:rsidR="004E0DAD" w:rsidRPr="00DD7374" w:rsidRDefault="004E0DAD" w:rsidP="00AE349D">
            <w:pPr>
              <w:pStyle w:val="af2"/>
            </w:pPr>
            <w:r w:rsidRPr="00DD7374">
              <w:rPr>
                <w:rFonts w:hint="eastAsia"/>
              </w:rPr>
              <w:t>6.72</w:t>
            </w:r>
          </w:p>
        </w:tc>
        <w:tc>
          <w:tcPr>
            <w:tcW w:w="1170" w:type="dxa"/>
            <w:vAlign w:val="center"/>
          </w:tcPr>
          <w:p w14:paraId="44670F93" w14:textId="77777777" w:rsidR="004E0DAD" w:rsidRPr="00DD7374" w:rsidRDefault="004E0DAD" w:rsidP="00AE349D">
            <w:pPr>
              <w:pStyle w:val="af2"/>
            </w:pPr>
            <w:r w:rsidRPr="00DD7374">
              <w:rPr>
                <w:rFonts w:hint="eastAsia"/>
              </w:rPr>
              <w:t>776</w:t>
            </w:r>
          </w:p>
        </w:tc>
      </w:tr>
      <w:tr w:rsidR="00DD7374" w:rsidRPr="00DD7374" w14:paraId="0E6F1D29" w14:textId="77777777" w:rsidTr="00AE349D">
        <w:trPr>
          <w:trHeight w:val="397"/>
        </w:trPr>
        <w:tc>
          <w:tcPr>
            <w:tcW w:w="1622" w:type="dxa"/>
            <w:vAlign w:val="center"/>
          </w:tcPr>
          <w:p w14:paraId="212E144D" w14:textId="77777777" w:rsidR="004E0DAD" w:rsidRPr="00DD7374" w:rsidRDefault="004E0DAD" w:rsidP="00AE349D">
            <w:pPr>
              <w:pStyle w:val="af2"/>
            </w:pPr>
            <w:r w:rsidRPr="00DD7374">
              <w:rPr>
                <w:rFonts w:hint="eastAsia"/>
              </w:rPr>
              <w:t>恩阳河</w:t>
            </w:r>
          </w:p>
        </w:tc>
        <w:tc>
          <w:tcPr>
            <w:tcW w:w="1470" w:type="dxa"/>
            <w:tcMar>
              <w:top w:w="13" w:type="dxa"/>
              <w:left w:w="13" w:type="dxa"/>
              <w:bottom w:w="0" w:type="dxa"/>
              <w:right w:w="13" w:type="dxa"/>
            </w:tcMar>
            <w:vAlign w:val="center"/>
          </w:tcPr>
          <w:p w14:paraId="7FCD857E" w14:textId="77777777" w:rsidR="004E0DAD" w:rsidRPr="00DD7374" w:rsidRDefault="004E0DAD" w:rsidP="00AE349D">
            <w:pPr>
              <w:pStyle w:val="af2"/>
            </w:pPr>
            <w:r w:rsidRPr="00DD7374">
              <w:rPr>
                <w:rFonts w:hint="eastAsia"/>
              </w:rPr>
              <w:t>苏家潭</w:t>
            </w:r>
          </w:p>
        </w:tc>
        <w:tc>
          <w:tcPr>
            <w:tcW w:w="1303" w:type="dxa"/>
            <w:tcMar>
              <w:top w:w="13" w:type="dxa"/>
              <w:left w:w="13" w:type="dxa"/>
              <w:bottom w:w="0" w:type="dxa"/>
              <w:right w:w="13" w:type="dxa"/>
            </w:tcMar>
            <w:vAlign w:val="center"/>
          </w:tcPr>
          <w:p w14:paraId="0A872378" w14:textId="77777777" w:rsidR="004E0DAD" w:rsidRPr="00DD7374" w:rsidRDefault="004E0DAD" w:rsidP="00AE349D">
            <w:pPr>
              <w:pStyle w:val="af2"/>
            </w:pPr>
            <w:r w:rsidRPr="00DD7374">
              <w:rPr>
                <w:rFonts w:hint="eastAsia"/>
              </w:rPr>
              <w:t>1216</w:t>
            </w:r>
          </w:p>
        </w:tc>
        <w:tc>
          <w:tcPr>
            <w:tcW w:w="1790" w:type="dxa"/>
            <w:tcMar>
              <w:top w:w="13" w:type="dxa"/>
              <w:left w:w="13" w:type="dxa"/>
              <w:bottom w:w="0" w:type="dxa"/>
              <w:right w:w="13" w:type="dxa"/>
            </w:tcMar>
            <w:vAlign w:val="center"/>
          </w:tcPr>
          <w:p w14:paraId="7D686D42" w14:textId="77777777" w:rsidR="004E0DAD" w:rsidRPr="00DD7374" w:rsidRDefault="004E0DAD" w:rsidP="00AE349D">
            <w:pPr>
              <w:pStyle w:val="af2"/>
            </w:pPr>
            <w:r w:rsidRPr="00DD7374">
              <w:rPr>
                <w:rFonts w:hint="eastAsia"/>
              </w:rPr>
              <w:t>1960</w:t>
            </w:r>
            <w:r w:rsidRPr="00DD7374">
              <w:rPr>
                <w:rFonts w:hint="eastAsia"/>
              </w:rPr>
              <w:t>～</w:t>
            </w:r>
            <w:r w:rsidRPr="00DD7374">
              <w:rPr>
                <w:rFonts w:hint="eastAsia"/>
              </w:rPr>
              <w:t>201</w:t>
            </w:r>
            <w:r w:rsidRPr="00DD7374">
              <w:t>5</w:t>
            </w:r>
          </w:p>
        </w:tc>
        <w:tc>
          <w:tcPr>
            <w:tcW w:w="1170" w:type="dxa"/>
            <w:vAlign w:val="center"/>
          </w:tcPr>
          <w:p w14:paraId="2A3485CC" w14:textId="77777777" w:rsidR="004E0DAD" w:rsidRPr="00DD7374" w:rsidRDefault="004E0DAD" w:rsidP="00AE349D">
            <w:pPr>
              <w:pStyle w:val="af2"/>
            </w:pPr>
            <w:r w:rsidRPr="00DD7374">
              <w:rPr>
                <w:rFonts w:hint="eastAsia"/>
              </w:rPr>
              <w:t>2</w:t>
            </w:r>
            <w:r w:rsidRPr="00DD7374">
              <w:t>3.0</w:t>
            </w:r>
          </w:p>
        </w:tc>
        <w:tc>
          <w:tcPr>
            <w:tcW w:w="1170" w:type="dxa"/>
            <w:vAlign w:val="center"/>
          </w:tcPr>
          <w:p w14:paraId="3BFDB0A9" w14:textId="77777777" w:rsidR="004E0DAD" w:rsidRPr="00DD7374" w:rsidRDefault="004E0DAD" w:rsidP="00AE349D">
            <w:pPr>
              <w:pStyle w:val="af2"/>
            </w:pPr>
            <w:r w:rsidRPr="00DD7374">
              <w:rPr>
                <w:rFonts w:hint="eastAsia"/>
              </w:rPr>
              <w:t>59</w:t>
            </w:r>
            <w:r w:rsidRPr="00DD7374">
              <w:t>6</w:t>
            </w:r>
          </w:p>
        </w:tc>
      </w:tr>
      <w:tr w:rsidR="00DD7374" w:rsidRPr="00DD7374" w14:paraId="42064A47" w14:textId="77777777" w:rsidTr="00AE349D">
        <w:trPr>
          <w:trHeight w:val="397"/>
        </w:trPr>
        <w:tc>
          <w:tcPr>
            <w:tcW w:w="1622" w:type="dxa"/>
            <w:vAlign w:val="center"/>
          </w:tcPr>
          <w:p w14:paraId="57BE7899" w14:textId="77777777" w:rsidR="004E0DAD" w:rsidRPr="00DD7374" w:rsidRDefault="004E0DAD" w:rsidP="00AE349D">
            <w:pPr>
              <w:pStyle w:val="af2"/>
            </w:pPr>
            <w:r w:rsidRPr="00DD7374">
              <w:rPr>
                <w:rFonts w:hint="eastAsia"/>
              </w:rPr>
              <w:t>南江河</w:t>
            </w:r>
          </w:p>
        </w:tc>
        <w:tc>
          <w:tcPr>
            <w:tcW w:w="1470" w:type="dxa"/>
            <w:tcMar>
              <w:top w:w="13" w:type="dxa"/>
              <w:left w:w="13" w:type="dxa"/>
              <w:bottom w:w="0" w:type="dxa"/>
              <w:right w:w="13" w:type="dxa"/>
            </w:tcMar>
            <w:vAlign w:val="center"/>
          </w:tcPr>
          <w:p w14:paraId="41256318" w14:textId="77777777" w:rsidR="004E0DAD" w:rsidRPr="00DD7374" w:rsidRDefault="004E0DAD" w:rsidP="00AE349D">
            <w:pPr>
              <w:pStyle w:val="af2"/>
            </w:pPr>
            <w:r w:rsidRPr="00DD7374">
              <w:rPr>
                <w:rFonts w:hint="eastAsia"/>
              </w:rPr>
              <w:t>马掌铺</w:t>
            </w:r>
          </w:p>
        </w:tc>
        <w:tc>
          <w:tcPr>
            <w:tcW w:w="1303" w:type="dxa"/>
            <w:tcMar>
              <w:top w:w="13" w:type="dxa"/>
              <w:left w:w="13" w:type="dxa"/>
              <w:bottom w:w="0" w:type="dxa"/>
              <w:right w:w="13" w:type="dxa"/>
            </w:tcMar>
            <w:vAlign w:val="center"/>
          </w:tcPr>
          <w:p w14:paraId="52575D92" w14:textId="77777777" w:rsidR="004E0DAD" w:rsidRPr="00DD7374" w:rsidRDefault="004E0DAD" w:rsidP="00AE349D">
            <w:pPr>
              <w:pStyle w:val="af2"/>
            </w:pPr>
            <w:r w:rsidRPr="00DD7374">
              <w:rPr>
                <w:rFonts w:hint="eastAsia"/>
              </w:rPr>
              <w:t>1312</w:t>
            </w:r>
          </w:p>
        </w:tc>
        <w:tc>
          <w:tcPr>
            <w:tcW w:w="1790" w:type="dxa"/>
            <w:tcMar>
              <w:top w:w="13" w:type="dxa"/>
              <w:left w:w="13" w:type="dxa"/>
              <w:bottom w:w="0" w:type="dxa"/>
              <w:right w:w="13" w:type="dxa"/>
            </w:tcMar>
            <w:vAlign w:val="center"/>
          </w:tcPr>
          <w:p w14:paraId="7CAD794F" w14:textId="77777777" w:rsidR="004E0DAD" w:rsidRPr="00DD7374" w:rsidRDefault="004E0DAD" w:rsidP="00AE349D">
            <w:pPr>
              <w:pStyle w:val="af2"/>
            </w:pPr>
            <w:r w:rsidRPr="00DD7374">
              <w:rPr>
                <w:rFonts w:hint="eastAsia"/>
              </w:rPr>
              <w:t>1959</w:t>
            </w:r>
            <w:r w:rsidRPr="00DD7374">
              <w:rPr>
                <w:rFonts w:hint="eastAsia"/>
              </w:rPr>
              <w:t>～</w:t>
            </w:r>
            <w:r w:rsidRPr="00DD7374">
              <w:rPr>
                <w:rFonts w:hint="eastAsia"/>
              </w:rPr>
              <w:t>2008</w:t>
            </w:r>
          </w:p>
        </w:tc>
        <w:tc>
          <w:tcPr>
            <w:tcW w:w="1170" w:type="dxa"/>
            <w:vAlign w:val="center"/>
          </w:tcPr>
          <w:p w14:paraId="2613D2A6" w14:textId="77777777" w:rsidR="004E0DAD" w:rsidRPr="00DD7374" w:rsidRDefault="004E0DAD" w:rsidP="00AE349D">
            <w:pPr>
              <w:pStyle w:val="af2"/>
            </w:pPr>
            <w:r w:rsidRPr="00DD7374">
              <w:rPr>
                <w:rFonts w:hint="eastAsia"/>
              </w:rPr>
              <w:t>30.0</w:t>
            </w:r>
          </w:p>
        </w:tc>
        <w:tc>
          <w:tcPr>
            <w:tcW w:w="1170" w:type="dxa"/>
            <w:vAlign w:val="center"/>
          </w:tcPr>
          <w:p w14:paraId="6184E306" w14:textId="77777777" w:rsidR="004E0DAD" w:rsidRPr="00DD7374" w:rsidRDefault="004E0DAD" w:rsidP="00AE349D">
            <w:pPr>
              <w:pStyle w:val="af2"/>
            </w:pPr>
            <w:r w:rsidRPr="00DD7374">
              <w:rPr>
                <w:rFonts w:hint="eastAsia"/>
              </w:rPr>
              <w:t>720</w:t>
            </w:r>
          </w:p>
        </w:tc>
      </w:tr>
      <w:tr w:rsidR="00DD7374" w:rsidRPr="00DD7374" w14:paraId="59A9D50D" w14:textId="77777777" w:rsidTr="00AE349D">
        <w:trPr>
          <w:trHeight w:val="397"/>
        </w:trPr>
        <w:tc>
          <w:tcPr>
            <w:tcW w:w="1622" w:type="dxa"/>
            <w:vAlign w:val="center"/>
          </w:tcPr>
          <w:p w14:paraId="065C4B41" w14:textId="77777777" w:rsidR="004E0DAD" w:rsidRPr="00DD7374" w:rsidRDefault="004E0DAD" w:rsidP="00AE349D">
            <w:pPr>
              <w:pStyle w:val="af2"/>
            </w:pPr>
            <w:r w:rsidRPr="00DD7374">
              <w:rPr>
                <w:rFonts w:hint="eastAsia"/>
              </w:rPr>
              <w:t>南江河</w:t>
            </w:r>
          </w:p>
        </w:tc>
        <w:tc>
          <w:tcPr>
            <w:tcW w:w="1470" w:type="dxa"/>
            <w:tcMar>
              <w:top w:w="13" w:type="dxa"/>
              <w:left w:w="13" w:type="dxa"/>
              <w:bottom w:w="0" w:type="dxa"/>
              <w:right w:w="13" w:type="dxa"/>
            </w:tcMar>
            <w:vAlign w:val="center"/>
          </w:tcPr>
          <w:p w14:paraId="1DBFBEB4" w14:textId="77777777" w:rsidR="004E0DAD" w:rsidRPr="00DD7374" w:rsidRDefault="004E0DAD" w:rsidP="00AE349D">
            <w:pPr>
              <w:pStyle w:val="af2"/>
            </w:pPr>
            <w:r w:rsidRPr="00DD7374">
              <w:rPr>
                <w:rFonts w:hint="eastAsia"/>
              </w:rPr>
              <w:t>巴中</w:t>
            </w:r>
          </w:p>
        </w:tc>
        <w:tc>
          <w:tcPr>
            <w:tcW w:w="1303" w:type="dxa"/>
            <w:tcMar>
              <w:top w:w="13" w:type="dxa"/>
              <w:left w:w="13" w:type="dxa"/>
              <w:bottom w:w="0" w:type="dxa"/>
              <w:right w:w="13" w:type="dxa"/>
            </w:tcMar>
            <w:vAlign w:val="center"/>
          </w:tcPr>
          <w:p w14:paraId="6003BACF" w14:textId="77777777" w:rsidR="004E0DAD" w:rsidRPr="00DD7374" w:rsidRDefault="004E0DAD" w:rsidP="00AE349D">
            <w:pPr>
              <w:pStyle w:val="af2"/>
            </w:pPr>
            <w:r w:rsidRPr="00DD7374">
              <w:rPr>
                <w:rFonts w:hint="eastAsia"/>
              </w:rPr>
              <w:t>2732</w:t>
            </w:r>
          </w:p>
        </w:tc>
        <w:tc>
          <w:tcPr>
            <w:tcW w:w="1790" w:type="dxa"/>
            <w:tcMar>
              <w:top w:w="13" w:type="dxa"/>
              <w:left w:w="13" w:type="dxa"/>
              <w:bottom w:w="0" w:type="dxa"/>
              <w:right w:w="13" w:type="dxa"/>
            </w:tcMar>
            <w:vAlign w:val="center"/>
          </w:tcPr>
          <w:p w14:paraId="0A22729E" w14:textId="77777777" w:rsidR="004E0DAD" w:rsidRPr="00DD7374" w:rsidRDefault="004E0DAD" w:rsidP="00AE349D">
            <w:pPr>
              <w:pStyle w:val="af2"/>
            </w:pPr>
            <w:r w:rsidRPr="00DD7374">
              <w:rPr>
                <w:rFonts w:hint="eastAsia"/>
              </w:rPr>
              <w:t>1959</w:t>
            </w:r>
            <w:r w:rsidRPr="00DD7374">
              <w:rPr>
                <w:rFonts w:hint="eastAsia"/>
              </w:rPr>
              <w:t>～</w:t>
            </w:r>
            <w:r w:rsidRPr="00DD7374">
              <w:rPr>
                <w:rFonts w:hint="eastAsia"/>
              </w:rPr>
              <w:t>2011</w:t>
            </w:r>
          </w:p>
        </w:tc>
        <w:tc>
          <w:tcPr>
            <w:tcW w:w="1170" w:type="dxa"/>
            <w:vAlign w:val="center"/>
          </w:tcPr>
          <w:p w14:paraId="6693BB96" w14:textId="77777777" w:rsidR="004E0DAD" w:rsidRPr="00DD7374" w:rsidRDefault="004E0DAD" w:rsidP="00AE349D">
            <w:pPr>
              <w:pStyle w:val="af2"/>
            </w:pPr>
            <w:r w:rsidRPr="00DD7374">
              <w:rPr>
                <w:rFonts w:hint="eastAsia"/>
              </w:rPr>
              <w:t>57.0</w:t>
            </w:r>
          </w:p>
        </w:tc>
        <w:tc>
          <w:tcPr>
            <w:tcW w:w="1170" w:type="dxa"/>
            <w:vAlign w:val="center"/>
          </w:tcPr>
          <w:p w14:paraId="4C905F6E" w14:textId="77777777" w:rsidR="004E0DAD" w:rsidRPr="00DD7374" w:rsidRDefault="004E0DAD" w:rsidP="00AE349D">
            <w:pPr>
              <w:pStyle w:val="af2"/>
            </w:pPr>
            <w:r w:rsidRPr="00DD7374">
              <w:rPr>
                <w:rFonts w:hint="eastAsia"/>
              </w:rPr>
              <w:t>663</w:t>
            </w:r>
          </w:p>
        </w:tc>
      </w:tr>
      <w:tr w:rsidR="00DD7374" w:rsidRPr="00DD7374" w14:paraId="1F7CDCF6" w14:textId="77777777" w:rsidTr="00AE349D">
        <w:trPr>
          <w:trHeight w:val="397"/>
        </w:trPr>
        <w:tc>
          <w:tcPr>
            <w:tcW w:w="1622" w:type="dxa"/>
            <w:vAlign w:val="center"/>
          </w:tcPr>
          <w:p w14:paraId="635F489C" w14:textId="77777777" w:rsidR="004E0DAD" w:rsidRPr="00DD7374" w:rsidRDefault="004E0DAD" w:rsidP="00AE349D">
            <w:pPr>
              <w:pStyle w:val="af2"/>
            </w:pPr>
            <w:r w:rsidRPr="00DD7374">
              <w:rPr>
                <w:rFonts w:hint="eastAsia"/>
              </w:rPr>
              <w:t>巴河（南江）</w:t>
            </w:r>
          </w:p>
        </w:tc>
        <w:tc>
          <w:tcPr>
            <w:tcW w:w="1470" w:type="dxa"/>
            <w:tcMar>
              <w:top w:w="13" w:type="dxa"/>
              <w:left w:w="13" w:type="dxa"/>
              <w:bottom w:w="0" w:type="dxa"/>
              <w:right w:w="13" w:type="dxa"/>
            </w:tcMar>
            <w:vAlign w:val="center"/>
          </w:tcPr>
          <w:p w14:paraId="5971704C" w14:textId="77777777" w:rsidR="004E0DAD" w:rsidRPr="00DD7374" w:rsidRDefault="004E0DAD" w:rsidP="00AE349D">
            <w:pPr>
              <w:pStyle w:val="af2"/>
            </w:pPr>
            <w:r w:rsidRPr="00DD7374">
              <w:rPr>
                <w:rFonts w:hint="eastAsia"/>
              </w:rPr>
              <w:t>七里</w:t>
            </w:r>
            <w:proofErr w:type="gramStart"/>
            <w:r w:rsidRPr="00DD7374">
              <w:rPr>
                <w:rFonts w:hint="eastAsia"/>
              </w:rPr>
              <w:t>沱</w:t>
            </w:r>
            <w:proofErr w:type="gramEnd"/>
          </w:p>
        </w:tc>
        <w:tc>
          <w:tcPr>
            <w:tcW w:w="1303" w:type="dxa"/>
            <w:tcMar>
              <w:top w:w="13" w:type="dxa"/>
              <w:left w:w="13" w:type="dxa"/>
              <w:bottom w:w="0" w:type="dxa"/>
              <w:right w:w="13" w:type="dxa"/>
            </w:tcMar>
            <w:vAlign w:val="center"/>
          </w:tcPr>
          <w:p w14:paraId="6FEDF577" w14:textId="77777777" w:rsidR="004E0DAD" w:rsidRPr="00DD7374" w:rsidRDefault="004E0DAD" w:rsidP="00AE349D">
            <w:pPr>
              <w:pStyle w:val="af2"/>
            </w:pPr>
            <w:r w:rsidRPr="00DD7374">
              <w:rPr>
                <w:rFonts w:hint="eastAsia"/>
              </w:rPr>
              <w:t>6382</w:t>
            </w:r>
          </w:p>
        </w:tc>
        <w:tc>
          <w:tcPr>
            <w:tcW w:w="1790" w:type="dxa"/>
            <w:tcMar>
              <w:top w:w="13" w:type="dxa"/>
              <w:left w:w="13" w:type="dxa"/>
              <w:bottom w:w="0" w:type="dxa"/>
              <w:right w:w="13" w:type="dxa"/>
            </w:tcMar>
            <w:vAlign w:val="center"/>
          </w:tcPr>
          <w:p w14:paraId="16EEB89D" w14:textId="77777777" w:rsidR="004E0DAD" w:rsidRPr="00DD7374" w:rsidRDefault="004E0DAD" w:rsidP="00AE349D">
            <w:pPr>
              <w:pStyle w:val="af2"/>
            </w:pPr>
            <w:r w:rsidRPr="00DD7374">
              <w:rPr>
                <w:rFonts w:hint="eastAsia"/>
              </w:rPr>
              <w:t>1955</w:t>
            </w:r>
            <w:r w:rsidRPr="00DD7374">
              <w:rPr>
                <w:rFonts w:hint="eastAsia"/>
              </w:rPr>
              <w:t>～</w:t>
            </w:r>
            <w:r w:rsidRPr="00DD7374">
              <w:rPr>
                <w:rFonts w:hint="eastAsia"/>
              </w:rPr>
              <w:t>2011</w:t>
            </w:r>
          </w:p>
        </w:tc>
        <w:tc>
          <w:tcPr>
            <w:tcW w:w="1170" w:type="dxa"/>
            <w:vAlign w:val="center"/>
          </w:tcPr>
          <w:p w14:paraId="5F2D258B" w14:textId="77777777" w:rsidR="004E0DAD" w:rsidRPr="00DD7374" w:rsidRDefault="004E0DAD" w:rsidP="00AE349D">
            <w:pPr>
              <w:pStyle w:val="af2"/>
            </w:pPr>
            <w:r w:rsidRPr="00DD7374">
              <w:rPr>
                <w:rFonts w:hint="eastAsia"/>
              </w:rPr>
              <w:t>111</w:t>
            </w:r>
          </w:p>
        </w:tc>
        <w:tc>
          <w:tcPr>
            <w:tcW w:w="1170" w:type="dxa"/>
            <w:vAlign w:val="center"/>
          </w:tcPr>
          <w:p w14:paraId="62061C69" w14:textId="77777777" w:rsidR="004E0DAD" w:rsidRPr="00DD7374" w:rsidRDefault="004E0DAD" w:rsidP="00AE349D">
            <w:pPr>
              <w:pStyle w:val="af2"/>
            </w:pPr>
            <w:r w:rsidRPr="00DD7374">
              <w:rPr>
                <w:rFonts w:hint="eastAsia"/>
              </w:rPr>
              <w:t>548</w:t>
            </w:r>
          </w:p>
        </w:tc>
      </w:tr>
    </w:tbl>
    <w:p w14:paraId="7DC39B1E" w14:textId="77777777" w:rsidR="006F31F6" w:rsidRPr="00DD7374" w:rsidRDefault="006F31F6" w:rsidP="00147D46">
      <w:pPr>
        <w:ind w:firstLine="480"/>
      </w:pPr>
    </w:p>
    <w:p w14:paraId="0049665A" w14:textId="79D30738" w:rsidR="00147D46" w:rsidRPr="00DD7374" w:rsidRDefault="004E0DAD" w:rsidP="00147D46">
      <w:pPr>
        <w:ind w:firstLine="480"/>
      </w:pPr>
      <w:r w:rsidRPr="00DD7374">
        <w:t>5</w:t>
      </w:r>
      <w:r w:rsidR="00E7379C" w:rsidRPr="00DD7374">
        <w:rPr>
          <w:rFonts w:hint="eastAsia"/>
        </w:rPr>
        <w:t>、</w:t>
      </w:r>
      <w:r w:rsidR="00DE7EAC">
        <w:rPr>
          <w:rFonts w:hint="eastAsia"/>
        </w:rPr>
        <w:t>恩阳河</w:t>
      </w:r>
      <w:r w:rsidRPr="00DD7374">
        <w:rPr>
          <w:rFonts w:hint="eastAsia"/>
        </w:rPr>
        <w:t>径流计算</w:t>
      </w:r>
    </w:p>
    <w:p w14:paraId="5F3C2FCE" w14:textId="47C08074" w:rsidR="00E7379C" w:rsidRPr="00DD7374" w:rsidRDefault="00DE7EAC" w:rsidP="00E7379C">
      <w:pPr>
        <w:ind w:firstLine="480"/>
      </w:pPr>
      <w:r>
        <w:rPr>
          <w:rFonts w:hint="eastAsia"/>
        </w:rPr>
        <w:t>恩阳河</w:t>
      </w:r>
      <w:r w:rsidR="00E7379C" w:rsidRPr="00DD7374">
        <w:rPr>
          <w:rFonts w:hint="eastAsia"/>
        </w:rPr>
        <w:t>流域的径流主要由降雨形成，其次是地下水补给。</w:t>
      </w:r>
      <w:r w:rsidR="00E7379C" w:rsidRPr="00DD7374">
        <w:t>5</w:t>
      </w:r>
      <w:r w:rsidR="00E7379C" w:rsidRPr="00DD7374">
        <w:rPr>
          <w:rFonts w:hint="eastAsia"/>
        </w:rPr>
        <w:t>～</w:t>
      </w:r>
      <w:r w:rsidR="00E7379C" w:rsidRPr="00DD7374">
        <w:t>10</w:t>
      </w:r>
      <w:r w:rsidR="00E7379C" w:rsidRPr="00DD7374">
        <w:rPr>
          <w:rFonts w:hint="eastAsia"/>
        </w:rPr>
        <w:t>月的径流主要由降雨形成，</w:t>
      </w:r>
      <w:r w:rsidR="00E7379C" w:rsidRPr="00DD7374">
        <w:t>1</w:t>
      </w:r>
      <w:r w:rsidR="00E7379C" w:rsidRPr="00DD7374">
        <w:rPr>
          <w:rFonts w:hint="eastAsia"/>
        </w:rPr>
        <w:t>2</w:t>
      </w:r>
      <w:r w:rsidR="00E7379C" w:rsidRPr="00DD7374">
        <w:rPr>
          <w:rFonts w:hint="eastAsia"/>
        </w:rPr>
        <w:t>～</w:t>
      </w:r>
      <w:r w:rsidR="00E7379C" w:rsidRPr="00DD7374">
        <w:rPr>
          <w:rFonts w:hint="eastAsia"/>
        </w:rPr>
        <w:t>3</w:t>
      </w:r>
      <w:r w:rsidR="00E7379C" w:rsidRPr="00DD7374">
        <w:rPr>
          <w:rFonts w:hint="eastAsia"/>
        </w:rPr>
        <w:t>月的径流，主要来源于地下水，</w:t>
      </w:r>
      <w:r w:rsidR="00E7379C" w:rsidRPr="00DD7374">
        <w:t>4</w:t>
      </w:r>
      <w:r w:rsidR="00E7379C" w:rsidRPr="00DD7374">
        <w:rPr>
          <w:rFonts w:hint="eastAsia"/>
        </w:rPr>
        <w:t>、</w:t>
      </w:r>
      <w:r w:rsidR="00E7379C" w:rsidRPr="00DD7374">
        <w:rPr>
          <w:rFonts w:hint="eastAsia"/>
        </w:rPr>
        <w:t>11</w:t>
      </w:r>
      <w:r w:rsidR="00E7379C" w:rsidRPr="00DD7374">
        <w:rPr>
          <w:rFonts w:hint="eastAsia"/>
        </w:rPr>
        <w:t>月的径流，则由降雨和地下水混合补给。径流的年内变化及地区分布，与降水的变化趋势基本一致。本流域植被良好，对径流起到一定的调蓄作用。</w:t>
      </w:r>
    </w:p>
    <w:p w14:paraId="463D7171" w14:textId="77777777" w:rsidR="004E0DAD" w:rsidRPr="00DD7374" w:rsidRDefault="004E0DAD" w:rsidP="004E0DAD">
      <w:pPr>
        <w:ind w:firstLine="480"/>
      </w:pPr>
      <w:r w:rsidRPr="00DD7374">
        <w:t>（</w:t>
      </w:r>
      <w:r w:rsidRPr="00DD7374">
        <w:t>1</w:t>
      </w:r>
      <w:r w:rsidRPr="00DD7374">
        <w:t>）降水修正系数</w:t>
      </w:r>
    </w:p>
    <w:p w14:paraId="3E35C927" w14:textId="027829C4" w:rsidR="004E0DAD" w:rsidRPr="00DD7374" w:rsidRDefault="00DE7EAC" w:rsidP="004E0DAD">
      <w:pPr>
        <w:ind w:firstLine="480"/>
      </w:pPr>
      <w:r>
        <w:rPr>
          <w:rFonts w:hint="eastAsia"/>
        </w:rPr>
        <w:t>恩阳河</w:t>
      </w:r>
      <w:r w:rsidR="00A95844">
        <w:rPr>
          <w:rFonts w:hint="eastAsia"/>
        </w:rPr>
        <w:t>旺苍段</w:t>
      </w:r>
      <w:r w:rsidR="004E0DAD" w:rsidRPr="00DD7374">
        <w:rPr>
          <w:rFonts w:hint="eastAsia"/>
        </w:rPr>
        <w:t>邻近有旺苍</w:t>
      </w:r>
      <w:r w:rsidR="004E0DAD" w:rsidRPr="00DD7374">
        <w:t>气象站的雨量站；</w:t>
      </w:r>
      <w:r w:rsidR="00830291" w:rsidRPr="00DD7374">
        <w:rPr>
          <w:rFonts w:hint="eastAsia"/>
        </w:rPr>
        <w:t>恩阳河</w:t>
      </w:r>
      <w:r w:rsidR="004E0DAD" w:rsidRPr="00DD7374">
        <w:t>流域</w:t>
      </w:r>
      <w:r w:rsidR="00830291" w:rsidRPr="00DD7374">
        <w:rPr>
          <w:rFonts w:hint="eastAsia"/>
        </w:rPr>
        <w:t>有战斗寨、玉堂、沿溪河</w:t>
      </w:r>
      <w:r w:rsidR="004E0DAD" w:rsidRPr="00DD7374">
        <w:t>等雨量站。</w:t>
      </w:r>
    </w:p>
    <w:p w14:paraId="3072B37D" w14:textId="33EE2BD2" w:rsidR="004E0DAD" w:rsidRPr="00DD7374" w:rsidRDefault="004E0DAD" w:rsidP="004E0DAD">
      <w:pPr>
        <w:ind w:firstLine="480"/>
      </w:pPr>
      <w:r w:rsidRPr="00DD7374">
        <w:t>以</w:t>
      </w:r>
      <w:r w:rsidRPr="00DD7374">
        <w:rPr>
          <w:rFonts w:hint="eastAsia"/>
        </w:rPr>
        <w:t>旺苍</w:t>
      </w:r>
      <w:r w:rsidRPr="00DD7374">
        <w:t>气象站</w:t>
      </w:r>
      <w:r w:rsidRPr="00DD7374">
        <w:t>1967</w:t>
      </w:r>
      <w:r w:rsidRPr="00DD7374">
        <w:t>年～</w:t>
      </w:r>
      <w:r w:rsidRPr="00DD7374">
        <w:t>201</w:t>
      </w:r>
      <w:r w:rsidRPr="00DD7374">
        <w:rPr>
          <w:rFonts w:hint="eastAsia"/>
        </w:rPr>
        <w:t>8</w:t>
      </w:r>
      <w:r w:rsidRPr="00DD7374">
        <w:t>年</w:t>
      </w:r>
      <w:r w:rsidRPr="00DD7374">
        <w:rPr>
          <w:rFonts w:hint="eastAsia"/>
        </w:rPr>
        <w:t>多年平均年降水量资料代表白水河流域面雨量，为</w:t>
      </w:r>
      <w:r w:rsidRPr="00DD7374">
        <w:rPr>
          <w:rFonts w:hint="eastAsia"/>
        </w:rPr>
        <w:t>1193mm</w:t>
      </w:r>
      <w:r w:rsidRPr="00DD7374">
        <w:rPr>
          <w:rFonts w:hint="eastAsia"/>
        </w:rPr>
        <w:t>，以</w:t>
      </w:r>
      <w:r w:rsidR="00830291" w:rsidRPr="00DD7374">
        <w:rPr>
          <w:rFonts w:hint="eastAsia"/>
        </w:rPr>
        <w:t>战斗寨、玉堂、沿溪河三</w:t>
      </w:r>
      <w:r w:rsidRPr="00DD7374">
        <w:t>个雨量站</w:t>
      </w:r>
      <w:r w:rsidRPr="00DD7374">
        <w:t>1967</w:t>
      </w:r>
      <w:r w:rsidRPr="00DD7374">
        <w:t>年～</w:t>
      </w:r>
      <w:r w:rsidRPr="00DD7374">
        <w:t>201</w:t>
      </w:r>
      <w:r w:rsidRPr="00DD7374">
        <w:rPr>
          <w:rFonts w:hint="eastAsia"/>
        </w:rPr>
        <w:t>8</w:t>
      </w:r>
      <w:r w:rsidRPr="00DD7374">
        <w:t>年同期多年平均年降水量资料代表</w:t>
      </w:r>
      <w:r w:rsidR="004A3C7E">
        <w:rPr>
          <w:rFonts w:hint="eastAsia"/>
        </w:rPr>
        <w:t>苏家潭</w:t>
      </w:r>
      <w:r w:rsidRPr="00DD7374">
        <w:t>水文站以上面雨量，按算术平均计算为</w:t>
      </w:r>
      <w:r w:rsidR="00830291" w:rsidRPr="00DD7374">
        <w:t>1104</w:t>
      </w:r>
      <w:r w:rsidRPr="00DD7374">
        <w:t>mm</w:t>
      </w:r>
      <w:r w:rsidRPr="00DD7374">
        <w:t>。降水修正系数</w:t>
      </w:r>
      <w:proofErr w:type="spellStart"/>
      <w:r w:rsidRPr="00DD7374">
        <w:t>P</w:t>
      </w:r>
      <w:r w:rsidRPr="00DD7374">
        <w:rPr>
          <w:vertAlign w:val="subscript"/>
        </w:rPr>
        <w:t>j</w:t>
      </w:r>
      <w:proofErr w:type="spellEnd"/>
      <w:r w:rsidRPr="00DD7374">
        <w:t>/P</w:t>
      </w:r>
      <w:r w:rsidRPr="00DD7374">
        <w:t>参为</w:t>
      </w:r>
      <w:r w:rsidRPr="00DD7374">
        <w:rPr>
          <w:rFonts w:hint="eastAsia"/>
        </w:rPr>
        <w:t>1.</w:t>
      </w:r>
      <w:r w:rsidR="00830291" w:rsidRPr="00DD7374">
        <w:t>08</w:t>
      </w:r>
      <w:r w:rsidRPr="00DD7374">
        <w:t>。</w:t>
      </w:r>
    </w:p>
    <w:p w14:paraId="3B5C7F7A" w14:textId="77777777" w:rsidR="004E0DAD" w:rsidRPr="00DD7374" w:rsidRDefault="004E0DAD" w:rsidP="004E0DAD">
      <w:pPr>
        <w:ind w:firstLine="480"/>
      </w:pPr>
      <w:r w:rsidRPr="00DD7374">
        <w:t>（</w:t>
      </w:r>
      <w:r w:rsidRPr="00DD7374">
        <w:t>2</w:t>
      </w:r>
      <w:r w:rsidRPr="00DD7374">
        <w:t>）面积修正系数</w:t>
      </w:r>
    </w:p>
    <w:p w14:paraId="66934695" w14:textId="0BEE3F2E" w:rsidR="004E0DAD" w:rsidRPr="007A683D" w:rsidRDefault="00830291" w:rsidP="004E0DAD">
      <w:pPr>
        <w:ind w:firstLine="480"/>
        <w:rPr>
          <w:b/>
          <w:bCs/>
          <w:kern w:val="0"/>
          <w:sz w:val="22"/>
        </w:rPr>
      </w:pPr>
      <w:r w:rsidRPr="007A683D">
        <w:rPr>
          <w:rFonts w:hint="eastAsia"/>
        </w:rPr>
        <w:t>苏家</w:t>
      </w:r>
      <w:r w:rsidR="00DB59D2" w:rsidRPr="007A683D">
        <w:rPr>
          <w:rFonts w:hint="eastAsia"/>
        </w:rPr>
        <w:t>潭</w:t>
      </w:r>
      <w:r w:rsidR="004E0DAD" w:rsidRPr="007A683D">
        <w:t>水文站流域面积</w:t>
      </w:r>
      <w:r w:rsidRPr="007A683D">
        <w:t>1216</w:t>
      </w:r>
      <w:r w:rsidR="004E0DAD" w:rsidRPr="007A683D">
        <w:t>km</w:t>
      </w:r>
      <w:r w:rsidR="004E0DAD" w:rsidRPr="007A683D">
        <w:rPr>
          <w:vertAlign w:val="superscript"/>
        </w:rPr>
        <w:t>2</w:t>
      </w:r>
      <w:r w:rsidR="004E0DAD" w:rsidRPr="007A683D">
        <w:t>，</w:t>
      </w:r>
      <w:r w:rsidR="00DE7EAC" w:rsidRPr="00687B9D">
        <w:rPr>
          <w:rFonts w:hint="eastAsia"/>
          <w:color w:val="0000FF"/>
        </w:rPr>
        <w:t>恩阳河</w:t>
      </w:r>
      <w:r w:rsidR="000174D1" w:rsidRPr="00687B9D">
        <w:rPr>
          <w:rFonts w:hint="eastAsia"/>
          <w:color w:val="0000FF"/>
        </w:rPr>
        <w:t>旺苍县</w:t>
      </w:r>
      <w:r w:rsidR="004E0DAD" w:rsidRPr="00687B9D">
        <w:rPr>
          <w:color w:val="0000FF"/>
        </w:rPr>
        <w:t>流域面积</w:t>
      </w:r>
      <w:r w:rsidR="00687B9D" w:rsidRPr="00687B9D">
        <w:rPr>
          <w:color w:val="0000FF"/>
        </w:rPr>
        <w:t>785</w:t>
      </w:r>
      <w:r w:rsidR="004E0DAD" w:rsidRPr="00687B9D">
        <w:rPr>
          <w:color w:val="0000FF"/>
        </w:rPr>
        <w:t>km</w:t>
      </w:r>
      <w:r w:rsidR="004E0DAD" w:rsidRPr="00687B9D">
        <w:rPr>
          <w:color w:val="0000FF"/>
          <w:vertAlign w:val="superscript"/>
        </w:rPr>
        <w:t>2</w:t>
      </w:r>
      <w:r w:rsidR="004E0DAD" w:rsidRPr="00687B9D">
        <w:rPr>
          <w:rFonts w:hint="eastAsia"/>
          <w:color w:val="0000FF"/>
        </w:rPr>
        <w:t>，面积修正系数</w:t>
      </w:r>
      <w:r w:rsidR="004E0DAD" w:rsidRPr="00687B9D">
        <w:rPr>
          <w:rFonts w:hint="eastAsia"/>
          <w:color w:val="0000FF"/>
        </w:rPr>
        <w:t>0</w:t>
      </w:r>
      <w:r w:rsidR="004E0DAD" w:rsidRPr="00687B9D">
        <w:rPr>
          <w:color w:val="0000FF"/>
        </w:rPr>
        <w:t>.</w:t>
      </w:r>
      <w:r w:rsidR="00687B9D" w:rsidRPr="00687B9D">
        <w:rPr>
          <w:color w:val="0000FF"/>
        </w:rPr>
        <w:t>646</w:t>
      </w:r>
      <w:r w:rsidRPr="00687B9D">
        <w:rPr>
          <w:rFonts w:hint="eastAsia"/>
          <w:color w:val="0000FF"/>
        </w:rPr>
        <w:t>。</w:t>
      </w:r>
    </w:p>
    <w:p w14:paraId="1F6F9909" w14:textId="77777777" w:rsidR="00FB20BF" w:rsidRPr="00DD7374" w:rsidRDefault="00FB20BF" w:rsidP="00FB20BF">
      <w:pPr>
        <w:spacing w:line="240" w:lineRule="exact"/>
        <w:ind w:firstLineChars="0" w:firstLine="0"/>
        <w:jc w:val="center"/>
      </w:pPr>
    </w:p>
    <w:p w14:paraId="174EA14C" w14:textId="2A298322" w:rsidR="00FB20BF" w:rsidRPr="00DD7374" w:rsidRDefault="00FB20BF" w:rsidP="00FB20BF">
      <w:pPr>
        <w:ind w:firstLine="480"/>
      </w:pPr>
      <w:r w:rsidRPr="00DD7374">
        <w:rPr>
          <w:rFonts w:hint="eastAsia"/>
        </w:rPr>
        <w:t>（</w:t>
      </w:r>
      <w:r w:rsidRPr="00DD7374">
        <w:rPr>
          <w:rFonts w:hint="eastAsia"/>
        </w:rPr>
        <w:t>3</w:t>
      </w:r>
      <w:r w:rsidRPr="00DD7374">
        <w:rPr>
          <w:rFonts w:hint="eastAsia"/>
        </w:rPr>
        <w:t>）</w:t>
      </w:r>
      <w:r w:rsidR="00DE7EAC">
        <w:rPr>
          <w:rFonts w:hint="eastAsia"/>
        </w:rPr>
        <w:t>恩阳河</w:t>
      </w:r>
      <w:r w:rsidR="00E22BBA">
        <w:rPr>
          <w:rFonts w:hint="eastAsia"/>
        </w:rPr>
        <w:t>旺苍段</w:t>
      </w:r>
      <w:r w:rsidRPr="00DD7374">
        <w:rPr>
          <w:rFonts w:hint="eastAsia"/>
        </w:rPr>
        <w:t>径流</w:t>
      </w:r>
    </w:p>
    <w:p w14:paraId="3E8EAED6" w14:textId="3738CDD2" w:rsidR="00FB20BF" w:rsidRPr="00DD7374" w:rsidRDefault="00DE7EAC" w:rsidP="00FB20BF">
      <w:pPr>
        <w:ind w:firstLine="480"/>
      </w:pPr>
      <w:r>
        <w:rPr>
          <w:rFonts w:hint="eastAsia"/>
        </w:rPr>
        <w:t>恩阳河</w:t>
      </w:r>
      <w:r w:rsidR="00E22BBA">
        <w:rPr>
          <w:rFonts w:hint="eastAsia"/>
        </w:rPr>
        <w:t>旺苍段</w:t>
      </w:r>
      <w:r w:rsidR="00FB20BF" w:rsidRPr="00DD7374">
        <w:rPr>
          <w:rFonts w:hint="eastAsia"/>
        </w:rPr>
        <w:t>是</w:t>
      </w:r>
      <w:r w:rsidR="00964E04" w:rsidRPr="00DD7374">
        <w:rPr>
          <w:rFonts w:hint="eastAsia"/>
        </w:rPr>
        <w:t>恩阳河</w:t>
      </w:r>
      <w:r w:rsidR="00E22BBA">
        <w:rPr>
          <w:rFonts w:hint="eastAsia"/>
        </w:rPr>
        <w:t>上游</w:t>
      </w:r>
      <w:r w:rsidR="00FB20BF" w:rsidRPr="00DD7374">
        <w:rPr>
          <w:rFonts w:hint="eastAsia"/>
        </w:rPr>
        <w:t>，故直接采用水文比拟法将</w:t>
      </w:r>
      <w:r w:rsidR="00964E04" w:rsidRPr="00DD7374">
        <w:rPr>
          <w:rFonts w:hint="eastAsia"/>
        </w:rPr>
        <w:t>苏家潭站</w:t>
      </w:r>
      <w:r w:rsidR="00FB20BF" w:rsidRPr="00DD7374">
        <w:rPr>
          <w:rFonts w:hint="eastAsia"/>
        </w:rPr>
        <w:t>设计径流移用至</w:t>
      </w:r>
      <w:r>
        <w:rPr>
          <w:rFonts w:hint="eastAsia"/>
        </w:rPr>
        <w:t>恩阳河</w:t>
      </w:r>
      <w:r w:rsidR="00E22BBA">
        <w:rPr>
          <w:rFonts w:hint="eastAsia"/>
        </w:rPr>
        <w:t>旺苍段</w:t>
      </w:r>
      <w:r w:rsidR="00FB20BF" w:rsidRPr="00DD7374">
        <w:rPr>
          <w:rFonts w:hint="eastAsia"/>
        </w:rPr>
        <w:t>，计算方式如下：</w:t>
      </w:r>
    </w:p>
    <w:p w14:paraId="1FB8B459" w14:textId="7E00D8A7" w:rsidR="00830291" w:rsidRPr="00EE1B7E" w:rsidRDefault="00000000" w:rsidP="00830291">
      <w:pPr>
        <w:ind w:firstLine="480"/>
        <w:rPr>
          <w:color w:val="0000FF"/>
        </w:rPr>
      </w:pPr>
      <m:oMathPara>
        <m:oMath>
          <m:sSub>
            <m:sSubPr>
              <m:ctrlPr>
                <w:rPr>
                  <w:rFonts w:ascii="Cambria Math" w:hAnsi="Cambria Math"/>
                  <w:color w:val="0000FF"/>
                </w:rPr>
              </m:ctrlPr>
            </m:sSubPr>
            <m:e>
              <m:r>
                <w:rPr>
                  <w:rFonts w:ascii="Cambria Math" w:hAnsi="Cambria Math" w:hint="eastAsia"/>
                  <w:color w:val="0000FF"/>
                </w:rPr>
                <m:t>Q</m:t>
              </m:r>
            </m:e>
            <m:sub>
              <m:r>
                <w:rPr>
                  <w:rFonts w:ascii="Cambria Math" w:hAnsi="Cambria Math" w:hint="eastAsia"/>
                  <w:color w:val="0000FF"/>
                </w:rPr>
                <m:t>恩</m:t>
              </m:r>
            </m:sub>
          </m:sSub>
          <m:r>
            <m:rPr>
              <m:sty m:val="p"/>
            </m:rPr>
            <w:rPr>
              <w:rFonts w:ascii="Cambria Math" w:hAnsi="Cambria Math" w:hint="eastAsia"/>
              <w:color w:val="0000FF"/>
            </w:rPr>
            <m:t>=</m:t>
          </m:r>
          <m:f>
            <m:fPr>
              <m:ctrlPr>
                <w:rPr>
                  <w:rFonts w:ascii="Cambria Math" w:hAnsi="Cambria Math"/>
                  <w:color w:val="0000FF"/>
                </w:rPr>
              </m:ctrlPr>
            </m:fPr>
            <m:num>
              <m:sSub>
                <m:sSubPr>
                  <m:ctrlPr>
                    <w:rPr>
                      <w:rFonts w:ascii="Cambria Math" w:hAnsi="Cambria Math"/>
                      <w:i/>
                      <w:color w:val="0000FF"/>
                    </w:rPr>
                  </m:ctrlPr>
                </m:sSubPr>
                <m:e>
                  <m:r>
                    <w:rPr>
                      <w:rFonts w:ascii="Cambria Math" w:hAnsi="Cambria Math" w:hint="eastAsia"/>
                      <w:color w:val="0000FF"/>
                    </w:rPr>
                    <m:t>P</m:t>
                  </m:r>
                </m:e>
                <m:sub>
                  <m:r>
                    <w:rPr>
                      <w:rFonts w:ascii="Cambria Math" w:hAnsi="Cambria Math" w:hint="eastAsia"/>
                      <w:color w:val="0000FF"/>
                    </w:rPr>
                    <m:t>j</m:t>
                  </m:r>
                </m:sub>
              </m:sSub>
            </m:num>
            <m:den>
              <m:sSub>
                <m:sSubPr>
                  <m:ctrlPr>
                    <w:rPr>
                      <w:rFonts w:ascii="Cambria Math" w:hAnsi="Cambria Math"/>
                      <w:i/>
                      <w:color w:val="0000FF"/>
                    </w:rPr>
                  </m:ctrlPr>
                </m:sSubPr>
                <m:e>
                  <m:r>
                    <w:rPr>
                      <w:rFonts w:ascii="Cambria Math" w:hAnsi="Cambria Math" w:hint="eastAsia"/>
                      <w:color w:val="0000FF"/>
                    </w:rPr>
                    <m:t>P</m:t>
                  </m:r>
                </m:e>
                <m:sub>
                  <m:r>
                    <w:rPr>
                      <w:rFonts w:ascii="Cambria Math" w:hAnsi="Cambria Math" w:hint="eastAsia"/>
                      <w:color w:val="0000FF"/>
                    </w:rPr>
                    <m:t>参</m:t>
                  </m:r>
                </m:sub>
              </m:sSub>
            </m:den>
          </m:f>
          <m:r>
            <m:rPr>
              <m:sty m:val="p"/>
            </m:rPr>
            <w:rPr>
              <w:rFonts w:ascii="微软雅黑" w:eastAsia="微软雅黑" w:hAnsi="微软雅黑" w:cs="微软雅黑" w:hint="eastAsia"/>
              <w:color w:val="0000FF"/>
            </w:rPr>
            <m:t>•</m:t>
          </m:r>
          <m:f>
            <m:fPr>
              <m:ctrlPr>
                <w:rPr>
                  <w:rFonts w:ascii="Cambria Math" w:eastAsia="微软雅黑" w:hAnsi="Cambria Math" w:cs="微软雅黑"/>
                  <w:color w:val="0000FF"/>
                </w:rPr>
              </m:ctrlPr>
            </m:fPr>
            <m:num>
              <m:sSub>
                <m:sSubPr>
                  <m:ctrlPr>
                    <w:rPr>
                      <w:rFonts w:ascii="Cambria Math" w:eastAsia="微软雅黑" w:hAnsi="Cambria Math" w:cs="微软雅黑"/>
                      <w:i/>
                      <w:color w:val="0000FF"/>
                    </w:rPr>
                  </m:ctrlPr>
                </m:sSubPr>
                <m:e>
                  <m:r>
                    <w:rPr>
                      <w:rFonts w:ascii="Cambria Math" w:eastAsia="微软雅黑" w:hAnsi="Cambria Math" w:cs="微软雅黑" w:hint="eastAsia"/>
                      <w:color w:val="0000FF"/>
                    </w:rPr>
                    <m:t>F</m:t>
                  </m:r>
                </m:e>
                <m:sub>
                  <m:r>
                    <w:rPr>
                      <w:rFonts w:ascii="Cambria Math" w:eastAsia="微软雅黑" w:hAnsi="Cambria Math" w:cs="微软雅黑" w:hint="eastAsia"/>
                      <w:color w:val="0000FF"/>
                    </w:rPr>
                    <m:t>恩</m:t>
                  </m:r>
                </m:sub>
              </m:sSub>
            </m:num>
            <m:den>
              <m:sSub>
                <m:sSubPr>
                  <m:ctrlPr>
                    <w:rPr>
                      <w:rFonts w:ascii="Cambria Math" w:eastAsia="微软雅黑" w:hAnsi="Cambria Math" w:cs="微软雅黑"/>
                      <w:i/>
                      <w:color w:val="0000FF"/>
                    </w:rPr>
                  </m:ctrlPr>
                </m:sSubPr>
                <m:e>
                  <m:r>
                    <w:rPr>
                      <w:rFonts w:ascii="Cambria Math" w:eastAsia="微软雅黑" w:hAnsi="Cambria Math" w:cs="微软雅黑" w:hint="eastAsia"/>
                      <w:color w:val="0000FF"/>
                    </w:rPr>
                    <m:t>F</m:t>
                  </m:r>
                </m:e>
                <m:sub>
                  <m:r>
                    <w:rPr>
                      <w:rFonts w:ascii="Cambria Math" w:eastAsia="微软雅黑" w:hAnsi="Cambria Math" w:cs="微软雅黑" w:hint="eastAsia"/>
                      <w:color w:val="0000FF"/>
                    </w:rPr>
                    <m:t>参</m:t>
                  </m:r>
                </m:sub>
              </m:sSub>
            </m:den>
          </m:f>
          <m:r>
            <m:rPr>
              <m:sty m:val="p"/>
            </m:rPr>
            <w:rPr>
              <w:rFonts w:ascii="Cambria Math" w:eastAsia="微软雅黑" w:hAnsi="Cambria Math" w:cs="微软雅黑" w:hint="eastAsia"/>
              <w:color w:val="0000FF"/>
            </w:rPr>
            <m:t>•</m:t>
          </m:r>
          <m:sSub>
            <m:sSubPr>
              <m:ctrlPr>
                <w:rPr>
                  <w:rFonts w:ascii="Cambria Math" w:hAnsi="Cambria Math"/>
                  <w:color w:val="0000FF"/>
                </w:rPr>
              </m:ctrlPr>
            </m:sSubPr>
            <m:e>
              <m:r>
                <w:rPr>
                  <w:rFonts w:ascii="Cambria Math" w:hAnsi="Cambria Math" w:hint="eastAsia"/>
                  <w:color w:val="0000FF"/>
                </w:rPr>
                <m:t>Q</m:t>
              </m:r>
            </m:e>
            <m:sub>
              <m:r>
                <w:rPr>
                  <w:rFonts w:ascii="Cambria Math" w:hAnsi="Cambria Math" w:hint="eastAsia"/>
                  <w:color w:val="0000FF"/>
                </w:rPr>
                <m:t>参</m:t>
              </m:r>
            </m:sub>
          </m:sSub>
        </m:oMath>
      </m:oMathPara>
    </w:p>
    <w:p w14:paraId="69B6BB1D" w14:textId="77777777" w:rsidR="00FB20BF" w:rsidRPr="00EE1B7E" w:rsidRDefault="00FB20BF" w:rsidP="00FB20BF">
      <w:pPr>
        <w:ind w:firstLine="480"/>
        <w:rPr>
          <w:color w:val="0000FF"/>
        </w:rPr>
      </w:pPr>
      <w:r w:rsidRPr="00EE1B7E">
        <w:rPr>
          <w:rFonts w:hint="eastAsia"/>
          <w:color w:val="0000FF"/>
        </w:rPr>
        <w:t>式中：</w:t>
      </w:r>
    </w:p>
    <w:p w14:paraId="2235286C" w14:textId="438190B9" w:rsidR="00FB20BF" w:rsidRPr="00EE1B7E" w:rsidRDefault="00FB20BF" w:rsidP="00FB20BF">
      <w:pPr>
        <w:ind w:firstLine="480"/>
        <w:rPr>
          <w:color w:val="0000FF"/>
        </w:rPr>
      </w:pPr>
      <w:r w:rsidRPr="00EE1B7E">
        <w:rPr>
          <w:rFonts w:hint="eastAsia"/>
          <w:color w:val="0000FF"/>
        </w:rPr>
        <w:t>Q</w:t>
      </w:r>
      <w:r w:rsidR="00EE1B7E" w:rsidRPr="00EE1B7E">
        <w:rPr>
          <w:rFonts w:hint="eastAsia"/>
          <w:color w:val="0000FF"/>
          <w:vertAlign w:val="subscript"/>
        </w:rPr>
        <w:t>恩</w:t>
      </w:r>
      <w:r w:rsidRPr="00EE1B7E">
        <w:rPr>
          <w:rFonts w:hint="eastAsia"/>
          <w:color w:val="0000FF"/>
        </w:rPr>
        <w:t>—</w:t>
      </w:r>
      <w:r w:rsidR="00DE7EAC" w:rsidRPr="00EE1B7E">
        <w:rPr>
          <w:rFonts w:hint="eastAsia"/>
          <w:color w:val="0000FF"/>
        </w:rPr>
        <w:t>恩阳河</w:t>
      </w:r>
      <w:r w:rsidRPr="00EE1B7E">
        <w:rPr>
          <w:rFonts w:hint="eastAsia"/>
          <w:color w:val="0000FF"/>
        </w:rPr>
        <w:t>设计径流。</w:t>
      </w:r>
    </w:p>
    <w:p w14:paraId="6C5C7C64" w14:textId="21B48BDB" w:rsidR="00FB20BF" w:rsidRPr="00EE1B7E" w:rsidRDefault="00FB20BF" w:rsidP="00FB20BF">
      <w:pPr>
        <w:ind w:firstLine="480"/>
        <w:rPr>
          <w:color w:val="0000FF"/>
        </w:rPr>
      </w:pPr>
      <w:r w:rsidRPr="00EE1B7E">
        <w:rPr>
          <w:rFonts w:hint="eastAsia"/>
          <w:color w:val="0000FF"/>
        </w:rPr>
        <w:t>Q</w:t>
      </w:r>
      <w:r w:rsidRPr="00EE1B7E">
        <w:rPr>
          <w:rFonts w:hint="eastAsia"/>
          <w:color w:val="0000FF"/>
          <w:vertAlign w:val="subscript"/>
        </w:rPr>
        <w:t>参</w:t>
      </w:r>
      <w:r w:rsidRPr="00EE1B7E">
        <w:rPr>
          <w:rFonts w:hint="eastAsia"/>
          <w:color w:val="0000FF"/>
        </w:rPr>
        <w:t>—</w:t>
      </w:r>
      <w:r w:rsidR="00964E04" w:rsidRPr="00EE1B7E">
        <w:rPr>
          <w:rFonts w:hint="eastAsia"/>
          <w:color w:val="0000FF"/>
        </w:rPr>
        <w:t>苏家潭</w:t>
      </w:r>
      <w:r w:rsidRPr="00EE1B7E">
        <w:rPr>
          <w:rFonts w:hint="eastAsia"/>
          <w:color w:val="0000FF"/>
        </w:rPr>
        <w:t>站设计径流。</w:t>
      </w:r>
    </w:p>
    <w:p w14:paraId="331CFB45" w14:textId="18EF9AC8" w:rsidR="00FB20BF" w:rsidRPr="00EE1B7E" w:rsidRDefault="00FB20BF" w:rsidP="00FB20BF">
      <w:pPr>
        <w:ind w:firstLine="480"/>
        <w:rPr>
          <w:color w:val="0000FF"/>
        </w:rPr>
      </w:pPr>
      <w:r w:rsidRPr="00EE1B7E">
        <w:rPr>
          <w:rFonts w:hint="eastAsia"/>
          <w:color w:val="0000FF"/>
        </w:rPr>
        <w:t>F</w:t>
      </w:r>
      <w:r w:rsidR="00EE1B7E" w:rsidRPr="00EE1B7E">
        <w:rPr>
          <w:rFonts w:hint="eastAsia"/>
          <w:color w:val="0000FF"/>
          <w:vertAlign w:val="subscript"/>
        </w:rPr>
        <w:t>恩</w:t>
      </w:r>
      <w:r w:rsidRPr="00EE1B7E">
        <w:rPr>
          <w:rFonts w:hint="eastAsia"/>
          <w:color w:val="0000FF"/>
        </w:rPr>
        <w:t>—</w:t>
      </w:r>
      <w:r w:rsidR="00DE7EAC" w:rsidRPr="00EE1B7E">
        <w:rPr>
          <w:rFonts w:hint="eastAsia"/>
          <w:color w:val="0000FF"/>
        </w:rPr>
        <w:t>恩阳河</w:t>
      </w:r>
      <w:r w:rsidR="00E22BBA" w:rsidRPr="00EE1B7E">
        <w:rPr>
          <w:rFonts w:hint="eastAsia"/>
          <w:color w:val="0000FF"/>
        </w:rPr>
        <w:t>旺苍境内</w:t>
      </w:r>
      <w:r w:rsidRPr="00EE1B7E">
        <w:rPr>
          <w:rFonts w:hint="eastAsia"/>
          <w:color w:val="0000FF"/>
        </w:rPr>
        <w:t>流域集雨面积，</w:t>
      </w:r>
      <w:r w:rsidR="00DA2FD2" w:rsidRPr="00EE1B7E">
        <w:rPr>
          <w:color w:val="0000FF"/>
        </w:rPr>
        <w:t>785</w:t>
      </w:r>
      <w:r w:rsidR="00964E04" w:rsidRPr="00EE1B7E">
        <w:rPr>
          <w:rFonts w:hint="eastAsia"/>
          <w:color w:val="0000FF"/>
        </w:rPr>
        <w:t>km</w:t>
      </w:r>
      <w:r w:rsidR="00964E04" w:rsidRPr="00EE1B7E">
        <w:rPr>
          <w:color w:val="0000FF"/>
          <w:vertAlign w:val="superscript"/>
        </w:rPr>
        <w:t>2</w:t>
      </w:r>
      <w:r w:rsidRPr="00EE1B7E">
        <w:rPr>
          <w:rFonts w:hint="eastAsia"/>
          <w:color w:val="0000FF"/>
        </w:rPr>
        <w:t>。</w:t>
      </w:r>
    </w:p>
    <w:p w14:paraId="79E0521E" w14:textId="353EC74A" w:rsidR="00FB20BF" w:rsidRPr="00EE1B7E" w:rsidRDefault="00FB20BF" w:rsidP="00FB20BF">
      <w:pPr>
        <w:ind w:firstLine="480"/>
        <w:rPr>
          <w:color w:val="0000FF"/>
        </w:rPr>
      </w:pPr>
      <w:r w:rsidRPr="00EE1B7E">
        <w:rPr>
          <w:rFonts w:hint="eastAsia"/>
          <w:color w:val="0000FF"/>
        </w:rPr>
        <w:t>F</w:t>
      </w:r>
      <w:r w:rsidRPr="00EE1B7E">
        <w:rPr>
          <w:rFonts w:hint="eastAsia"/>
          <w:color w:val="0000FF"/>
          <w:vertAlign w:val="subscript"/>
        </w:rPr>
        <w:t>参</w:t>
      </w:r>
      <w:r w:rsidRPr="00EE1B7E">
        <w:rPr>
          <w:rFonts w:hint="eastAsia"/>
          <w:color w:val="0000FF"/>
        </w:rPr>
        <w:t>—</w:t>
      </w:r>
      <w:r w:rsidR="00964E04" w:rsidRPr="00EE1B7E">
        <w:rPr>
          <w:rFonts w:hint="eastAsia"/>
          <w:color w:val="0000FF"/>
        </w:rPr>
        <w:t>苏家潭</w:t>
      </w:r>
      <w:r w:rsidRPr="00EE1B7E">
        <w:rPr>
          <w:rFonts w:hint="eastAsia"/>
          <w:color w:val="0000FF"/>
        </w:rPr>
        <w:t>站流域集雨面积，</w:t>
      </w:r>
      <w:r w:rsidR="00964E04" w:rsidRPr="00EE1B7E">
        <w:rPr>
          <w:color w:val="0000FF"/>
        </w:rPr>
        <w:t>1216</w:t>
      </w:r>
      <w:r w:rsidRPr="00EE1B7E">
        <w:rPr>
          <w:rFonts w:hint="eastAsia"/>
          <w:color w:val="0000FF"/>
        </w:rPr>
        <w:t>km</w:t>
      </w:r>
      <w:r w:rsidRPr="00EE1B7E">
        <w:rPr>
          <w:color w:val="0000FF"/>
          <w:vertAlign w:val="superscript"/>
        </w:rPr>
        <w:t>2</w:t>
      </w:r>
      <w:r w:rsidRPr="00EE1B7E">
        <w:rPr>
          <w:rFonts w:hint="eastAsia"/>
          <w:color w:val="0000FF"/>
        </w:rPr>
        <w:t>。</w:t>
      </w:r>
    </w:p>
    <w:p w14:paraId="4470204C" w14:textId="080A4B77" w:rsidR="002A71C7" w:rsidRPr="00734A36" w:rsidRDefault="00DE7EAC" w:rsidP="00FB20BF">
      <w:pPr>
        <w:ind w:firstLine="480"/>
        <w:rPr>
          <w:color w:val="0000FF"/>
        </w:rPr>
      </w:pPr>
      <w:r w:rsidRPr="00734A36">
        <w:rPr>
          <w:rFonts w:hint="eastAsia"/>
          <w:color w:val="0000FF"/>
        </w:rPr>
        <w:t>恩阳河</w:t>
      </w:r>
      <w:proofErr w:type="gramStart"/>
      <w:r w:rsidR="00E22BBA" w:rsidRPr="00734A36">
        <w:rPr>
          <w:rFonts w:hint="eastAsia"/>
          <w:color w:val="0000FF"/>
        </w:rPr>
        <w:t>旺苍段</w:t>
      </w:r>
      <w:r w:rsidR="002A71C7" w:rsidRPr="00734A36">
        <w:rPr>
          <w:rFonts w:hint="eastAsia"/>
          <w:color w:val="0000FF"/>
        </w:rPr>
        <w:t>多年平均</w:t>
      </w:r>
      <w:proofErr w:type="gramEnd"/>
      <w:r w:rsidR="002A71C7" w:rsidRPr="00734A36">
        <w:rPr>
          <w:rFonts w:hint="eastAsia"/>
          <w:color w:val="0000FF"/>
        </w:rPr>
        <w:t>径流为</w:t>
      </w:r>
      <w:r w:rsidR="00734A36" w:rsidRPr="00734A36">
        <w:rPr>
          <w:color w:val="0000FF"/>
        </w:rPr>
        <w:t>16.0</w:t>
      </w:r>
      <w:r w:rsidR="002A71C7" w:rsidRPr="00734A36">
        <w:rPr>
          <w:rFonts w:hint="eastAsia"/>
          <w:color w:val="0000FF"/>
        </w:rPr>
        <w:t>m</w:t>
      </w:r>
      <w:r w:rsidR="002A71C7" w:rsidRPr="00734A36">
        <w:rPr>
          <w:rFonts w:hint="eastAsia"/>
          <w:color w:val="0000FF"/>
          <w:vertAlign w:val="superscript"/>
        </w:rPr>
        <w:t>3</w:t>
      </w:r>
      <w:r w:rsidR="002A71C7" w:rsidRPr="00734A36">
        <w:rPr>
          <w:rFonts w:hint="eastAsia"/>
          <w:color w:val="0000FF"/>
        </w:rPr>
        <w:t>/s</w:t>
      </w:r>
      <w:r w:rsidR="002A71C7" w:rsidRPr="00734A36">
        <w:rPr>
          <w:rFonts w:hint="eastAsia"/>
          <w:color w:val="0000FF"/>
        </w:rPr>
        <w:t>，多年平均径流流量</w:t>
      </w:r>
      <w:r w:rsidR="00734A36" w:rsidRPr="00734A36">
        <w:rPr>
          <w:color w:val="0000FF"/>
        </w:rPr>
        <w:t>5.06</w:t>
      </w:r>
      <w:r w:rsidR="009050EB" w:rsidRPr="00734A36">
        <w:rPr>
          <w:rFonts w:hint="eastAsia"/>
          <w:color w:val="0000FF"/>
        </w:rPr>
        <w:t>亿</w:t>
      </w:r>
      <w:r w:rsidR="009050EB" w:rsidRPr="00734A36">
        <w:rPr>
          <w:rFonts w:hint="eastAsia"/>
          <w:color w:val="0000FF"/>
        </w:rPr>
        <w:t>m</w:t>
      </w:r>
      <w:r w:rsidR="009050EB" w:rsidRPr="00734A36">
        <w:rPr>
          <w:rFonts w:hint="eastAsia"/>
          <w:color w:val="0000FF"/>
          <w:vertAlign w:val="superscript"/>
        </w:rPr>
        <w:t>3</w:t>
      </w:r>
      <w:r w:rsidR="009050EB" w:rsidRPr="00734A36">
        <w:rPr>
          <w:rFonts w:hint="eastAsia"/>
          <w:color w:val="0000FF"/>
        </w:rPr>
        <w:t>，</w:t>
      </w:r>
    </w:p>
    <w:p w14:paraId="2DBB30C0" w14:textId="232A5C46" w:rsidR="00FB20BF" w:rsidRPr="00DD7374" w:rsidRDefault="00DE7EAC" w:rsidP="00FB20BF">
      <w:pPr>
        <w:ind w:firstLine="480"/>
      </w:pPr>
      <w:r>
        <w:rPr>
          <w:rFonts w:hint="eastAsia"/>
        </w:rPr>
        <w:t>恩阳河</w:t>
      </w:r>
      <w:r w:rsidR="00FB20BF" w:rsidRPr="00DD7374">
        <w:rPr>
          <w:rFonts w:hint="eastAsia"/>
        </w:rPr>
        <w:t>设计径流计算见</w:t>
      </w:r>
      <w:r w:rsidR="00FB20BF" w:rsidRPr="00DD7374">
        <w:fldChar w:fldCharType="begin"/>
      </w:r>
      <w:r w:rsidR="00FB20BF" w:rsidRPr="00DD7374">
        <w:instrText xml:space="preserve"> </w:instrText>
      </w:r>
      <w:r w:rsidR="00FB20BF" w:rsidRPr="00DD7374">
        <w:rPr>
          <w:rFonts w:hint="eastAsia"/>
        </w:rPr>
        <w:instrText>REF _Ref81815854 \h</w:instrText>
      </w:r>
      <w:r w:rsidR="00FB20BF" w:rsidRPr="00DD7374">
        <w:instrText xml:space="preserve"> </w:instrText>
      </w:r>
      <w:r w:rsidR="006D2CF7" w:rsidRPr="00DD7374">
        <w:instrText xml:space="preserve"> \* MERGEFORMAT </w:instrText>
      </w:r>
      <w:r w:rsidR="00FB20BF" w:rsidRPr="00DD7374">
        <w:fldChar w:fldCharType="separate"/>
      </w:r>
      <w:r w:rsidR="00AA7276" w:rsidRPr="00DD7374">
        <w:rPr>
          <w:rFonts w:hint="eastAsia"/>
        </w:rPr>
        <w:t>表</w:t>
      </w:r>
      <w:r w:rsidR="00AA7276">
        <w:t>1.1</w:t>
      </w:r>
      <w:r w:rsidR="00AA7276" w:rsidRPr="00DD7374">
        <w:noBreakHyphen/>
      </w:r>
      <w:r w:rsidR="00AA7276">
        <w:t>6</w:t>
      </w:r>
      <w:r w:rsidR="00FB20BF" w:rsidRPr="00DD7374">
        <w:fldChar w:fldCharType="end"/>
      </w:r>
      <w:r w:rsidR="00FB20BF" w:rsidRPr="00DD7374">
        <w:rPr>
          <w:rFonts w:hint="eastAsia"/>
        </w:rPr>
        <w:t>。</w:t>
      </w:r>
    </w:p>
    <w:p w14:paraId="014A064D" w14:textId="147697A9" w:rsidR="00FB20BF" w:rsidRPr="00DD7374" w:rsidRDefault="00FB20BF" w:rsidP="004A16E5">
      <w:pPr>
        <w:pStyle w:val="aff"/>
      </w:pPr>
      <w:bookmarkStart w:id="44" w:name="_Ref81815854"/>
      <w:r w:rsidRPr="00DD7374">
        <w:rPr>
          <w:rFonts w:hint="eastAsia"/>
        </w:rPr>
        <w:t>表</w:t>
      </w:r>
      <w:r w:rsidR="00197F1F" w:rsidRPr="00DD7374">
        <w:fldChar w:fldCharType="begin"/>
      </w:r>
      <w:r w:rsidR="00197F1F" w:rsidRPr="00DD7374">
        <w:instrText xml:space="preserve"> </w:instrText>
      </w:r>
      <w:r w:rsidR="00197F1F" w:rsidRPr="00DD7374">
        <w:rPr>
          <w:rFonts w:hint="eastAsia"/>
        </w:rPr>
        <w:instrText>STYLEREF 2 \s</w:instrText>
      </w:r>
      <w:r w:rsidR="00197F1F" w:rsidRPr="00DD7374">
        <w:instrText xml:space="preserve"> </w:instrText>
      </w:r>
      <w:r w:rsidR="00197F1F" w:rsidRPr="00DD7374">
        <w:fldChar w:fldCharType="separate"/>
      </w:r>
      <w:r w:rsidR="00AA7276">
        <w:rPr>
          <w:noProof/>
        </w:rPr>
        <w:t>1.1</w:t>
      </w:r>
      <w:r w:rsidR="00197F1F" w:rsidRPr="00DD7374">
        <w:fldChar w:fldCharType="end"/>
      </w:r>
      <w:r w:rsidR="00197F1F" w:rsidRPr="00DD7374">
        <w:noBreakHyphen/>
      </w:r>
      <w:r w:rsidR="00197F1F" w:rsidRPr="00DD7374">
        <w:fldChar w:fldCharType="begin"/>
      </w:r>
      <w:r w:rsidR="00197F1F" w:rsidRPr="00DD7374">
        <w:instrText xml:space="preserve"> </w:instrText>
      </w:r>
      <w:r w:rsidR="00197F1F" w:rsidRPr="00DD7374">
        <w:rPr>
          <w:rFonts w:hint="eastAsia"/>
        </w:rPr>
        <w:instrText xml:space="preserve">SEQ </w:instrText>
      </w:r>
      <w:r w:rsidR="00197F1F" w:rsidRPr="00DD7374">
        <w:rPr>
          <w:rFonts w:hint="eastAsia"/>
        </w:rPr>
        <w:instrText>表</w:instrText>
      </w:r>
      <w:r w:rsidR="00197F1F" w:rsidRPr="00DD7374">
        <w:rPr>
          <w:rFonts w:hint="eastAsia"/>
        </w:rPr>
        <w:instrText xml:space="preserve"> \* ARABIC \s 2</w:instrText>
      </w:r>
      <w:r w:rsidR="00197F1F" w:rsidRPr="00DD7374">
        <w:instrText xml:space="preserve"> </w:instrText>
      </w:r>
      <w:r w:rsidR="00197F1F" w:rsidRPr="00DD7374">
        <w:fldChar w:fldCharType="separate"/>
      </w:r>
      <w:r w:rsidR="00AA7276">
        <w:rPr>
          <w:noProof/>
        </w:rPr>
        <w:t>6</w:t>
      </w:r>
      <w:r w:rsidR="00197F1F" w:rsidRPr="00DD7374">
        <w:fldChar w:fldCharType="end"/>
      </w:r>
      <w:bookmarkEnd w:id="44"/>
      <w:r w:rsidR="009050EB" w:rsidRPr="00DD7374">
        <w:t xml:space="preserve">  </w:t>
      </w:r>
      <w:r w:rsidR="00DE7EAC">
        <w:rPr>
          <w:rFonts w:hint="eastAsia"/>
        </w:rPr>
        <w:t>恩阳河</w:t>
      </w:r>
      <w:r w:rsidR="00E22BBA">
        <w:rPr>
          <w:rFonts w:hint="eastAsia"/>
        </w:rPr>
        <w:t>旺苍段</w:t>
      </w:r>
      <w:r w:rsidRPr="00DD7374">
        <w:rPr>
          <w:rFonts w:hint="eastAsia"/>
        </w:rPr>
        <w:t>设计径流计算成果表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50"/>
        <w:gridCol w:w="783"/>
        <w:gridCol w:w="783"/>
        <w:gridCol w:w="896"/>
        <w:gridCol w:w="896"/>
        <w:gridCol w:w="896"/>
        <w:gridCol w:w="896"/>
        <w:gridCol w:w="894"/>
      </w:tblGrid>
      <w:tr w:rsidR="007A683D" w:rsidRPr="007A683D" w14:paraId="2C41B45F" w14:textId="77777777" w:rsidTr="00E22BBA">
        <w:trPr>
          <w:trHeight w:val="300"/>
        </w:trPr>
        <w:tc>
          <w:tcPr>
            <w:tcW w:w="905" w:type="pct"/>
            <w:vMerge w:val="restart"/>
            <w:shd w:val="clear" w:color="auto" w:fill="auto"/>
            <w:vAlign w:val="center"/>
            <w:hideMark/>
          </w:tcPr>
          <w:p w14:paraId="0FE07591" w14:textId="77777777" w:rsidR="00FB20BF" w:rsidRPr="007A683D" w:rsidRDefault="00FB20BF" w:rsidP="00B16E1B">
            <w:pPr>
              <w:pStyle w:val="af2"/>
            </w:pPr>
            <w:r w:rsidRPr="007A683D">
              <w:rPr>
                <w:rFonts w:hint="eastAsia"/>
              </w:rPr>
              <w:t>时段</w:t>
            </w:r>
          </w:p>
        </w:tc>
        <w:tc>
          <w:tcPr>
            <w:tcW w:w="452" w:type="pct"/>
            <w:vMerge w:val="restart"/>
            <w:shd w:val="clear" w:color="auto" w:fill="auto"/>
            <w:vAlign w:val="center"/>
            <w:hideMark/>
          </w:tcPr>
          <w:p w14:paraId="310AFAFE" w14:textId="77777777" w:rsidR="00FB20BF" w:rsidRPr="007A683D" w:rsidRDefault="00FB20BF" w:rsidP="00B16E1B">
            <w:pPr>
              <w:pStyle w:val="af2"/>
            </w:pPr>
            <w:r w:rsidRPr="007A683D">
              <w:rPr>
                <w:rFonts w:hint="eastAsia"/>
              </w:rPr>
              <w:t>均值</w:t>
            </w:r>
          </w:p>
        </w:tc>
        <w:tc>
          <w:tcPr>
            <w:tcW w:w="3642" w:type="pct"/>
            <w:gridSpan w:val="7"/>
            <w:shd w:val="clear" w:color="auto" w:fill="auto"/>
            <w:vAlign w:val="center"/>
            <w:hideMark/>
          </w:tcPr>
          <w:p w14:paraId="0D4BB3E9" w14:textId="77777777" w:rsidR="00FB20BF" w:rsidRPr="007A683D" w:rsidRDefault="00FB20BF" w:rsidP="00B16E1B">
            <w:pPr>
              <w:pStyle w:val="af2"/>
            </w:pPr>
            <w:r w:rsidRPr="007A683D">
              <w:rPr>
                <w:rFonts w:hint="eastAsia"/>
              </w:rPr>
              <w:t>各频率设计值</w:t>
            </w:r>
            <w:proofErr w:type="spellStart"/>
            <w:r w:rsidRPr="007A683D">
              <w:t>Xp</w:t>
            </w:r>
            <w:proofErr w:type="spellEnd"/>
          </w:p>
        </w:tc>
      </w:tr>
      <w:tr w:rsidR="007A683D" w:rsidRPr="007A683D" w14:paraId="0FCF259E" w14:textId="77777777" w:rsidTr="00E22BBA">
        <w:trPr>
          <w:trHeight w:val="300"/>
        </w:trPr>
        <w:tc>
          <w:tcPr>
            <w:tcW w:w="905" w:type="pct"/>
            <w:vMerge/>
            <w:vAlign w:val="center"/>
            <w:hideMark/>
          </w:tcPr>
          <w:p w14:paraId="6FB15D9D" w14:textId="77777777" w:rsidR="00FB20BF" w:rsidRPr="007A683D" w:rsidRDefault="00FB20BF" w:rsidP="00B16E1B">
            <w:pPr>
              <w:pStyle w:val="af2"/>
            </w:pPr>
          </w:p>
        </w:tc>
        <w:tc>
          <w:tcPr>
            <w:tcW w:w="452" w:type="pct"/>
            <w:vMerge/>
            <w:vAlign w:val="center"/>
            <w:hideMark/>
          </w:tcPr>
          <w:p w14:paraId="026141F8" w14:textId="77777777" w:rsidR="00FB20BF" w:rsidRPr="007A683D" w:rsidRDefault="00FB20BF" w:rsidP="00B16E1B">
            <w:pPr>
              <w:pStyle w:val="af2"/>
            </w:pPr>
          </w:p>
        </w:tc>
        <w:tc>
          <w:tcPr>
            <w:tcW w:w="472" w:type="pct"/>
            <w:shd w:val="clear" w:color="auto" w:fill="auto"/>
            <w:vAlign w:val="center"/>
            <w:hideMark/>
          </w:tcPr>
          <w:p w14:paraId="682C6E94" w14:textId="0B001698" w:rsidR="00FB20BF" w:rsidRPr="007A683D" w:rsidRDefault="00FB20BF" w:rsidP="00B16E1B">
            <w:pPr>
              <w:pStyle w:val="af2"/>
            </w:pPr>
            <w:r w:rsidRPr="007A683D">
              <w:t>p=</w:t>
            </w:r>
            <w:r w:rsidR="00964E04" w:rsidRPr="007A683D">
              <w:t>2</w:t>
            </w:r>
            <w:r w:rsidRPr="007A683D">
              <w:t>%</w:t>
            </w:r>
          </w:p>
        </w:tc>
        <w:tc>
          <w:tcPr>
            <w:tcW w:w="472" w:type="pct"/>
            <w:shd w:val="clear" w:color="auto" w:fill="auto"/>
            <w:vAlign w:val="center"/>
            <w:hideMark/>
          </w:tcPr>
          <w:p w14:paraId="0B9B1969" w14:textId="574B23C9" w:rsidR="00FB20BF" w:rsidRPr="007A683D" w:rsidRDefault="00FB20BF" w:rsidP="00B16E1B">
            <w:pPr>
              <w:pStyle w:val="af2"/>
            </w:pPr>
            <w:r w:rsidRPr="007A683D">
              <w:t>p=</w:t>
            </w:r>
            <w:r w:rsidR="00964E04" w:rsidRPr="007A683D">
              <w:t>5</w:t>
            </w:r>
            <w:r w:rsidRPr="007A683D">
              <w:t>%</w:t>
            </w:r>
          </w:p>
        </w:tc>
        <w:tc>
          <w:tcPr>
            <w:tcW w:w="540" w:type="pct"/>
            <w:shd w:val="clear" w:color="auto" w:fill="auto"/>
            <w:vAlign w:val="center"/>
            <w:hideMark/>
          </w:tcPr>
          <w:p w14:paraId="582A7C01" w14:textId="6FCDF7A4" w:rsidR="00FB20BF" w:rsidRPr="007A683D" w:rsidRDefault="00FB20BF" w:rsidP="00B16E1B">
            <w:pPr>
              <w:pStyle w:val="af2"/>
            </w:pPr>
            <w:r w:rsidRPr="007A683D">
              <w:t>p=</w:t>
            </w:r>
            <w:r w:rsidR="00964E04" w:rsidRPr="007A683D">
              <w:t>10</w:t>
            </w:r>
            <w:r w:rsidRPr="007A683D">
              <w:t>%</w:t>
            </w:r>
          </w:p>
        </w:tc>
        <w:tc>
          <w:tcPr>
            <w:tcW w:w="540" w:type="pct"/>
            <w:shd w:val="clear" w:color="auto" w:fill="auto"/>
            <w:vAlign w:val="center"/>
            <w:hideMark/>
          </w:tcPr>
          <w:p w14:paraId="70E4084E" w14:textId="753F0BC3" w:rsidR="00FB20BF" w:rsidRPr="007A683D" w:rsidRDefault="00FB20BF" w:rsidP="00B16E1B">
            <w:pPr>
              <w:pStyle w:val="af2"/>
            </w:pPr>
            <w:r w:rsidRPr="007A683D">
              <w:t>p=</w:t>
            </w:r>
            <w:r w:rsidR="00964E04" w:rsidRPr="007A683D">
              <w:t>20</w:t>
            </w:r>
            <w:r w:rsidRPr="007A683D">
              <w:t>%</w:t>
            </w:r>
          </w:p>
        </w:tc>
        <w:tc>
          <w:tcPr>
            <w:tcW w:w="540" w:type="pct"/>
            <w:shd w:val="clear" w:color="auto" w:fill="auto"/>
            <w:vAlign w:val="center"/>
            <w:hideMark/>
          </w:tcPr>
          <w:p w14:paraId="771F7F49" w14:textId="08CA935B" w:rsidR="00FB20BF" w:rsidRPr="007A683D" w:rsidRDefault="00FB20BF" w:rsidP="00B16E1B">
            <w:pPr>
              <w:pStyle w:val="af2"/>
            </w:pPr>
            <w:r w:rsidRPr="007A683D">
              <w:t>p=</w:t>
            </w:r>
            <w:r w:rsidR="00964E04" w:rsidRPr="007A683D">
              <w:t>50</w:t>
            </w:r>
            <w:r w:rsidRPr="007A683D">
              <w:t>%</w:t>
            </w:r>
          </w:p>
        </w:tc>
        <w:tc>
          <w:tcPr>
            <w:tcW w:w="540" w:type="pct"/>
            <w:shd w:val="clear" w:color="auto" w:fill="auto"/>
            <w:vAlign w:val="center"/>
            <w:hideMark/>
          </w:tcPr>
          <w:p w14:paraId="0E63038A" w14:textId="01E9C842" w:rsidR="00FB20BF" w:rsidRPr="007A683D" w:rsidRDefault="00FB20BF" w:rsidP="00B16E1B">
            <w:pPr>
              <w:pStyle w:val="af2"/>
            </w:pPr>
            <w:r w:rsidRPr="007A683D">
              <w:t>p=</w:t>
            </w:r>
            <w:r w:rsidR="00964E04" w:rsidRPr="007A683D">
              <w:t>70</w:t>
            </w:r>
            <w:r w:rsidRPr="007A683D">
              <w:t>%</w:t>
            </w:r>
          </w:p>
        </w:tc>
        <w:tc>
          <w:tcPr>
            <w:tcW w:w="539" w:type="pct"/>
            <w:shd w:val="clear" w:color="auto" w:fill="auto"/>
            <w:vAlign w:val="center"/>
            <w:hideMark/>
          </w:tcPr>
          <w:p w14:paraId="078B8DE4" w14:textId="77777777" w:rsidR="00FB20BF" w:rsidRPr="007A683D" w:rsidRDefault="00FB20BF" w:rsidP="00B16E1B">
            <w:pPr>
              <w:pStyle w:val="af2"/>
            </w:pPr>
            <w:r w:rsidRPr="007A683D">
              <w:t>p=95%</w:t>
            </w:r>
          </w:p>
        </w:tc>
      </w:tr>
      <w:tr w:rsidR="00DA2FD2" w:rsidRPr="007A683D" w14:paraId="43524C00" w14:textId="77777777" w:rsidTr="00E22BBA">
        <w:trPr>
          <w:trHeight w:val="300"/>
        </w:trPr>
        <w:tc>
          <w:tcPr>
            <w:tcW w:w="905" w:type="pct"/>
            <w:shd w:val="clear" w:color="auto" w:fill="auto"/>
            <w:vAlign w:val="center"/>
            <w:hideMark/>
          </w:tcPr>
          <w:p w14:paraId="18E2E44F" w14:textId="77777777" w:rsidR="00DA2FD2" w:rsidRPr="007A683D" w:rsidRDefault="00DA2FD2" w:rsidP="00DA2FD2">
            <w:pPr>
              <w:pStyle w:val="af2"/>
            </w:pPr>
            <w:r w:rsidRPr="007A683D">
              <w:rPr>
                <w:rFonts w:hint="eastAsia"/>
              </w:rPr>
              <w:t>水利年</w:t>
            </w:r>
          </w:p>
        </w:tc>
        <w:tc>
          <w:tcPr>
            <w:tcW w:w="4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5D703B" w14:textId="1AA2D46C" w:rsidR="00DA2FD2" w:rsidRPr="00734A36" w:rsidRDefault="00DA2FD2" w:rsidP="00DA2FD2">
            <w:pPr>
              <w:pStyle w:val="af2"/>
              <w:rPr>
                <w:color w:val="0000FF"/>
              </w:rPr>
            </w:pPr>
            <w:r w:rsidRPr="00734A36">
              <w:rPr>
                <w:rFonts w:eastAsia="等线"/>
                <w:color w:val="0000FF"/>
                <w:szCs w:val="21"/>
              </w:rPr>
              <w:t>16.0</w:t>
            </w:r>
          </w:p>
        </w:tc>
        <w:tc>
          <w:tcPr>
            <w:tcW w:w="472" w:type="pct"/>
            <w:tcBorders>
              <w:top w:val="single" w:sz="4" w:space="0" w:color="auto"/>
              <w:left w:val="nil"/>
              <w:bottom w:val="single" w:sz="4" w:space="0" w:color="auto"/>
              <w:right w:val="single" w:sz="4" w:space="0" w:color="auto"/>
            </w:tcBorders>
            <w:shd w:val="clear" w:color="auto" w:fill="auto"/>
            <w:vAlign w:val="center"/>
            <w:hideMark/>
          </w:tcPr>
          <w:p w14:paraId="42A776DA" w14:textId="0E9C571B" w:rsidR="00DA2FD2" w:rsidRPr="00734A36" w:rsidRDefault="00DA2FD2" w:rsidP="00DA2FD2">
            <w:pPr>
              <w:pStyle w:val="af2"/>
              <w:rPr>
                <w:color w:val="0000FF"/>
              </w:rPr>
            </w:pPr>
            <w:r w:rsidRPr="00734A36">
              <w:rPr>
                <w:rFonts w:eastAsia="等线"/>
                <w:color w:val="0000FF"/>
                <w:szCs w:val="21"/>
              </w:rPr>
              <w:t>35.7</w:t>
            </w:r>
          </w:p>
        </w:tc>
        <w:tc>
          <w:tcPr>
            <w:tcW w:w="472" w:type="pct"/>
            <w:tcBorders>
              <w:top w:val="single" w:sz="4" w:space="0" w:color="auto"/>
              <w:left w:val="nil"/>
              <w:bottom w:val="single" w:sz="4" w:space="0" w:color="auto"/>
              <w:right w:val="single" w:sz="4" w:space="0" w:color="auto"/>
            </w:tcBorders>
            <w:shd w:val="clear" w:color="auto" w:fill="auto"/>
            <w:vAlign w:val="center"/>
            <w:hideMark/>
          </w:tcPr>
          <w:p w14:paraId="2D8766DB" w14:textId="3BB8E63A" w:rsidR="00DA2FD2" w:rsidRPr="00734A36" w:rsidRDefault="00DA2FD2" w:rsidP="00DA2FD2">
            <w:pPr>
              <w:pStyle w:val="af2"/>
              <w:rPr>
                <w:color w:val="0000FF"/>
              </w:rPr>
            </w:pPr>
            <w:r w:rsidRPr="00734A36">
              <w:rPr>
                <w:rFonts w:eastAsia="等线"/>
                <w:color w:val="0000FF"/>
                <w:szCs w:val="21"/>
              </w:rPr>
              <w:t>30.6</w:t>
            </w:r>
          </w:p>
        </w:tc>
        <w:tc>
          <w:tcPr>
            <w:tcW w:w="540" w:type="pct"/>
            <w:tcBorders>
              <w:top w:val="single" w:sz="4" w:space="0" w:color="auto"/>
              <w:left w:val="nil"/>
              <w:bottom w:val="single" w:sz="4" w:space="0" w:color="auto"/>
              <w:right w:val="single" w:sz="4" w:space="0" w:color="auto"/>
            </w:tcBorders>
            <w:shd w:val="clear" w:color="auto" w:fill="auto"/>
            <w:vAlign w:val="center"/>
            <w:hideMark/>
          </w:tcPr>
          <w:p w14:paraId="3E81BB59" w14:textId="20F2DCED" w:rsidR="00DA2FD2" w:rsidRPr="00734A36" w:rsidRDefault="00DA2FD2" w:rsidP="00DA2FD2">
            <w:pPr>
              <w:pStyle w:val="af2"/>
              <w:rPr>
                <w:color w:val="0000FF"/>
              </w:rPr>
            </w:pPr>
            <w:r w:rsidRPr="00734A36">
              <w:rPr>
                <w:rFonts w:eastAsia="等线"/>
                <w:color w:val="0000FF"/>
                <w:szCs w:val="21"/>
              </w:rPr>
              <w:t>26.4</w:t>
            </w:r>
          </w:p>
        </w:tc>
        <w:tc>
          <w:tcPr>
            <w:tcW w:w="540" w:type="pct"/>
            <w:tcBorders>
              <w:top w:val="single" w:sz="4" w:space="0" w:color="auto"/>
              <w:left w:val="nil"/>
              <w:bottom w:val="single" w:sz="4" w:space="0" w:color="auto"/>
              <w:right w:val="single" w:sz="4" w:space="0" w:color="auto"/>
            </w:tcBorders>
            <w:shd w:val="clear" w:color="auto" w:fill="auto"/>
            <w:vAlign w:val="center"/>
            <w:hideMark/>
          </w:tcPr>
          <w:p w14:paraId="11FD0C5E" w14:textId="770D607B" w:rsidR="00DA2FD2" w:rsidRPr="00734A36" w:rsidRDefault="00DA2FD2" w:rsidP="00DA2FD2">
            <w:pPr>
              <w:pStyle w:val="af2"/>
              <w:rPr>
                <w:color w:val="0000FF"/>
              </w:rPr>
            </w:pPr>
            <w:r w:rsidRPr="00734A36">
              <w:rPr>
                <w:rFonts w:eastAsia="等线"/>
                <w:color w:val="0000FF"/>
                <w:szCs w:val="21"/>
              </w:rPr>
              <w:t>21.9</w:t>
            </w:r>
          </w:p>
        </w:tc>
        <w:tc>
          <w:tcPr>
            <w:tcW w:w="540" w:type="pct"/>
            <w:tcBorders>
              <w:top w:val="single" w:sz="4" w:space="0" w:color="auto"/>
              <w:left w:val="nil"/>
              <w:bottom w:val="single" w:sz="4" w:space="0" w:color="auto"/>
              <w:right w:val="single" w:sz="4" w:space="0" w:color="auto"/>
            </w:tcBorders>
            <w:shd w:val="clear" w:color="auto" w:fill="auto"/>
            <w:vAlign w:val="center"/>
            <w:hideMark/>
          </w:tcPr>
          <w:p w14:paraId="33D02D1E" w14:textId="162F102B" w:rsidR="00DA2FD2" w:rsidRPr="00734A36" w:rsidRDefault="00DA2FD2" w:rsidP="00DA2FD2">
            <w:pPr>
              <w:pStyle w:val="af2"/>
              <w:rPr>
                <w:color w:val="0000FF"/>
              </w:rPr>
            </w:pPr>
            <w:r w:rsidRPr="00734A36">
              <w:rPr>
                <w:rFonts w:eastAsia="等线"/>
                <w:color w:val="0000FF"/>
                <w:szCs w:val="21"/>
              </w:rPr>
              <w:t>14.7</w:t>
            </w:r>
          </w:p>
        </w:tc>
        <w:tc>
          <w:tcPr>
            <w:tcW w:w="540" w:type="pct"/>
            <w:tcBorders>
              <w:top w:val="single" w:sz="4" w:space="0" w:color="auto"/>
              <w:left w:val="nil"/>
              <w:bottom w:val="single" w:sz="4" w:space="0" w:color="auto"/>
              <w:right w:val="single" w:sz="4" w:space="0" w:color="auto"/>
            </w:tcBorders>
            <w:shd w:val="clear" w:color="auto" w:fill="auto"/>
            <w:vAlign w:val="center"/>
            <w:hideMark/>
          </w:tcPr>
          <w:p w14:paraId="545FAFDD" w14:textId="62776F8E" w:rsidR="00DA2FD2" w:rsidRPr="00734A36" w:rsidRDefault="00DA2FD2" w:rsidP="00DA2FD2">
            <w:pPr>
              <w:pStyle w:val="af2"/>
              <w:rPr>
                <w:color w:val="0000FF"/>
              </w:rPr>
            </w:pPr>
            <w:r w:rsidRPr="00734A36">
              <w:rPr>
                <w:rFonts w:eastAsia="等线"/>
                <w:color w:val="0000FF"/>
                <w:szCs w:val="21"/>
              </w:rPr>
              <w:t>11.2</w:t>
            </w:r>
          </w:p>
        </w:tc>
        <w:tc>
          <w:tcPr>
            <w:tcW w:w="539" w:type="pct"/>
            <w:tcBorders>
              <w:top w:val="single" w:sz="4" w:space="0" w:color="auto"/>
              <w:left w:val="nil"/>
              <w:bottom w:val="single" w:sz="4" w:space="0" w:color="auto"/>
              <w:right w:val="single" w:sz="4" w:space="0" w:color="auto"/>
            </w:tcBorders>
            <w:shd w:val="clear" w:color="auto" w:fill="auto"/>
            <w:vAlign w:val="center"/>
            <w:hideMark/>
          </w:tcPr>
          <w:p w14:paraId="75EA9490" w14:textId="5610E089" w:rsidR="00DA2FD2" w:rsidRPr="00734A36" w:rsidRDefault="00DA2FD2" w:rsidP="00DA2FD2">
            <w:pPr>
              <w:pStyle w:val="af2"/>
              <w:rPr>
                <w:color w:val="0000FF"/>
              </w:rPr>
            </w:pPr>
            <w:r w:rsidRPr="00734A36">
              <w:rPr>
                <w:rFonts w:eastAsia="等线"/>
                <w:color w:val="0000FF"/>
                <w:szCs w:val="21"/>
              </w:rPr>
              <w:t>6.63</w:t>
            </w:r>
          </w:p>
        </w:tc>
      </w:tr>
      <w:tr w:rsidR="00DA2FD2" w:rsidRPr="007A683D" w14:paraId="7B4FD4F3" w14:textId="77777777" w:rsidTr="00E22BBA">
        <w:trPr>
          <w:trHeight w:val="313"/>
        </w:trPr>
        <w:tc>
          <w:tcPr>
            <w:tcW w:w="905" w:type="pct"/>
            <w:shd w:val="clear" w:color="auto" w:fill="auto"/>
            <w:vAlign w:val="center"/>
            <w:hideMark/>
          </w:tcPr>
          <w:p w14:paraId="473A8739" w14:textId="0F40B82B" w:rsidR="00DA2FD2" w:rsidRPr="007A683D" w:rsidRDefault="00DA2FD2" w:rsidP="00DA2FD2">
            <w:pPr>
              <w:pStyle w:val="af2"/>
            </w:pPr>
            <w:r w:rsidRPr="007A683D">
              <w:rPr>
                <w:rFonts w:hint="eastAsia"/>
              </w:rPr>
              <w:t>枯期</w:t>
            </w:r>
            <w:r w:rsidRPr="007A683D">
              <w:t>12</w:t>
            </w:r>
            <w:r w:rsidRPr="007A683D">
              <w:rPr>
                <w:rFonts w:hint="eastAsia"/>
              </w:rPr>
              <w:t>~</w:t>
            </w:r>
            <w:r w:rsidRPr="007A683D">
              <w:t>4</w:t>
            </w:r>
            <w:r w:rsidRPr="007A683D">
              <w:rPr>
                <w:rFonts w:hint="eastAsia"/>
              </w:rPr>
              <w:t>月</w:t>
            </w:r>
          </w:p>
        </w:tc>
        <w:tc>
          <w:tcPr>
            <w:tcW w:w="452" w:type="pct"/>
            <w:tcBorders>
              <w:top w:val="nil"/>
              <w:left w:val="single" w:sz="4" w:space="0" w:color="auto"/>
              <w:bottom w:val="single" w:sz="4" w:space="0" w:color="auto"/>
              <w:right w:val="single" w:sz="4" w:space="0" w:color="auto"/>
            </w:tcBorders>
            <w:shd w:val="clear" w:color="auto" w:fill="auto"/>
            <w:vAlign w:val="center"/>
            <w:hideMark/>
          </w:tcPr>
          <w:p w14:paraId="2B626CC6" w14:textId="13B4AA90" w:rsidR="00DA2FD2" w:rsidRPr="00734A36" w:rsidRDefault="00DA2FD2" w:rsidP="00DA2FD2">
            <w:pPr>
              <w:pStyle w:val="af2"/>
              <w:rPr>
                <w:color w:val="0000FF"/>
              </w:rPr>
            </w:pPr>
            <w:r w:rsidRPr="00734A36">
              <w:rPr>
                <w:rFonts w:eastAsia="等线"/>
                <w:color w:val="0000FF"/>
                <w:szCs w:val="21"/>
              </w:rPr>
              <w:t>3.08</w:t>
            </w:r>
          </w:p>
        </w:tc>
        <w:tc>
          <w:tcPr>
            <w:tcW w:w="472" w:type="pct"/>
            <w:tcBorders>
              <w:top w:val="nil"/>
              <w:left w:val="nil"/>
              <w:bottom w:val="single" w:sz="4" w:space="0" w:color="auto"/>
              <w:right w:val="single" w:sz="4" w:space="0" w:color="auto"/>
            </w:tcBorders>
            <w:shd w:val="clear" w:color="auto" w:fill="auto"/>
            <w:vAlign w:val="center"/>
            <w:hideMark/>
          </w:tcPr>
          <w:p w14:paraId="79F3C450" w14:textId="3D987B26" w:rsidR="00DA2FD2" w:rsidRPr="00734A36" w:rsidRDefault="00DA2FD2" w:rsidP="00DA2FD2">
            <w:pPr>
              <w:pStyle w:val="af2"/>
              <w:rPr>
                <w:color w:val="0000FF"/>
              </w:rPr>
            </w:pPr>
            <w:r w:rsidRPr="00734A36">
              <w:rPr>
                <w:rFonts w:eastAsia="等线"/>
                <w:color w:val="0000FF"/>
                <w:szCs w:val="21"/>
              </w:rPr>
              <w:t>7.47</w:t>
            </w:r>
          </w:p>
        </w:tc>
        <w:tc>
          <w:tcPr>
            <w:tcW w:w="472" w:type="pct"/>
            <w:tcBorders>
              <w:top w:val="nil"/>
              <w:left w:val="nil"/>
              <w:bottom w:val="single" w:sz="4" w:space="0" w:color="auto"/>
              <w:right w:val="single" w:sz="4" w:space="0" w:color="auto"/>
            </w:tcBorders>
            <w:shd w:val="clear" w:color="auto" w:fill="auto"/>
            <w:vAlign w:val="center"/>
            <w:hideMark/>
          </w:tcPr>
          <w:p w14:paraId="17BF2FD8" w14:textId="67676DF6" w:rsidR="00DA2FD2" w:rsidRPr="00734A36" w:rsidRDefault="00DA2FD2" w:rsidP="00DA2FD2">
            <w:pPr>
              <w:pStyle w:val="af2"/>
              <w:rPr>
                <w:color w:val="0000FF"/>
              </w:rPr>
            </w:pPr>
            <w:r w:rsidRPr="00734A36">
              <w:rPr>
                <w:rFonts w:eastAsia="等线"/>
                <w:color w:val="0000FF"/>
                <w:szCs w:val="21"/>
              </w:rPr>
              <w:t>6.28</w:t>
            </w:r>
          </w:p>
        </w:tc>
        <w:tc>
          <w:tcPr>
            <w:tcW w:w="540" w:type="pct"/>
            <w:tcBorders>
              <w:top w:val="nil"/>
              <w:left w:val="nil"/>
              <w:bottom w:val="single" w:sz="4" w:space="0" w:color="auto"/>
              <w:right w:val="single" w:sz="4" w:space="0" w:color="auto"/>
            </w:tcBorders>
            <w:shd w:val="clear" w:color="auto" w:fill="auto"/>
            <w:vAlign w:val="center"/>
            <w:hideMark/>
          </w:tcPr>
          <w:p w14:paraId="1C9B31D6" w14:textId="41AD315C" w:rsidR="00DA2FD2" w:rsidRPr="00734A36" w:rsidRDefault="00DA2FD2" w:rsidP="00DA2FD2">
            <w:pPr>
              <w:pStyle w:val="af2"/>
              <w:rPr>
                <w:color w:val="0000FF"/>
              </w:rPr>
            </w:pPr>
            <w:r w:rsidRPr="00734A36">
              <w:rPr>
                <w:rFonts w:eastAsia="等线"/>
                <w:color w:val="0000FF"/>
                <w:szCs w:val="21"/>
              </w:rPr>
              <w:t>5.35</w:t>
            </w:r>
          </w:p>
        </w:tc>
        <w:tc>
          <w:tcPr>
            <w:tcW w:w="540" w:type="pct"/>
            <w:tcBorders>
              <w:top w:val="nil"/>
              <w:left w:val="nil"/>
              <w:bottom w:val="single" w:sz="4" w:space="0" w:color="auto"/>
              <w:right w:val="single" w:sz="4" w:space="0" w:color="auto"/>
            </w:tcBorders>
            <w:shd w:val="clear" w:color="auto" w:fill="auto"/>
            <w:vAlign w:val="center"/>
            <w:hideMark/>
          </w:tcPr>
          <w:p w14:paraId="08D39358" w14:textId="62640B70" w:rsidR="00DA2FD2" w:rsidRPr="00734A36" w:rsidRDefault="00DA2FD2" w:rsidP="00DA2FD2">
            <w:pPr>
              <w:pStyle w:val="af2"/>
              <w:rPr>
                <w:color w:val="0000FF"/>
              </w:rPr>
            </w:pPr>
            <w:r w:rsidRPr="00734A36">
              <w:rPr>
                <w:rFonts w:eastAsia="等线"/>
                <w:color w:val="0000FF"/>
                <w:szCs w:val="21"/>
              </w:rPr>
              <w:t>4.32</w:t>
            </w:r>
          </w:p>
        </w:tc>
        <w:tc>
          <w:tcPr>
            <w:tcW w:w="540" w:type="pct"/>
            <w:tcBorders>
              <w:top w:val="nil"/>
              <w:left w:val="nil"/>
              <w:bottom w:val="single" w:sz="4" w:space="0" w:color="auto"/>
              <w:right w:val="single" w:sz="4" w:space="0" w:color="auto"/>
            </w:tcBorders>
            <w:shd w:val="clear" w:color="auto" w:fill="auto"/>
            <w:vAlign w:val="center"/>
            <w:hideMark/>
          </w:tcPr>
          <w:p w14:paraId="37C85E14" w14:textId="2D23A3A3" w:rsidR="00DA2FD2" w:rsidRPr="00734A36" w:rsidRDefault="00DA2FD2" w:rsidP="00DA2FD2">
            <w:pPr>
              <w:pStyle w:val="af2"/>
              <w:rPr>
                <w:color w:val="0000FF"/>
              </w:rPr>
            </w:pPr>
            <w:r w:rsidRPr="00734A36">
              <w:rPr>
                <w:rFonts w:eastAsia="等线"/>
                <w:color w:val="0000FF"/>
                <w:szCs w:val="21"/>
              </w:rPr>
              <w:t>2.71</w:t>
            </w:r>
          </w:p>
        </w:tc>
        <w:tc>
          <w:tcPr>
            <w:tcW w:w="540" w:type="pct"/>
            <w:tcBorders>
              <w:top w:val="nil"/>
              <w:left w:val="nil"/>
              <w:bottom w:val="single" w:sz="4" w:space="0" w:color="auto"/>
              <w:right w:val="single" w:sz="4" w:space="0" w:color="auto"/>
            </w:tcBorders>
            <w:shd w:val="clear" w:color="auto" w:fill="auto"/>
            <w:vAlign w:val="center"/>
            <w:hideMark/>
          </w:tcPr>
          <w:p w14:paraId="1CCDE734" w14:textId="5D1C94C4" w:rsidR="00DA2FD2" w:rsidRPr="00734A36" w:rsidRDefault="00DA2FD2" w:rsidP="00DA2FD2">
            <w:pPr>
              <w:pStyle w:val="af2"/>
              <w:rPr>
                <w:color w:val="0000FF"/>
              </w:rPr>
            </w:pPr>
            <w:r w:rsidRPr="00734A36">
              <w:rPr>
                <w:rFonts w:eastAsia="等线"/>
                <w:color w:val="0000FF"/>
                <w:szCs w:val="21"/>
              </w:rPr>
              <w:t>2.00</w:t>
            </w:r>
          </w:p>
        </w:tc>
        <w:tc>
          <w:tcPr>
            <w:tcW w:w="539" w:type="pct"/>
            <w:tcBorders>
              <w:top w:val="nil"/>
              <w:left w:val="nil"/>
              <w:bottom w:val="single" w:sz="4" w:space="0" w:color="auto"/>
              <w:right w:val="single" w:sz="4" w:space="0" w:color="auto"/>
            </w:tcBorders>
            <w:shd w:val="clear" w:color="auto" w:fill="auto"/>
            <w:vAlign w:val="center"/>
            <w:hideMark/>
          </w:tcPr>
          <w:p w14:paraId="222B89BD" w14:textId="6063EB96" w:rsidR="00DA2FD2" w:rsidRPr="00734A36" w:rsidRDefault="00DA2FD2" w:rsidP="00DA2FD2">
            <w:pPr>
              <w:pStyle w:val="af2"/>
              <w:rPr>
                <w:color w:val="0000FF"/>
              </w:rPr>
            </w:pPr>
            <w:r w:rsidRPr="00734A36">
              <w:rPr>
                <w:rFonts w:eastAsia="等线"/>
                <w:color w:val="0000FF"/>
                <w:szCs w:val="21"/>
              </w:rPr>
              <w:t>0.865</w:t>
            </w:r>
          </w:p>
        </w:tc>
      </w:tr>
      <w:tr w:rsidR="00DA2FD2" w:rsidRPr="007A683D" w14:paraId="6639CB41" w14:textId="77777777" w:rsidTr="00E22BBA">
        <w:trPr>
          <w:trHeight w:val="300"/>
        </w:trPr>
        <w:tc>
          <w:tcPr>
            <w:tcW w:w="905" w:type="pct"/>
            <w:shd w:val="clear" w:color="auto" w:fill="auto"/>
            <w:vAlign w:val="center"/>
            <w:hideMark/>
          </w:tcPr>
          <w:p w14:paraId="6308C1C1" w14:textId="7F71A75D" w:rsidR="00DA2FD2" w:rsidRPr="007A683D" w:rsidRDefault="00DA2FD2" w:rsidP="00DA2FD2">
            <w:pPr>
              <w:pStyle w:val="af2"/>
            </w:pPr>
            <w:r w:rsidRPr="007A683D">
              <w:rPr>
                <w:rFonts w:hint="eastAsia"/>
              </w:rPr>
              <w:t>最枯月</w:t>
            </w:r>
          </w:p>
        </w:tc>
        <w:tc>
          <w:tcPr>
            <w:tcW w:w="452" w:type="pct"/>
            <w:tcBorders>
              <w:top w:val="nil"/>
              <w:left w:val="single" w:sz="4" w:space="0" w:color="auto"/>
              <w:bottom w:val="single" w:sz="4" w:space="0" w:color="auto"/>
              <w:right w:val="single" w:sz="4" w:space="0" w:color="auto"/>
            </w:tcBorders>
            <w:shd w:val="clear" w:color="auto" w:fill="auto"/>
            <w:vAlign w:val="center"/>
            <w:hideMark/>
          </w:tcPr>
          <w:p w14:paraId="61FDFF6C" w14:textId="0019D5DF" w:rsidR="00DA2FD2" w:rsidRPr="00734A36" w:rsidRDefault="00DA2FD2" w:rsidP="00DA2FD2">
            <w:pPr>
              <w:pStyle w:val="af2"/>
              <w:rPr>
                <w:color w:val="0000FF"/>
              </w:rPr>
            </w:pPr>
            <w:r w:rsidRPr="00734A36">
              <w:rPr>
                <w:rFonts w:eastAsia="等线"/>
                <w:color w:val="0000FF"/>
                <w:szCs w:val="21"/>
              </w:rPr>
              <w:t>1.24</w:t>
            </w:r>
          </w:p>
        </w:tc>
        <w:tc>
          <w:tcPr>
            <w:tcW w:w="472" w:type="pct"/>
            <w:tcBorders>
              <w:top w:val="nil"/>
              <w:left w:val="nil"/>
              <w:bottom w:val="single" w:sz="4" w:space="0" w:color="auto"/>
              <w:right w:val="single" w:sz="4" w:space="0" w:color="auto"/>
            </w:tcBorders>
            <w:shd w:val="clear" w:color="auto" w:fill="auto"/>
            <w:vAlign w:val="center"/>
            <w:hideMark/>
          </w:tcPr>
          <w:p w14:paraId="683CCB2B" w14:textId="62FAC5CF" w:rsidR="00DA2FD2" w:rsidRPr="00734A36" w:rsidRDefault="00DA2FD2" w:rsidP="00DA2FD2">
            <w:pPr>
              <w:pStyle w:val="af2"/>
              <w:rPr>
                <w:color w:val="0000FF"/>
              </w:rPr>
            </w:pPr>
            <w:r w:rsidRPr="00734A36">
              <w:rPr>
                <w:rFonts w:eastAsia="等线"/>
                <w:color w:val="0000FF"/>
                <w:szCs w:val="21"/>
              </w:rPr>
              <w:t>2.48</w:t>
            </w:r>
          </w:p>
        </w:tc>
        <w:tc>
          <w:tcPr>
            <w:tcW w:w="472" w:type="pct"/>
            <w:tcBorders>
              <w:top w:val="nil"/>
              <w:left w:val="nil"/>
              <w:bottom w:val="single" w:sz="4" w:space="0" w:color="auto"/>
              <w:right w:val="single" w:sz="4" w:space="0" w:color="auto"/>
            </w:tcBorders>
            <w:shd w:val="clear" w:color="auto" w:fill="auto"/>
            <w:vAlign w:val="center"/>
            <w:hideMark/>
          </w:tcPr>
          <w:p w14:paraId="7F4B10E7" w14:textId="54B2A72E" w:rsidR="00DA2FD2" w:rsidRPr="00734A36" w:rsidRDefault="00DA2FD2" w:rsidP="00DA2FD2">
            <w:pPr>
              <w:pStyle w:val="af2"/>
              <w:rPr>
                <w:color w:val="0000FF"/>
              </w:rPr>
            </w:pPr>
            <w:r w:rsidRPr="00734A36">
              <w:rPr>
                <w:rFonts w:eastAsia="等线"/>
                <w:color w:val="0000FF"/>
                <w:szCs w:val="21"/>
              </w:rPr>
              <w:t>2.17</w:t>
            </w:r>
          </w:p>
        </w:tc>
        <w:tc>
          <w:tcPr>
            <w:tcW w:w="540" w:type="pct"/>
            <w:tcBorders>
              <w:top w:val="nil"/>
              <w:left w:val="nil"/>
              <w:bottom w:val="single" w:sz="4" w:space="0" w:color="auto"/>
              <w:right w:val="single" w:sz="4" w:space="0" w:color="auto"/>
            </w:tcBorders>
            <w:shd w:val="clear" w:color="auto" w:fill="auto"/>
            <w:vAlign w:val="center"/>
            <w:hideMark/>
          </w:tcPr>
          <w:p w14:paraId="7DD4576A" w14:textId="5FBB84C1" w:rsidR="00DA2FD2" w:rsidRPr="00734A36" w:rsidRDefault="00DA2FD2" w:rsidP="00DA2FD2">
            <w:pPr>
              <w:pStyle w:val="af2"/>
              <w:rPr>
                <w:color w:val="0000FF"/>
              </w:rPr>
            </w:pPr>
            <w:r w:rsidRPr="00734A36">
              <w:rPr>
                <w:rFonts w:eastAsia="等线"/>
                <w:color w:val="0000FF"/>
                <w:szCs w:val="21"/>
              </w:rPr>
              <w:t>1.90</w:t>
            </w:r>
          </w:p>
        </w:tc>
        <w:tc>
          <w:tcPr>
            <w:tcW w:w="540" w:type="pct"/>
            <w:tcBorders>
              <w:top w:val="nil"/>
              <w:left w:val="nil"/>
              <w:bottom w:val="single" w:sz="4" w:space="0" w:color="auto"/>
              <w:right w:val="single" w:sz="4" w:space="0" w:color="auto"/>
            </w:tcBorders>
            <w:shd w:val="clear" w:color="auto" w:fill="auto"/>
            <w:vAlign w:val="center"/>
            <w:hideMark/>
          </w:tcPr>
          <w:p w14:paraId="562A741E" w14:textId="43CED15D" w:rsidR="00DA2FD2" w:rsidRPr="00734A36" w:rsidRDefault="00DA2FD2" w:rsidP="00DA2FD2">
            <w:pPr>
              <w:pStyle w:val="af2"/>
              <w:rPr>
                <w:color w:val="0000FF"/>
              </w:rPr>
            </w:pPr>
            <w:r w:rsidRPr="00734A36">
              <w:rPr>
                <w:rFonts w:eastAsia="等线"/>
                <w:color w:val="0000FF"/>
                <w:szCs w:val="21"/>
              </w:rPr>
              <w:t>1.63</w:t>
            </w:r>
          </w:p>
        </w:tc>
        <w:tc>
          <w:tcPr>
            <w:tcW w:w="540" w:type="pct"/>
            <w:tcBorders>
              <w:top w:val="nil"/>
              <w:left w:val="nil"/>
              <w:bottom w:val="single" w:sz="4" w:space="0" w:color="auto"/>
              <w:right w:val="single" w:sz="4" w:space="0" w:color="auto"/>
            </w:tcBorders>
            <w:shd w:val="clear" w:color="auto" w:fill="auto"/>
            <w:vAlign w:val="center"/>
            <w:hideMark/>
          </w:tcPr>
          <w:p w14:paraId="35B5916B" w14:textId="4AA9E6B1" w:rsidR="00DA2FD2" w:rsidRPr="00734A36" w:rsidRDefault="00DA2FD2" w:rsidP="00DA2FD2">
            <w:pPr>
              <w:pStyle w:val="af2"/>
              <w:rPr>
                <w:color w:val="0000FF"/>
              </w:rPr>
            </w:pPr>
            <w:r w:rsidRPr="00734A36">
              <w:rPr>
                <w:rFonts w:eastAsia="等线"/>
                <w:color w:val="0000FF"/>
                <w:szCs w:val="21"/>
              </w:rPr>
              <w:t>1.16</w:t>
            </w:r>
          </w:p>
        </w:tc>
        <w:tc>
          <w:tcPr>
            <w:tcW w:w="540" w:type="pct"/>
            <w:tcBorders>
              <w:top w:val="nil"/>
              <w:left w:val="nil"/>
              <w:bottom w:val="single" w:sz="4" w:space="0" w:color="auto"/>
              <w:right w:val="single" w:sz="4" w:space="0" w:color="auto"/>
            </w:tcBorders>
            <w:shd w:val="clear" w:color="auto" w:fill="auto"/>
            <w:vAlign w:val="center"/>
            <w:hideMark/>
          </w:tcPr>
          <w:p w14:paraId="11988CA4" w14:textId="7B351154" w:rsidR="00DA2FD2" w:rsidRPr="00734A36" w:rsidRDefault="00DA2FD2" w:rsidP="00DA2FD2">
            <w:pPr>
              <w:pStyle w:val="af2"/>
              <w:rPr>
                <w:color w:val="0000FF"/>
              </w:rPr>
            </w:pPr>
            <w:r w:rsidRPr="00734A36">
              <w:rPr>
                <w:rFonts w:eastAsia="等线"/>
                <w:color w:val="0000FF"/>
                <w:szCs w:val="21"/>
              </w:rPr>
              <w:t>0.928</w:t>
            </w:r>
          </w:p>
        </w:tc>
        <w:tc>
          <w:tcPr>
            <w:tcW w:w="539" w:type="pct"/>
            <w:tcBorders>
              <w:top w:val="nil"/>
              <w:left w:val="nil"/>
              <w:bottom w:val="single" w:sz="4" w:space="0" w:color="auto"/>
              <w:right w:val="single" w:sz="4" w:space="0" w:color="auto"/>
            </w:tcBorders>
            <w:shd w:val="clear" w:color="auto" w:fill="auto"/>
            <w:vAlign w:val="center"/>
            <w:hideMark/>
          </w:tcPr>
          <w:p w14:paraId="24583018" w14:textId="5A312D1B" w:rsidR="00DA2FD2" w:rsidRPr="00734A36" w:rsidRDefault="00DA2FD2" w:rsidP="00DA2FD2">
            <w:pPr>
              <w:pStyle w:val="af2"/>
              <w:rPr>
                <w:color w:val="0000FF"/>
              </w:rPr>
            </w:pPr>
            <w:r w:rsidRPr="00734A36">
              <w:rPr>
                <w:rFonts w:eastAsia="等线"/>
                <w:color w:val="0000FF"/>
                <w:szCs w:val="21"/>
              </w:rPr>
              <w:t>0.532</w:t>
            </w:r>
          </w:p>
        </w:tc>
      </w:tr>
    </w:tbl>
    <w:p w14:paraId="7B64D3AE" w14:textId="353C1820" w:rsidR="00FB20BF" w:rsidRPr="00DD7374" w:rsidRDefault="00FB20BF" w:rsidP="00FB20BF">
      <w:pPr>
        <w:ind w:firstLine="480"/>
      </w:pPr>
      <w:bookmarkStart w:id="45" w:name="_Toc80719365"/>
    </w:p>
    <w:p w14:paraId="4107CF8D" w14:textId="44C37750" w:rsidR="00503919" w:rsidRPr="00DD7374" w:rsidRDefault="00503919" w:rsidP="001D790E">
      <w:pPr>
        <w:pStyle w:val="3"/>
      </w:pPr>
      <w:bookmarkStart w:id="46" w:name="_Toc143607355"/>
      <w:r w:rsidRPr="00DD7374">
        <w:rPr>
          <w:rFonts w:hint="eastAsia"/>
        </w:rPr>
        <w:t>泥沙</w:t>
      </w:r>
      <w:bookmarkEnd w:id="46"/>
    </w:p>
    <w:p w14:paraId="5D7645EF" w14:textId="1DDE1F70" w:rsidR="00503919" w:rsidRPr="00DD7374" w:rsidRDefault="00503919" w:rsidP="00FB20BF">
      <w:pPr>
        <w:ind w:firstLine="480"/>
      </w:pPr>
      <w:r w:rsidRPr="00DD7374">
        <w:rPr>
          <w:rFonts w:hint="eastAsia"/>
        </w:rPr>
        <w:t>（</w:t>
      </w:r>
      <w:r w:rsidRPr="00DD7374">
        <w:rPr>
          <w:rFonts w:hint="eastAsia"/>
        </w:rPr>
        <w:t>1</w:t>
      </w:r>
      <w:r w:rsidRPr="00DD7374">
        <w:rPr>
          <w:rFonts w:hint="eastAsia"/>
        </w:rPr>
        <w:t>）泥沙来源及特性</w:t>
      </w:r>
    </w:p>
    <w:p w14:paraId="54F249C5" w14:textId="0115839C" w:rsidR="002110C7" w:rsidRPr="00DD7374" w:rsidRDefault="002110C7" w:rsidP="002110C7">
      <w:pPr>
        <w:ind w:firstLine="480"/>
      </w:pPr>
      <w:r w:rsidRPr="00DD7374">
        <w:t>该</w:t>
      </w:r>
      <w:r w:rsidRPr="00DD7374">
        <w:rPr>
          <w:rFonts w:hint="eastAsia"/>
        </w:rPr>
        <w:t>流域内山脊起伏、地质构造稳定，河道蜿蜒、河床基岩裸露，河床由砾石或石质组成。两岸植被极好，水土流失轻微，人类活动影响较小。</w:t>
      </w:r>
      <w:r w:rsidRPr="00DD7374">
        <w:t>泥沙来源主要是由水力、风化、人为耕种等方面的因素相互作用而形成。每年汛期时水流混浊，含沙量</w:t>
      </w:r>
      <w:r w:rsidRPr="00DD7374">
        <w:rPr>
          <w:rFonts w:hint="eastAsia"/>
        </w:rPr>
        <w:t>增加，泥沙来量多集中在汛期</w:t>
      </w:r>
      <w:r w:rsidRPr="00DD7374">
        <w:t>。</w:t>
      </w:r>
    </w:p>
    <w:p w14:paraId="6B4117A2" w14:textId="75D316F1" w:rsidR="00744518" w:rsidRPr="00DD7374" w:rsidRDefault="00744518" w:rsidP="00744518">
      <w:pPr>
        <w:ind w:firstLine="480"/>
      </w:pPr>
      <w:r w:rsidRPr="00DD7374">
        <w:rPr>
          <w:rFonts w:hint="eastAsia"/>
        </w:rPr>
        <w:t>（</w:t>
      </w:r>
      <w:r w:rsidRPr="00DD7374">
        <w:rPr>
          <w:rFonts w:hint="eastAsia"/>
        </w:rPr>
        <w:t>2</w:t>
      </w:r>
      <w:r w:rsidRPr="00DD7374">
        <w:rPr>
          <w:rFonts w:hint="eastAsia"/>
        </w:rPr>
        <w:t>）悬移质泥沙</w:t>
      </w:r>
    </w:p>
    <w:p w14:paraId="6A33B4D2" w14:textId="29A28664" w:rsidR="00CD1BD1" w:rsidRPr="00DD7374" w:rsidRDefault="002110C7" w:rsidP="00CD1BD1">
      <w:pPr>
        <w:ind w:firstLine="480"/>
      </w:pPr>
      <w:r w:rsidRPr="00DD7374">
        <w:rPr>
          <w:rFonts w:hint="eastAsia"/>
        </w:rPr>
        <w:t>恩阳河流域内没有泥沙测站，根据《四川省水文手册》</w:t>
      </w:r>
      <w:r w:rsidR="00E278FC" w:rsidRPr="00DD7374">
        <w:rPr>
          <w:rFonts w:hint="eastAsia"/>
        </w:rPr>
        <w:t>查询流域输沙模数进行计算，</w:t>
      </w:r>
      <w:r w:rsidR="00DE7EAC">
        <w:rPr>
          <w:rFonts w:hint="eastAsia"/>
        </w:rPr>
        <w:t>恩阳河</w:t>
      </w:r>
      <w:r w:rsidR="004220D3">
        <w:rPr>
          <w:rFonts w:hint="eastAsia"/>
        </w:rPr>
        <w:t>旺苍段</w:t>
      </w:r>
      <w:r w:rsidR="00503919" w:rsidRPr="00DD7374">
        <w:t>流域面积</w:t>
      </w:r>
      <w:r w:rsidR="00734A36">
        <w:t>785</w:t>
      </w:r>
      <w:r w:rsidR="00503919" w:rsidRPr="00DD7374">
        <w:t>km</w:t>
      </w:r>
      <w:r w:rsidR="00503919" w:rsidRPr="00DD7374">
        <w:rPr>
          <w:vertAlign w:val="superscript"/>
        </w:rPr>
        <w:t>2</w:t>
      </w:r>
      <w:r w:rsidR="00503919" w:rsidRPr="00DD7374">
        <w:t>，</w:t>
      </w:r>
      <w:r w:rsidR="00E278FC" w:rsidRPr="00DD7374">
        <w:rPr>
          <w:rFonts w:hint="eastAsia"/>
        </w:rPr>
        <w:t>查得</w:t>
      </w:r>
      <w:r w:rsidR="00503919" w:rsidRPr="00DD7374">
        <w:t>平均侵蚀模数</w:t>
      </w:r>
      <w:r w:rsidR="004220D3">
        <w:t>5</w:t>
      </w:r>
      <w:r w:rsidR="00E278FC" w:rsidRPr="00DD7374">
        <w:t>00</w:t>
      </w:r>
      <w:r w:rsidR="00503919" w:rsidRPr="00DD7374">
        <w:t>t/km</w:t>
      </w:r>
      <w:r w:rsidR="00503919" w:rsidRPr="00DD7374">
        <w:rPr>
          <w:vertAlign w:val="superscript"/>
        </w:rPr>
        <w:t>2</w:t>
      </w:r>
      <w:r w:rsidR="00503919" w:rsidRPr="00DD7374">
        <w:t>，</w:t>
      </w:r>
      <w:r w:rsidR="00CD1BD1" w:rsidRPr="00DD7374">
        <w:t>推移质泥沙采用悬移质输沙量的</w:t>
      </w:r>
      <w:r w:rsidR="00CD1BD1" w:rsidRPr="00DD7374">
        <w:t>20%</w:t>
      </w:r>
      <w:r w:rsidR="00CD1BD1" w:rsidRPr="00DD7374">
        <w:t>估算</w:t>
      </w:r>
      <w:r w:rsidR="00E278FC" w:rsidRPr="00DD7374">
        <w:rPr>
          <w:rFonts w:hint="eastAsia"/>
        </w:rPr>
        <w:t>，</w:t>
      </w:r>
      <w:r w:rsidR="00DE7EAC">
        <w:rPr>
          <w:rFonts w:hint="eastAsia"/>
        </w:rPr>
        <w:t>恩阳河</w:t>
      </w:r>
      <w:r w:rsidR="00CD1BD1" w:rsidRPr="00DD7374">
        <w:rPr>
          <w:rFonts w:hint="eastAsia"/>
        </w:rPr>
        <w:t>流域</w:t>
      </w:r>
      <w:r w:rsidR="00CD1BD1" w:rsidRPr="00DD7374">
        <w:t>泥沙成果见</w:t>
      </w:r>
      <w:r w:rsidR="00CD1BD1" w:rsidRPr="00DD7374">
        <w:fldChar w:fldCharType="begin"/>
      </w:r>
      <w:r w:rsidR="00CD1BD1" w:rsidRPr="00DD7374">
        <w:instrText xml:space="preserve"> REF _Ref85707199 \h </w:instrText>
      </w:r>
      <w:r w:rsidR="006D2CF7" w:rsidRPr="00DD7374">
        <w:instrText xml:space="preserve"> \* MERGEFORMAT </w:instrText>
      </w:r>
      <w:r w:rsidR="00CD1BD1" w:rsidRPr="00DD7374">
        <w:fldChar w:fldCharType="separate"/>
      </w:r>
      <w:r w:rsidR="00AA7276" w:rsidRPr="00DD7374">
        <w:rPr>
          <w:rFonts w:hint="eastAsia"/>
        </w:rPr>
        <w:t>表</w:t>
      </w:r>
      <w:r w:rsidR="00AA7276">
        <w:t>1.1</w:t>
      </w:r>
      <w:r w:rsidR="00AA7276" w:rsidRPr="00DD7374">
        <w:noBreakHyphen/>
      </w:r>
      <w:r w:rsidR="00AA7276">
        <w:t>7</w:t>
      </w:r>
      <w:r w:rsidR="00CD1BD1" w:rsidRPr="00DD7374">
        <w:fldChar w:fldCharType="end"/>
      </w:r>
      <w:r w:rsidR="00CD1BD1" w:rsidRPr="00DD7374">
        <w:t>。</w:t>
      </w:r>
    </w:p>
    <w:p w14:paraId="435FA30F" w14:textId="77777777" w:rsidR="009050EB" w:rsidRPr="00DD7374" w:rsidRDefault="009050EB" w:rsidP="00CD1BD1">
      <w:pPr>
        <w:ind w:firstLine="480"/>
      </w:pPr>
    </w:p>
    <w:p w14:paraId="6B915109" w14:textId="77777777" w:rsidR="009050EB" w:rsidRPr="00DD7374" w:rsidRDefault="009050EB" w:rsidP="00CD1BD1">
      <w:pPr>
        <w:ind w:firstLine="480"/>
      </w:pPr>
    </w:p>
    <w:p w14:paraId="30FDB0D2" w14:textId="51A44D27" w:rsidR="00CD1BD1" w:rsidRPr="00DD7374" w:rsidRDefault="00CD1BD1" w:rsidP="004A16E5">
      <w:pPr>
        <w:pStyle w:val="aff"/>
      </w:pPr>
      <w:bookmarkStart w:id="47" w:name="_Ref85707199"/>
      <w:r w:rsidRPr="00DD7374">
        <w:rPr>
          <w:rFonts w:hint="eastAsia"/>
        </w:rPr>
        <w:lastRenderedPageBreak/>
        <w:t>表</w:t>
      </w:r>
      <w:r w:rsidR="00197F1F" w:rsidRPr="00DD7374">
        <w:fldChar w:fldCharType="begin"/>
      </w:r>
      <w:r w:rsidR="00197F1F" w:rsidRPr="00DD7374">
        <w:instrText xml:space="preserve"> </w:instrText>
      </w:r>
      <w:r w:rsidR="00197F1F" w:rsidRPr="00DD7374">
        <w:rPr>
          <w:rFonts w:hint="eastAsia"/>
        </w:rPr>
        <w:instrText>STYLEREF 2 \s</w:instrText>
      </w:r>
      <w:r w:rsidR="00197F1F" w:rsidRPr="00DD7374">
        <w:instrText xml:space="preserve"> </w:instrText>
      </w:r>
      <w:r w:rsidR="00197F1F" w:rsidRPr="00DD7374">
        <w:fldChar w:fldCharType="separate"/>
      </w:r>
      <w:r w:rsidR="00AA7276">
        <w:rPr>
          <w:noProof/>
        </w:rPr>
        <w:t>1.1</w:t>
      </w:r>
      <w:r w:rsidR="00197F1F" w:rsidRPr="00DD7374">
        <w:fldChar w:fldCharType="end"/>
      </w:r>
      <w:r w:rsidR="00197F1F" w:rsidRPr="00DD7374">
        <w:noBreakHyphen/>
      </w:r>
      <w:r w:rsidR="00197F1F" w:rsidRPr="00DD7374">
        <w:fldChar w:fldCharType="begin"/>
      </w:r>
      <w:r w:rsidR="00197F1F" w:rsidRPr="00DD7374">
        <w:instrText xml:space="preserve"> </w:instrText>
      </w:r>
      <w:r w:rsidR="00197F1F" w:rsidRPr="00DD7374">
        <w:rPr>
          <w:rFonts w:hint="eastAsia"/>
        </w:rPr>
        <w:instrText xml:space="preserve">SEQ </w:instrText>
      </w:r>
      <w:r w:rsidR="00197F1F" w:rsidRPr="00DD7374">
        <w:rPr>
          <w:rFonts w:hint="eastAsia"/>
        </w:rPr>
        <w:instrText>表</w:instrText>
      </w:r>
      <w:r w:rsidR="00197F1F" w:rsidRPr="00DD7374">
        <w:rPr>
          <w:rFonts w:hint="eastAsia"/>
        </w:rPr>
        <w:instrText xml:space="preserve"> \* ARABIC \s 2</w:instrText>
      </w:r>
      <w:r w:rsidR="00197F1F" w:rsidRPr="00DD7374">
        <w:instrText xml:space="preserve"> </w:instrText>
      </w:r>
      <w:r w:rsidR="00197F1F" w:rsidRPr="00DD7374">
        <w:fldChar w:fldCharType="separate"/>
      </w:r>
      <w:r w:rsidR="00AA7276">
        <w:rPr>
          <w:noProof/>
        </w:rPr>
        <w:t>7</w:t>
      </w:r>
      <w:r w:rsidR="00197F1F" w:rsidRPr="00DD7374">
        <w:fldChar w:fldCharType="end"/>
      </w:r>
      <w:bookmarkEnd w:id="47"/>
      <w:r w:rsidR="00DE7EAC">
        <w:rPr>
          <w:rFonts w:hint="eastAsia"/>
        </w:rPr>
        <w:t>恩阳河</w:t>
      </w:r>
      <w:r w:rsidRPr="00DD7374">
        <w:rPr>
          <w:rFonts w:hint="eastAsia"/>
        </w:rPr>
        <w:t>流域</w:t>
      </w:r>
      <w:r w:rsidRPr="00DD7374">
        <w:t>泥沙成果表</w:t>
      </w:r>
    </w:p>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35"/>
        <w:gridCol w:w="1985"/>
        <w:gridCol w:w="2551"/>
        <w:gridCol w:w="2386"/>
      </w:tblGrid>
      <w:tr w:rsidR="007A683D" w:rsidRPr="007A683D" w14:paraId="64970190" w14:textId="77777777" w:rsidTr="00CD1BD1">
        <w:trPr>
          <w:trHeight w:val="236"/>
          <w:jc w:val="center"/>
        </w:trPr>
        <w:tc>
          <w:tcPr>
            <w:tcW w:w="2035" w:type="dxa"/>
            <w:vAlign w:val="center"/>
          </w:tcPr>
          <w:p w14:paraId="21414C58" w14:textId="7B2F1B16" w:rsidR="00CD1BD1" w:rsidRPr="007A683D" w:rsidRDefault="00CD1BD1" w:rsidP="00B16E1B">
            <w:pPr>
              <w:pStyle w:val="af2"/>
            </w:pPr>
            <w:r w:rsidRPr="007A683D">
              <w:rPr>
                <w:rFonts w:hint="eastAsia"/>
              </w:rPr>
              <w:t>流域</w:t>
            </w:r>
          </w:p>
        </w:tc>
        <w:tc>
          <w:tcPr>
            <w:tcW w:w="1985" w:type="dxa"/>
            <w:vAlign w:val="center"/>
          </w:tcPr>
          <w:p w14:paraId="611A8896" w14:textId="77777777" w:rsidR="00CD1BD1" w:rsidRPr="007A683D" w:rsidRDefault="00CD1BD1" w:rsidP="00B16E1B">
            <w:pPr>
              <w:pStyle w:val="af2"/>
            </w:pPr>
            <w:r w:rsidRPr="007A683D">
              <w:t>控制断面集水面积（</w:t>
            </w:r>
            <w:r w:rsidRPr="007A683D">
              <w:t>km</w:t>
            </w:r>
            <w:r w:rsidRPr="007A683D">
              <w:rPr>
                <w:vertAlign w:val="superscript"/>
              </w:rPr>
              <w:t>2</w:t>
            </w:r>
            <w:r w:rsidRPr="007A683D">
              <w:t>)</w:t>
            </w:r>
          </w:p>
        </w:tc>
        <w:tc>
          <w:tcPr>
            <w:tcW w:w="2551" w:type="dxa"/>
            <w:vAlign w:val="center"/>
          </w:tcPr>
          <w:p w14:paraId="51F6BA4F" w14:textId="3905C2FF" w:rsidR="00CD1BD1" w:rsidRPr="007A683D" w:rsidRDefault="00CD1BD1" w:rsidP="00B16E1B">
            <w:pPr>
              <w:pStyle w:val="af2"/>
            </w:pPr>
            <w:r w:rsidRPr="007A683D">
              <w:t>多年平均年悬移质输沙量（万</w:t>
            </w:r>
            <w:r w:rsidRPr="007A683D">
              <w:t>t</w:t>
            </w:r>
            <w:r w:rsidRPr="007A683D">
              <w:t>）</w:t>
            </w:r>
          </w:p>
        </w:tc>
        <w:tc>
          <w:tcPr>
            <w:tcW w:w="2386" w:type="dxa"/>
            <w:vAlign w:val="center"/>
          </w:tcPr>
          <w:p w14:paraId="01563E0C" w14:textId="7534B561" w:rsidR="00CD1BD1" w:rsidRPr="007A683D" w:rsidRDefault="00CD1BD1" w:rsidP="00B16E1B">
            <w:pPr>
              <w:pStyle w:val="af2"/>
            </w:pPr>
            <w:r w:rsidRPr="007A683D">
              <w:t>多年平均年推移质输沙量（万</w:t>
            </w:r>
            <w:r w:rsidRPr="007A683D">
              <w:t>t</w:t>
            </w:r>
            <w:r w:rsidRPr="007A683D">
              <w:t>）</w:t>
            </w:r>
          </w:p>
        </w:tc>
      </w:tr>
      <w:tr w:rsidR="00734A36" w:rsidRPr="007A683D" w14:paraId="0CC08D7B" w14:textId="77777777" w:rsidTr="00CD1BD1">
        <w:trPr>
          <w:trHeight w:val="545"/>
          <w:jc w:val="center"/>
        </w:trPr>
        <w:tc>
          <w:tcPr>
            <w:tcW w:w="2035" w:type="dxa"/>
            <w:vAlign w:val="center"/>
          </w:tcPr>
          <w:p w14:paraId="1023DBCA" w14:textId="150ED0F0" w:rsidR="00734A36" w:rsidRPr="007A683D" w:rsidRDefault="00734A36" w:rsidP="00734A36">
            <w:pPr>
              <w:pStyle w:val="af2"/>
            </w:pPr>
            <w:r w:rsidRPr="007A683D">
              <w:rPr>
                <w:rFonts w:hint="eastAsia"/>
              </w:rPr>
              <w:t>恩阳河流域</w:t>
            </w:r>
          </w:p>
        </w:tc>
        <w:tc>
          <w:tcPr>
            <w:tcW w:w="1985" w:type="dxa"/>
            <w:vAlign w:val="center"/>
          </w:tcPr>
          <w:p w14:paraId="4AB39798" w14:textId="7713F1EA" w:rsidR="00734A36" w:rsidRPr="00560C47" w:rsidRDefault="00560C47" w:rsidP="00734A36">
            <w:pPr>
              <w:pStyle w:val="af2"/>
              <w:rPr>
                <w:color w:val="0000FF"/>
              </w:rPr>
            </w:pPr>
            <w:r w:rsidRPr="00560C47">
              <w:rPr>
                <w:rFonts w:eastAsia="等线"/>
                <w:color w:val="0000FF"/>
                <w:szCs w:val="21"/>
              </w:rPr>
              <w:t>785</w:t>
            </w:r>
          </w:p>
        </w:tc>
        <w:tc>
          <w:tcPr>
            <w:tcW w:w="2551" w:type="dxa"/>
            <w:vAlign w:val="center"/>
          </w:tcPr>
          <w:p w14:paraId="66CB796F" w14:textId="134075A4" w:rsidR="00734A36" w:rsidRPr="00734A36" w:rsidRDefault="00734A36" w:rsidP="00734A36">
            <w:pPr>
              <w:pStyle w:val="af2"/>
              <w:rPr>
                <w:color w:val="0000FF"/>
              </w:rPr>
            </w:pPr>
            <w:r w:rsidRPr="00734A36">
              <w:rPr>
                <w:rFonts w:eastAsia="等线"/>
                <w:color w:val="0000FF"/>
                <w:szCs w:val="21"/>
              </w:rPr>
              <w:t>39.25</w:t>
            </w:r>
          </w:p>
        </w:tc>
        <w:tc>
          <w:tcPr>
            <w:tcW w:w="2386" w:type="dxa"/>
            <w:vAlign w:val="center"/>
          </w:tcPr>
          <w:p w14:paraId="26FE81A6" w14:textId="7F2092C1" w:rsidR="00734A36" w:rsidRPr="00734A36" w:rsidRDefault="00734A36" w:rsidP="00734A36">
            <w:pPr>
              <w:pStyle w:val="af2"/>
              <w:rPr>
                <w:color w:val="0000FF"/>
              </w:rPr>
            </w:pPr>
            <w:r w:rsidRPr="00734A36">
              <w:rPr>
                <w:rFonts w:eastAsia="等线"/>
                <w:color w:val="0000FF"/>
                <w:szCs w:val="21"/>
              </w:rPr>
              <w:t>7.85</w:t>
            </w:r>
          </w:p>
        </w:tc>
      </w:tr>
    </w:tbl>
    <w:p w14:paraId="23BBC896" w14:textId="77777777" w:rsidR="00CD1BD1" w:rsidRPr="00DD7374" w:rsidRDefault="00CD1BD1" w:rsidP="00503919">
      <w:pPr>
        <w:ind w:firstLine="480"/>
      </w:pPr>
    </w:p>
    <w:p w14:paraId="47095C56" w14:textId="4475EF29" w:rsidR="00643AE1" w:rsidRPr="00DD7374" w:rsidRDefault="00643AE1" w:rsidP="00F50069">
      <w:pPr>
        <w:pStyle w:val="2"/>
      </w:pPr>
      <w:bookmarkStart w:id="48" w:name="_Toc143607356"/>
      <w:r w:rsidRPr="00DD7374">
        <w:rPr>
          <w:rFonts w:hint="eastAsia"/>
        </w:rPr>
        <w:t>河流规划建设情况</w:t>
      </w:r>
      <w:bookmarkEnd w:id="45"/>
      <w:bookmarkEnd w:id="48"/>
    </w:p>
    <w:p w14:paraId="07376946" w14:textId="4EB775D1" w:rsidR="00643AE1" w:rsidRPr="00DD7374" w:rsidRDefault="00193A18" w:rsidP="001D790E">
      <w:pPr>
        <w:pStyle w:val="3"/>
      </w:pPr>
      <w:bookmarkStart w:id="49" w:name="_Toc143607357"/>
      <w:r w:rsidRPr="00DD7374">
        <w:rPr>
          <w:rFonts w:hint="eastAsia"/>
        </w:rPr>
        <w:t>河流规划情况</w:t>
      </w:r>
      <w:bookmarkEnd w:id="49"/>
    </w:p>
    <w:p w14:paraId="1667C5D2" w14:textId="77777777" w:rsidR="00193A18" w:rsidRPr="00DD7374" w:rsidRDefault="00193A18" w:rsidP="00193A18">
      <w:pPr>
        <w:pStyle w:val="4"/>
      </w:pPr>
      <w:r w:rsidRPr="00DD7374">
        <w:rPr>
          <w:rFonts w:hint="eastAsia"/>
        </w:rPr>
        <w:t>防洪规划</w:t>
      </w:r>
    </w:p>
    <w:p w14:paraId="3AA758AA" w14:textId="3640E05E" w:rsidR="00193A18" w:rsidRPr="007A683D" w:rsidRDefault="00193A18" w:rsidP="00193A18">
      <w:pPr>
        <w:ind w:firstLine="480"/>
      </w:pPr>
      <w:r w:rsidRPr="007A683D">
        <w:rPr>
          <w:rFonts w:hint="eastAsia"/>
        </w:rPr>
        <w:t>根据《旺苍县“十四五”水安全保障规划》，</w:t>
      </w:r>
      <w:r w:rsidR="00DE7EAC" w:rsidRPr="007A683D">
        <w:rPr>
          <w:rFonts w:hint="eastAsia"/>
        </w:rPr>
        <w:t>恩阳河</w:t>
      </w:r>
      <w:r w:rsidRPr="007A683D">
        <w:rPr>
          <w:rFonts w:hint="eastAsia"/>
        </w:rPr>
        <w:t>流域规划于</w:t>
      </w:r>
      <w:r w:rsidRPr="007A683D">
        <w:rPr>
          <w:rFonts w:hint="eastAsia"/>
        </w:rPr>
        <w:t>2</w:t>
      </w:r>
      <w:r w:rsidRPr="007A683D">
        <w:t>021</w:t>
      </w:r>
      <w:r w:rsidRPr="007A683D">
        <w:rPr>
          <w:rFonts w:hint="eastAsia"/>
        </w:rPr>
        <w:t>~</w:t>
      </w:r>
      <w:r w:rsidRPr="007A683D">
        <w:t>2025</w:t>
      </w:r>
      <w:r w:rsidRPr="007A683D">
        <w:rPr>
          <w:rFonts w:hint="eastAsia"/>
        </w:rPr>
        <w:t>年期间新建旺苍县</w:t>
      </w:r>
      <w:r w:rsidR="00DE7EAC" w:rsidRPr="007A683D">
        <w:rPr>
          <w:rFonts w:hint="eastAsia"/>
        </w:rPr>
        <w:t>恩阳河</w:t>
      </w:r>
      <w:r w:rsidRPr="007A683D">
        <w:rPr>
          <w:rFonts w:hint="eastAsia"/>
        </w:rPr>
        <w:t>防洪治理工程，</w:t>
      </w:r>
      <w:r w:rsidR="00637384" w:rsidRPr="007A683D">
        <w:rPr>
          <w:rFonts w:hint="eastAsia"/>
        </w:rPr>
        <w:t>其中</w:t>
      </w:r>
      <w:r w:rsidR="00637384" w:rsidRPr="007A683D">
        <w:t>水磨镇新建堤防</w:t>
      </w:r>
      <w:r w:rsidR="00637384" w:rsidRPr="007A683D">
        <w:t xml:space="preserve"> 4km</w:t>
      </w:r>
      <w:r w:rsidR="00637384" w:rsidRPr="007A683D">
        <w:t>、大两镇新建堤防</w:t>
      </w:r>
      <w:r w:rsidR="00637384" w:rsidRPr="007A683D">
        <w:t xml:space="preserve"> 6km</w:t>
      </w:r>
      <w:r w:rsidR="00637384" w:rsidRPr="007A683D">
        <w:t>、三江镇新建堤防</w:t>
      </w:r>
      <w:r w:rsidR="00637384" w:rsidRPr="007A683D">
        <w:t xml:space="preserve"> 5km</w:t>
      </w:r>
      <w:r w:rsidR="003A4D63">
        <w:rPr>
          <w:rFonts w:hint="eastAsia"/>
        </w:rPr>
        <w:t>，</w:t>
      </w:r>
      <w:r w:rsidR="003A4D63" w:rsidRPr="003A4D63">
        <w:rPr>
          <w:rFonts w:hint="eastAsia"/>
          <w:color w:val="3333FF"/>
        </w:rPr>
        <w:t>截止</w:t>
      </w:r>
      <w:r w:rsidR="003A4D63" w:rsidRPr="003A4D63">
        <w:rPr>
          <w:rFonts w:hint="eastAsia"/>
          <w:color w:val="3333FF"/>
        </w:rPr>
        <w:t>2</w:t>
      </w:r>
      <w:r w:rsidR="003A4D63" w:rsidRPr="003A4D63">
        <w:rPr>
          <w:color w:val="3333FF"/>
        </w:rPr>
        <w:t>023</w:t>
      </w:r>
      <w:r w:rsidR="003A4D63" w:rsidRPr="003A4D63">
        <w:rPr>
          <w:rFonts w:hint="eastAsia"/>
          <w:color w:val="3333FF"/>
        </w:rPr>
        <w:t>年</w:t>
      </w:r>
      <w:r w:rsidR="003A4D63" w:rsidRPr="003A4D63">
        <w:rPr>
          <w:rFonts w:hint="eastAsia"/>
          <w:color w:val="3333FF"/>
        </w:rPr>
        <w:t>7</w:t>
      </w:r>
      <w:r w:rsidR="003A4D63" w:rsidRPr="003A4D63">
        <w:rPr>
          <w:rFonts w:hint="eastAsia"/>
          <w:color w:val="3333FF"/>
        </w:rPr>
        <w:t>月，以上三段规划堤防均已开工建设</w:t>
      </w:r>
      <w:r w:rsidR="00637384" w:rsidRPr="003A4D63">
        <w:rPr>
          <w:rFonts w:hint="eastAsia"/>
          <w:color w:val="3333FF"/>
        </w:rPr>
        <w:t>。</w:t>
      </w:r>
      <w:r w:rsidR="00637384" w:rsidRPr="003A4D63">
        <w:rPr>
          <w:color w:val="3333FF"/>
        </w:rPr>
        <w:t xml:space="preserve"> </w:t>
      </w:r>
      <w:r w:rsidR="003A4D63" w:rsidRPr="003A4D63">
        <w:rPr>
          <w:rFonts w:hint="eastAsia"/>
          <w:color w:val="3333FF"/>
        </w:rPr>
        <w:t>根据《广元市</w:t>
      </w:r>
      <w:r w:rsidR="003A4D63" w:rsidRPr="003A4D63">
        <w:rPr>
          <w:rFonts w:hint="eastAsia"/>
          <w:color w:val="3333FF"/>
        </w:rPr>
        <w:t>2</w:t>
      </w:r>
      <w:r w:rsidR="003A4D63" w:rsidRPr="003A4D63">
        <w:rPr>
          <w:color w:val="3333FF"/>
        </w:rPr>
        <w:t>023~2035</w:t>
      </w:r>
      <w:r w:rsidR="003A4D63" w:rsidRPr="003A4D63">
        <w:rPr>
          <w:rFonts w:hint="eastAsia"/>
          <w:color w:val="3333FF"/>
        </w:rPr>
        <w:t>年中小河流治理总体方案》，恩阳河旺苍段无规划防洪工程。</w:t>
      </w:r>
    </w:p>
    <w:p w14:paraId="0DAC0643" w14:textId="528E08E8" w:rsidR="00193A18" w:rsidRPr="007A683D" w:rsidRDefault="00D276FA" w:rsidP="00193A18">
      <w:pPr>
        <w:pStyle w:val="4"/>
      </w:pPr>
      <w:r w:rsidRPr="007A683D">
        <w:rPr>
          <w:rFonts w:hint="eastAsia"/>
        </w:rPr>
        <w:t>水库工程</w:t>
      </w:r>
      <w:r w:rsidR="00193A18" w:rsidRPr="007A683D">
        <w:rPr>
          <w:rFonts w:hint="eastAsia"/>
        </w:rPr>
        <w:t>规划</w:t>
      </w:r>
    </w:p>
    <w:p w14:paraId="09F87738" w14:textId="710E76DD" w:rsidR="00193A18" w:rsidRPr="007A683D" w:rsidRDefault="00193A18" w:rsidP="00AC62FF">
      <w:pPr>
        <w:ind w:firstLine="480"/>
      </w:pPr>
      <w:r w:rsidRPr="007A683D">
        <w:rPr>
          <w:rFonts w:hint="eastAsia"/>
        </w:rPr>
        <w:t>根据《旺苍县“十四五”水安全保障规划》，</w:t>
      </w:r>
      <w:r w:rsidR="00135223" w:rsidRPr="007A683D">
        <w:rPr>
          <w:rFonts w:hint="eastAsia"/>
        </w:rPr>
        <w:t>恩阳河旺苍段干流无大中型水库工程规划，</w:t>
      </w:r>
      <w:r w:rsidR="00AC62FF" w:rsidRPr="007A683D">
        <w:rPr>
          <w:rFonts w:hint="eastAsia"/>
        </w:rPr>
        <w:t>支流詹家河规划有大两水库，</w:t>
      </w:r>
      <w:r w:rsidRPr="007A683D">
        <w:t>规划总库容</w:t>
      </w:r>
      <w:r w:rsidR="00B769AF" w:rsidRPr="007A683D">
        <w:t>2500</w:t>
      </w:r>
      <w:r w:rsidRPr="007A683D">
        <w:t xml:space="preserve"> </w:t>
      </w:r>
      <w:r w:rsidRPr="007A683D">
        <w:t>万</w:t>
      </w:r>
      <w:r w:rsidRPr="007A683D">
        <w:rPr>
          <w:rFonts w:hint="eastAsia"/>
        </w:rPr>
        <w:t>m</w:t>
      </w:r>
      <w:r w:rsidRPr="007A683D">
        <w:rPr>
          <w:rFonts w:hint="eastAsia"/>
          <w:vertAlign w:val="superscript"/>
        </w:rPr>
        <w:t>3</w:t>
      </w:r>
      <w:r w:rsidRPr="007A683D">
        <w:t>，规划投资</w:t>
      </w:r>
      <w:r w:rsidRPr="007A683D">
        <w:t xml:space="preserve"> </w:t>
      </w:r>
      <w:r w:rsidR="00B769AF" w:rsidRPr="007A683D">
        <w:t>10.5</w:t>
      </w:r>
      <w:r w:rsidRPr="007A683D">
        <w:t>亿元。</w:t>
      </w:r>
    </w:p>
    <w:p w14:paraId="1C02675A" w14:textId="7EFCE88D" w:rsidR="00193A18" w:rsidRPr="00DD7374" w:rsidRDefault="00193A18" w:rsidP="00193A18">
      <w:pPr>
        <w:pStyle w:val="4"/>
      </w:pPr>
      <w:r w:rsidRPr="00DD7374">
        <w:rPr>
          <w:rFonts w:hint="eastAsia"/>
        </w:rPr>
        <w:t>供水规划</w:t>
      </w:r>
    </w:p>
    <w:p w14:paraId="2B0ECC2F" w14:textId="77777777" w:rsidR="00F83C5C" w:rsidRPr="00DD7374" w:rsidRDefault="00703E1E" w:rsidP="00F83C5C">
      <w:pPr>
        <w:ind w:firstLine="480"/>
      </w:pPr>
      <w:r w:rsidRPr="00DD7374">
        <w:rPr>
          <w:rFonts w:hint="eastAsia"/>
        </w:rPr>
        <w:t>旺苍县</w:t>
      </w:r>
      <w:r w:rsidR="00457FC9" w:rsidRPr="00DD7374">
        <w:rPr>
          <w:rFonts w:hint="eastAsia"/>
        </w:rPr>
        <w:t>无专项供水规划，根据《旺苍县“十四五”水安全保障规划》，十四五期间</w:t>
      </w:r>
      <w:r w:rsidR="00F83C5C" w:rsidRPr="00DD7374">
        <w:rPr>
          <w:rFonts w:hint="eastAsia"/>
        </w:rPr>
        <w:t>主要规划工程如下：</w:t>
      </w:r>
    </w:p>
    <w:p w14:paraId="1BF2F9FA" w14:textId="27B5698A" w:rsidR="00F83C5C" w:rsidRPr="00DD7374" w:rsidRDefault="00F83C5C" w:rsidP="00F83C5C">
      <w:pPr>
        <w:ind w:firstLine="480"/>
      </w:pPr>
      <w:r w:rsidRPr="00DD7374">
        <w:rPr>
          <w:rFonts w:hint="eastAsia"/>
        </w:rPr>
        <w:t>1</w:t>
      </w:r>
      <w:r w:rsidRPr="00DD7374">
        <w:rPr>
          <w:rFonts w:hint="eastAsia"/>
        </w:rPr>
        <w:t>、</w:t>
      </w:r>
      <w:r w:rsidR="00457FC9" w:rsidRPr="00DD7374">
        <w:rPr>
          <w:rFonts w:hint="eastAsia"/>
        </w:rPr>
        <w:t>实施</w:t>
      </w:r>
      <w:r w:rsidR="00457FC9" w:rsidRPr="00DD7374">
        <w:t>县城</w:t>
      </w:r>
      <w:r w:rsidR="00457FC9" w:rsidRPr="00DD7374">
        <w:rPr>
          <w:rFonts w:hint="eastAsia"/>
        </w:rPr>
        <w:t>—</w:t>
      </w:r>
      <w:proofErr w:type="gramStart"/>
      <w:r w:rsidR="00457FC9" w:rsidRPr="00DD7374">
        <w:t>嘉川</w:t>
      </w:r>
      <w:proofErr w:type="gramEnd"/>
      <w:r w:rsidR="00457FC9" w:rsidRPr="00DD7374">
        <w:rPr>
          <w:rFonts w:hint="eastAsia"/>
        </w:rPr>
        <w:t>—</w:t>
      </w:r>
      <w:r w:rsidR="00457FC9" w:rsidRPr="00DD7374">
        <w:t>白水</w:t>
      </w:r>
      <w:r w:rsidR="00457FC9" w:rsidRPr="00DD7374">
        <w:rPr>
          <w:rFonts w:hint="eastAsia"/>
        </w:rPr>
        <w:t>—</w:t>
      </w:r>
      <w:r w:rsidR="00457FC9" w:rsidRPr="00DD7374">
        <w:t>张华</w:t>
      </w:r>
      <w:r w:rsidR="00457FC9" w:rsidRPr="00DD7374">
        <w:rPr>
          <w:rFonts w:hint="eastAsia"/>
        </w:rPr>
        <w:t>—</w:t>
      </w:r>
      <w:r w:rsidR="00457FC9" w:rsidRPr="00DD7374">
        <w:t>普济</w:t>
      </w:r>
      <w:r w:rsidR="00457FC9" w:rsidRPr="00DD7374">
        <w:rPr>
          <w:rFonts w:hint="eastAsia"/>
        </w:rPr>
        <w:t>—</w:t>
      </w:r>
      <w:r w:rsidR="00457FC9" w:rsidRPr="00DD7374">
        <w:t>三江</w:t>
      </w:r>
      <w:r w:rsidR="00457FC9" w:rsidRPr="00DD7374">
        <w:rPr>
          <w:rFonts w:hint="eastAsia"/>
        </w:rPr>
        <w:t>—</w:t>
      </w:r>
      <w:r w:rsidR="00457FC9" w:rsidRPr="00DD7374">
        <w:t>木门并网工程</w:t>
      </w:r>
      <w:r w:rsidR="00457FC9" w:rsidRPr="00DD7374">
        <w:rPr>
          <w:rFonts w:hint="eastAsia"/>
        </w:rPr>
        <w:t>，涉及旺苍</w:t>
      </w:r>
      <w:r w:rsidR="00457FC9" w:rsidRPr="00DD7374">
        <w:t>县城、</w:t>
      </w:r>
      <w:proofErr w:type="gramStart"/>
      <w:r w:rsidR="00457FC9" w:rsidRPr="00DD7374">
        <w:t>嘉川镇</w:t>
      </w:r>
      <w:proofErr w:type="gramEnd"/>
      <w:r w:rsidR="00457FC9" w:rsidRPr="00DD7374">
        <w:t>、白水镇、张华镇、普济镇、三江镇、木门镇</w:t>
      </w:r>
      <w:r w:rsidR="00457FC9" w:rsidRPr="00DD7374">
        <w:rPr>
          <w:rFonts w:hint="eastAsia"/>
        </w:rPr>
        <w:t>，工程建设内容包括水源工程改造，</w:t>
      </w:r>
      <w:r w:rsidR="00457FC9" w:rsidRPr="00DD7374">
        <w:t>购置消毒设备，配套管网、计量设备，规模化水厂能力建设。</w:t>
      </w:r>
    </w:p>
    <w:p w14:paraId="790C0C82" w14:textId="759EAC12" w:rsidR="00F83C5C" w:rsidRPr="00DD7374" w:rsidRDefault="00F83C5C" w:rsidP="00F83C5C">
      <w:pPr>
        <w:ind w:firstLine="480"/>
      </w:pPr>
      <w:r w:rsidRPr="00DD7374">
        <w:t>2</w:t>
      </w:r>
      <w:r w:rsidRPr="00DD7374">
        <w:rPr>
          <w:rFonts w:hint="eastAsia"/>
        </w:rPr>
        <w:t>、实施水源地保护工程，包括</w:t>
      </w:r>
      <w:r w:rsidRPr="00DD7374">
        <w:t>县城区水源地、黄洋第二水源及</w:t>
      </w:r>
      <w:r w:rsidRPr="00DD7374">
        <w:t xml:space="preserve"> 23 </w:t>
      </w:r>
      <w:proofErr w:type="gramStart"/>
      <w:r w:rsidRPr="00DD7374">
        <w:t>个</w:t>
      </w:r>
      <w:proofErr w:type="gramEnd"/>
      <w:r w:rsidRPr="00DD7374">
        <w:t>乡镇场镇集中供</w:t>
      </w:r>
      <w:r w:rsidRPr="00DD7374">
        <w:rPr>
          <w:rFonts w:hint="eastAsia"/>
        </w:rPr>
        <w:t>水水源地，主要建设内容包括新建</w:t>
      </w:r>
      <w:r w:rsidRPr="00DD7374">
        <w:t>污水处理站、污水管网、隔离网、隔离墩，</w:t>
      </w:r>
      <w:r w:rsidRPr="00DD7374">
        <w:t xml:space="preserve"> </w:t>
      </w:r>
      <w:r w:rsidRPr="00DD7374">
        <w:t>农村面源污染控制，农田径流污染控制，</w:t>
      </w:r>
      <w:r w:rsidRPr="00DD7374">
        <w:t xml:space="preserve"> </w:t>
      </w:r>
      <w:r w:rsidRPr="00DD7374">
        <w:t>河道绿化，应急备用水源，景区污水处理，管网改造，景区绿化，生态修复</w:t>
      </w:r>
      <w:r w:rsidRPr="00DD7374">
        <w:rPr>
          <w:rFonts w:hint="eastAsia"/>
        </w:rPr>
        <w:t>等</w:t>
      </w:r>
      <w:r w:rsidRPr="00DD7374">
        <w:t>。</w:t>
      </w:r>
    </w:p>
    <w:p w14:paraId="540810AD" w14:textId="3454710E" w:rsidR="00F83C5C" w:rsidRPr="00DD7374" w:rsidRDefault="00F83C5C" w:rsidP="00F83C5C">
      <w:pPr>
        <w:ind w:firstLine="480"/>
      </w:pPr>
      <w:r w:rsidRPr="00DD7374">
        <w:rPr>
          <w:rFonts w:hint="eastAsia"/>
        </w:rPr>
        <w:t>3</w:t>
      </w:r>
      <w:r w:rsidRPr="00DD7374">
        <w:rPr>
          <w:rFonts w:hint="eastAsia"/>
        </w:rPr>
        <w:t>、实施</w:t>
      </w:r>
      <w:r w:rsidRPr="00DD7374">
        <w:t>排水（雨水）、污水再生利用工程</w:t>
      </w:r>
      <w:r w:rsidRPr="00DD7374">
        <w:rPr>
          <w:rFonts w:hint="eastAsia"/>
        </w:rPr>
        <w:t>，实施范围包括全县</w:t>
      </w:r>
      <w:r w:rsidRPr="00DD7374">
        <w:rPr>
          <w:rFonts w:hint="eastAsia"/>
        </w:rPr>
        <w:t>2</w:t>
      </w:r>
      <w:r w:rsidRPr="00DD7374">
        <w:t>3</w:t>
      </w:r>
      <w:r w:rsidRPr="00DD7374">
        <w:rPr>
          <w:rFonts w:hint="eastAsia"/>
        </w:rPr>
        <w:t>个乡镇，建设内容包括</w:t>
      </w:r>
      <w:r w:rsidRPr="00DD7374">
        <w:t>新建管道</w:t>
      </w:r>
      <w:r w:rsidRPr="00DD7374">
        <w:t>137km</w:t>
      </w:r>
      <w:r w:rsidRPr="00DD7374">
        <w:t>（排水</w:t>
      </w:r>
      <w:r w:rsidRPr="00DD7374">
        <w:t>55.5km</w:t>
      </w:r>
      <w:r w:rsidRPr="00DD7374">
        <w:t>，污水</w:t>
      </w:r>
      <w:r w:rsidRPr="00DD7374">
        <w:t>81.5km</w:t>
      </w:r>
      <w:r w:rsidRPr="00DD7374">
        <w:t>），改造</w:t>
      </w:r>
      <w:r w:rsidRPr="00DD7374">
        <w:t xml:space="preserve"> 11.4km</w:t>
      </w:r>
      <w:r w:rsidRPr="00DD7374">
        <w:t>（排水</w:t>
      </w:r>
      <w:r w:rsidRPr="00DD7374">
        <w:t xml:space="preserve"> 6.47km</w:t>
      </w:r>
      <w:r w:rsidRPr="00DD7374">
        <w:t>，污水</w:t>
      </w:r>
      <w:r w:rsidRPr="00DD7374">
        <w:t xml:space="preserve"> 5km</w:t>
      </w:r>
      <w:r w:rsidRPr="00DD7374">
        <w:t>），修建泵站，改造污水处理设施。</w:t>
      </w:r>
    </w:p>
    <w:p w14:paraId="68A2E0BB" w14:textId="24CF01DD" w:rsidR="00703E1E" w:rsidRPr="00DD7374" w:rsidRDefault="00703E1E" w:rsidP="00703E1E">
      <w:pPr>
        <w:pStyle w:val="4"/>
      </w:pPr>
      <w:r w:rsidRPr="00DD7374">
        <w:rPr>
          <w:rFonts w:hint="eastAsia"/>
        </w:rPr>
        <w:lastRenderedPageBreak/>
        <w:t>采砂规划</w:t>
      </w:r>
    </w:p>
    <w:p w14:paraId="6F2FC364" w14:textId="6248E7D4" w:rsidR="00193A18" w:rsidRPr="00DD7374" w:rsidRDefault="00083602" w:rsidP="00193A18">
      <w:pPr>
        <w:ind w:firstLine="480"/>
      </w:pPr>
      <w:r w:rsidRPr="007A683D">
        <w:rPr>
          <w:rFonts w:hint="eastAsia"/>
        </w:rPr>
        <w:t>根据《旺苍县</w:t>
      </w:r>
      <w:r w:rsidRPr="007A683D">
        <w:rPr>
          <w:rFonts w:hint="eastAsia"/>
        </w:rPr>
        <w:t>2</w:t>
      </w:r>
      <w:r w:rsidRPr="007A683D">
        <w:t>018</w:t>
      </w:r>
      <w:r w:rsidRPr="007A683D">
        <w:rPr>
          <w:rFonts w:hint="eastAsia"/>
        </w:rPr>
        <w:t>~</w:t>
      </w:r>
      <w:r w:rsidRPr="007A683D">
        <w:t>2022</w:t>
      </w:r>
      <w:r w:rsidRPr="007A683D">
        <w:rPr>
          <w:rFonts w:hint="eastAsia"/>
        </w:rPr>
        <w:t>采砂规划》，</w:t>
      </w:r>
      <w:r w:rsidR="00DE7EAC" w:rsidRPr="007A683D">
        <w:rPr>
          <w:rFonts w:hint="eastAsia"/>
        </w:rPr>
        <w:t>恩阳河</w:t>
      </w:r>
      <w:r w:rsidR="00D276FA" w:rsidRPr="007A683D">
        <w:rPr>
          <w:rFonts w:hint="eastAsia"/>
        </w:rPr>
        <w:t>规划有采砂点一处，</w:t>
      </w:r>
      <w:r w:rsidR="007A683D" w:rsidRPr="007A683D">
        <w:rPr>
          <w:rFonts w:hint="eastAsia"/>
        </w:rPr>
        <w:t>为张家河砂石厂，</w:t>
      </w:r>
      <w:r w:rsidR="00D276FA" w:rsidRPr="007A683D">
        <w:rPr>
          <w:rFonts w:hint="eastAsia"/>
        </w:rPr>
        <w:t>但经</w:t>
      </w:r>
      <w:r w:rsidR="000D405E" w:rsidRPr="007A683D">
        <w:rPr>
          <w:rFonts w:hint="eastAsia"/>
        </w:rPr>
        <w:t>咨询</w:t>
      </w:r>
      <w:r w:rsidR="00D276FA" w:rsidRPr="007A683D">
        <w:rPr>
          <w:rFonts w:hint="eastAsia"/>
        </w:rPr>
        <w:t>旺苍县河长制办公室，</w:t>
      </w:r>
      <w:r w:rsidR="007A683D" w:rsidRPr="007A683D">
        <w:rPr>
          <w:rFonts w:hint="eastAsia"/>
        </w:rPr>
        <w:t>该采砂厂许可证已到期，</w:t>
      </w:r>
      <w:r w:rsidR="00DE7EAC" w:rsidRPr="007A683D">
        <w:rPr>
          <w:rFonts w:hint="eastAsia"/>
        </w:rPr>
        <w:t>恩阳河</w:t>
      </w:r>
      <w:r w:rsidR="00D276FA" w:rsidRPr="007A683D">
        <w:rPr>
          <w:rFonts w:hint="eastAsia"/>
        </w:rPr>
        <w:t>现阶段为全线禁采。</w:t>
      </w:r>
    </w:p>
    <w:p w14:paraId="20BCE24E" w14:textId="118C3343" w:rsidR="000D405E" w:rsidRPr="00DD7374" w:rsidRDefault="000D405E" w:rsidP="000D405E">
      <w:pPr>
        <w:pStyle w:val="4"/>
      </w:pPr>
      <w:r w:rsidRPr="00DD7374">
        <w:rPr>
          <w:rFonts w:hint="eastAsia"/>
        </w:rPr>
        <w:t>水电规划</w:t>
      </w:r>
    </w:p>
    <w:p w14:paraId="4A975A2B" w14:textId="42773A6C" w:rsidR="000D405E" w:rsidRPr="00DD7374" w:rsidRDefault="00DE7EAC" w:rsidP="000D405E">
      <w:pPr>
        <w:ind w:firstLine="480"/>
      </w:pPr>
      <w:r>
        <w:rPr>
          <w:rFonts w:hint="eastAsia"/>
        </w:rPr>
        <w:t>恩阳河</w:t>
      </w:r>
      <w:r w:rsidR="000D405E" w:rsidRPr="00DD7374">
        <w:rPr>
          <w:rFonts w:hint="eastAsia"/>
        </w:rPr>
        <w:t>无水电开发规划。</w:t>
      </w:r>
    </w:p>
    <w:p w14:paraId="2A02988E" w14:textId="4D4E93B9" w:rsidR="00193A18" w:rsidRPr="00DD7374" w:rsidRDefault="00193A18" w:rsidP="001D790E">
      <w:pPr>
        <w:pStyle w:val="3"/>
      </w:pPr>
      <w:bookmarkStart w:id="50" w:name="_Toc143607358"/>
      <w:r w:rsidRPr="00DD7374">
        <w:rPr>
          <w:rFonts w:hint="eastAsia"/>
        </w:rPr>
        <w:t>河流建设情况</w:t>
      </w:r>
      <w:bookmarkEnd w:id="50"/>
    </w:p>
    <w:p w14:paraId="2612B5DF" w14:textId="048749B0" w:rsidR="00193A18" w:rsidRPr="00DD7374" w:rsidRDefault="00193A18" w:rsidP="00193A18">
      <w:pPr>
        <w:pStyle w:val="4"/>
      </w:pPr>
      <w:r w:rsidRPr="00DD7374">
        <w:rPr>
          <w:rFonts w:hint="eastAsia"/>
        </w:rPr>
        <w:t>水功能区划分</w:t>
      </w:r>
    </w:p>
    <w:p w14:paraId="7819CEB2" w14:textId="49442540" w:rsidR="002354F5" w:rsidRPr="007A683D" w:rsidRDefault="002354F5" w:rsidP="002354F5">
      <w:pPr>
        <w:ind w:firstLine="480"/>
      </w:pPr>
      <w:r w:rsidRPr="007A683D">
        <w:t>根据国务院批复的《全国重要江河湖泊水功能区划（</w:t>
      </w:r>
      <w:r w:rsidRPr="007A683D">
        <w:t>2011-2030</w:t>
      </w:r>
      <w:r w:rsidRPr="007A683D">
        <w:t>）》、《四川省长江流域水功能区划》、《广元市江河湖泊水功能区划》</w:t>
      </w:r>
      <w:r w:rsidR="00582067" w:rsidRPr="007A683D">
        <w:rPr>
          <w:rFonts w:hint="eastAsia"/>
        </w:rPr>
        <w:t>、《</w:t>
      </w:r>
      <w:r w:rsidR="00A32BAE" w:rsidRPr="007A683D">
        <w:rPr>
          <w:rFonts w:hint="eastAsia"/>
        </w:rPr>
        <w:t>旺苍</w:t>
      </w:r>
      <w:r w:rsidR="00B45A3D" w:rsidRPr="007A683D">
        <w:rPr>
          <w:rFonts w:hint="eastAsia"/>
        </w:rPr>
        <w:t>县</w:t>
      </w:r>
      <w:r w:rsidR="00A32BAE" w:rsidRPr="007A683D">
        <w:rPr>
          <w:rFonts w:hint="eastAsia"/>
        </w:rPr>
        <w:t>水功能区划报告</w:t>
      </w:r>
      <w:r w:rsidR="00582067" w:rsidRPr="007A683D">
        <w:rPr>
          <w:rFonts w:hint="eastAsia"/>
        </w:rPr>
        <w:t>》</w:t>
      </w:r>
      <w:r w:rsidRPr="007A683D">
        <w:t>的相关成果，旺苍县已区划一级水功能区共</w:t>
      </w:r>
      <w:r w:rsidR="002F5410" w:rsidRPr="007A683D">
        <w:t>27</w:t>
      </w:r>
      <w:r w:rsidRPr="007A683D">
        <w:t>个，其中保护区</w:t>
      </w:r>
      <w:r w:rsidR="002F5410" w:rsidRPr="007A683D">
        <w:t>6</w:t>
      </w:r>
      <w:r w:rsidRPr="007A683D">
        <w:t>个、保留区</w:t>
      </w:r>
      <w:r w:rsidR="002F5410" w:rsidRPr="007A683D">
        <w:t>18</w:t>
      </w:r>
      <w:r w:rsidRPr="007A683D">
        <w:t>个、缓冲区</w:t>
      </w:r>
      <w:r w:rsidRPr="007A683D">
        <w:t>1</w:t>
      </w:r>
      <w:r w:rsidRPr="007A683D">
        <w:t>个</w:t>
      </w:r>
      <w:r w:rsidR="002F5410" w:rsidRPr="007A683D">
        <w:rPr>
          <w:rFonts w:hint="eastAsia"/>
        </w:rPr>
        <w:t>、开发利用区</w:t>
      </w:r>
      <w:r w:rsidR="002F5410" w:rsidRPr="007A683D">
        <w:rPr>
          <w:rFonts w:hint="eastAsia"/>
        </w:rPr>
        <w:t>2</w:t>
      </w:r>
      <w:r w:rsidR="002F5410" w:rsidRPr="007A683D">
        <w:rPr>
          <w:rFonts w:hint="eastAsia"/>
        </w:rPr>
        <w:t>个</w:t>
      </w:r>
      <w:r w:rsidRPr="007A683D">
        <w:t>。</w:t>
      </w:r>
    </w:p>
    <w:p w14:paraId="111B8233" w14:textId="0A2C1842" w:rsidR="002354F5" w:rsidRPr="007A683D" w:rsidRDefault="002354F5" w:rsidP="002354F5">
      <w:pPr>
        <w:ind w:firstLine="480"/>
      </w:pPr>
      <w:r w:rsidRPr="007A683D">
        <w:rPr>
          <w:rFonts w:hint="eastAsia"/>
        </w:rPr>
        <w:t>旺苍县</w:t>
      </w:r>
      <w:r w:rsidR="00DE7EAC" w:rsidRPr="007A683D">
        <w:rPr>
          <w:rFonts w:hint="eastAsia"/>
        </w:rPr>
        <w:t>恩阳河</w:t>
      </w:r>
      <w:r w:rsidR="00441A29" w:rsidRPr="007A683D">
        <w:rPr>
          <w:rFonts w:hint="eastAsia"/>
        </w:rPr>
        <w:t>流域</w:t>
      </w:r>
      <w:r w:rsidRPr="007A683D">
        <w:rPr>
          <w:rFonts w:hint="eastAsia"/>
        </w:rPr>
        <w:t>已划分一级水功能区</w:t>
      </w:r>
      <w:r w:rsidR="00E46009" w:rsidRPr="007A683D">
        <w:t>4</w:t>
      </w:r>
      <w:r w:rsidRPr="007A683D">
        <w:rPr>
          <w:rFonts w:hint="eastAsia"/>
        </w:rPr>
        <w:t>个。</w:t>
      </w:r>
      <w:r w:rsidR="00DE7EAC" w:rsidRPr="007A683D">
        <w:rPr>
          <w:rFonts w:hint="eastAsia"/>
        </w:rPr>
        <w:t>恩阳河</w:t>
      </w:r>
      <w:r w:rsidR="00441A29" w:rsidRPr="007A683D">
        <w:rPr>
          <w:rFonts w:hint="eastAsia"/>
        </w:rPr>
        <w:t>流域</w:t>
      </w:r>
      <w:r w:rsidRPr="007A683D">
        <w:rPr>
          <w:rFonts w:hint="eastAsia"/>
        </w:rPr>
        <w:t>水功能</w:t>
      </w:r>
      <w:proofErr w:type="gramStart"/>
      <w:r w:rsidRPr="007A683D">
        <w:rPr>
          <w:rFonts w:hint="eastAsia"/>
        </w:rPr>
        <w:t>区划见</w:t>
      </w:r>
      <w:proofErr w:type="gramEnd"/>
      <w:r w:rsidR="00D84096" w:rsidRPr="007A683D">
        <w:rPr>
          <w:rFonts w:hint="eastAsia"/>
        </w:rPr>
        <w:t>下表</w:t>
      </w:r>
      <w:r w:rsidRPr="007A683D">
        <w:rPr>
          <w:rFonts w:hint="eastAsia"/>
        </w:rPr>
        <w:t>。</w:t>
      </w:r>
    </w:p>
    <w:p w14:paraId="675E888F" w14:textId="33391A72" w:rsidR="002354F5" w:rsidRPr="007A683D" w:rsidRDefault="00353C10" w:rsidP="004A16E5">
      <w:pPr>
        <w:pStyle w:val="aff"/>
      </w:pPr>
      <w:bookmarkStart w:id="51" w:name="_Ref80716544"/>
      <w:r w:rsidRPr="007A683D">
        <w:rPr>
          <w:rFonts w:hint="eastAsia"/>
        </w:rPr>
        <w:t>表</w:t>
      </w:r>
      <w:r w:rsidR="00197F1F" w:rsidRPr="007A683D">
        <w:fldChar w:fldCharType="begin"/>
      </w:r>
      <w:r w:rsidR="00197F1F" w:rsidRPr="007A683D">
        <w:instrText xml:space="preserve"> </w:instrText>
      </w:r>
      <w:r w:rsidR="00197F1F" w:rsidRPr="007A683D">
        <w:rPr>
          <w:rFonts w:hint="eastAsia"/>
        </w:rPr>
        <w:instrText>STYLEREF 2 \s</w:instrText>
      </w:r>
      <w:r w:rsidR="00197F1F" w:rsidRPr="007A683D">
        <w:instrText xml:space="preserve"> </w:instrText>
      </w:r>
      <w:r w:rsidR="00197F1F" w:rsidRPr="007A683D">
        <w:fldChar w:fldCharType="separate"/>
      </w:r>
      <w:r w:rsidR="00AA7276">
        <w:rPr>
          <w:noProof/>
        </w:rPr>
        <w:t>1.2</w:t>
      </w:r>
      <w:r w:rsidR="00197F1F" w:rsidRPr="007A683D">
        <w:fldChar w:fldCharType="end"/>
      </w:r>
      <w:r w:rsidR="00197F1F" w:rsidRPr="007A683D">
        <w:noBreakHyphen/>
      </w:r>
      <w:r w:rsidR="00197F1F" w:rsidRPr="007A683D">
        <w:fldChar w:fldCharType="begin"/>
      </w:r>
      <w:r w:rsidR="00197F1F" w:rsidRPr="007A683D">
        <w:instrText xml:space="preserve"> </w:instrText>
      </w:r>
      <w:r w:rsidR="00197F1F" w:rsidRPr="007A683D">
        <w:rPr>
          <w:rFonts w:hint="eastAsia"/>
        </w:rPr>
        <w:instrText xml:space="preserve">SEQ </w:instrText>
      </w:r>
      <w:r w:rsidR="00197F1F" w:rsidRPr="007A683D">
        <w:rPr>
          <w:rFonts w:hint="eastAsia"/>
        </w:rPr>
        <w:instrText>表</w:instrText>
      </w:r>
      <w:r w:rsidR="00197F1F" w:rsidRPr="007A683D">
        <w:rPr>
          <w:rFonts w:hint="eastAsia"/>
        </w:rPr>
        <w:instrText xml:space="preserve"> \* ARABIC \s 2</w:instrText>
      </w:r>
      <w:r w:rsidR="00197F1F" w:rsidRPr="007A683D">
        <w:instrText xml:space="preserve"> </w:instrText>
      </w:r>
      <w:r w:rsidR="00197F1F" w:rsidRPr="007A683D">
        <w:fldChar w:fldCharType="separate"/>
      </w:r>
      <w:r w:rsidR="00AA7276">
        <w:rPr>
          <w:noProof/>
        </w:rPr>
        <w:t>1</w:t>
      </w:r>
      <w:r w:rsidR="00197F1F" w:rsidRPr="007A683D">
        <w:fldChar w:fldCharType="end"/>
      </w:r>
      <w:bookmarkEnd w:id="51"/>
      <w:r w:rsidR="00DE7EAC" w:rsidRPr="007A683D">
        <w:rPr>
          <w:rFonts w:hint="eastAsia"/>
        </w:rPr>
        <w:t>恩阳河</w:t>
      </w:r>
      <w:r w:rsidR="00E97214" w:rsidRPr="007A683D">
        <w:rPr>
          <w:rFonts w:hint="eastAsia"/>
        </w:rPr>
        <w:t>流域</w:t>
      </w:r>
      <w:r w:rsidR="002354F5" w:rsidRPr="007A683D">
        <w:t>水功能区划统计表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7"/>
        <w:gridCol w:w="720"/>
        <w:gridCol w:w="850"/>
        <w:gridCol w:w="993"/>
        <w:gridCol w:w="1559"/>
        <w:gridCol w:w="1273"/>
        <w:gridCol w:w="905"/>
        <w:gridCol w:w="667"/>
        <w:gridCol w:w="982"/>
      </w:tblGrid>
      <w:tr w:rsidR="007A683D" w:rsidRPr="007A683D" w14:paraId="122158A2" w14:textId="77777777" w:rsidTr="00A76810">
        <w:trPr>
          <w:trHeight w:val="270"/>
          <w:jc w:val="center"/>
        </w:trPr>
        <w:tc>
          <w:tcPr>
            <w:tcW w:w="1407" w:type="dxa"/>
            <w:vMerge w:val="restart"/>
            <w:noWrap/>
            <w:vAlign w:val="center"/>
          </w:tcPr>
          <w:p w14:paraId="30A9D255" w14:textId="61567E3C" w:rsidR="002F5410" w:rsidRPr="007A683D" w:rsidRDefault="002F5410" w:rsidP="00B16E1B">
            <w:pPr>
              <w:pStyle w:val="af2"/>
            </w:pPr>
            <w:r w:rsidRPr="007A683D">
              <w:t>水功能区名称</w:t>
            </w:r>
          </w:p>
        </w:tc>
        <w:tc>
          <w:tcPr>
            <w:tcW w:w="720" w:type="dxa"/>
            <w:vMerge w:val="restart"/>
            <w:vAlign w:val="center"/>
          </w:tcPr>
          <w:p w14:paraId="26BD4131" w14:textId="33346CBA" w:rsidR="002F5410" w:rsidRPr="007A683D" w:rsidRDefault="002F5410" w:rsidP="00B16E1B">
            <w:pPr>
              <w:pStyle w:val="af2"/>
            </w:pPr>
            <w:r w:rsidRPr="007A683D">
              <w:rPr>
                <w:rFonts w:hint="eastAsia"/>
              </w:rPr>
              <w:t>等级</w:t>
            </w:r>
          </w:p>
        </w:tc>
        <w:tc>
          <w:tcPr>
            <w:tcW w:w="850" w:type="dxa"/>
            <w:vMerge w:val="restart"/>
            <w:noWrap/>
            <w:vAlign w:val="center"/>
          </w:tcPr>
          <w:p w14:paraId="7DF6CE6F" w14:textId="399F1389" w:rsidR="002F5410" w:rsidRPr="007A683D" w:rsidRDefault="002F5410" w:rsidP="00B16E1B">
            <w:pPr>
              <w:pStyle w:val="af2"/>
            </w:pPr>
            <w:r w:rsidRPr="007A683D">
              <w:t>水系</w:t>
            </w:r>
          </w:p>
        </w:tc>
        <w:tc>
          <w:tcPr>
            <w:tcW w:w="993" w:type="dxa"/>
            <w:vMerge w:val="restart"/>
            <w:noWrap/>
            <w:vAlign w:val="center"/>
          </w:tcPr>
          <w:p w14:paraId="005A6413" w14:textId="77777777" w:rsidR="002F5410" w:rsidRPr="007A683D" w:rsidRDefault="002F5410" w:rsidP="00B16E1B">
            <w:pPr>
              <w:pStyle w:val="af2"/>
            </w:pPr>
            <w:r w:rsidRPr="007A683D">
              <w:t>河流</w:t>
            </w:r>
          </w:p>
        </w:tc>
        <w:tc>
          <w:tcPr>
            <w:tcW w:w="2832" w:type="dxa"/>
            <w:gridSpan w:val="2"/>
            <w:noWrap/>
            <w:vAlign w:val="center"/>
          </w:tcPr>
          <w:p w14:paraId="26BDE82C" w14:textId="77777777" w:rsidR="002F5410" w:rsidRPr="007A683D" w:rsidRDefault="002F5410" w:rsidP="00B16E1B">
            <w:pPr>
              <w:pStyle w:val="af2"/>
            </w:pPr>
            <w:r w:rsidRPr="007A683D">
              <w:t>范围</w:t>
            </w:r>
          </w:p>
        </w:tc>
        <w:tc>
          <w:tcPr>
            <w:tcW w:w="905" w:type="dxa"/>
            <w:vMerge w:val="restart"/>
            <w:noWrap/>
            <w:vAlign w:val="center"/>
          </w:tcPr>
          <w:p w14:paraId="5E80AD76" w14:textId="77777777" w:rsidR="002F5410" w:rsidRPr="007A683D" w:rsidRDefault="002F5410" w:rsidP="00B16E1B">
            <w:pPr>
              <w:pStyle w:val="af2"/>
            </w:pPr>
            <w:r w:rsidRPr="007A683D">
              <w:t>长度</w:t>
            </w:r>
          </w:p>
          <w:p w14:paraId="098B690E" w14:textId="77777777" w:rsidR="002F5410" w:rsidRPr="007A683D" w:rsidRDefault="002F5410" w:rsidP="00B16E1B">
            <w:pPr>
              <w:pStyle w:val="af2"/>
            </w:pPr>
            <w:r w:rsidRPr="007A683D">
              <w:t>（</w:t>
            </w:r>
            <w:r w:rsidRPr="007A683D">
              <w:t>km</w:t>
            </w:r>
            <w:r w:rsidRPr="007A683D">
              <w:t>）</w:t>
            </w:r>
          </w:p>
        </w:tc>
        <w:tc>
          <w:tcPr>
            <w:tcW w:w="667" w:type="dxa"/>
            <w:vMerge w:val="restart"/>
            <w:noWrap/>
            <w:vAlign w:val="center"/>
          </w:tcPr>
          <w:p w14:paraId="4449E1C0" w14:textId="77777777" w:rsidR="002F5410" w:rsidRPr="007A683D" w:rsidRDefault="002F5410" w:rsidP="00B16E1B">
            <w:pPr>
              <w:pStyle w:val="af2"/>
            </w:pPr>
            <w:r w:rsidRPr="007A683D">
              <w:t>水质</w:t>
            </w:r>
          </w:p>
          <w:p w14:paraId="61666E45" w14:textId="77777777" w:rsidR="002F5410" w:rsidRPr="007A683D" w:rsidRDefault="002F5410" w:rsidP="00B16E1B">
            <w:pPr>
              <w:pStyle w:val="af2"/>
            </w:pPr>
            <w:r w:rsidRPr="007A683D">
              <w:t>目标</w:t>
            </w:r>
          </w:p>
        </w:tc>
        <w:tc>
          <w:tcPr>
            <w:tcW w:w="982" w:type="dxa"/>
            <w:vMerge w:val="restart"/>
            <w:vAlign w:val="center"/>
          </w:tcPr>
          <w:p w14:paraId="31A14002" w14:textId="77777777" w:rsidR="002F5410" w:rsidRPr="007A683D" w:rsidRDefault="002F5410" w:rsidP="00B16E1B">
            <w:pPr>
              <w:pStyle w:val="af2"/>
            </w:pPr>
            <w:r w:rsidRPr="007A683D">
              <w:t>水功能区级别</w:t>
            </w:r>
          </w:p>
        </w:tc>
      </w:tr>
      <w:tr w:rsidR="007A683D" w:rsidRPr="007A683D" w14:paraId="7E6876DC" w14:textId="77777777" w:rsidTr="00A76810">
        <w:trPr>
          <w:trHeight w:val="270"/>
          <w:jc w:val="center"/>
        </w:trPr>
        <w:tc>
          <w:tcPr>
            <w:tcW w:w="1407" w:type="dxa"/>
            <w:vMerge/>
            <w:vAlign w:val="center"/>
          </w:tcPr>
          <w:p w14:paraId="2451F267" w14:textId="77777777" w:rsidR="002F5410" w:rsidRPr="007A683D" w:rsidRDefault="002F5410" w:rsidP="00B16E1B">
            <w:pPr>
              <w:pStyle w:val="af2"/>
            </w:pPr>
          </w:p>
        </w:tc>
        <w:tc>
          <w:tcPr>
            <w:tcW w:w="720" w:type="dxa"/>
            <w:vMerge/>
            <w:vAlign w:val="center"/>
          </w:tcPr>
          <w:p w14:paraId="1236C830" w14:textId="77777777" w:rsidR="002F5410" w:rsidRPr="007A683D" w:rsidRDefault="002F5410" w:rsidP="00B16E1B">
            <w:pPr>
              <w:pStyle w:val="af2"/>
            </w:pPr>
          </w:p>
        </w:tc>
        <w:tc>
          <w:tcPr>
            <w:tcW w:w="850" w:type="dxa"/>
            <w:vMerge/>
            <w:vAlign w:val="center"/>
          </w:tcPr>
          <w:p w14:paraId="76CD320E" w14:textId="457AC726" w:rsidR="002F5410" w:rsidRPr="007A683D" w:rsidRDefault="002F5410" w:rsidP="00B16E1B">
            <w:pPr>
              <w:pStyle w:val="af2"/>
            </w:pPr>
          </w:p>
        </w:tc>
        <w:tc>
          <w:tcPr>
            <w:tcW w:w="993" w:type="dxa"/>
            <w:vMerge/>
            <w:vAlign w:val="center"/>
          </w:tcPr>
          <w:p w14:paraId="39063EB8" w14:textId="77777777" w:rsidR="002F5410" w:rsidRPr="007A683D" w:rsidRDefault="002F5410" w:rsidP="00B16E1B">
            <w:pPr>
              <w:pStyle w:val="af2"/>
            </w:pPr>
          </w:p>
        </w:tc>
        <w:tc>
          <w:tcPr>
            <w:tcW w:w="1559" w:type="dxa"/>
            <w:noWrap/>
            <w:vAlign w:val="center"/>
          </w:tcPr>
          <w:p w14:paraId="3FA0E798" w14:textId="77777777" w:rsidR="002F5410" w:rsidRPr="007A683D" w:rsidRDefault="002F5410" w:rsidP="00B16E1B">
            <w:pPr>
              <w:pStyle w:val="af2"/>
            </w:pPr>
            <w:r w:rsidRPr="007A683D">
              <w:t>起始断面</w:t>
            </w:r>
          </w:p>
        </w:tc>
        <w:tc>
          <w:tcPr>
            <w:tcW w:w="1273" w:type="dxa"/>
            <w:noWrap/>
            <w:vAlign w:val="center"/>
          </w:tcPr>
          <w:p w14:paraId="1AE18864" w14:textId="77777777" w:rsidR="002F5410" w:rsidRPr="007A683D" w:rsidRDefault="002F5410" w:rsidP="00B16E1B">
            <w:pPr>
              <w:pStyle w:val="af2"/>
            </w:pPr>
            <w:r w:rsidRPr="007A683D">
              <w:t>终止断面</w:t>
            </w:r>
          </w:p>
        </w:tc>
        <w:tc>
          <w:tcPr>
            <w:tcW w:w="905" w:type="dxa"/>
            <w:vMerge/>
            <w:vAlign w:val="center"/>
          </w:tcPr>
          <w:p w14:paraId="593A1375" w14:textId="77777777" w:rsidR="002F5410" w:rsidRPr="007A683D" w:rsidRDefault="002F5410" w:rsidP="00B16E1B">
            <w:pPr>
              <w:pStyle w:val="af2"/>
            </w:pPr>
          </w:p>
        </w:tc>
        <w:tc>
          <w:tcPr>
            <w:tcW w:w="667" w:type="dxa"/>
            <w:vMerge/>
            <w:vAlign w:val="center"/>
          </w:tcPr>
          <w:p w14:paraId="24095303" w14:textId="77777777" w:rsidR="002F5410" w:rsidRPr="007A683D" w:rsidRDefault="002F5410" w:rsidP="00B16E1B">
            <w:pPr>
              <w:pStyle w:val="af2"/>
            </w:pPr>
          </w:p>
        </w:tc>
        <w:tc>
          <w:tcPr>
            <w:tcW w:w="982" w:type="dxa"/>
            <w:vMerge/>
            <w:vAlign w:val="center"/>
          </w:tcPr>
          <w:p w14:paraId="14C255F6" w14:textId="77777777" w:rsidR="002F5410" w:rsidRPr="007A683D" w:rsidRDefault="002F5410" w:rsidP="00B16E1B">
            <w:pPr>
              <w:pStyle w:val="af2"/>
            </w:pPr>
          </w:p>
        </w:tc>
      </w:tr>
      <w:tr w:rsidR="007A683D" w:rsidRPr="007A683D" w14:paraId="7D2CFC53" w14:textId="77777777" w:rsidTr="00A76810">
        <w:trPr>
          <w:trHeight w:val="270"/>
          <w:jc w:val="center"/>
        </w:trPr>
        <w:tc>
          <w:tcPr>
            <w:tcW w:w="1407" w:type="dxa"/>
            <w:noWrap/>
            <w:vAlign w:val="center"/>
          </w:tcPr>
          <w:p w14:paraId="08A4D47B" w14:textId="1FCA1F21" w:rsidR="002F5410" w:rsidRPr="007A683D" w:rsidRDefault="00D62809" w:rsidP="00B16E1B">
            <w:pPr>
              <w:pStyle w:val="af2"/>
            </w:pPr>
            <w:r w:rsidRPr="007A683D">
              <w:t>阳河源头水保护区</w:t>
            </w:r>
          </w:p>
        </w:tc>
        <w:tc>
          <w:tcPr>
            <w:tcW w:w="720" w:type="dxa"/>
            <w:vAlign w:val="center"/>
          </w:tcPr>
          <w:p w14:paraId="5A601086" w14:textId="1C280DC0" w:rsidR="002F5410" w:rsidRPr="007A683D" w:rsidRDefault="002F5410" w:rsidP="00B16E1B">
            <w:pPr>
              <w:pStyle w:val="af2"/>
            </w:pPr>
            <w:r w:rsidRPr="007A683D">
              <w:rPr>
                <w:rFonts w:hint="eastAsia"/>
              </w:rPr>
              <w:t>一级</w:t>
            </w:r>
          </w:p>
        </w:tc>
        <w:tc>
          <w:tcPr>
            <w:tcW w:w="850" w:type="dxa"/>
            <w:noWrap/>
            <w:vAlign w:val="center"/>
          </w:tcPr>
          <w:p w14:paraId="36781E38" w14:textId="5AAA8292" w:rsidR="002F5410" w:rsidRPr="007A683D" w:rsidRDefault="002F5410" w:rsidP="00B16E1B">
            <w:pPr>
              <w:pStyle w:val="af2"/>
            </w:pPr>
            <w:r w:rsidRPr="007A683D">
              <w:t>嘉陵江</w:t>
            </w:r>
          </w:p>
        </w:tc>
        <w:tc>
          <w:tcPr>
            <w:tcW w:w="993" w:type="dxa"/>
            <w:noWrap/>
            <w:vAlign w:val="center"/>
          </w:tcPr>
          <w:p w14:paraId="392C1247" w14:textId="3C71A03F" w:rsidR="002F5410" w:rsidRPr="007A683D" w:rsidRDefault="00DE7EAC" w:rsidP="00B16E1B">
            <w:pPr>
              <w:pStyle w:val="af2"/>
            </w:pPr>
            <w:r w:rsidRPr="007A683D">
              <w:rPr>
                <w:rFonts w:hint="eastAsia"/>
              </w:rPr>
              <w:t>恩阳河</w:t>
            </w:r>
          </w:p>
        </w:tc>
        <w:tc>
          <w:tcPr>
            <w:tcW w:w="1559" w:type="dxa"/>
            <w:noWrap/>
            <w:vAlign w:val="center"/>
          </w:tcPr>
          <w:p w14:paraId="6AC5EFA7" w14:textId="77B9BF37" w:rsidR="002F5410" w:rsidRPr="007A683D" w:rsidRDefault="00D62809" w:rsidP="00B16E1B">
            <w:pPr>
              <w:pStyle w:val="af2"/>
            </w:pPr>
            <w:r w:rsidRPr="007A683D">
              <w:rPr>
                <w:rFonts w:hint="eastAsia"/>
              </w:rPr>
              <w:t>河源</w:t>
            </w:r>
          </w:p>
        </w:tc>
        <w:tc>
          <w:tcPr>
            <w:tcW w:w="1273" w:type="dxa"/>
            <w:noWrap/>
            <w:vAlign w:val="center"/>
          </w:tcPr>
          <w:p w14:paraId="4687CCE8" w14:textId="3C386110" w:rsidR="002F5410" w:rsidRPr="007A683D" w:rsidRDefault="00D62809" w:rsidP="00B16E1B">
            <w:pPr>
              <w:pStyle w:val="af2"/>
            </w:pPr>
            <w:r w:rsidRPr="007A683D">
              <w:rPr>
                <w:rFonts w:hint="eastAsia"/>
              </w:rPr>
              <w:t>三江镇</w:t>
            </w:r>
          </w:p>
        </w:tc>
        <w:tc>
          <w:tcPr>
            <w:tcW w:w="905" w:type="dxa"/>
            <w:noWrap/>
            <w:vAlign w:val="center"/>
          </w:tcPr>
          <w:p w14:paraId="62CCC834" w14:textId="2F68029C" w:rsidR="002F5410" w:rsidRPr="007A683D" w:rsidRDefault="00D62809" w:rsidP="00B16E1B">
            <w:pPr>
              <w:pStyle w:val="af2"/>
            </w:pPr>
            <w:r w:rsidRPr="007A683D">
              <w:t>32</w:t>
            </w:r>
          </w:p>
        </w:tc>
        <w:tc>
          <w:tcPr>
            <w:tcW w:w="667" w:type="dxa"/>
            <w:noWrap/>
            <w:vAlign w:val="center"/>
          </w:tcPr>
          <w:p w14:paraId="6529709E" w14:textId="22753FDD" w:rsidR="002F5410" w:rsidRPr="007A683D" w:rsidRDefault="00FF4A26" w:rsidP="00B16E1B">
            <w:pPr>
              <w:pStyle w:val="af2"/>
            </w:pPr>
            <w:r w:rsidRPr="007A683D">
              <w:t>Ⅲ</w:t>
            </w:r>
          </w:p>
        </w:tc>
        <w:tc>
          <w:tcPr>
            <w:tcW w:w="982" w:type="dxa"/>
            <w:noWrap/>
            <w:vAlign w:val="center"/>
          </w:tcPr>
          <w:p w14:paraId="01D255AA" w14:textId="3AFED3B9" w:rsidR="002F5410" w:rsidRPr="007A683D" w:rsidRDefault="00D62809" w:rsidP="00B16E1B">
            <w:pPr>
              <w:pStyle w:val="af2"/>
            </w:pPr>
            <w:r w:rsidRPr="007A683D">
              <w:rPr>
                <w:rFonts w:hint="eastAsia"/>
              </w:rPr>
              <w:t>省</w:t>
            </w:r>
            <w:r w:rsidR="00E97214" w:rsidRPr="007A683D">
              <w:rPr>
                <w:rFonts w:hint="eastAsia"/>
              </w:rPr>
              <w:t>级</w:t>
            </w:r>
          </w:p>
        </w:tc>
      </w:tr>
      <w:tr w:rsidR="007A683D" w:rsidRPr="007A683D" w14:paraId="435F391D" w14:textId="77777777" w:rsidTr="00A76810">
        <w:trPr>
          <w:trHeight w:val="270"/>
          <w:jc w:val="center"/>
        </w:trPr>
        <w:tc>
          <w:tcPr>
            <w:tcW w:w="1407" w:type="dxa"/>
            <w:noWrap/>
            <w:vAlign w:val="center"/>
          </w:tcPr>
          <w:p w14:paraId="41D8E461" w14:textId="388C3B62" w:rsidR="00FF4A26" w:rsidRPr="007A683D" w:rsidRDefault="00D62809" w:rsidP="00B16E1B">
            <w:pPr>
              <w:pStyle w:val="af2"/>
            </w:pPr>
            <w:r w:rsidRPr="007A683D">
              <w:t>恩阳河旺苍巴中保留区</w:t>
            </w:r>
          </w:p>
        </w:tc>
        <w:tc>
          <w:tcPr>
            <w:tcW w:w="720" w:type="dxa"/>
            <w:vAlign w:val="center"/>
          </w:tcPr>
          <w:p w14:paraId="2F539031" w14:textId="613A0340" w:rsidR="00FF4A26" w:rsidRPr="007A683D" w:rsidRDefault="00FF4A26" w:rsidP="00B16E1B">
            <w:pPr>
              <w:pStyle w:val="af2"/>
            </w:pPr>
            <w:r w:rsidRPr="007A683D">
              <w:rPr>
                <w:rFonts w:hint="eastAsia"/>
              </w:rPr>
              <w:t>一级</w:t>
            </w:r>
          </w:p>
        </w:tc>
        <w:tc>
          <w:tcPr>
            <w:tcW w:w="850" w:type="dxa"/>
            <w:noWrap/>
            <w:vAlign w:val="center"/>
          </w:tcPr>
          <w:p w14:paraId="38BE411E" w14:textId="3266DDB1" w:rsidR="00FF4A26" w:rsidRPr="007A683D" w:rsidRDefault="00FF4A26" w:rsidP="00B16E1B">
            <w:pPr>
              <w:pStyle w:val="af2"/>
            </w:pPr>
            <w:r w:rsidRPr="007A683D">
              <w:t>嘉陵江</w:t>
            </w:r>
          </w:p>
        </w:tc>
        <w:tc>
          <w:tcPr>
            <w:tcW w:w="993" w:type="dxa"/>
            <w:noWrap/>
            <w:vAlign w:val="center"/>
          </w:tcPr>
          <w:p w14:paraId="75D4FA9B" w14:textId="6F08BFC5" w:rsidR="00FF4A26" w:rsidRPr="007A683D" w:rsidRDefault="00D62809" w:rsidP="00B16E1B">
            <w:pPr>
              <w:pStyle w:val="af2"/>
            </w:pPr>
            <w:r w:rsidRPr="007A683D">
              <w:rPr>
                <w:rFonts w:hint="eastAsia"/>
              </w:rPr>
              <w:t>恩阳河</w:t>
            </w:r>
          </w:p>
        </w:tc>
        <w:tc>
          <w:tcPr>
            <w:tcW w:w="1559" w:type="dxa"/>
            <w:noWrap/>
            <w:vAlign w:val="center"/>
          </w:tcPr>
          <w:p w14:paraId="069EFCEE" w14:textId="6BDCEF17" w:rsidR="00FF4A26" w:rsidRPr="007A683D" w:rsidRDefault="00D62809" w:rsidP="00B16E1B">
            <w:pPr>
              <w:pStyle w:val="af2"/>
            </w:pPr>
            <w:r w:rsidRPr="007A683D">
              <w:rPr>
                <w:rFonts w:hint="eastAsia"/>
              </w:rPr>
              <w:t>三江镇</w:t>
            </w:r>
          </w:p>
        </w:tc>
        <w:tc>
          <w:tcPr>
            <w:tcW w:w="1273" w:type="dxa"/>
            <w:noWrap/>
            <w:vAlign w:val="center"/>
          </w:tcPr>
          <w:p w14:paraId="1C59EA3D" w14:textId="7AC7E099" w:rsidR="00FF4A26" w:rsidRPr="007A683D" w:rsidRDefault="00D62809" w:rsidP="00B16E1B">
            <w:pPr>
              <w:pStyle w:val="af2"/>
            </w:pPr>
            <w:r w:rsidRPr="007A683D">
              <w:rPr>
                <w:rFonts w:hint="eastAsia"/>
              </w:rPr>
              <w:t>河口</w:t>
            </w:r>
          </w:p>
        </w:tc>
        <w:tc>
          <w:tcPr>
            <w:tcW w:w="905" w:type="dxa"/>
            <w:noWrap/>
            <w:vAlign w:val="center"/>
          </w:tcPr>
          <w:p w14:paraId="407BED58" w14:textId="52063BE2" w:rsidR="00FF4A26" w:rsidRPr="007A683D" w:rsidRDefault="00D62809" w:rsidP="00B16E1B">
            <w:pPr>
              <w:pStyle w:val="af2"/>
            </w:pPr>
            <w:r w:rsidRPr="007A683D">
              <w:t>110</w:t>
            </w:r>
          </w:p>
        </w:tc>
        <w:tc>
          <w:tcPr>
            <w:tcW w:w="667" w:type="dxa"/>
            <w:noWrap/>
            <w:vAlign w:val="center"/>
          </w:tcPr>
          <w:p w14:paraId="6D4D11DF" w14:textId="071FC34D" w:rsidR="00FF4A26" w:rsidRPr="007A683D" w:rsidRDefault="00FF4A26" w:rsidP="00B16E1B">
            <w:pPr>
              <w:pStyle w:val="af2"/>
            </w:pPr>
            <w:r w:rsidRPr="007A683D">
              <w:t>Ⅲ</w:t>
            </w:r>
          </w:p>
        </w:tc>
        <w:tc>
          <w:tcPr>
            <w:tcW w:w="982" w:type="dxa"/>
            <w:noWrap/>
            <w:vAlign w:val="center"/>
          </w:tcPr>
          <w:p w14:paraId="40B38E19" w14:textId="18B6AA2E" w:rsidR="00FF4A26" w:rsidRPr="007A683D" w:rsidRDefault="00D62809" w:rsidP="00B16E1B">
            <w:pPr>
              <w:pStyle w:val="af2"/>
            </w:pPr>
            <w:r w:rsidRPr="007A683D">
              <w:rPr>
                <w:rFonts w:hint="eastAsia"/>
              </w:rPr>
              <w:t>省</w:t>
            </w:r>
            <w:r w:rsidR="00E97214" w:rsidRPr="007A683D">
              <w:rPr>
                <w:rFonts w:hint="eastAsia"/>
              </w:rPr>
              <w:t>级</w:t>
            </w:r>
          </w:p>
        </w:tc>
      </w:tr>
      <w:tr w:rsidR="007A683D" w:rsidRPr="007A683D" w14:paraId="7AA600B1" w14:textId="77777777" w:rsidTr="00A76810">
        <w:trPr>
          <w:trHeight w:val="270"/>
          <w:jc w:val="center"/>
        </w:trPr>
        <w:tc>
          <w:tcPr>
            <w:tcW w:w="1407" w:type="dxa"/>
            <w:noWrap/>
            <w:vAlign w:val="center"/>
          </w:tcPr>
          <w:p w14:paraId="54C9F76D" w14:textId="35020D36" w:rsidR="00FF4A26" w:rsidRPr="007A683D" w:rsidRDefault="00D62809" w:rsidP="00B16E1B">
            <w:pPr>
              <w:pStyle w:val="af2"/>
            </w:pPr>
            <w:r w:rsidRPr="007A683D">
              <w:t>万山河源头水保护区</w:t>
            </w:r>
          </w:p>
        </w:tc>
        <w:tc>
          <w:tcPr>
            <w:tcW w:w="720" w:type="dxa"/>
            <w:vAlign w:val="center"/>
          </w:tcPr>
          <w:p w14:paraId="6325F393" w14:textId="10CB0C47" w:rsidR="00FF4A26" w:rsidRPr="007A683D" w:rsidRDefault="005B789C" w:rsidP="00B16E1B">
            <w:pPr>
              <w:pStyle w:val="af2"/>
            </w:pPr>
            <w:r w:rsidRPr="007A683D">
              <w:rPr>
                <w:rFonts w:hint="eastAsia"/>
              </w:rPr>
              <w:t>二</w:t>
            </w:r>
            <w:r w:rsidR="00FF4A26" w:rsidRPr="007A683D">
              <w:rPr>
                <w:rFonts w:hint="eastAsia"/>
              </w:rPr>
              <w:t>级</w:t>
            </w:r>
          </w:p>
        </w:tc>
        <w:tc>
          <w:tcPr>
            <w:tcW w:w="850" w:type="dxa"/>
            <w:noWrap/>
            <w:vAlign w:val="center"/>
          </w:tcPr>
          <w:p w14:paraId="41FE4C95" w14:textId="775E0C7D" w:rsidR="00FF4A26" w:rsidRPr="007A683D" w:rsidRDefault="00FF4A26" w:rsidP="00B16E1B">
            <w:pPr>
              <w:pStyle w:val="af2"/>
            </w:pPr>
            <w:r w:rsidRPr="007A683D">
              <w:t>嘉陵江</w:t>
            </w:r>
          </w:p>
        </w:tc>
        <w:tc>
          <w:tcPr>
            <w:tcW w:w="993" w:type="dxa"/>
            <w:noWrap/>
            <w:vAlign w:val="center"/>
          </w:tcPr>
          <w:p w14:paraId="53CCC579" w14:textId="0CAFA915" w:rsidR="00FF4A26" w:rsidRPr="007A683D" w:rsidRDefault="00D62809" w:rsidP="00B16E1B">
            <w:pPr>
              <w:pStyle w:val="af2"/>
            </w:pPr>
            <w:r w:rsidRPr="007A683D">
              <w:rPr>
                <w:rFonts w:hint="eastAsia"/>
              </w:rPr>
              <w:t>万山河</w:t>
            </w:r>
          </w:p>
        </w:tc>
        <w:tc>
          <w:tcPr>
            <w:tcW w:w="1559" w:type="dxa"/>
            <w:noWrap/>
            <w:vAlign w:val="center"/>
          </w:tcPr>
          <w:p w14:paraId="71C08886" w14:textId="5F590617" w:rsidR="00FF4A26" w:rsidRPr="007A683D" w:rsidRDefault="00D62809" w:rsidP="00B16E1B">
            <w:pPr>
              <w:pStyle w:val="af2"/>
            </w:pPr>
            <w:r w:rsidRPr="007A683D">
              <w:t>大两镇火花村</w:t>
            </w:r>
          </w:p>
        </w:tc>
        <w:tc>
          <w:tcPr>
            <w:tcW w:w="1273" w:type="dxa"/>
            <w:noWrap/>
            <w:vAlign w:val="center"/>
          </w:tcPr>
          <w:p w14:paraId="02426728" w14:textId="697A0826" w:rsidR="00FF4A26" w:rsidRPr="007A683D" w:rsidRDefault="00D62809" w:rsidP="00B16E1B">
            <w:pPr>
              <w:pStyle w:val="af2"/>
            </w:pPr>
            <w:proofErr w:type="gramStart"/>
            <w:r w:rsidRPr="007A683D">
              <w:t>入恩阳</w:t>
            </w:r>
            <w:proofErr w:type="gramEnd"/>
            <w:r w:rsidRPr="007A683D">
              <w:t>河口</w:t>
            </w:r>
          </w:p>
        </w:tc>
        <w:tc>
          <w:tcPr>
            <w:tcW w:w="905" w:type="dxa"/>
            <w:noWrap/>
            <w:vAlign w:val="center"/>
          </w:tcPr>
          <w:p w14:paraId="487C215A" w14:textId="560EF536" w:rsidR="00FF4A26" w:rsidRPr="007A683D" w:rsidRDefault="00D62809" w:rsidP="00B16E1B">
            <w:pPr>
              <w:pStyle w:val="af2"/>
            </w:pPr>
            <w:r w:rsidRPr="007A683D">
              <w:t>22</w:t>
            </w:r>
          </w:p>
        </w:tc>
        <w:tc>
          <w:tcPr>
            <w:tcW w:w="667" w:type="dxa"/>
            <w:noWrap/>
            <w:vAlign w:val="center"/>
          </w:tcPr>
          <w:p w14:paraId="5D185FE6" w14:textId="6894156C" w:rsidR="00FF4A26" w:rsidRPr="007A683D" w:rsidRDefault="00FF4A26" w:rsidP="00B16E1B">
            <w:pPr>
              <w:pStyle w:val="af2"/>
            </w:pPr>
            <w:r w:rsidRPr="007A683D">
              <w:t>Ⅲ</w:t>
            </w:r>
          </w:p>
        </w:tc>
        <w:tc>
          <w:tcPr>
            <w:tcW w:w="982" w:type="dxa"/>
            <w:noWrap/>
            <w:vAlign w:val="center"/>
          </w:tcPr>
          <w:p w14:paraId="0B23E21C" w14:textId="64377156" w:rsidR="00FF4A26" w:rsidRPr="007A683D" w:rsidRDefault="00E97214" w:rsidP="00B16E1B">
            <w:pPr>
              <w:pStyle w:val="af2"/>
            </w:pPr>
            <w:r w:rsidRPr="007A683D">
              <w:rPr>
                <w:rFonts w:hint="eastAsia"/>
              </w:rPr>
              <w:t>县级</w:t>
            </w:r>
          </w:p>
        </w:tc>
      </w:tr>
      <w:tr w:rsidR="007A683D" w:rsidRPr="007A683D" w14:paraId="12E04701" w14:textId="77777777" w:rsidTr="00A76810">
        <w:trPr>
          <w:trHeight w:val="270"/>
          <w:jc w:val="center"/>
        </w:trPr>
        <w:tc>
          <w:tcPr>
            <w:tcW w:w="1407" w:type="dxa"/>
            <w:noWrap/>
            <w:vAlign w:val="center"/>
          </w:tcPr>
          <w:p w14:paraId="591E914F" w14:textId="15EC3772" w:rsidR="00FF4A26" w:rsidRPr="007A683D" w:rsidRDefault="00D62809" w:rsidP="00B16E1B">
            <w:pPr>
              <w:pStyle w:val="af2"/>
            </w:pPr>
            <w:r w:rsidRPr="007A683D">
              <w:t>詹家河源头水保护区</w:t>
            </w:r>
          </w:p>
        </w:tc>
        <w:tc>
          <w:tcPr>
            <w:tcW w:w="720" w:type="dxa"/>
            <w:vAlign w:val="center"/>
          </w:tcPr>
          <w:p w14:paraId="04B972D2" w14:textId="755F68C0" w:rsidR="00FF4A26" w:rsidRPr="007A683D" w:rsidRDefault="005B789C" w:rsidP="00B16E1B">
            <w:pPr>
              <w:pStyle w:val="af2"/>
            </w:pPr>
            <w:r w:rsidRPr="007A683D">
              <w:rPr>
                <w:rFonts w:hint="eastAsia"/>
              </w:rPr>
              <w:t>二</w:t>
            </w:r>
            <w:r w:rsidR="00FF4A26" w:rsidRPr="007A683D">
              <w:rPr>
                <w:rFonts w:hint="eastAsia"/>
              </w:rPr>
              <w:t>级</w:t>
            </w:r>
          </w:p>
        </w:tc>
        <w:tc>
          <w:tcPr>
            <w:tcW w:w="850" w:type="dxa"/>
            <w:noWrap/>
            <w:vAlign w:val="center"/>
          </w:tcPr>
          <w:p w14:paraId="5976A413" w14:textId="6E11FDAF" w:rsidR="00FF4A26" w:rsidRPr="007A683D" w:rsidRDefault="00FF4A26" w:rsidP="00B16E1B">
            <w:pPr>
              <w:pStyle w:val="af2"/>
            </w:pPr>
            <w:r w:rsidRPr="007A683D">
              <w:t>嘉陵江</w:t>
            </w:r>
          </w:p>
        </w:tc>
        <w:tc>
          <w:tcPr>
            <w:tcW w:w="993" w:type="dxa"/>
            <w:noWrap/>
            <w:vAlign w:val="center"/>
          </w:tcPr>
          <w:p w14:paraId="3781592D" w14:textId="2E189CA8" w:rsidR="00FF4A26" w:rsidRPr="007A683D" w:rsidRDefault="00D62809" w:rsidP="00B16E1B">
            <w:pPr>
              <w:pStyle w:val="af2"/>
            </w:pPr>
            <w:r w:rsidRPr="007A683D">
              <w:rPr>
                <w:rFonts w:hint="eastAsia"/>
              </w:rPr>
              <w:t>詹家河</w:t>
            </w:r>
          </w:p>
        </w:tc>
        <w:tc>
          <w:tcPr>
            <w:tcW w:w="1559" w:type="dxa"/>
            <w:noWrap/>
            <w:vAlign w:val="center"/>
          </w:tcPr>
          <w:p w14:paraId="7846D8E1" w14:textId="6FAA5D6F" w:rsidR="00FF4A26" w:rsidRPr="007A683D" w:rsidRDefault="00D62809" w:rsidP="00B16E1B">
            <w:pPr>
              <w:pStyle w:val="af2"/>
            </w:pPr>
            <w:r w:rsidRPr="007A683D">
              <w:t>大两镇四方村</w:t>
            </w:r>
          </w:p>
        </w:tc>
        <w:tc>
          <w:tcPr>
            <w:tcW w:w="1273" w:type="dxa"/>
            <w:noWrap/>
            <w:vAlign w:val="center"/>
          </w:tcPr>
          <w:p w14:paraId="50FB1F28" w14:textId="011C4EB2" w:rsidR="00FF4A26" w:rsidRPr="007A683D" w:rsidRDefault="00FF4A26" w:rsidP="00B16E1B">
            <w:pPr>
              <w:pStyle w:val="af2"/>
            </w:pPr>
            <w:proofErr w:type="gramStart"/>
            <w:r w:rsidRPr="007A683D">
              <w:t>入</w:t>
            </w:r>
            <w:r w:rsidR="00DE7EAC" w:rsidRPr="007A683D">
              <w:t>恩阳</w:t>
            </w:r>
            <w:proofErr w:type="gramEnd"/>
            <w:r w:rsidR="00DE7EAC" w:rsidRPr="007A683D">
              <w:t>河</w:t>
            </w:r>
            <w:r w:rsidRPr="007A683D">
              <w:t>口</w:t>
            </w:r>
          </w:p>
        </w:tc>
        <w:tc>
          <w:tcPr>
            <w:tcW w:w="905" w:type="dxa"/>
            <w:noWrap/>
            <w:vAlign w:val="center"/>
          </w:tcPr>
          <w:p w14:paraId="4CE71F44" w14:textId="34EAEEA8" w:rsidR="00FF4A26" w:rsidRPr="007A683D" w:rsidRDefault="00D62809" w:rsidP="00B16E1B">
            <w:pPr>
              <w:pStyle w:val="af2"/>
            </w:pPr>
            <w:r w:rsidRPr="007A683D">
              <w:t>13</w:t>
            </w:r>
          </w:p>
        </w:tc>
        <w:tc>
          <w:tcPr>
            <w:tcW w:w="667" w:type="dxa"/>
            <w:noWrap/>
            <w:vAlign w:val="center"/>
          </w:tcPr>
          <w:p w14:paraId="59A75675" w14:textId="1406AFC5" w:rsidR="00FF4A26" w:rsidRPr="007A683D" w:rsidRDefault="00FF4A26" w:rsidP="00B16E1B">
            <w:pPr>
              <w:pStyle w:val="af2"/>
            </w:pPr>
            <w:r w:rsidRPr="007A683D">
              <w:t>Ⅲ</w:t>
            </w:r>
          </w:p>
        </w:tc>
        <w:tc>
          <w:tcPr>
            <w:tcW w:w="982" w:type="dxa"/>
            <w:noWrap/>
            <w:vAlign w:val="center"/>
          </w:tcPr>
          <w:p w14:paraId="03ACAFC8" w14:textId="3E03D77E" w:rsidR="00FF4A26" w:rsidRPr="007A683D" w:rsidRDefault="00E97214" w:rsidP="00B16E1B">
            <w:pPr>
              <w:pStyle w:val="af2"/>
            </w:pPr>
            <w:r w:rsidRPr="007A683D">
              <w:rPr>
                <w:rFonts w:hint="eastAsia"/>
              </w:rPr>
              <w:t>县级</w:t>
            </w:r>
          </w:p>
        </w:tc>
      </w:tr>
    </w:tbl>
    <w:p w14:paraId="3F0AF6BD" w14:textId="77777777" w:rsidR="0017671D" w:rsidRPr="00DD7374" w:rsidRDefault="0017671D" w:rsidP="00BF6535">
      <w:pPr>
        <w:ind w:firstLine="480"/>
      </w:pPr>
      <w:bookmarkStart w:id="52" w:name="_Toc80719367"/>
    </w:p>
    <w:p w14:paraId="4DE714F5" w14:textId="10030AE7" w:rsidR="007640DE" w:rsidRPr="00DD7374" w:rsidRDefault="00703E1E" w:rsidP="00703E1E">
      <w:pPr>
        <w:pStyle w:val="4"/>
      </w:pPr>
      <w:bookmarkStart w:id="53" w:name="_Toc80719368"/>
      <w:bookmarkEnd w:id="52"/>
      <w:r w:rsidRPr="00DD7374">
        <w:rPr>
          <w:rFonts w:hint="eastAsia"/>
        </w:rPr>
        <w:t>现有水质监测站点</w:t>
      </w:r>
    </w:p>
    <w:p w14:paraId="6159F66B" w14:textId="115C4CEB" w:rsidR="006A17B9" w:rsidRPr="007A683D" w:rsidRDefault="00D276FA" w:rsidP="006A17B9">
      <w:pPr>
        <w:ind w:firstLine="480"/>
      </w:pPr>
      <w:r w:rsidRPr="007A683D">
        <w:rPr>
          <w:rFonts w:hint="eastAsia"/>
        </w:rPr>
        <w:t>根据</w:t>
      </w:r>
      <w:r w:rsidR="00DE7EAC" w:rsidRPr="007A683D">
        <w:rPr>
          <w:rFonts w:hint="eastAsia"/>
        </w:rPr>
        <w:t>恩阳河</w:t>
      </w:r>
      <w:r w:rsidR="00914C27" w:rsidRPr="007A683D">
        <w:rPr>
          <w:rFonts w:hint="eastAsia"/>
        </w:rPr>
        <w:t>已有水质监测资料分析，</w:t>
      </w:r>
      <w:r w:rsidR="00DE7EAC" w:rsidRPr="007A683D">
        <w:rPr>
          <w:rFonts w:hint="eastAsia"/>
        </w:rPr>
        <w:t>恩阳河</w:t>
      </w:r>
      <w:r w:rsidR="00914C27" w:rsidRPr="007A683D">
        <w:rPr>
          <w:rFonts w:hint="eastAsia"/>
        </w:rPr>
        <w:t>现有水质监测点</w:t>
      </w:r>
      <w:r w:rsidR="00B6555E" w:rsidRPr="007A683D">
        <w:rPr>
          <w:rFonts w:hint="eastAsia"/>
        </w:rPr>
        <w:t>1</w:t>
      </w:r>
      <w:r w:rsidR="00914C27" w:rsidRPr="007A683D">
        <w:rPr>
          <w:rFonts w:hint="eastAsia"/>
        </w:rPr>
        <w:t>个，</w:t>
      </w:r>
      <w:r w:rsidR="00B6555E" w:rsidRPr="007A683D">
        <w:rPr>
          <w:rFonts w:hint="eastAsia"/>
        </w:rPr>
        <w:t>位于</w:t>
      </w:r>
      <w:r w:rsidR="00914C27" w:rsidRPr="007A683D">
        <w:rPr>
          <w:rFonts w:hint="eastAsia"/>
        </w:rPr>
        <w:t>下游木门场镇</w:t>
      </w:r>
      <w:r w:rsidR="00B6555E" w:rsidRPr="007A683D">
        <w:rPr>
          <w:rFonts w:hint="eastAsia"/>
        </w:rPr>
        <w:t>段</w:t>
      </w:r>
      <w:r w:rsidR="007A683D" w:rsidRPr="007A683D">
        <w:rPr>
          <w:rFonts w:hint="eastAsia"/>
        </w:rPr>
        <w:t>拱桥河</w:t>
      </w:r>
      <w:r w:rsidR="006A17B9" w:rsidRPr="007A683D">
        <w:rPr>
          <w:rFonts w:hint="eastAsia"/>
        </w:rPr>
        <w:t>，监测类型为</w:t>
      </w:r>
      <w:r w:rsidR="0015538A">
        <w:rPr>
          <w:rFonts w:hint="eastAsia"/>
        </w:rPr>
        <w:t>国</w:t>
      </w:r>
      <w:r w:rsidR="008C2A5D" w:rsidRPr="007A683D">
        <w:rPr>
          <w:rFonts w:hint="eastAsia"/>
        </w:rPr>
        <w:t>控断面</w:t>
      </w:r>
      <w:r w:rsidR="006A17B9" w:rsidRPr="007A683D">
        <w:rPr>
          <w:rFonts w:hint="eastAsia"/>
        </w:rPr>
        <w:t>例行监测，</w:t>
      </w:r>
      <w:r w:rsidR="0034372D" w:rsidRPr="007A683D">
        <w:rPr>
          <w:rFonts w:hint="eastAsia"/>
        </w:rPr>
        <w:t>现有水质监测点监测资料真实可靠，可供本次</w:t>
      </w:r>
      <w:r w:rsidR="00DE7EAC" w:rsidRPr="007A683D">
        <w:rPr>
          <w:rFonts w:hint="eastAsia"/>
        </w:rPr>
        <w:t>恩阳河</w:t>
      </w:r>
      <w:r w:rsidR="0034372D" w:rsidRPr="007A683D">
        <w:rPr>
          <w:rFonts w:hint="eastAsia"/>
        </w:rPr>
        <w:t>健康评价使用，</w:t>
      </w:r>
      <w:r w:rsidR="006A17B9" w:rsidRPr="007A683D">
        <w:rPr>
          <w:rFonts w:hint="eastAsia"/>
        </w:rPr>
        <w:t>现有水质监测站点</w:t>
      </w:r>
      <w:proofErr w:type="gramStart"/>
      <w:r w:rsidR="006A17B9" w:rsidRPr="007A683D">
        <w:rPr>
          <w:rFonts w:hint="eastAsia"/>
        </w:rPr>
        <w:t>分布见</w:t>
      </w:r>
      <w:proofErr w:type="gramEnd"/>
      <w:r w:rsidR="006A17B9" w:rsidRPr="007A683D">
        <w:rPr>
          <w:rFonts w:hint="eastAsia"/>
        </w:rPr>
        <w:t>附图</w:t>
      </w:r>
      <w:r w:rsidR="006A17B9" w:rsidRPr="007A683D">
        <w:rPr>
          <w:rFonts w:hint="eastAsia"/>
        </w:rPr>
        <w:t>4</w:t>
      </w:r>
      <w:r w:rsidR="006A17B9" w:rsidRPr="007A683D">
        <w:rPr>
          <w:rFonts w:hint="eastAsia"/>
        </w:rPr>
        <w:t>。</w:t>
      </w:r>
    </w:p>
    <w:p w14:paraId="4485E5DA" w14:textId="404CBF78" w:rsidR="00703E1E" w:rsidRPr="00DD7374" w:rsidRDefault="00703E1E" w:rsidP="00703E1E">
      <w:pPr>
        <w:pStyle w:val="4"/>
      </w:pPr>
      <w:r w:rsidRPr="00DD7374">
        <w:rPr>
          <w:rFonts w:hint="eastAsia"/>
        </w:rPr>
        <w:t>重要退水口</w:t>
      </w:r>
    </w:p>
    <w:p w14:paraId="33900506" w14:textId="753185F6" w:rsidR="00F3169A" w:rsidRPr="007A683D" w:rsidRDefault="00DE7EAC" w:rsidP="00F3169A">
      <w:pPr>
        <w:ind w:firstLine="480"/>
      </w:pPr>
      <w:proofErr w:type="gramStart"/>
      <w:r w:rsidRPr="007A683D">
        <w:rPr>
          <w:rFonts w:hint="eastAsia"/>
        </w:rPr>
        <w:t>恩阳河</w:t>
      </w:r>
      <w:r w:rsidR="00811A40" w:rsidRPr="007A683D">
        <w:rPr>
          <w:rFonts w:hint="eastAsia"/>
        </w:rPr>
        <w:t>干</w:t>
      </w:r>
      <w:proofErr w:type="gramEnd"/>
      <w:r w:rsidR="00811A40" w:rsidRPr="007A683D">
        <w:rPr>
          <w:rFonts w:hint="eastAsia"/>
        </w:rPr>
        <w:t>流沿线主要乡镇为</w:t>
      </w:r>
      <w:r w:rsidR="00B6555E" w:rsidRPr="007A683D">
        <w:rPr>
          <w:rFonts w:hint="eastAsia"/>
        </w:rPr>
        <w:t>木门镇、三江镇、大两镇、水磨镇</w:t>
      </w:r>
      <w:r w:rsidR="00811A40" w:rsidRPr="007A683D">
        <w:rPr>
          <w:rFonts w:hint="eastAsia"/>
        </w:rPr>
        <w:t>，</w:t>
      </w:r>
      <w:r w:rsidR="00F3169A" w:rsidRPr="007A683D">
        <w:rPr>
          <w:rFonts w:hint="eastAsia"/>
        </w:rPr>
        <w:t>调查</w:t>
      </w:r>
      <w:r w:rsidR="00F3169A" w:rsidRPr="007A683D">
        <w:t>统计</w:t>
      </w:r>
      <w:r w:rsidRPr="007A683D">
        <w:rPr>
          <w:rFonts w:hint="eastAsia"/>
        </w:rPr>
        <w:t>恩阳河</w:t>
      </w:r>
      <w:r w:rsidR="00F3169A" w:rsidRPr="007A683D">
        <w:t>流域沿线建设有</w:t>
      </w:r>
      <w:r w:rsidR="00A95844">
        <w:t>4</w:t>
      </w:r>
      <w:r w:rsidR="00F3169A" w:rsidRPr="007A683D">
        <w:rPr>
          <w:rFonts w:hint="eastAsia"/>
        </w:rPr>
        <w:t>座</w:t>
      </w:r>
      <w:r w:rsidR="00F3169A" w:rsidRPr="007A683D">
        <w:t>污水处理站（厂）</w:t>
      </w:r>
      <w:r w:rsidR="00F3169A" w:rsidRPr="007A683D">
        <w:rPr>
          <w:rFonts w:hint="eastAsia"/>
        </w:rPr>
        <w:t>，分别</w:t>
      </w:r>
      <w:r w:rsidR="00F3169A" w:rsidRPr="007A683D">
        <w:t>为是</w:t>
      </w:r>
      <w:r w:rsidR="00E25E96" w:rsidRPr="007A683D">
        <w:rPr>
          <w:rFonts w:hint="eastAsia"/>
        </w:rPr>
        <w:t>木门镇</w:t>
      </w:r>
      <w:r w:rsidR="00F3169A" w:rsidRPr="007A683D">
        <w:t>生活污水处理站、</w:t>
      </w:r>
      <w:r w:rsidR="00E25E96" w:rsidRPr="007A683D">
        <w:rPr>
          <w:rFonts w:hint="eastAsia"/>
        </w:rPr>
        <w:t>三江镇污水处理站、大两镇污水处理站、水磨镇污水处理站。</w:t>
      </w:r>
    </w:p>
    <w:p w14:paraId="579CCF54" w14:textId="3FE712F8" w:rsidR="00EE7780" w:rsidRPr="007A683D" w:rsidRDefault="00EE7780" w:rsidP="00EE7780">
      <w:pPr>
        <w:ind w:firstLine="480"/>
      </w:pPr>
      <w:r w:rsidRPr="007A683D">
        <w:lastRenderedPageBreak/>
        <w:t>水磨镇</w:t>
      </w:r>
      <w:r w:rsidRPr="007A683D">
        <w:rPr>
          <w:rFonts w:hint="eastAsia"/>
        </w:rPr>
        <w:t>污水处理站</w:t>
      </w:r>
      <w:r w:rsidRPr="007A683D">
        <w:t>恩阳河漫水桥上游</w:t>
      </w:r>
      <w:r w:rsidRPr="007A683D">
        <w:t>60m</w:t>
      </w:r>
      <w:r w:rsidRPr="007A683D">
        <w:t>恩阳河右岸</w:t>
      </w:r>
      <w:r w:rsidR="00367C09">
        <w:rPr>
          <w:rFonts w:hint="eastAsia"/>
        </w:rPr>
        <w:t>，</w:t>
      </w:r>
      <w:r w:rsidRPr="007A683D">
        <w:rPr>
          <w:rFonts w:hint="eastAsia"/>
        </w:rPr>
        <w:t>主要处理水磨镇居民生活污水，污水排放量</w:t>
      </w:r>
      <w:r w:rsidRPr="007A683D">
        <w:t>300</w:t>
      </w:r>
      <w:r w:rsidRPr="007A683D">
        <w:rPr>
          <w:rFonts w:hint="eastAsia"/>
        </w:rPr>
        <w:t>m</w:t>
      </w:r>
      <w:r w:rsidRPr="007A683D">
        <w:rPr>
          <w:vertAlign w:val="superscript"/>
        </w:rPr>
        <w:t>3</w:t>
      </w:r>
      <w:r w:rsidRPr="007A683D">
        <w:t>/</w:t>
      </w:r>
      <w:r w:rsidRPr="007A683D">
        <w:rPr>
          <w:rFonts w:hint="eastAsia"/>
        </w:rPr>
        <w:t>d</w:t>
      </w:r>
      <w:r w:rsidRPr="007A683D">
        <w:rPr>
          <w:rFonts w:hint="eastAsia"/>
        </w:rPr>
        <w:t>，排放方式为间歇排放，处理标准为</w:t>
      </w:r>
      <w:r w:rsidRPr="007A683D">
        <w:t>《城镇污水处理厂污染物排放标准》（</w:t>
      </w:r>
      <w:r w:rsidRPr="007A683D">
        <w:t>GB18918-2002</w:t>
      </w:r>
      <w:r w:rsidRPr="007A683D">
        <w:t>）一级</w:t>
      </w:r>
      <w:r w:rsidRPr="007A683D">
        <w:t>A</w:t>
      </w:r>
      <w:r w:rsidRPr="007A683D">
        <w:t>标，出水达标后排入恩阳河</w:t>
      </w:r>
      <w:r w:rsidRPr="007A683D">
        <w:rPr>
          <w:rFonts w:hint="eastAsia"/>
        </w:rPr>
        <w:t>。</w:t>
      </w:r>
    </w:p>
    <w:p w14:paraId="4AB1DB06" w14:textId="182C420A" w:rsidR="00E25E96" w:rsidRPr="007A683D" w:rsidRDefault="00E25E96" w:rsidP="00367C09">
      <w:pPr>
        <w:ind w:firstLine="480"/>
      </w:pPr>
      <w:r w:rsidRPr="007A683D">
        <w:t>大两镇</w:t>
      </w:r>
      <w:r w:rsidRPr="007A683D">
        <w:rPr>
          <w:rFonts w:hint="eastAsia"/>
        </w:rPr>
        <w:t>污水处理站位于</w:t>
      </w:r>
      <w:r w:rsidRPr="007A683D">
        <w:t>恩阳河</w:t>
      </w:r>
      <w:r w:rsidRPr="007A683D">
        <w:t>—</w:t>
      </w:r>
      <w:proofErr w:type="gramStart"/>
      <w:r w:rsidRPr="007A683D">
        <w:t>詹家河汇口桥梁</w:t>
      </w:r>
      <w:proofErr w:type="gramEnd"/>
      <w:r w:rsidRPr="007A683D">
        <w:t>旁恩阳河右岸</w:t>
      </w:r>
      <w:r w:rsidR="00367C09">
        <w:rPr>
          <w:rFonts w:hint="eastAsia"/>
        </w:rPr>
        <w:t>，</w:t>
      </w:r>
      <w:r w:rsidRPr="007A683D">
        <w:rPr>
          <w:rFonts w:hint="eastAsia"/>
        </w:rPr>
        <w:t>主要处理大两镇居民生活污水，污水排放量</w:t>
      </w:r>
      <w:r w:rsidRPr="007A683D">
        <w:rPr>
          <w:rFonts w:hint="eastAsia"/>
        </w:rPr>
        <w:t>2</w:t>
      </w:r>
      <w:r w:rsidRPr="007A683D">
        <w:t>00</w:t>
      </w:r>
      <w:r w:rsidRPr="007A683D">
        <w:rPr>
          <w:rFonts w:hint="eastAsia"/>
        </w:rPr>
        <w:t>m</w:t>
      </w:r>
      <w:r w:rsidRPr="007A683D">
        <w:rPr>
          <w:vertAlign w:val="superscript"/>
        </w:rPr>
        <w:t>3</w:t>
      </w:r>
      <w:r w:rsidRPr="007A683D">
        <w:t>/</w:t>
      </w:r>
      <w:r w:rsidRPr="007A683D">
        <w:rPr>
          <w:rFonts w:hint="eastAsia"/>
        </w:rPr>
        <w:t>d</w:t>
      </w:r>
      <w:r w:rsidRPr="007A683D">
        <w:rPr>
          <w:rFonts w:hint="eastAsia"/>
        </w:rPr>
        <w:t>，排放方式为间歇排放，处理标准为</w:t>
      </w:r>
      <w:r w:rsidRPr="00367C09">
        <w:t>《城镇污水处理厂污染物排放标准》（</w:t>
      </w:r>
      <w:r w:rsidRPr="00367C09">
        <w:t>GB18918-2002</w:t>
      </w:r>
      <w:r w:rsidRPr="00367C09">
        <w:t>）一级</w:t>
      </w:r>
      <w:r w:rsidRPr="00367C09">
        <w:t>A</w:t>
      </w:r>
      <w:r w:rsidRPr="00367C09">
        <w:t>标</w:t>
      </w:r>
      <w:r w:rsidRPr="00367C09">
        <w:rPr>
          <w:rFonts w:hint="eastAsia"/>
        </w:rPr>
        <w:t>，出水达标后排入恩阳河。</w:t>
      </w:r>
    </w:p>
    <w:p w14:paraId="594617BC" w14:textId="77777777" w:rsidR="00EE7780" w:rsidRPr="007A683D" w:rsidRDefault="00EE7780" w:rsidP="00EE7780">
      <w:pPr>
        <w:ind w:firstLine="480"/>
      </w:pPr>
      <w:r w:rsidRPr="007A683D">
        <w:rPr>
          <w:rFonts w:hint="eastAsia"/>
        </w:rPr>
        <w:t>木门镇污水处理站位于木门镇柳树村</w:t>
      </w:r>
      <w:r w:rsidRPr="007A683D">
        <w:t>2</w:t>
      </w:r>
      <w:r w:rsidRPr="007A683D">
        <w:rPr>
          <w:rFonts w:hint="eastAsia"/>
        </w:rPr>
        <w:t>社，占地约</w:t>
      </w:r>
      <w:r w:rsidRPr="007A683D">
        <w:rPr>
          <w:rFonts w:hint="eastAsia"/>
        </w:rPr>
        <w:t>10.4</w:t>
      </w:r>
      <w:r w:rsidRPr="007A683D">
        <w:rPr>
          <w:rFonts w:hint="eastAsia"/>
        </w:rPr>
        <w:t>亩，于</w:t>
      </w:r>
      <w:r w:rsidRPr="007A683D">
        <w:rPr>
          <w:rFonts w:hint="eastAsia"/>
        </w:rPr>
        <w:t>2019</w:t>
      </w:r>
      <w:r w:rsidRPr="007A683D">
        <w:rPr>
          <w:rFonts w:hint="eastAsia"/>
        </w:rPr>
        <w:t>年建设完成，服务范围为木门镇场镇居民，服务人口约</w:t>
      </w:r>
      <w:r w:rsidRPr="007A683D">
        <w:rPr>
          <w:rFonts w:hint="eastAsia"/>
        </w:rPr>
        <w:t>15000</w:t>
      </w:r>
      <w:r w:rsidRPr="007A683D">
        <w:rPr>
          <w:rFonts w:hint="eastAsia"/>
        </w:rPr>
        <w:t>人。该站采用卡鲁赛尔氧化沟工艺，设计处理能力为</w:t>
      </w:r>
      <w:r w:rsidRPr="007A683D">
        <w:rPr>
          <w:rFonts w:hint="eastAsia"/>
        </w:rPr>
        <w:t>1000m</w:t>
      </w:r>
      <w:r w:rsidRPr="00367C09">
        <w:rPr>
          <w:rFonts w:hint="eastAsia"/>
          <w:vertAlign w:val="superscript"/>
        </w:rPr>
        <w:t>3</w:t>
      </w:r>
      <w:r w:rsidRPr="007A683D">
        <w:rPr>
          <w:rFonts w:hint="eastAsia"/>
        </w:rPr>
        <w:t>/d</w:t>
      </w:r>
      <w:r w:rsidRPr="007A683D">
        <w:rPr>
          <w:rFonts w:hint="eastAsia"/>
        </w:rPr>
        <w:t>，出水水质达到《城镇污水处理厂污染物排放标准》（</w:t>
      </w:r>
      <w:r w:rsidRPr="007A683D">
        <w:rPr>
          <w:rFonts w:hint="eastAsia"/>
        </w:rPr>
        <w:t>GB18918-2002</w:t>
      </w:r>
      <w:r w:rsidRPr="007A683D">
        <w:rPr>
          <w:rFonts w:hint="eastAsia"/>
        </w:rPr>
        <w:t>）要求的一级</w:t>
      </w:r>
      <w:r w:rsidRPr="007A683D">
        <w:rPr>
          <w:rFonts w:hint="eastAsia"/>
        </w:rPr>
        <w:t>A</w:t>
      </w:r>
      <w:r w:rsidRPr="007A683D">
        <w:rPr>
          <w:rFonts w:hint="eastAsia"/>
        </w:rPr>
        <w:t>标准，出水直接排入恩阳河。</w:t>
      </w:r>
    </w:p>
    <w:p w14:paraId="3010FF6F" w14:textId="07DA21D7" w:rsidR="006B3F33" w:rsidRPr="007A683D" w:rsidRDefault="006B3F33" w:rsidP="006B3F33">
      <w:pPr>
        <w:ind w:firstLine="480"/>
      </w:pPr>
      <w:r>
        <w:rPr>
          <w:rFonts w:hint="eastAsia"/>
        </w:rPr>
        <w:t>三江镇</w:t>
      </w:r>
      <w:r w:rsidRPr="007A683D">
        <w:rPr>
          <w:rFonts w:hint="eastAsia"/>
        </w:rPr>
        <w:t>污水处理站位于</w:t>
      </w:r>
      <w:r>
        <w:rPr>
          <w:rFonts w:hint="eastAsia"/>
        </w:rPr>
        <w:t>三江镇三江坝社区</w:t>
      </w:r>
      <w:r w:rsidRPr="007A683D">
        <w:rPr>
          <w:rFonts w:hint="eastAsia"/>
        </w:rPr>
        <w:t>，该站采用卡鲁赛尔氧化沟工艺，设计处理能力为</w:t>
      </w:r>
      <w:r w:rsidRPr="007A683D">
        <w:rPr>
          <w:rFonts w:hint="eastAsia"/>
        </w:rPr>
        <w:t>1000m</w:t>
      </w:r>
      <w:r w:rsidRPr="009B12C7">
        <w:rPr>
          <w:rFonts w:hint="eastAsia"/>
          <w:vertAlign w:val="superscript"/>
        </w:rPr>
        <w:t>3</w:t>
      </w:r>
      <w:r w:rsidRPr="007A683D">
        <w:rPr>
          <w:rFonts w:hint="eastAsia"/>
        </w:rPr>
        <w:t>/d</w:t>
      </w:r>
      <w:r w:rsidRPr="007A683D">
        <w:rPr>
          <w:rFonts w:hint="eastAsia"/>
        </w:rPr>
        <w:t>，出水水质达到《城镇污水处理厂污染物排放标准》（</w:t>
      </w:r>
      <w:r w:rsidRPr="007A683D">
        <w:rPr>
          <w:rFonts w:hint="eastAsia"/>
        </w:rPr>
        <w:t>GB18918-2002</w:t>
      </w:r>
      <w:r w:rsidRPr="007A683D">
        <w:rPr>
          <w:rFonts w:hint="eastAsia"/>
        </w:rPr>
        <w:t>）要求的一级</w:t>
      </w:r>
      <w:r w:rsidRPr="007A683D">
        <w:rPr>
          <w:rFonts w:hint="eastAsia"/>
        </w:rPr>
        <w:t>A</w:t>
      </w:r>
      <w:r w:rsidRPr="007A683D">
        <w:rPr>
          <w:rFonts w:hint="eastAsia"/>
        </w:rPr>
        <w:t>标准，出水直接排入恩阳河。</w:t>
      </w:r>
    </w:p>
    <w:p w14:paraId="2A112C78" w14:textId="299D0373" w:rsidR="00703E1E" w:rsidRPr="00DD7374" w:rsidRDefault="00703E1E" w:rsidP="00703E1E">
      <w:pPr>
        <w:pStyle w:val="4"/>
      </w:pPr>
      <w:r w:rsidRPr="00DD7374">
        <w:rPr>
          <w:rFonts w:hint="eastAsia"/>
        </w:rPr>
        <w:t>堤防建设情况</w:t>
      </w:r>
    </w:p>
    <w:p w14:paraId="7764FFE7" w14:textId="2278C098" w:rsidR="009B12C7" w:rsidRPr="003A4D63" w:rsidRDefault="009B12C7" w:rsidP="009B12C7">
      <w:pPr>
        <w:ind w:firstLine="480"/>
        <w:rPr>
          <w:color w:val="3333FF"/>
        </w:rPr>
      </w:pPr>
      <w:r w:rsidRPr="003A4D63">
        <w:rPr>
          <w:rFonts w:hint="eastAsia"/>
          <w:color w:val="3333FF"/>
        </w:rPr>
        <w:t>根据本次在旺苍县水利局收集到的《堤防工程安全隐患调查表》、</w:t>
      </w:r>
      <w:r w:rsidR="003A4D63" w:rsidRPr="003A4D63">
        <w:rPr>
          <w:rFonts w:hint="eastAsia"/>
          <w:color w:val="3333FF"/>
        </w:rPr>
        <w:t>《木门镇防洪治理工程初步设计报告》、《三江镇防洪治理工程初步设计报告》、《大两镇防洪治理工程初步设计报告》、《水磨镇防洪治理工程初步设计报告》等相关工程设计资料及现场调查，</w:t>
      </w:r>
      <w:proofErr w:type="gramStart"/>
      <w:r w:rsidR="003A4D63" w:rsidRPr="003A4D63">
        <w:rPr>
          <w:rFonts w:hint="eastAsia"/>
          <w:color w:val="3333FF"/>
        </w:rPr>
        <w:t>恩阳河沿</w:t>
      </w:r>
      <w:proofErr w:type="gramEnd"/>
      <w:r w:rsidR="003A4D63" w:rsidRPr="003A4D63">
        <w:rPr>
          <w:rFonts w:hint="eastAsia"/>
          <w:color w:val="3333FF"/>
        </w:rPr>
        <w:t>线已建堤防</w:t>
      </w:r>
      <w:r w:rsidR="003A4D63" w:rsidRPr="003A4D63">
        <w:rPr>
          <w:color w:val="3333FF"/>
        </w:rPr>
        <w:t>12</w:t>
      </w:r>
      <w:r w:rsidR="003A4D63" w:rsidRPr="003A4D63">
        <w:rPr>
          <w:rFonts w:hint="eastAsia"/>
          <w:color w:val="3333FF"/>
        </w:rPr>
        <w:t>段，总长度</w:t>
      </w:r>
      <w:r w:rsidR="003A4D63" w:rsidRPr="003A4D63">
        <w:rPr>
          <w:color w:val="3333FF"/>
        </w:rPr>
        <w:t>12.36</w:t>
      </w:r>
      <w:r w:rsidR="003A4D63" w:rsidRPr="003A4D63">
        <w:rPr>
          <w:rFonts w:hint="eastAsia"/>
          <w:color w:val="3333FF"/>
        </w:rPr>
        <w:t>km</w:t>
      </w:r>
      <w:r w:rsidR="003A4D63" w:rsidRPr="003A4D63">
        <w:rPr>
          <w:rFonts w:hint="eastAsia"/>
          <w:color w:val="3333FF"/>
        </w:rPr>
        <w:t>。</w:t>
      </w:r>
      <w:r w:rsidR="003A4D63" w:rsidRPr="003A4D63">
        <w:rPr>
          <w:color w:val="3333FF"/>
        </w:rPr>
        <w:t xml:space="preserve"> </w:t>
      </w:r>
      <w:r w:rsidRPr="003A4D63">
        <w:rPr>
          <w:color w:val="3333FF"/>
        </w:rPr>
        <w:t xml:space="preserve"> </w:t>
      </w:r>
    </w:p>
    <w:p w14:paraId="1CD77E00" w14:textId="2E6668EB" w:rsidR="00703E1E" w:rsidRPr="00DD7374" w:rsidRDefault="00703E1E" w:rsidP="00703E1E">
      <w:pPr>
        <w:pStyle w:val="4"/>
      </w:pPr>
      <w:r w:rsidRPr="00DD7374">
        <w:rPr>
          <w:rFonts w:hint="eastAsia"/>
        </w:rPr>
        <w:t>水库及水电站建设情况</w:t>
      </w:r>
    </w:p>
    <w:p w14:paraId="39FC8FCD" w14:textId="215DB875" w:rsidR="00703E1E" w:rsidRPr="009B12C7" w:rsidRDefault="00DE7EAC" w:rsidP="00D7459F">
      <w:pPr>
        <w:ind w:firstLine="480"/>
      </w:pPr>
      <w:proofErr w:type="gramStart"/>
      <w:r w:rsidRPr="009B12C7">
        <w:rPr>
          <w:rFonts w:hint="eastAsia"/>
        </w:rPr>
        <w:t>恩阳河</w:t>
      </w:r>
      <w:r w:rsidR="0034372D" w:rsidRPr="009B12C7">
        <w:rPr>
          <w:rFonts w:hint="eastAsia"/>
        </w:rPr>
        <w:t>干</w:t>
      </w:r>
      <w:proofErr w:type="gramEnd"/>
      <w:r w:rsidR="0034372D" w:rsidRPr="009B12C7">
        <w:rPr>
          <w:rFonts w:hint="eastAsia"/>
        </w:rPr>
        <w:t>流</w:t>
      </w:r>
      <w:r w:rsidR="00575B45" w:rsidRPr="009B12C7">
        <w:rPr>
          <w:rFonts w:hint="eastAsia"/>
        </w:rPr>
        <w:t>已</w:t>
      </w:r>
      <w:r w:rsidR="0034372D" w:rsidRPr="009B12C7">
        <w:rPr>
          <w:rFonts w:hint="eastAsia"/>
        </w:rPr>
        <w:t>建成水电站</w:t>
      </w:r>
      <w:r w:rsidR="00575B45" w:rsidRPr="009B12C7">
        <w:rPr>
          <w:rFonts w:hint="eastAsia"/>
        </w:rPr>
        <w:t>有两座，为</w:t>
      </w:r>
      <w:proofErr w:type="gramStart"/>
      <w:r w:rsidR="00575B45" w:rsidRPr="009B12C7">
        <w:rPr>
          <w:rFonts w:hint="eastAsia"/>
        </w:rPr>
        <w:t>卢坝河</w:t>
      </w:r>
      <w:proofErr w:type="gramEnd"/>
      <w:r w:rsidR="00575B45" w:rsidRPr="009B12C7">
        <w:rPr>
          <w:rFonts w:hint="eastAsia"/>
        </w:rPr>
        <w:t>电站和竟成电站</w:t>
      </w:r>
      <w:r w:rsidR="0034372D" w:rsidRPr="009B12C7">
        <w:rPr>
          <w:rFonts w:hint="eastAsia"/>
        </w:rPr>
        <w:t>。</w:t>
      </w:r>
    </w:p>
    <w:p w14:paraId="237A2331" w14:textId="0A03116D" w:rsidR="00575B45" w:rsidRPr="009B12C7" w:rsidRDefault="00575B45" w:rsidP="00D7459F">
      <w:pPr>
        <w:ind w:firstLine="480"/>
      </w:pPr>
      <w:r w:rsidRPr="009B12C7">
        <w:rPr>
          <w:rFonts w:hint="eastAsia"/>
        </w:rPr>
        <w:t>1</w:t>
      </w:r>
      <w:r w:rsidRPr="009B12C7">
        <w:rPr>
          <w:rFonts w:hint="eastAsia"/>
        </w:rPr>
        <w:t>、</w:t>
      </w:r>
      <w:proofErr w:type="gramStart"/>
      <w:r w:rsidRPr="009B12C7">
        <w:rPr>
          <w:rFonts w:hint="eastAsia"/>
        </w:rPr>
        <w:t>卢坝河</w:t>
      </w:r>
      <w:proofErr w:type="gramEnd"/>
      <w:r w:rsidRPr="009B12C7">
        <w:rPr>
          <w:rFonts w:hint="eastAsia"/>
        </w:rPr>
        <w:t>电站</w:t>
      </w:r>
    </w:p>
    <w:p w14:paraId="0DC58D23" w14:textId="5C1ED5C4" w:rsidR="001D6E93" w:rsidRPr="009B12C7" w:rsidRDefault="00575B45" w:rsidP="001D6E93">
      <w:pPr>
        <w:ind w:firstLine="480"/>
      </w:pPr>
      <w:proofErr w:type="gramStart"/>
      <w:r w:rsidRPr="009B12C7">
        <w:rPr>
          <w:rFonts w:hint="eastAsia"/>
        </w:rPr>
        <w:t>卢</w:t>
      </w:r>
      <w:proofErr w:type="gramEnd"/>
      <w:r w:rsidRPr="009B12C7">
        <w:rPr>
          <w:rFonts w:hint="eastAsia"/>
        </w:rPr>
        <w:t>坝河水电站</w:t>
      </w:r>
      <w:r w:rsidR="00D7459F" w:rsidRPr="009B12C7">
        <w:rPr>
          <w:rFonts w:hint="eastAsia"/>
        </w:rPr>
        <w:t>位于水磨镇</w:t>
      </w:r>
      <w:proofErr w:type="gramStart"/>
      <w:r w:rsidR="00D7459F" w:rsidRPr="009B12C7">
        <w:rPr>
          <w:rFonts w:hint="eastAsia"/>
        </w:rPr>
        <w:t>卢</w:t>
      </w:r>
      <w:proofErr w:type="gramEnd"/>
      <w:r w:rsidR="00D7459F" w:rsidRPr="009B12C7">
        <w:rPr>
          <w:rFonts w:hint="eastAsia"/>
        </w:rPr>
        <w:t>坝村，</w:t>
      </w:r>
      <w:r w:rsidR="001D6E93" w:rsidRPr="009B12C7">
        <w:rPr>
          <w:rFonts w:hint="eastAsia"/>
        </w:rPr>
        <w:t>1</w:t>
      </w:r>
      <w:r w:rsidR="001D6E93" w:rsidRPr="009B12C7">
        <w:t>974</w:t>
      </w:r>
      <w:r w:rsidR="001D6E93" w:rsidRPr="009B12C7">
        <w:t>年建设，</w:t>
      </w:r>
      <w:r w:rsidR="001D6E93" w:rsidRPr="009B12C7">
        <w:rPr>
          <w:rFonts w:hint="eastAsia"/>
        </w:rPr>
        <w:t>1</w:t>
      </w:r>
      <w:r w:rsidR="001D6E93" w:rsidRPr="009B12C7">
        <w:t>975</w:t>
      </w:r>
      <w:r w:rsidR="001D6E93" w:rsidRPr="009B12C7">
        <w:t>年投产。</w:t>
      </w:r>
      <w:r w:rsidR="001D6E93" w:rsidRPr="009B12C7">
        <w:rPr>
          <w:rFonts w:hint="eastAsia"/>
        </w:rPr>
        <w:t>本工程属小（二）型水电站。工程等别为</w:t>
      </w:r>
      <w:r w:rsidR="001D6E93" w:rsidRPr="009B12C7">
        <w:rPr>
          <w:rFonts w:hint="eastAsia"/>
        </w:rPr>
        <w:fldChar w:fldCharType="begin"/>
      </w:r>
      <w:r w:rsidR="001D6E93" w:rsidRPr="009B12C7">
        <w:rPr>
          <w:rFonts w:hint="eastAsia"/>
        </w:rPr>
        <w:instrText xml:space="preserve"> = 4 \* ROMAN </w:instrText>
      </w:r>
      <w:r w:rsidR="001D6E93" w:rsidRPr="009B12C7">
        <w:rPr>
          <w:rFonts w:hint="eastAsia"/>
        </w:rPr>
        <w:fldChar w:fldCharType="separate"/>
      </w:r>
      <w:r w:rsidR="00260624">
        <w:rPr>
          <w:noProof/>
        </w:rPr>
        <w:t>IV</w:t>
      </w:r>
      <w:r w:rsidR="001D6E93" w:rsidRPr="009B12C7">
        <w:rPr>
          <w:rFonts w:hint="eastAsia"/>
        </w:rPr>
        <w:fldChar w:fldCharType="end"/>
      </w:r>
      <w:r w:rsidR="001D6E93" w:rsidRPr="009B12C7">
        <w:rPr>
          <w:rFonts w:hint="eastAsia"/>
        </w:rPr>
        <w:t>等，主要建筑物级别为</w:t>
      </w:r>
      <w:r w:rsidR="001D6E93" w:rsidRPr="009B12C7">
        <w:rPr>
          <w:rFonts w:hint="eastAsia"/>
        </w:rPr>
        <w:t>5</w:t>
      </w:r>
      <w:r w:rsidR="001D6E93" w:rsidRPr="009B12C7">
        <w:rPr>
          <w:rFonts w:hint="eastAsia"/>
        </w:rPr>
        <w:t>级、临时性建筑物为</w:t>
      </w:r>
      <w:r w:rsidR="001D6E93" w:rsidRPr="009B12C7">
        <w:rPr>
          <w:rFonts w:hint="eastAsia"/>
        </w:rPr>
        <w:t>5</w:t>
      </w:r>
      <w:r w:rsidR="001D6E93" w:rsidRPr="009B12C7">
        <w:rPr>
          <w:rFonts w:hint="eastAsia"/>
        </w:rPr>
        <w:t>级。</w:t>
      </w:r>
    </w:p>
    <w:p w14:paraId="7976F028" w14:textId="6EC43767" w:rsidR="00575B45" w:rsidRPr="009B12C7" w:rsidRDefault="00D7459F" w:rsidP="00D7459F">
      <w:pPr>
        <w:ind w:firstLine="480"/>
      </w:pPr>
      <w:r w:rsidRPr="009B12C7">
        <w:rPr>
          <w:rFonts w:hint="eastAsia"/>
        </w:rPr>
        <w:t>电站于</w:t>
      </w:r>
      <w:r w:rsidR="00575B45" w:rsidRPr="009B12C7">
        <w:rPr>
          <w:rFonts w:hint="eastAsia"/>
        </w:rPr>
        <w:t>卢坝村二社建坝取水，引水至下游</w:t>
      </w:r>
      <w:r w:rsidR="00575B45" w:rsidRPr="009B12C7">
        <w:rPr>
          <w:rFonts w:hint="eastAsia"/>
        </w:rPr>
        <w:t>2.5km</w:t>
      </w:r>
      <w:r w:rsidR="00575B45" w:rsidRPr="009B12C7">
        <w:rPr>
          <w:rFonts w:hint="eastAsia"/>
        </w:rPr>
        <w:t>建厂发电。挡水建筑物为低坝取水，引水渠道长</w:t>
      </w:r>
      <w:r w:rsidR="00575B45" w:rsidRPr="009B12C7">
        <w:rPr>
          <w:rFonts w:hint="eastAsia"/>
        </w:rPr>
        <w:t>2.65</w:t>
      </w:r>
      <w:r w:rsidRPr="009B12C7">
        <w:rPr>
          <w:rFonts w:hint="eastAsia"/>
        </w:rPr>
        <w:t>km</w:t>
      </w:r>
      <w:r w:rsidR="00575B45" w:rsidRPr="009B12C7">
        <w:rPr>
          <w:rFonts w:hint="eastAsia"/>
        </w:rPr>
        <w:t>，压力</w:t>
      </w:r>
      <w:proofErr w:type="gramStart"/>
      <w:r w:rsidR="00575B45" w:rsidRPr="009B12C7">
        <w:rPr>
          <w:rFonts w:hint="eastAsia"/>
        </w:rPr>
        <w:t>前</w:t>
      </w:r>
      <w:r w:rsidRPr="009B12C7">
        <w:rPr>
          <w:rFonts w:hint="eastAsia"/>
        </w:rPr>
        <w:t>池位于</w:t>
      </w:r>
      <w:proofErr w:type="gramEnd"/>
      <w:r w:rsidRPr="009B12C7">
        <w:rPr>
          <w:rFonts w:hint="eastAsia"/>
        </w:rPr>
        <w:t>厂房</w:t>
      </w:r>
      <w:r w:rsidR="00575B45" w:rsidRPr="009B12C7">
        <w:rPr>
          <w:rFonts w:hint="eastAsia"/>
        </w:rPr>
        <w:t>后山坡上，设计</w:t>
      </w:r>
      <w:proofErr w:type="gramStart"/>
      <w:r w:rsidR="00575B45" w:rsidRPr="009B12C7">
        <w:rPr>
          <w:rFonts w:hint="eastAsia"/>
        </w:rPr>
        <w:t>净水头</w:t>
      </w:r>
      <w:proofErr w:type="gramEnd"/>
      <w:r w:rsidR="00575B45" w:rsidRPr="009B12C7">
        <w:rPr>
          <w:rFonts w:hint="eastAsia"/>
        </w:rPr>
        <w:t>93.5</w:t>
      </w:r>
      <w:r w:rsidRPr="009B12C7">
        <w:rPr>
          <w:rFonts w:hint="eastAsia"/>
        </w:rPr>
        <w:t>m</w:t>
      </w:r>
      <w:r w:rsidR="00575B45" w:rsidRPr="009B12C7">
        <w:rPr>
          <w:rFonts w:hint="eastAsia"/>
        </w:rPr>
        <w:t>，设计装机容量</w:t>
      </w:r>
      <w:r w:rsidR="00575B45" w:rsidRPr="009B12C7">
        <w:rPr>
          <w:rFonts w:hint="eastAsia"/>
        </w:rPr>
        <w:t>800KW</w:t>
      </w:r>
      <w:r w:rsidR="00575B45" w:rsidRPr="009B12C7">
        <w:rPr>
          <w:rFonts w:hint="eastAsia"/>
        </w:rPr>
        <w:t>。</w:t>
      </w:r>
    </w:p>
    <w:p w14:paraId="1F8B9948" w14:textId="11CFA4D0" w:rsidR="00575B45" w:rsidRPr="009B12C7" w:rsidRDefault="00575B45" w:rsidP="00D7459F">
      <w:pPr>
        <w:ind w:firstLine="480"/>
      </w:pPr>
      <w:proofErr w:type="gramStart"/>
      <w:r w:rsidRPr="009B12C7">
        <w:rPr>
          <w:rFonts w:hint="eastAsia"/>
        </w:rPr>
        <w:t>卢</w:t>
      </w:r>
      <w:proofErr w:type="gramEnd"/>
      <w:r w:rsidRPr="009B12C7">
        <w:rPr>
          <w:rFonts w:hint="eastAsia"/>
        </w:rPr>
        <w:t>坝河水电站为径流式无调节电站，挡水坝设计为</w:t>
      </w:r>
      <w:r w:rsidRPr="009B12C7">
        <w:rPr>
          <w:rFonts w:hint="eastAsia"/>
        </w:rPr>
        <w:t>C15</w:t>
      </w:r>
      <w:r w:rsidRPr="009B12C7">
        <w:rPr>
          <w:rFonts w:hint="eastAsia"/>
        </w:rPr>
        <w:t>细石混凝土</w:t>
      </w:r>
      <w:proofErr w:type="gramStart"/>
      <w:r w:rsidRPr="009B12C7">
        <w:rPr>
          <w:rFonts w:hint="eastAsia"/>
        </w:rPr>
        <w:t>浆砌块</w:t>
      </w:r>
      <w:r w:rsidRPr="009B12C7">
        <w:rPr>
          <w:rFonts w:hint="eastAsia"/>
        </w:rPr>
        <w:lastRenderedPageBreak/>
        <w:t>石</w:t>
      </w:r>
      <w:proofErr w:type="gramEnd"/>
      <w:r w:rsidRPr="009B12C7">
        <w:rPr>
          <w:rFonts w:hint="eastAsia"/>
        </w:rPr>
        <w:t>重力拱坝。挡水坝长</w:t>
      </w:r>
      <w:r w:rsidRPr="009B12C7">
        <w:rPr>
          <w:rFonts w:hint="eastAsia"/>
        </w:rPr>
        <w:t>30.0</w:t>
      </w:r>
      <w:r w:rsidR="00D7459F" w:rsidRPr="009B12C7">
        <w:rPr>
          <w:rFonts w:hint="eastAsia"/>
        </w:rPr>
        <w:t>m</w:t>
      </w:r>
      <w:r w:rsidRPr="009B12C7">
        <w:rPr>
          <w:rFonts w:hint="eastAsia"/>
        </w:rPr>
        <w:t>，全段溢流，坝底宽</w:t>
      </w:r>
      <w:r w:rsidRPr="009B12C7">
        <w:rPr>
          <w:rFonts w:hint="eastAsia"/>
        </w:rPr>
        <w:t>3.0</w:t>
      </w:r>
      <w:r w:rsidR="00D7459F" w:rsidRPr="009B12C7">
        <w:rPr>
          <w:rFonts w:hint="eastAsia"/>
        </w:rPr>
        <w:t>m</w:t>
      </w:r>
      <w:r w:rsidRPr="009B12C7">
        <w:rPr>
          <w:rFonts w:hint="eastAsia"/>
        </w:rPr>
        <w:t>，顶宽</w:t>
      </w:r>
      <w:r w:rsidRPr="009B12C7">
        <w:rPr>
          <w:rFonts w:hint="eastAsia"/>
        </w:rPr>
        <w:t>1.00</w:t>
      </w:r>
      <w:r w:rsidR="00D7459F" w:rsidRPr="009B12C7">
        <w:rPr>
          <w:rFonts w:hint="eastAsia"/>
        </w:rPr>
        <w:t>m</w:t>
      </w:r>
      <w:r w:rsidRPr="009B12C7">
        <w:rPr>
          <w:rFonts w:hint="eastAsia"/>
        </w:rPr>
        <w:t>，坝高</w:t>
      </w:r>
      <w:r w:rsidRPr="009B12C7">
        <w:rPr>
          <w:rFonts w:hint="eastAsia"/>
        </w:rPr>
        <w:t>4.0</w:t>
      </w:r>
      <w:r w:rsidR="00D7459F" w:rsidRPr="009B12C7">
        <w:rPr>
          <w:rFonts w:hint="eastAsia"/>
        </w:rPr>
        <w:t>m</w:t>
      </w:r>
      <w:r w:rsidRPr="009B12C7">
        <w:rPr>
          <w:rFonts w:hint="eastAsia"/>
        </w:rPr>
        <w:t>。</w:t>
      </w:r>
    </w:p>
    <w:p w14:paraId="32C03BB2" w14:textId="2DF11A2D" w:rsidR="00575B45" w:rsidRDefault="00F81462" w:rsidP="003F2280">
      <w:pPr>
        <w:ind w:firstLine="480"/>
      </w:pPr>
      <w:r w:rsidRPr="00F81462">
        <w:rPr>
          <w:rFonts w:hint="eastAsia"/>
          <w:color w:val="0000FF"/>
        </w:rPr>
        <w:t>根据《旺苍县卢坝河水电站</w:t>
      </w:r>
      <w:r w:rsidRPr="00F81462">
        <w:rPr>
          <w:rFonts w:hint="eastAsia"/>
          <w:color w:val="0000FF"/>
        </w:rPr>
        <w:t xml:space="preserve"> </w:t>
      </w:r>
      <w:r w:rsidRPr="00F81462">
        <w:rPr>
          <w:rFonts w:hint="eastAsia"/>
          <w:color w:val="0000FF"/>
        </w:rPr>
        <w:t>“一站一策”下泄生态流量实施方案》，</w:t>
      </w:r>
      <w:proofErr w:type="gramStart"/>
      <w:r w:rsidR="001D6E93" w:rsidRPr="009B12C7">
        <w:rPr>
          <w:rFonts w:hint="eastAsia"/>
        </w:rPr>
        <w:t>卢坝河</w:t>
      </w:r>
      <w:proofErr w:type="gramEnd"/>
      <w:r w:rsidR="001D6E93" w:rsidRPr="009B12C7">
        <w:rPr>
          <w:rFonts w:hint="eastAsia"/>
        </w:rPr>
        <w:t>电站下泄生态流量为坝址多年平均流量</w:t>
      </w:r>
      <w:r w:rsidR="001D6E93" w:rsidRPr="009B12C7">
        <w:rPr>
          <w:rFonts w:hint="eastAsia"/>
        </w:rPr>
        <w:t>10%</w:t>
      </w:r>
      <w:r w:rsidR="001D6E93" w:rsidRPr="009B12C7">
        <w:rPr>
          <w:rFonts w:hint="eastAsia"/>
        </w:rPr>
        <w:t>（</w:t>
      </w:r>
      <w:r w:rsidR="001D6E93" w:rsidRPr="009B12C7">
        <w:rPr>
          <w:rFonts w:hint="eastAsia"/>
        </w:rPr>
        <w:t>0.125m</w:t>
      </w:r>
      <w:r w:rsidR="001D6E93" w:rsidRPr="009B12C7">
        <w:rPr>
          <w:rFonts w:hint="eastAsia"/>
          <w:vertAlign w:val="superscript"/>
        </w:rPr>
        <w:t>3</w:t>
      </w:r>
      <w:r w:rsidR="001D6E93" w:rsidRPr="009B12C7">
        <w:rPr>
          <w:rFonts w:hint="eastAsia"/>
        </w:rPr>
        <w:t>/s</w:t>
      </w:r>
      <w:r w:rsidR="001D6E93" w:rsidRPr="009B12C7">
        <w:rPr>
          <w:rFonts w:hint="eastAsia"/>
        </w:rPr>
        <w:t>），生态流量下泄措施为提升</w:t>
      </w:r>
      <w:r w:rsidR="003F2280" w:rsidRPr="009B12C7">
        <w:rPr>
          <w:rFonts w:hint="eastAsia"/>
        </w:rPr>
        <w:t>冲沙闸门高度</w:t>
      </w:r>
      <w:r w:rsidR="000311E8">
        <w:t>4</w:t>
      </w:r>
      <w:r w:rsidR="003F2280" w:rsidRPr="009B12C7">
        <w:rPr>
          <w:rFonts w:hint="eastAsia"/>
        </w:rPr>
        <w:t>cm</w:t>
      </w:r>
      <w:r w:rsidR="003F2280" w:rsidRPr="009B12C7">
        <w:rPr>
          <w:rFonts w:hint="eastAsia"/>
        </w:rPr>
        <w:t>固定以</w:t>
      </w:r>
      <w:r w:rsidR="001D6E93" w:rsidRPr="009B12C7">
        <w:rPr>
          <w:rFonts w:hint="eastAsia"/>
        </w:rPr>
        <w:t>下泄生态流量</w:t>
      </w:r>
      <w:r w:rsidR="003F2280" w:rsidRPr="009B12C7">
        <w:rPr>
          <w:rFonts w:hint="eastAsia"/>
        </w:rPr>
        <w:t>。</w:t>
      </w:r>
    </w:p>
    <w:p w14:paraId="1585FC2E" w14:textId="2856D0F9" w:rsidR="007B15F0" w:rsidRDefault="00EB5F87" w:rsidP="00EB5F87">
      <w:pPr>
        <w:pStyle w:val="afffd"/>
        <w:ind w:firstLine="360"/>
      </w:pPr>
      <w:r>
        <w:rPr>
          <w:noProof/>
        </w:rPr>
        <w:drawing>
          <wp:inline distT="0" distB="0" distL="0" distR="0" wp14:anchorId="3A53E794" wp14:editId="1E1C5536">
            <wp:extent cx="4787034" cy="347472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16380" cy="3496021"/>
                    </a:xfrm>
                    <a:prstGeom prst="rect">
                      <a:avLst/>
                    </a:prstGeom>
                  </pic:spPr>
                </pic:pic>
              </a:graphicData>
            </a:graphic>
          </wp:inline>
        </w:drawing>
      </w:r>
    </w:p>
    <w:p w14:paraId="1006328D" w14:textId="35D09D69" w:rsidR="00EB5F87" w:rsidRDefault="00EB5F87" w:rsidP="004A16E5">
      <w:pPr>
        <w:pStyle w:val="aff"/>
      </w:pPr>
      <w:r>
        <w:rPr>
          <w:rFonts w:hint="eastAsia"/>
        </w:rPr>
        <w:t>图</w:t>
      </w:r>
      <w:r>
        <w:t>1.2-1</w:t>
      </w:r>
      <w:proofErr w:type="gramStart"/>
      <w:r>
        <w:rPr>
          <w:rFonts w:hint="eastAsia"/>
        </w:rPr>
        <w:t>卢</w:t>
      </w:r>
      <w:proofErr w:type="gramEnd"/>
      <w:r>
        <w:rPr>
          <w:rFonts w:hint="eastAsia"/>
        </w:rPr>
        <w:t>坝河水电站生态流量下泄工程措施现场照片</w:t>
      </w:r>
    </w:p>
    <w:p w14:paraId="259B9DFA" w14:textId="77777777" w:rsidR="00EB5F87" w:rsidRPr="009B12C7" w:rsidRDefault="00EB5F87" w:rsidP="003F2280">
      <w:pPr>
        <w:ind w:firstLine="480"/>
      </w:pPr>
    </w:p>
    <w:p w14:paraId="502A5D96" w14:textId="3F373C9B" w:rsidR="003F2280" w:rsidRPr="009B12C7" w:rsidRDefault="003F2280" w:rsidP="003F2280">
      <w:pPr>
        <w:ind w:firstLine="480"/>
      </w:pPr>
      <w:r w:rsidRPr="009B12C7">
        <w:rPr>
          <w:rFonts w:hint="eastAsia"/>
        </w:rPr>
        <w:t>2</w:t>
      </w:r>
      <w:r w:rsidRPr="009B12C7">
        <w:rPr>
          <w:rFonts w:hint="eastAsia"/>
        </w:rPr>
        <w:t>、竟成电站</w:t>
      </w:r>
    </w:p>
    <w:p w14:paraId="451CE039" w14:textId="134A2321" w:rsidR="003F2280" w:rsidRPr="009B12C7" w:rsidRDefault="003F2280" w:rsidP="003F2280">
      <w:pPr>
        <w:ind w:firstLine="480"/>
      </w:pPr>
      <w:r w:rsidRPr="009B12C7">
        <w:rPr>
          <w:rFonts w:hint="eastAsia"/>
        </w:rPr>
        <w:t>竟成水电站位于旺苍县三江镇，距旺苍县城</w:t>
      </w:r>
      <w:r w:rsidRPr="009B12C7">
        <w:rPr>
          <w:rFonts w:hint="eastAsia"/>
        </w:rPr>
        <w:t>65km</w:t>
      </w:r>
      <w:r w:rsidRPr="009B12C7">
        <w:rPr>
          <w:rFonts w:hint="eastAsia"/>
        </w:rPr>
        <w:t>，距三江镇乡</w:t>
      </w:r>
      <w:r w:rsidRPr="009B12C7">
        <w:t>7</w:t>
      </w:r>
      <w:r w:rsidRPr="009B12C7">
        <w:rPr>
          <w:rFonts w:hint="eastAsia"/>
        </w:rPr>
        <w:t>km</w:t>
      </w:r>
      <w:r w:rsidRPr="009B12C7">
        <w:rPr>
          <w:rFonts w:hint="eastAsia"/>
        </w:rPr>
        <w:t>。电站始建于</w:t>
      </w:r>
      <w:r w:rsidRPr="009B12C7">
        <w:rPr>
          <w:rFonts w:hint="eastAsia"/>
        </w:rPr>
        <w:t>1967</w:t>
      </w:r>
      <w:r w:rsidRPr="009B12C7">
        <w:rPr>
          <w:rFonts w:hint="eastAsia"/>
        </w:rPr>
        <w:t>年，</w:t>
      </w:r>
      <w:r w:rsidRPr="009B12C7">
        <w:rPr>
          <w:rFonts w:hint="eastAsia"/>
        </w:rPr>
        <w:t>1970</w:t>
      </w:r>
      <w:r w:rsidRPr="009B12C7">
        <w:rPr>
          <w:rFonts w:hint="eastAsia"/>
        </w:rPr>
        <w:t>年投入试运行，</w:t>
      </w:r>
      <w:r w:rsidRPr="009B12C7">
        <w:rPr>
          <w:rFonts w:hint="eastAsia"/>
        </w:rPr>
        <w:t>1973</w:t>
      </w:r>
      <w:r w:rsidRPr="009B12C7">
        <w:rPr>
          <w:rFonts w:hint="eastAsia"/>
        </w:rPr>
        <w:t>年正式投产。工程为小（</w:t>
      </w:r>
      <w:r w:rsidRPr="009B12C7">
        <w:rPr>
          <w:rFonts w:hint="eastAsia"/>
        </w:rPr>
        <w:t>2</w:t>
      </w:r>
      <w:r w:rsidRPr="009B12C7">
        <w:rPr>
          <w:rFonts w:hint="eastAsia"/>
        </w:rPr>
        <w:t>）型水电站，工程等级为Ⅴ等，主要建筑物级别为</w:t>
      </w:r>
      <w:r w:rsidRPr="009B12C7">
        <w:rPr>
          <w:rFonts w:hint="eastAsia"/>
        </w:rPr>
        <w:t>5</w:t>
      </w:r>
      <w:r w:rsidRPr="009B12C7">
        <w:rPr>
          <w:rFonts w:hint="eastAsia"/>
        </w:rPr>
        <w:t>级。电站装机容量</w:t>
      </w:r>
      <w:r w:rsidRPr="009B12C7">
        <w:rPr>
          <w:rFonts w:hint="eastAsia"/>
        </w:rPr>
        <w:t>650kW</w:t>
      </w:r>
      <w:r w:rsidRPr="009B12C7">
        <w:rPr>
          <w:rFonts w:hint="eastAsia"/>
        </w:rPr>
        <w:t>，设计多年平均发电量</w:t>
      </w:r>
      <w:r w:rsidRPr="009B12C7">
        <w:rPr>
          <w:rFonts w:hint="eastAsia"/>
        </w:rPr>
        <w:t>202</w:t>
      </w:r>
      <w:r w:rsidRPr="009B12C7">
        <w:rPr>
          <w:rFonts w:hint="eastAsia"/>
        </w:rPr>
        <w:t>万</w:t>
      </w:r>
      <w:r w:rsidRPr="009B12C7">
        <w:rPr>
          <w:rFonts w:hint="eastAsia"/>
        </w:rPr>
        <w:t>kW</w:t>
      </w:r>
      <w:r w:rsidRPr="009B12C7">
        <w:rPr>
          <w:rFonts w:hint="eastAsia"/>
        </w:rPr>
        <w:t>·</w:t>
      </w:r>
      <w:r w:rsidRPr="009B12C7">
        <w:rPr>
          <w:rFonts w:hint="eastAsia"/>
        </w:rPr>
        <w:t>h</w:t>
      </w:r>
      <w:r w:rsidRPr="009B12C7">
        <w:rPr>
          <w:rFonts w:hint="eastAsia"/>
        </w:rPr>
        <w:t>，设计引水流量</w:t>
      </w:r>
      <w:r w:rsidRPr="009B12C7">
        <w:rPr>
          <w:rFonts w:hint="eastAsia"/>
        </w:rPr>
        <w:t>4.75m</w:t>
      </w:r>
      <w:r w:rsidRPr="009B12C7">
        <w:rPr>
          <w:rFonts w:hint="eastAsia"/>
        </w:rPr>
        <w:t>³</w:t>
      </w:r>
      <w:r w:rsidRPr="009B12C7">
        <w:rPr>
          <w:rFonts w:hint="eastAsia"/>
        </w:rPr>
        <w:t>/s</w:t>
      </w:r>
      <w:r w:rsidRPr="009B12C7">
        <w:rPr>
          <w:rFonts w:hint="eastAsia"/>
        </w:rPr>
        <w:t>。</w:t>
      </w:r>
      <w:r w:rsidR="00612AD4" w:rsidRPr="009B12C7">
        <w:rPr>
          <w:rFonts w:hint="eastAsia"/>
        </w:rPr>
        <w:t>电站取水坝口</w:t>
      </w:r>
      <w:r w:rsidRPr="009B12C7">
        <w:rPr>
          <w:rFonts w:hint="eastAsia"/>
        </w:rPr>
        <w:t>拦河坝最大坝高</w:t>
      </w:r>
      <w:r w:rsidRPr="009B12C7">
        <w:rPr>
          <w:rFonts w:hint="eastAsia"/>
        </w:rPr>
        <w:t>12m</w:t>
      </w:r>
      <w:r w:rsidRPr="009B12C7">
        <w:rPr>
          <w:rFonts w:hint="eastAsia"/>
        </w:rPr>
        <w:t>，坝长</w:t>
      </w:r>
      <w:r w:rsidRPr="009B12C7">
        <w:rPr>
          <w:rFonts w:hint="eastAsia"/>
        </w:rPr>
        <w:t>65m</w:t>
      </w:r>
      <w:r w:rsidRPr="009B12C7">
        <w:rPr>
          <w:rFonts w:hint="eastAsia"/>
        </w:rPr>
        <w:t>，引水枢纽长</w:t>
      </w:r>
      <w:r w:rsidRPr="009B12C7">
        <w:rPr>
          <w:rFonts w:hint="eastAsia"/>
        </w:rPr>
        <w:t>2980m</w:t>
      </w:r>
      <w:r w:rsidRPr="009B12C7">
        <w:rPr>
          <w:rFonts w:hint="eastAsia"/>
        </w:rPr>
        <w:t>（明渠长</w:t>
      </w:r>
      <w:r w:rsidRPr="009B12C7">
        <w:rPr>
          <w:rFonts w:hint="eastAsia"/>
        </w:rPr>
        <w:t>2580m</w:t>
      </w:r>
      <w:r w:rsidRPr="009B12C7">
        <w:rPr>
          <w:rFonts w:hint="eastAsia"/>
        </w:rPr>
        <w:t>，隧洞长</w:t>
      </w:r>
      <w:r w:rsidRPr="009B12C7">
        <w:rPr>
          <w:rFonts w:hint="eastAsia"/>
        </w:rPr>
        <w:t>400m</w:t>
      </w:r>
      <w:r w:rsidRPr="009B12C7">
        <w:rPr>
          <w:rFonts w:hint="eastAsia"/>
        </w:rPr>
        <w:t>）。</w:t>
      </w:r>
    </w:p>
    <w:p w14:paraId="564A4B7D" w14:textId="7DFD347B" w:rsidR="00612AD4" w:rsidRPr="009B12C7" w:rsidRDefault="00612AD4" w:rsidP="00612AD4">
      <w:pPr>
        <w:ind w:firstLine="480"/>
      </w:pPr>
      <w:r w:rsidRPr="009B12C7">
        <w:rPr>
          <w:rFonts w:hint="eastAsia"/>
        </w:rPr>
        <w:t>竟成水电站由首部枢纽、引水建筑物、厂区枢纽</w:t>
      </w:r>
      <w:r w:rsidRPr="009B12C7">
        <w:rPr>
          <w:rFonts w:hint="eastAsia"/>
        </w:rPr>
        <w:t>3</w:t>
      </w:r>
      <w:r w:rsidRPr="009B12C7">
        <w:rPr>
          <w:rFonts w:hint="eastAsia"/>
        </w:rPr>
        <w:t>部分组成，首部枢纽主要由溢流坝、取水口组成，溢流坝为浆砌条石拱坝，坝轴线长</w:t>
      </w:r>
      <w:r w:rsidRPr="009B12C7">
        <w:rPr>
          <w:rFonts w:hint="eastAsia"/>
        </w:rPr>
        <w:t>65m</w:t>
      </w:r>
      <w:r w:rsidRPr="009B12C7">
        <w:rPr>
          <w:rFonts w:hint="eastAsia"/>
        </w:rPr>
        <w:t>，坝高</w:t>
      </w:r>
      <w:r w:rsidRPr="009B12C7">
        <w:rPr>
          <w:rFonts w:hint="eastAsia"/>
        </w:rPr>
        <w:t>12m</w:t>
      </w:r>
      <w:r w:rsidRPr="009B12C7">
        <w:rPr>
          <w:rFonts w:hint="eastAsia"/>
        </w:rPr>
        <w:t>，设计水头</w:t>
      </w:r>
      <w:r w:rsidRPr="009B12C7">
        <w:rPr>
          <w:rFonts w:hint="eastAsia"/>
        </w:rPr>
        <w:t>23m</w:t>
      </w:r>
      <w:r w:rsidRPr="009B12C7">
        <w:rPr>
          <w:rFonts w:hint="eastAsia"/>
        </w:rPr>
        <w:t>。取水口布置于恩阳河右岸，采用“正向泄洪、侧向取水”的布置形式。</w:t>
      </w:r>
    </w:p>
    <w:p w14:paraId="7B3EDCCA" w14:textId="1EED8C07" w:rsidR="00612AD4" w:rsidRPr="009B12C7" w:rsidRDefault="00612AD4" w:rsidP="00612AD4">
      <w:pPr>
        <w:ind w:firstLine="480"/>
      </w:pPr>
      <w:r w:rsidRPr="009B12C7">
        <w:rPr>
          <w:rFonts w:hint="eastAsia"/>
        </w:rPr>
        <w:t>引水建筑物主要由进水口、引水渠、压力前池、压力管道组成。取水口布</w:t>
      </w:r>
      <w:r w:rsidRPr="009B12C7">
        <w:rPr>
          <w:rFonts w:hint="eastAsia"/>
        </w:rPr>
        <w:lastRenderedPageBreak/>
        <w:t>置于右岸，有闸门控制，取水口处布置有泄洪口，净空尺寸</w:t>
      </w:r>
      <w:r w:rsidRPr="009B12C7">
        <w:rPr>
          <w:rFonts w:hint="eastAsia"/>
        </w:rPr>
        <w:t>1.0m</w:t>
      </w:r>
      <w:r w:rsidRPr="009B12C7">
        <w:rPr>
          <w:rFonts w:hint="eastAsia"/>
        </w:rPr>
        <w:t>×</w:t>
      </w:r>
      <w:r w:rsidRPr="009B12C7">
        <w:rPr>
          <w:rFonts w:hint="eastAsia"/>
        </w:rPr>
        <w:t>1.0m(</w:t>
      </w:r>
      <w:r w:rsidRPr="009B12C7">
        <w:rPr>
          <w:rFonts w:hint="eastAsia"/>
        </w:rPr>
        <w:t>宽×高）。引水枢纽长</w:t>
      </w:r>
      <w:r w:rsidRPr="009B12C7">
        <w:rPr>
          <w:rFonts w:hint="eastAsia"/>
        </w:rPr>
        <w:t>2980m</w:t>
      </w:r>
      <w:r w:rsidRPr="009B12C7">
        <w:rPr>
          <w:rFonts w:hint="eastAsia"/>
        </w:rPr>
        <w:t>（明渠长</w:t>
      </w:r>
      <w:r w:rsidRPr="009B12C7">
        <w:rPr>
          <w:rFonts w:hint="eastAsia"/>
        </w:rPr>
        <w:t>2580m</w:t>
      </w:r>
      <w:r w:rsidRPr="009B12C7">
        <w:rPr>
          <w:rFonts w:hint="eastAsia"/>
        </w:rPr>
        <w:t>，隧洞长</w:t>
      </w:r>
      <w:r w:rsidRPr="009B12C7">
        <w:rPr>
          <w:rFonts w:hint="eastAsia"/>
        </w:rPr>
        <w:t>400m</w:t>
      </w:r>
      <w:r w:rsidRPr="009B12C7">
        <w:rPr>
          <w:rFonts w:hint="eastAsia"/>
        </w:rPr>
        <w:t>），明渠为浆砌条石边墙、</w:t>
      </w:r>
      <w:r w:rsidRPr="009B12C7">
        <w:rPr>
          <w:rFonts w:hint="eastAsia"/>
        </w:rPr>
        <w:t>C20</w:t>
      </w:r>
      <w:proofErr w:type="gramStart"/>
      <w:r w:rsidRPr="009B12C7">
        <w:rPr>
          <w:rFonts w:hint="eastAsia"/>
        </w:rPr>
        <w:t>砼</w:t>
      </w:r>
      <w:proofErr w:type="gramEnd"/>
      <w:r w:rsidRPr="009B12C7">
        <w:rPr>
          <w:rFonts w:hint="eastAsia"/>
        </w:rPr>
        <w:t>硬化渠底，净空尺寸</w:t>
      </w:r>
      <w:r w:rsidRPr="009B12C7">
        <w:rPr>
          <w:rFonts w:hint="eastAsia"/>
        </w:rPr>
        <w:t>2.5m</w:t>
      </w:r>
      <w:r w:rsidRPr="009B12C7">
        <w:rPr>
          <w:rFonts w:hint="eastAsia"/>
        </w:rPr>
        <w:t>×</w:t>
      </w:r>
      <w:r w:rsidRPr="009B12C7">
        <w:rPr>
          <w:rFonts w:hint="eastAsia"/>
        </w:rPr>
        <w:t>2.2m(</w:t>
      </w:r>
      <w:r w:rsidRPr="009B12C7">
        <w:rPr>
          <w:rFonts w:hint="eastAsia"/>
        </w:rPr>
        <w:t>宽×高）。</w:t>
      </w:r>
      <w:proofErr w:type="gramStart"/>
      <w:r w:rsidRPr="009B12C7">
        <w:rPr>
          <w:rFonts w:hint="eastAsia"/>
        </w:rPr>
        <w:t>压力前池容积</w:t>
      </w:r>
      <w:proofErr w:type="gramEnd"/>
      <w:r w:rsidRPr="009B12C7">
        <w:rPr>
          <w:rFonts w:hint="eastAsia"/>
        </w:rPr>
        <w:t>160m</w:t>
      </w:r>
      <w:r w:rsidRPr="009B12C7">
        <w:rPr>
          <w:rFonts w:hint="eastAsia"/>
        </w:rPr>
        <w:t>³，压力管道主管内径</w:t>
      </w:r>
      <w:r w:rsidRPr="009B12C7">
        <w:rPr>
          <w:rFonts w:hint="eastAsia"/>
        </w:rPr>
        <w:t>1.60m</w:t>
      </w:r>
      <w:r w:rsidRPr="009B12C7">
        <w:rPr>
          <w:rFonts w:hint="eastAsia"/>
        </w:rPr>
        <w:t>，暗管布置。</w:t>
      </w:r>
    </w:p>
    <w:p w14:paraId="35A91E2E" w14:textId="77777777" w:rsidR="00612AD4" w:rsidRPr="009B12C7" w:rsidRDefault="00612AD4" w:rsidP="00612AD4">
      <w:pPr>
        <w:ind w:firstLine="480"/>
      </w:pPr>
      <w:r w:rsidRPr="009B12C7">
        <w:rPr>
          <w:rFonts w:hint="eastAsia"/>
        </w:rPr>
        <w:t>厂区枢纽主要由主副厂房、升压站、尾水渠等组成。厂房纵轴线大致平行于河流方向，升压站位于主厂房右侧、成呈“一”字型布置。</w:t>
      </w:r>
    </w:p>
    <w:p w14:paraId="3BF0B25F" w14:textId="75FE876F" w:rsidR="0098517F" w:rsidRDefault="00F81462" w:rsidP="0098517F">
      <w:pPr>
        <w:ind w:firstLine="480"/>
      </w:pPr>
      <w:r w:rsidRPr="00F81462">
        <w:rPr>
          <w:rFonts w:hint="eastAsia"/>
          <w:color w:val="0000FF"/>
        </w:rPr>
        <w:t>根据《</w:t>
      </w:r>
      <w:r w:rsidRPr="00F81462">
        <w:rPr>
          <w:color w:val="0000FF"/>
        </w:rPr>
        <w:t>旺苍县竟成水电站</w:t>
      </w:r>
      <w:r w:rsidRPr="00F81462">
        <w:rPr>
          <w:rFonts w:hint="eastAsia"/>
          <w:color w:val="0000FF"/>
        </w:rPr>
        <w:t>“</w:t>
      </w:r>
      <w:r w:rsidRPr="00F81462">
        <w:rPr>
          <w:color w:val="0000FF"/>
        </w:rPr>
        <w:t>一站一策</w:t>
      </w:r>
      <w:r w:rsidRPr="00F81462">
        <w:rPr>
          <w:rFonts w:hint="eastAsia"/>
          <w:color w:val="0000FF"/>
        </w:rPr>
        <w:t>”</w:t>
      </w:r>
      <w:r w:rsidRPr="00F81462">
        <w:rPr>
          <w:color w:val="0000FF"/>
        </w:rPr>
        <w:t>下泄生态流量方案</w:t>
      </w:r>
      <w:r w:rsidRPr="00F81462">
        <w:rPr>
          <w:rFonts w:hint="eastAsia"/>
          <w:color w:val="0000FF"/>
        </w:rPr>
        <w:t>》，</w:t>
      </w:r>
      <w:r w:rsidR="00612AD4" w:rsidRPr="009B12C7">
        <w:rPr>
          <w:rFonts w:hint="eastAsia"/>
        </w:rPr>
        <w:t>竟成水电站为径流式电站，不涉及自然保护区，流量状况按一般情况考虑，电站最小下泄生态流量按照《水电水利建设项目河道生态用水、低温水和过鱼设施环境影响评价技术指南（试行）》推荐的适用方法计算，即按河道天然同期多年平均流量的</w:t>
      </w:r>
      <w:r w:rsidR="00612AD4" w:rsidRPr="009B12C7">
        <w:rPr>
          <w:rFonts w:hint="eastAsia"/>
        </w:rPr>
        <w:t>10%</w:t>
      </w:r>
      <w:r w:rsidR="00612AD4" w:rsidRPr="009B12C7">
        <w:rPr>
          <w:rFonts w:hint="eastAsia"/>
        </w:rPr>
        <w:t>进行</w:t>
      </w:r>
      <w:r w:rsidR="0098517F" w:rsidRPr="009B12C7">
        <w:rPr>
          <w:rFonts w:hint="eastAsia"/>
        </w:rPr>
        <w:t>下泄</w:t>
      </w:r>
      <w:r w:rsidR="00612AD4" w:rsidRPr="009B12C7">
        <w:rPr>
          <w:rFonts w:hint="eastAsia"/>
        </w:rPr>
        <w:t>，</w:t>
      </w:r>
      <w:r w:rsidR="0098517F" w:rsidRPr="009B12C7">
        <w:rPr>
          <w:rFonts w:hint="eastAsia"/>
        </w:rPr>
        <w:t>取水口坝址多年平均流量</w:t>
      </w:r>
      <w:r w:rsidR="0098517F" w:rsidRPr="009B12C7">
        <w:rPr>
          <w:rFonts w:hint="eastAsia"/>
        </w:rPr>
        <w:t>5.20m</w:t>
      </w:r>
      <w:r w:rsidR="0098517F" w:rsidRPr="009B12C7">
        <w:rPr>
          <w:vertAlign w:val="superscript"/>
        </w:rPr>
        <w:t>3</w:t>
      </w:r>
      <w:r w:rsidR="0098517F" w:rsidRPr="009B12C7">
        <w:rPr>
          <w:rFonts w:hint="eastAsia"/>
        </w:rPr>
        <w:t>/s</w:t>
      </w:r>
      <w:r w:rsidR="0098517F" w:rsidRPr="009B12C7">
        <w:rPr>
          <w:rFonts w:hint="eastAsia"/>
        </w:rPr>
        <w:t>，最小下泄生态流量为</w:t>
      </w:r>
      <w:r w:rsidR="0098517F" w:rsidRPr="009B12C7">
        <w:rPr>
          <w:rFonts w:hint="eastAsia"/>
        </w:rPr>
        <w:t>0</w:t>
      </w:r>
      <w:r w:rsidR="0098517F" w:rsidRPr="009B12C7">
        <w:t>.52</w:t>
      </w:r>
      <w:r w:rsidR="0098517F" w:rsidRPr="009B12C7">
        <w:rPr>
          <w:rFonts w:hint="eastAsia"/>
        </w:rPr>
        <w:t>m</w:t>
      </w:r>
      <w:r w:rsidR="0098517F" w:rsidRPr="009B12C7">
        <w:rPr>
          <w:vertAlign w:val="superscript"/>
        </w:rPr>
        <w:t>3</w:t>
      </w:r>
      <w:r w:rsidR="0098517F" w:rsidRPr="009B12C7">
        <w:rPr>
          <w:rFonts w:hint="eastAsia"/>
        </w:rPr>
        <w:t>/s</w:t>
      </w:r>
      <w:r w:rsidR="0098517F" w:rsidRPr="009B12C7">
        <w:rPr>
          <w:rFonts w:hint="eastAsia"/>
        </w:rPr>
        <w:t>，电站现有下泄措施位于取水口处，为泄洪孔形式，净空尺寸</w:t>
      </w:r>
      <w:r w:rsidR="0098517F" w:rsidRPr="009B12C7">
        <w:rPr>
          <w:rFonts w:hint="eastAsia"/>
        </w:rPr>
        <w:t>1.0m</w:t>
      </w:r>
      <w:r w:rsidR="0098517F" w:rsidRPr="009B12C7">
        <w:rPr>
          <w:rFonts w:hint="eastAsia"/>
        </w:rPr>
        <w:t>×</w:t>
      </w:r>
      <w:r w:rsidR="0098517F" w:rsidRPr="009B12C7">
        <w:rPr>
          <w:rFonts w:hint="eastAsia"/>
        </w:rPr>
        <w:t>1.0m(</w:t>
      </w:r>
      <w:r w:rsidR="0098517F" w:rsidRPr="009B12C7">
        <w:rPr>
          <w:rFonts w:hint="eastAsia"/>
        </w:rPr>
        <w:t>宽×高），通过控制闸门启闭泄放生态流量。</w:t>
      </w:r>
    </w:p>
    <w:p w14:paraId="409EA9DB" w14:textId="77C9FA19" w:rsidR="00EB5F87" w:rsidRDefault="00EB5F87" w:rsidP="00EB5F87">
      <w:pPr>
        <w:ind w:firstLine="480"/>
        <w:jc w:val="center"/>
        <w:rPr>
          <w:rFonts w:ascii="宋体" w:hAnsi="宋体" w:cs="宋体"/>
          <w:kern w:val="0"/>
          <w:sz w:val="28"/>
          <w:szCs w:val="28"/>
        </w:rPr>
      </w:pPr>
      <w:r w:rsidRPr="00EB5F87">
        <w:rPr>
          <w:rStyle w:val="CharChar"/>
          <w:noProof/>
        </w:rPr>
        <w:drawing>
          <wp:inline distT="0" distB="0" distL="0" distR="0" wp14:anchorId="5E0B1FA8" wp14:editId="284C086B">
            <wp:extent cx="4337914" cy="3703887"/>
            <wp:effectExtent l="0" t="0" r="571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54677" cy="3718200"/>
                    </a:xfrm>
                    <a:prstGeom prst="rect">
                      <a:avLst/>
                    </a:prstGeom>
                  </pic:spPr>
                </pic:pic>
              </a:graphicData>
            </a:graphic>
          </wp:inline>
        </w:drawing>
      </w:r>
    </w:p>
    <w:p w14:paraId="1A8C8F30" w14:textId="1C259D7C" w:rsidR="00EB5F87" w:rsidRDefault="00EB5F87" w:rsidP="004A16E5">
      <w:pPr>
        <w:pStyle w:val="aff"/>
      </w:pPr>
      <w:r>
        <w:rPr>
          <w:rFonts w:hint="eastAsia"/>
        </w:rPr>
        <w:t>图</w:t>
      </w:r>
      <w:r>
        <w:t>1.2-2</w:t>
      </w:r>
      <w:r>
        <w:rPr>
          <w:rFonts w:hint="eastAsia"/>
        </w:rPr>
        <w:t>竟成水电站生态流量下泄工程措施现场照片</w:t>
      </w:r>
    </w:p>
    <w:p w14:paraId="6A17611B" w14:textId="0599C3DA" w:rsidR="00EB5F87" w:rsidRDefault="00EB5F87" w:rsidP="004A16E5">
      <w:pPr>
        <w:pStyle w:val="aff"/>
      </w:pPr>
    </w:p>
    <w:p w14:paraId="76FB3299" w14:textId="4C4C4C59" w:rsidR="00EB5F87" w:rsidRDefault="004D2B09" w:rsidP="004A16E5">
      <w:pPr>
        <w:pStyle w:val="aff"/>
      </w:pPr>
      <w:r>
        <w:rPr>
          <w:noProof/>
        </w:rPr>
        <w:lastRenderedPageBreak/>
        <w:drawing>
          <wp:inline distT="0" distB="0" distL="0" distR="0" wp14:anchorId="2619DB3C" wp14:editId="5C63646F">
            <wp:extent cx="4663925" cy="3438144"/>
            <wp:effectExtent l="0" t="0" r="381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70808" cy="3443218"/>
                    </a:xfrm>
                    <a:prstGeom prst="rect">
                      <a:avLst/>
                    </a:prstGeom>
                  </pic:spPr>
                </pic:pic>
              </a:graphicData>
            </a:graphic>
          </wp:inline>
        </w:drawing>
      </w:r>
    </w:p>
    <w:p w14:paraId="60073FE1" w14:textId="22B55E3B" w:rsidR="00EB5F87" w:rsidRDefault="004D2B09" w:rsidP="004A16E5">
      <w:pPr>
        <w:pStyle w:val="aff"/>
      </w:pPr>
      <w:r>
        <w:rPr>
          <w:rFonts w:hint="eastAsia"/>
        </w:rPr>
        <w:t>图</w:t>
      </w:r>
      <w:r>
        <w:t>1.2-3</w:t>
      </w:r>
      <w:r>
        <w:rPr>
          <w:rFonts w:hint="eastAsia"/>
        </w:rPr>
        <w:t>竟成水电站生态流量公示牌</w:t>
      </w:r>
    </w:p>
    <w:p w14:paraId="4850980A" w14:textId="77777777" w:rsidR="00EB5F87" w:rsidRPr="009B12C7" w:rsidRDefault="00EB5F87" w:rsidP="004A16E5">
      <w:pPr>
        <w:pStyle w:val="aff"/>
      </w:pPr>
    </w:p>
    <w:p w14:paraId="403ED3F2" w14:textId="77777777" w:rsidR="001A2AE9" w:rsidRPr="009B12C7" w:rsidRDefault="001A2AE9" w:rsidP="001A2AE9">
      <w:pPr>
        <w:pStyle w:val="2"/>
      </w:pPr>
      <w:bookmarkStart w:id="54" w:name="_Toc80719374"/>
      <w:bookmarkStart w:id="55" w:name="_Toc143607359"/>
      <w:bookmarkEnd w:id="53"/>
      <w:r w:rsidRPr="009B12C7">
        <w:t>社会经济概况</w:t>
      </w:r>
      <w:bookmarkEnd w:id="54"/>
      <w:bookmarkEnd w:id="55"/>
    </w:p>
    <w:p w14:paraId="4555BC5C" w14:textId="0731E2DF" w:rsidR="001A2AE9" w:rsidRPr="009B12C7" w:rsidRDefault="001A2AE9" w:rsidP="001D790E">
      <w:pPr>
        <w:pStyle w:val="3"/>
      </w:pPr>
      <w:bookmarkStart w:id="56" w:name="_Toc143607360"/>
      <w:r w:rsidRPr="009B12C7">
        <w:rPr>
          <w:rFonts w:hint="eastAsia"/>
        </w:rPr>
        <w:t>旺苍县经济概况</w:t>
      </w:r>
      <w:bookmarkEnd w:id="56"/>
    </w:p>
    <w:p w14:paraId="1FD94AEC" w14:textId="4C5D1F2A" w:rsidR="00274B28" w:rsidRPr="009B12C7" w:rsidRDefault="00990CD0" w:rsidP="00990CD0">
      <w:pPr>
        <w:ind w:firstLine="480"/>
        <w:rPr>
          <w:shd w:val="clear" w:color="auto" w:fill="FFFFFF"/>
        </w:rPr>
      </w:pPr>
      <w:r w:rsidRPr="009B12C7">
        <w:rPr>
          <w:rFonts w:hint="eastAsia"/>
          <w:shd w:val="clear" w:color="auto" w:fill="FFFFFF"/>
        </w:rPr>
        <w:t>2</w:t>
      </w:r>
      <w:r w:rsidRPr="009B12C7">
        <w:rPr>
          <w:shd w:val="clear" w:color="auto" w:fill="FFFFFF"/>
        </w:rPr>
        <w:t>022</w:t>
      </w:r>
      <w:r w:rsidRPr="009B12C7">
        <w:rPr>
          <w:rFonts w:hint="eastAsia"/>
          <w:shd w:val="clear" w:color="auto" w:fill="FFFFFF"/>
        </w:rPr>
        <w:t>年，旺苍县</w:t>
      </w:r>
      <w:r w:rsidR="00274B28" w:rsidRPr="009B12C7">
        <w:rPr>
          <w:rFonts w:hint="eastAsia"/>
          <w:shd w:val="clear" w:color="auto" w:fill="FFFFFF"/>
        </w:rPr>
        <w:t>全年实现地区生产总值</w:t>
      </w:r>
      <w:r w:rsidR="00274B28" w:rsidRPr="009B12C7">
        <w:rPr>
          <w:rFonts w:hint="eastAsia"/>
          <w:shd w:val="clear" w:color="auto" w:fill="FFFFFF"/>
        </w:rPr>
        <w:t>159.65</w:t>
      </w:r>
      <w:r w:rsidR="00274B28" w:rsidRPr="009B12C7">
        <w:rPr>
          <w:rFonts w:hint="eastAsia"/>
          <w:shd w:val="clear" w:color="auto" w:fill="FFFFFF"/>
        </w:rPr>
        <w:t>亿元、增长</w:t>
      </w:r>
      <w:r w:rsidR="00274B28" w:rsidRPr="009B12C7">
        <w:rPr>
          <w:rFonts w:hint="eastAsia"/>
          <w:shd w:val="clear" w:color="auto" w:fill="FFFFFF"/>
        </w:rPr>
        <w:t>1.1%</w:t>
      </w:r>
      <w:r w:rsidR="00274B28" w:rsidRPr="009B12C7">
        <w:rPr>
          <w:rFonts w:hint="eastAsia"/>
          <w:shd w:val="clear" w:color="auto" w:fill="FFFFFF"/>
        </w:rPr>
        <w:t>；全社会固定资产投资实现</w:t>
      </w:r>
      <w:r w:rsidR="00274B28" w:rsidRPr="009B12C7">
        <w:rPr>
          <w:rFonts w:hint="eastAsia"/>
          <w:shd w:val="clear" w:color="auto" w:fill="FFFFFF"/>
        </w:rPr>
        <w:t>112.25</w:t>
      </w:r>
      <w:r w:rsidR="00274B28" w:rsidRPr="009B12C7">
        <w:rPr>
          <w:rFonts w:hint="eastAsia"/>
          <w:shd w:val="clear" w:color="auto" w:fill="FFFFFF"/>
        </w:rPr>
        <w:t>亿元、增长</w:t>
      </w:r>
      <w:r w:rsidR="00274B28" w:rsidRPr="009B12C7">
        <w:rPr>
          <w:rFonts w:hint="eastAsia"/>
          <w:shd w:val="clear" w:color="auto" w:fill="FFFFFF"/>
        </w:rPr>
        <w:t>11.6%</w:t>
      </w:r>
      <w:r w:rsidR="00274B28" w:rsidRPr="009B12C7">
        <w:rPr>
          <w:rFonts w:hint="eastAsia"/>
          <w:shd w:val="clear" w:color="auto" w:fill="FFFFFF"/>
        </w:rPr>
        <w:t>；社会消费品零售总额实现</w:t>
      </w:r>
      <w:r w:rsidR="00274B28" w:rsidRPr="009B12C7">
        <w:rPr>
          <w:rFonts w:hint="eastAsia"/>
          <w:shd w:val="clear" w:color="auto" w:fill="FFFFFF"/>
        </w:rPr>
        <w:t>57.84</w:t>
      </w:r>
      <w:r w:rsidR="00274B28" w:rsidRPr="009B12C7">
        <w:rPr>
          <w:rFonts w:hint="eastAsia"/>
          <w:shd w:val="clear" w:color="auto" w:fill="FFFFFF"/>
        </w:rPr>
        <w:t>亿元；地方一般公共预算收入实现</w:t>
      </w:r>
      <w:r w:rsidR="00274B28" w:rsidRPr="009B12C7">
        <w:rPr>
          <w:rFonts w:hint="eastAsia"/>
          <w:shd w:val="clear" w:color="auto" w:fill="FFFFFF"/>
        </w:rPr>
        <w:t>5.5</w:t>
      </w:r>
      <w:r w:rsidR="00274B28" w:rsidRPr="009B12C7">
        <w:rPr>
          <w:rFonts w:hint="eastAsia"/>
          <w:shd w:val="clear" w:color="auto" w:fill="FFFFFF"/>
        </w:rPr>
        <w:t>亿元、增长</w:t>
      </w:r>
      <w:r w:rsidR="00274B28" w:rsidRPr="009B12C7">
        <w:rPr>
          <w:rFonts w:hint="eastAsia"/>
          <w:shd w:val="clear" w:color="auto" w:fill="FFFFFF"/>
        </w:rPr>
        <w:t>8.6%</w:t>
      </w:r>
      <w:r w:rsidR="00274B28" w:rsidRPr="009B12C7">
        <w:rPr>
          <w:rFonts w:hint="eastAsia"/>
          <w:shd w:val="clear" w:color="auto" w:fill="FFFFFF"/>
        </w:rPr>
        <w:t>；城乡居民人均可支配收入分别达到</w:t>
      </w:r>
      <w:r w:rsidR="00274B28" w:rsidRPr="009B12C7">
        <w:rPr>
          <w:rFonts w:hint="eastAsia"/>
          <w:shd w:val="clear" w:color="auto" w:fill="FFFFFF"/>
        </w:rPr>
        <w:t>41392</w:t>
      </w:r>
      <w:r w:rsidR="00274B28" w:rsidRPr="009B12C7">
        <w:rPr>
          <w:rFonts w:hint="eastAsia"/>
          <w:shd w:val="clear" w:color="auto" w:fill="FFFFFF"/>
        </w:rPr>
        <w:t>元、</w:t>
      </w:r>
      <w:r w:rsidR="00274B28" w:rsidRPr="009B12C7">
        <w:rPr>
          <w:rFonts w:hint="eastAsia"/>
          <w:shd w:val="clear" w:color="auto" w:fill="FFFFFF"/>
        </w:rPr>
        <w:t>16965</w:t>
      </w:r>
      <w:r w:rsidR="00274B28" w:rsidRPr="009B12C7">
        <w:rPr>
          <w:rFonts w:hint="eastAsia"/>
          <w:shd w:val="clear" w:color="auto" w:fill="FFFFFF"/>
        </w:rPr>
        <w:t>元，分别增长</w:t>
      </w:r>
      <w:r w:rsidR="00274B28" w:rsidRPr="009B12C7">
        <w:rPr>
          <w:rFonts w:hint="eastAsia"/>
          <w:shd w:val="clear" w:color="auto" w:fill="FFFFFF"/>
        </w:rPr>
        <w:t>4.3%</w:t>
      </w:r>
      <w:r w:rsidR="00274B28" w:rsidRPr="009B12C7">
        <w:rPr>
          <w:rFonts w:hint="eastAsia"/>
          <w:shd w:val="clear" w:color="auto" w:fill="FFFFFF"/>
        </w:rPr>
        <w:t>、</w:t>
      </w:r>
      <w:r w:rsidR="00274B28" w:rsidRPr="009B12C7">
        <w:rPr>
          <w:rFonts w:hint="eastAsia"/>
          <w:shd w:val="clear" w:color="auto" w:fill="FFFFFF"/>
        </w:rPr>
        <w:t>6.3%</w:t>
      </w:r>
      <w:r w:rsidR="00274B28" w:rsidRPr="009B12C7">
        <w:rPr>
          <w:rFonts w:hint="eastAsia"/>
          <w:shd w:val="clear" w:color="auto" w:fill="FFFFFF"/>
        </w:rPr>
        <w:t>。其中，农村居民人均可支配收入增速居全市第</w:t>
      </w:r>
      <w:r w:rsidR="00274B28" w:rsidRPr="009B12C7">
        <w:rPr>
          <w:rFonts w:hint="eastAsia"/>
          <w:shd w:val="clear" w:color="auto" w:fill="FFFFFF"/>
        </w:rPr>
        <w:t>1</w:t>
      </w:r>
      <w:r w:rsidR="00274B28" w:rsidRPr="009B12C7">
        <w:rPr>
          <w:rFonts w:hint="eastAsia"/>
          <w:shd w:val="clear" w:color="auto" w:fill="FFFFFF"/>
        </w:rPr>
        <w:t>位，社会消费品零售总额增速居全市第</w:t>
      </w:r>
      <w:r w:rsidR="00274B28" w:rsidRPr="009B12C7">
        <w:rPr>
          <w:rFonts w:hint="eastAsia"/>
          <w:shd w:val="clear" w:color="auto" w:fill="FFFFFF"/>
        </w:rPr>
        <w:t>2</w:t>
      </w:r>
      <w:r w:rsidR="00274B28" w:rsidRPr="009B12C7">
        <w:rPr>
          <w:rFonts w:hint="eastAsia"/>
          <w:shd w:val="clear" w:color="auto" w:fill="FFFFFF"/>
        </w:rPr>
        <w:t>位，</w:t>
      </w:r>
      <w:proofErr w:type="gramStart"/>
      <w:r w:rsidR="00274B28" w:rsidRPr="009B12C7">
        <w:rPr>
          <w:rFonts w:hint="eastAsia"/>
          <w:shd w:val="clear" w:color="auto" w:fill="FFFFFF"/>
        </w:rPr>
        <w:t>规</w:t>
      </w:r>
      <w:proofErr w:type="gramEnd"/>
      <w:r w:rsidR="00274B28" w:rsidRPr="009B12C7">
        <w:rPr>
          <w:rFonts w:hint="eastAsia"/>
          <w:shd w:val="clear" w:color="auto" w:fill="FFFFFF"/>
        </w:rPr>
        <w:t>上工业增加值增速、全社会固定资产投资增速均居全市第</w:t>
      </w:r>
      <w:r w:rsidR="00274B28" w:rsidRPr="009B12C7">
        <w:rPr>
          <w:rFonts w:hint="eastAsia"/>
          <w:shd w:val="clear" w:color="auto" w:fill="FFFFFF"/>
        </w:rPr>
        <w:t>3</w:t>
      </w:r>
      <w:r w:rsidR="00274B28" w:rsidRPr="009B12C7">
        <w:rPr>
          <w:rFonts w:hint="eastAsia"/>
          <w:shd w:val="clear" w:color="auto" w:fill="FFFFFF"/>
        </w:rPr>
        <w:t>位。县域经济发展水平跃居全省同类</w:t>
      </w:r>
      <w:r w:rsidR="00274B28" w:rsidRPr="009B12C7">
        <w:rPr>
          <w:rFonts w:hint="eastAsia"/>
          <w:shd w:val="clear" w:color="auto" w:fill="FFFFFF"/>
        </w:rPr>
        <w:t>58</w:t>
      </w:r>
      <w:r w:rsidR="00274B28" w:rsidRPr="009B12C7">
        <w:rPr>
          <w:rFonts w:hint="eastAsia"/>
          <w:shd w:val="clear" w:color="auto" w:fill="FFFFFF"/>
        </w:rPr>
        <w:t>个县区前三，获</w:t>
      </w:r>
      <w:proofErr w:type="gramStart"/>
      <w:r w:rsidR="00274B28" w:rsidRPr="009B12C7">
        <w:rPr>
          <w:rFonts w:hint="eastAsia"/>
          <w:shd w:val="clear" w:color="auto" w:fill="FFFFFF"/>
        </w:rPr>
        <w:t>评全省</w:t>
      </w:r>
      <w:proofErr w:type="gramEnd"/>
      <w:r w:rsidR="00274B28" w:rsidRPr="009B12C7">
        <w:rPr>
          <w:rFonts w:hint="eastAsia"/>
          <w:shd w:val="clear" w:color="auto" w:fill="FFFFFF"/>
        </w:rPr>
        <w:t>县域经济发展先进县。荣获全省居民收支调查工作先进县、住户监测调查工作先进县。项目投资稳中有进。深入实施“项目推进年”活动，积极开展项目投资“拉练评比”，举行重大项目集中开工活动</w:t>
      </w:r>
      <w:r w:rsidR="00274B28" w:rsidRPr="009B12C7">
        <w:rPr>
          <w:rFonts w:hint="eastAsia"/>
          <w:shd w:val="clear" w:color="auto" w:fill="FFFFFF"/>
        </w:rPr>
        <w:t>5</w:t>
      </w:r>
      <w:r w:rsidR="00274B28" w:rsidRPr="009B12C7">
        <w:rPr>
          <w:rFonts w:hint="eastAsia"/>
          <w:shd w:val="clear" w:color="auto" w:fill="FFFFFF"/>
        </w:rPr>
        <w:t>批次，</w:t>
      </w:r>
      <w:proofErr w:type="gramStart"/>
      <w:r w:rsidR="00274B28" w:rsidRPr="009B12C7">
        <w:rPr>
          <w:rFonts w:hint="eastAsia"/>
          <w:shd w:val="clear" w:color="auto" w:fill="FFFFFF"/>
        </w:rPr>
        <w:t>茶产业</w:t>
      </w:r>
      <w:proofErr w:type="gramEnd"/>
      <w:r w:rsidR="00274B28" w:rsidRPr="009B12C7">
        <w:rPr>
          <w:rFonts w:hint="eastAsia"/>
          <w:shd w:val="clear" w:color="auto" w:fill="FFFFFF"/>
        </w:rPr>
        <w:t>融合发展、东河流域生态环境保护治理、大峡谷森林公园等</w:t>
      </w:r>
      <w:r w:rsidR="00274B28" w:rsidRPr="009B12C7">
        <w:rPr>
          <w:rFonts w:hint="eastAsia"/>
          <w:shd w:val="clear" w:color="auto" w:fill="FFFFFF"/>
        </w:rPr>
        <w:t>41</w:t>
      </w:r>
      <w:r w:rsidR="00274B28" w:rsidRPr="009B12C7">
        <w:rPr>
          <w:rFonts w:hint="eastAsia"/>
          <w:shd w:val="clear" w:color="auto" w:fill="FFFFFF"/>
        </w:rPr>
        <w:t>个重点项目加快实施，凤凰市场片区改造、川煤水泥石灰石综合利用技改、</w:t>
      </w:r>
      <w:proofErr w:type="gramStart"/>
      <w:r w:rsidR="00274B28" w:rsidRPr="009B12C7">
        <w:rPr>
          <w:rFonts w:hint="eastAsia"/>
          <w:shd w:val="clear" w:color="auto" w:fill="FFFFFF"/>
        </w:rPr>
        <w:t>旺苍县实木</w:t>
      </w:r>
      <w:proofErr w:type="gramEnd"/>
      <w:r w:rsidR="00274B28" w:rsidRPr="009B12C7">
        <w:rPr>
          <w:rFonts w:hint="eastAsia"/>
          <w:shd w:val="clear" w:color="auto" w:fill="FFFFFF"/>
        </w:rPr>
        <w:t>家居生产等</w:t>
      </w:r>
      <w:r w:rsidR="00274B28" w:rsidRPr="009B12C7">
        <w:rPr>
          <w:rFonts w:hint="eastAsia"/>
          <w:shd w:val="clear" w:color="auto" w:fill="FFFFFF"/>
        </w:rPr>
        <w:t>28</w:t>
      </w:r>
      <w:r w:rsidR="00274B28" w:rsidRPr="009B12C7">
        <w:rPr>
          <w:rFonts w:hint="eastAsia"/>
          <w:shd w:val="clear" w:color="auto" w:fill="FFFFFF"/>
        </w:rPr>
        <w:t>个重点项目竣工投用，动态储备项目</w:t>
      </w:r>
      <w:r w:rsidR="00274B28" w:rsidRPr="009B12C7">
        <w:rPr>
          <w:rFonts w:hint="eastAsia"/>
          <w:shd w:val="clear" w:color="auto" w:fill="FFFFFF"/>
        </w:rPr>
        <w:t>650</w:t>
      </w:r>
      <w:r w:rsidR="00274B28" w:rsidRPr="009B12C7">
        <w:rPr>
          <w:rFonts w:hint="eastAsia"/>
          <w:shd w:val="clear" w:color="auto" w:fill="FFFFFF"/>
        </w:rPr>
        <w:t>个，计划总投资达</w:t>
      </w:r>
      <w:r w:rsidR="00274B28" w:rsidRPr="009B12C7">
        <w:rPr>
          <w:rFonts w:hint="eastAsia"/>
          <w:shd w:val="clear" w:color="auto" w:fill="FFFFFF"/>
        </w:rPr>
        <w:t>2790</w:t>
      </w:r>
      <w:r w:rsidR="00274B28" w:rsidRPr="009B12C7">
        <w:rPr>
          <w:rFonts w:hint="eastAsia"/>
          <w:shd w:val="clear" w:color="auto" w:fill="FFFFFF"/>
        </w:rPr>
        <w:t>亿元。完成项目融资</w:t>
      </w:r>
      <w:r w:rsidR="00274B28" w:rsidRPr="009B12C7">
        <w:rPr>
          <w:rFonts w:hint="eastAsia"/>
          <w:shd w:val="clear" w:color="auto" w:fill="FFFFFF"/>
        </w:rPr>
        <w:t>10.5</w:t>
      </w:r>
      <w:r w:rsidR="00274B28" w:rsidRPr="009B12C7">
        <w:rPr>
          <w:rFonts w:hint="eastAsia"/>
          <w:shd w:val="clear" w:color="auto" w:fill="FFFFFF"/>
        </w:rPr>
        <w:t>亿元，新增项目供地</w:t>
      </w:r>
      <w:r w:rsidR="00274B28" w:rsidRPr="009B12C7">
        <w:rPr>
          <w:rFonts w:hint="eastAsia"/>
          <w:shd w:val="clear" w:color="auto" w:fill="FFFFFF"/>
        </w:rPr>
        <w:t>1557</w:t>
      </w:r>
      <w:r w:rsidR="00274B28" w:rsidRPr="009B12C7">
        <w:rPr>
          <w:rFonts w:hint="eastAsia"/>
          <w:shd w:val="clear" w:color="auto" w:fill="FFFFFF"/>
        </w:rPr>
        <w:t>亩，争取到位地方政府专项债券、中省预算内资金等上级资金</w:t>
      </w:r>
      <w:r w:rsidR="00274B28" w:rsidRPr="009B12C7">
        <w:rPr>
          <w:rFonts w:hint="eastAsia"/>
          <w:shd w:val="clear" w:color="auto" w:fill="FFFFFF"/>
        </w:rPr>
        <w:t>36.22</w:t>
      </w:r>
      <w:r w:rsidR="00274B28" w:rsidRPr="009B12C7">
        <w:rPr>
          <w:rFonts w:hint="eastAsia"/>
          <w:shd w:val="clear" w:color="auto" w:fill="FFFFFF"/>
        </w:rPr>
        <w:t>亿元，民间投资预计</w:t>
      </w:r>
      <w:r w:rsidR="00274B28" w:rsidRPr="009B12C7">
        <w:rPr>
          <w:rFonts w:hint="eastAsia"/>
          <w:shd w:val="clear" w:color="auto" w:fill="FFFFFF"/>
        </w:rPr>
        <w:lastRenderedPageBreak/>
        <w:t>同比增长</w:t>
      </w:r>
      <w:r w:rsidR="00274B28" w:rsidRPr="009B12C7">
        <w:rPr>
          <w:rFonts w:hint="eastAsia"/>
          <w:shd w:val="clear" w:color="auto" w:fill="FFFFFF"/>
        </w:rPr>
        <w:t>20%</w:t>
      </w:r>
      <w:r w:rsidR="00274B28" w:rsidRPr="009B12C7">
        <w:rPr>
          <w:rFonts w:hint="eastAsia"/>
          <w:shd w:val="clear" w:color="auto" w:fill="FFFFFF"/>
        </w:rPr>
        <w:t>以上。招商引资成效显著。深入开展“招商引资攻坚年”活动和制造业“百日攻坚”行动，建立招商引资人才库，组建</w:t>
      </w:r>
      <w:r w:rsidR="00274B28" w:rsidRPr="009B12C7">
        <w:rPr>
          <w:rFonts w:hint="eastAsia"/>
          <w:shd w:val="clear" w:color="auto" w:fill="FFFFFF"/>
        </w:rPr>
        <w:t>13</w:t>
      </w:r>
      <w:r w:rsidR="00274B28" w:rsidRPr="009B12C7">
        <w:rPr>
          <w:rFonts w:hint="eastAsia"/>
          <w:shd w:val="clear" w:color="auto" w:fill="FFFFFF"/>
        </w:rPr>
        <w:t>个重点产业专班，设立</w:t>
      </w:r>
      <w:r w:rsidR="00274B28" w:rsidRPr="009B12C7">
        <w:rPr>
          <w:rFonts w:hint="eastAsia"/>
          <w:shd w:val="clear" w:color="auto" w:fill="FFFFFF"/>
        </w:rPr>
        <w:t>6</w:t>
      </w:r>
      <w:r w:rsidR="00274B28" w:rsidRPr="009B12C7">
        <w:rPr>
          <w:rFonts w:hint="eastAsia"/>
          <w:shd w:val="clear" w:color="auto" w:fill="FFFFFF"/>
        </w:rPr>
        <w:t>个驻外招商办，全力以赴开展项目招引。组织参加中外知名企业四川行等推介活动</w:t>
      </w:r>
      <w:r w:rsidR="00274B28" w:rsidRPr="009B12C7">
        <w:rPr>
          <w:rFonts w:hint="eastAsia"/>
          <w:shd w:val="clear" w:color="auto" w:fill="FFFFFF"/>
        </w:rPr>
        <w:t>10</w:t>
      </w:r>
      <w:r w:rsidR="00274B28" w:rsidRPr="009B12C7">
        <w:rPr>
          <w:rFonts w:hint="eastAsia"/>
          <w:shd w:val="clear" w:color="auto" w:fill="FFFFFF"/>
        </w:rPr>
        <w:t>余场次，邀请客商来</w:t>
      </w:r>
      <w:proofErr w:type="gramStart"/>
      <w:r w:rsidR="00274B28" w:rsidRPr="009B12C7">
        <w:rPr>
          <w:rFonts w:hint="eastAsia"/>
          <w:shd w:val="clear" w:color="auto" w:fill="FFFFFF"/>
        </w:rPr>
        <w:t>旺考察</w:t>
      </w:r>
      <w:proofErr w:type="gramEnd"/>
      <w:r w:rsidR="00274B28" w:rsidRPr="009B12C7">
        <w:rPr>
          <w:rFonts w:hint="eastAsia"/>
          <w:shd w:val="clear" w:color="auto" w:fill="FFFFFF"/>
        </w:rPr>
        <w:t>200</w:t>
      </w:r>
      <w:r w:rsidR="00274B28" w:rsidRPr="009B12C7">
        <w:rPr>
          <w:rFonts w:hint="eastAsia"/>
          <w:shd w:val="clear" w:color="auto" w:fill="FFFFFF"/>
        </w:rPr>
        <w:t>余家次。外出开展经济合作活动</w:t>
      </w:r>
      <w:r w:rsidR="00274B28" w:rsidRPr="009B12C7">
        <w:rPr>
          <w:rFonts w:hint="eastAsia"/>
          <w:shd w:val="clear" w:color="auto" w:fill="FFFFFF"/>
        </w:rPr>
        <w:t>40</w:t>
      </w:r>
      <w:r w:rsidR="00274B28" w:rsidRPr="009B12C7">
        <w:rPr>
          <w:rFonts w:hint="eastAsia"/>
          <w:shd w:val="clear" w:color="auto" w:fill="FFFFFF"/>
        </w:rPr>
        <w:t>余批次，其中县级主要领导带队外出</w:t>
      </w:r>
      <w:r w:rsidR="00274B28" w:rsidRPr="009B12C7">
        <w:rPr>
          <w:rFonts w:hint="eastAsia"/>
          <w:shd w:val="clear" w:color="auto" w:fill="FFFFFF"/>
        </w:rPr>
        <w:t>30</w:t>
      </w:r>
      <w:r w:rsidR="00274B28" w:rsidRPr="009B12C7">
        <w:rPr>
          <w:rFonts w:hint="eastAsia"/>
          <w:shd w:val="clear" w:color="auto" w:fill="FFFFFF"/>
        </w:rPr>
        <w:t>批次。成功签约</w:t>
      </w:r>
      <w:proofErr w:type="gramStart"/>
      <w:r w:rsidR="00274B28" w:rsidRPr="009B12C7">
        <w:rPr>
          <w:rFonts w:hint="eastAsia"/>
          <w:shd w:val="clear" w:color="auto" w:fill="FFFFFF"/>
        </w:rPr>
        <w:t>氢态科技</w:t>
      </w:r>
      <w:proofErr w:type="gramEnd"/>
      <w:r w:rsidR="00274B28" w:rsidRPr="009B12C7">
        <w:rPr>
          <w:rFonts w:hint="eastAsia"/>
          <w:shd w:val="clear" w:color="auto" w:fill="FFFFFF"/>
        </w:rPr>
        <w:t>一体化生态循环产业发展、煤资源清洁高效利用等项目</w:t>
      </w:r>
      <w:r w:rsidR="00274B28" w:rsidRPr="009B12C7">
        <w:rPr>
          <w:rFonts w:hint="eastAsia"/>
          <w:shd w:val="clear" w:color="auto" w:fill="FFFFFF"/>
        </w:rPr>
        <w:t>73</w:t>
      </w:r>
      <w:r w:rsidR="00274B28" w:rsidRPr="009B12C7">
        <w:rPr>
          <w:rFonts w:hint="eastAsia"/>
          <w:shd w:val="clear" w:color="auto" w:fill="FFFFFF"/>
        </w:rPr>
        <w:t>个、协议资金</w:t>
      </w:r>
      <w:r w:rsidR="00274B28" w:rsidRPr="009B12C7">
        <w:rPr>
          <w:rFonts w:hint="eastAsia"/>
          <w:shd w:val="clear" w:color="auto" w:fill="FFFFFF"/>
        </w:rPr>
        <w:t>254.36</w:t>
      </w:r>
      <w:r w:rsidR="00274B28" w:rsidRPr="009B12C7">
        <w:rPr>
          <w:rFonts w:hint="eastAsia"/>
          <w:shd w:val="clear" w:color="auto" w:fill="FFFFFF"/>
        </w:rPr>
        <w:t>亿元，全年引进到位市外资金</w:t>
      </w:r>
      <w:r w:rsidR="00274B28" w:rsidRPr="009B12C7">
        <w:rPr>
          <w:rFonts w:hint="eastAsia"/>
          <w:shd w:val="clear" w:color="auto" w:fill="FFFFFF"/>
        </w:rPr>
        <w:t>111.96</w:t>
      </w:r>
      <w:r w:rsidR="00274B28" w:rsidRPr="009B12C7">
        <w:rPr>
          <w:rFonts w:hint="eastAsia"/>
          <w:shd w:val="clear" w:color="auto" w:fill="FFFFFF"/>
        </w:rPr>
        <w:t>亿元、同比增长</w:t>
      </w:r>
      <w:r w:rsidR="00274B28" w:rsidRPr="009B12C7">
        <w:rPr>
          <w:rFonts w:hint="eastAsia"/>
          <w:shd w:val="clear" w:color="auto" w:fill="FFFFFF"/>
        </w:rPr>
        <w:t>30.75%</w:t>
      </w:r>
      <w:r w:rsidR="00274B28" w:rsidRPr="009B12C7">
        <w:rPr>
          <w:rFonts w:hint="eastAsia"/>
          <w:shd w:val="clear" w:color="auto" w:fill="FFFFFF"/>
        </w:rPr>
        <w:t>。</w:t>
      </w:r>
    </w:p>
    <w:p w14:paraId="6E735EDB" w14:textId="0787922B" w:rsidR="00274B28" w:rsidRPr="009B12C7" w:rsidRDefault="00990CD0" w:rsidP="00990CD0">
      <w:pPr>
        <w:ind w:firstLine="480"/>
      </w:pPr>
      <w:r w:rsidRPr="009B12C7">
        <w:rPr>
          <w:rFonts w:hint="eastAsia"/>
          <w:shd w:val="clear" w:color="auto" w:fill="FFFFFF"/>
        </w:rPr>
        <w:t>2</w:t>
      </w:r>
      <w:r w:rsidRPr="009B12C7">
        <w:rPr>
          <w:shd w:val="clear" w:color="auto" w:fill="FFFFFF"/>
        </w:rPr>
        <w:t>022</w:t>
      </w:r>
      <w:r w:rsidRPr="009B12C7">
        <w:rPr>
          <w:rFonts w:hint="eastAsia"/>
          <w:shd w:val="clear" w:color="auto" w:fill="FFFFFF"/>
        </w:rPr>
        <w:t>年，旺苍</w:t>
      </w:r>
      <w:proofErr w:type="gramStart"/>
      <w:r w:rsidR="00274B28" w:rsidRPr="009B12C7">
        <w:rPr>
          <w:rFonts w:hint="eastAsia"/>
          <w:shd w:val="clear" w:color="auto" w:fill="FFFFFF"/>
        </w:rPr>
        <w:t>规</w:t>
      </w:r>
      <w:proofErr w:type="gramEnd"/>
      <w:r w:rsidR="00274B28" w:rsidRPr="009B12C7">
        <w:rPr>
          <w:rFonts w:hint="eastAsia"/>
          <w:shd w:val="clear" w:color="auto" w:fill="FFFFFF"/>
        </w:rPr>
        <w:t>上工业总产值实现</w:t>
      </w:r>
      <w:r w:rsidR="00274B28" w:rsidRPr="009B12C7">
        <w:rPr>
          <w:rFonts w:hint="eastAsia"/>
          <w:shd w:val="clear" w:color="auto" w:fill="FFFFFF"/>
        </w:rPr>
        <w:t>170</w:t>
      </w:r>
      <w:r w:rsidR="00274B28" w:rsidRPr="009B12C7">
        <w:rPr>
          <w:rFonts w:hint="eastAsia"/>
          <w:shd w:val="clear" w:color="auto" w:fill="FFFFFF"/>
        </w:rPr>
        <w:t>亿元，工业税收占比达</w:t>
      </w:r>
      <w:r w:rsidR="00274B28" w:rsidRPr="009B12C7">
        <w:rPr>
          <w:rFonts w:hint="eastAsia"/>
          <w:shd w:val="clear" w:color="auto" w:fill="FFFFFF"/>
        </w:rPr>
        <w:t>56%</w:t>
      </w:r>
      <w:r w:rsidR="00274B28" w:rsidRPr="009B12C7">
        <w:rPr>
          <w:rFonts w:hint="eastAsia"/>
          <w:shd w:val="clear" w:color="auto" w:fill="FFFFFF"/>
        </w:rPr>
        <w:t>，完成工业投资</w:t>
      </w:r>
      <w:r w:rsidR="00274B28" w:rsidRPr="009B12C7">
        <w:rPr>
          <w:rFonts w:hint="eastAsia"/>
          <w:shd w:val="clear" w:color="auto" w:fill="FFFFFF"/>
        </w:rPr>
        <w:t>36.8</w:t>
      </w:r>
      <w:r w:rsidR="00274B28" w:rsidRPr="009B12C7">
        <w:rPr>
          <w:rFonts w:hint="eastAsia"/>
          <w:shd w:val="clear" w:color="auto" w:fill="FFFFFF"/>
        </w:rPr>
        <w:t>亿元、技改投资</w:t>
      </w:r>
      <w:r w:rsidR="00274B28" w:rsidRPr="009B12C7">
        <w:rPr>
          <w:rFonts w:hint="eastAsia"/>
          <w:shd w:val="clear" w:color="auto" w:fill="FFFFFF"/>
        </w:rPr>
        <w:t>15</w:t>
      </w:r>
      <w:r w:rsidR="00274B28" w:rsidRPr="009B12C7">
        <w:rPr>
          <w:rFonts w:hint="eastAsia"/>
          <w:shd w:val="clear" w:color="auto" w:fill="FFFFFF"/>
        </w:rPr>
        <w:t>亿元。旺苍焦化、领航科技、川煤水泥、雅化集团等重点企业稳产达产，</w:t>
      </w:r>
      <w:r w:rsidR="00274B28" w:rsidRPr="009B12C7">
        <w:rPr>
          <w:rFonts w:hint="eastAsia"/>
          <w:shd w:val="clear" w:color="auto" w:fill="FFFFFF"/>
        </w:rPr>
        <w:t>50</w:t>
      </w:r>
      <w:r w:rsidR="00274B28" w:rsidRPr="009B12C7">
        <w:rPr>
          <w:rFonts w:hint="eastAsia"/>
          <w:shd w:val="clear" w:color="auto" w:fill="FFFFFF"/>
        </w:rPr>
        <w:t>万方</w:t>
      </w:r>
      <w:r w:rsidR="00274B28" w:rsidRPr="009B12C7">
        <w:rPr>
          <w:rFonts w:hint="eastAsia"/>
          <w:shd w:val="clear" w:color="auto" w:fill="FFFFFF"/>
        </w:rPr>
        <w:t>/</w:t>
      </w:r>
      <w:r w:rsidR="00274B28" w:rsidRPr="009B12C7">
        <w:rPr>
          <w:rFonts w:hint="eastAsia"/>
          <w:shd w:val="clear" w:color="auto" w:fill="FFFFFF"/>
        </w:rPr>
        <w:t>日调峰储备—液化天然气供应、精品豆瓣生产等项目前期工作进展顺利，长石提纯及副产物综合利用、</w:t>
      </w:r>
      <w:r w:rsidR="00274B28" w:rsidRPr="009B12C7">
        <w:rPr>
          <w:rFonts w:hint="eastAsia"/>
          <w:shd w:val="clear" w:color="auto" w:fill="FFFFFF"/>
        </w:rPr>
        <w:t>20</w:t>
      </w:r>
      <w:r w:rsidR="00274B28" w:rsidRPr="009B12C7">
        <w:rPr>
          <w:rFonts w:hint="eastAsia"/>
          <w:shd w:val="clear" w:color="auto" w:fill="FFFFFF"/>
        </w:rPr>
        <w:t>万吨</w:t>
      </w:r>
      <w:r w:rsidR="00274B28" w:rsidRPr="009B12C7">
        <w:rPr>
          <w:rFonts w:hint="eastAsia"/>
          <w:shd w:val="clear" w:color="auto" w:fill="FFFFFF"/>
        </w:rPr>
        <w:t>/</w:t>
      </w:r>
      <w:proofErr w:type="gramStart"/>
      <w:r w:rsidR="00274B28" w:rsidRPr="009B12C7">
        <w:rPr>
          <w:rFonts w:hint="eastAsia"/>
          <w:shd w:val="clear" w:color="auto" w:fill="FFFFFF"/>
        </w:rPr>
        <w:t>年球墨</w:t>
      </w:r>
      <w:proofErr w:type="gramEnd"/>
      <w:r w:rsidR="00274B28" w:rsidRPr="009B12C7">
        <w:rPr>
          <w:rFonts w:hint="eastAsia"/>
          <w:shd w:val="clear" w:color="auto" w:fill="FFFFFF"/>
        </w:rPr>
        <w:t>铸管等项目加快推进，屋顶分布式光伏发电、石灰石资源综合利用技改等项目竣工投用。中国西部（旺苍）绿色家居产业城</w:t>
      </w:r>
      <w:r w:rsidR="00274B28" w:rsidRPr="009B12C7">
        <w:rPr>
          <w:rFonts w:hint="eastAsia"/>
          <w:shd w:val="clear" w:color="auto" w:fill="FFFFFF"/>
        </w:rPr>
        <w:t>3.6</w:t>
      </w:r>
      <w:r w:rsidR="00274B28" w:rsidRPr="009B12C7">
        <w:rPr>
          <w:rFonts w:hint="eastAsia"/>
          <w:shd w:val="clear" w:color="auto" w:fill="FFFFFF"/>
        </w:rPr>
        <w:t>万平方米标准化厂房加快建设，办公及生活用房竣工投用。</w:t>
      </w:r>
      <w:proofErr w:type="gramStart"/>
      <w:r w:rsidR="00274B28" w:rsidRPr="009B12C7">
        <w:rPr>
          <w:rFonts w:hint="eastAsia"/>
          <w:shd w:val="clear" w:color="auto" w:fill="FFFFFF"/>
        </w:rPr>
        <w:t>旺苍嘉川化工</w:t>
      </w:r>
      <w:proofErr w:type="gramEnd"/>
      <w:r w:rsidR="00274B28" w:rsidRPr="009B12C7">
        <w:rPr>
          <w:rFonts w:hint="eastAsia"/>
          <w:shd w:val="clear" w:color="auto" w:fill="FFFFFF"/>
        </w:rPr>
        <w:t>园区认定进展顺利，东西部协作共建产业</w:t>
      </w:r>
      <w:proofErr w:type="gramStart"/>
      <w:r w:rsidR="00274B28" w:rsidRPr="009B12C7">
        <w:rPr>
          <w:rFonts w:hint="eastAsia"/>
          <w:shd w:val="clear" w:color="auto" w:fill="FFFFFF"/>
        </w:rPr>
        <w:t>园加快</w:t>
      </w:r>
      <w:proofErr w:type="gramEnd"/>
      <w:r w:rsidR="00274B28" w:rsidRPr="009B12C7">
        <w:rPr>
          <w:rFonts w:hint="eastAsia"/>
          <w:shd w:val="clear" w:color="auto" w:fill="FFFFFF"/>
        </w:rPr>
        <w:t>推进，黄洋工业集聚区启动建设。新培育枣林茶叶、东源砂石等</w:t>
      </w:r>
      <w:proofErr w:type="gramStart"/>
      <w:r w:rsidR="00274B28" w:rsidRPr="009B12C7">
        <w:rPr>
          <w:rFonts w:hint="eastAsia"/>
          <w:shd w:val="clear" w:color="auto" w:fill="FFFFFF"/>
        </w:rPr>
        <w:t>规</w:t>
      </w:r>
      <w:proofErr w:type="gramEnd"/>
      <w:r w:rsidR="00274B28" w:rsidRPr="009B12C7">
        <w:rPr>
          <w:rFonts w:hint="eastAsia"/>
          <w:shd w:val="clear" w:color="auto" w:fill="FFFFFF"/>
        </w:rPr>
        <w:t>上工业企业</w:t>
      </w:r>
      <w:r w:rsidR="00274B28" w:rsidRPr="009B12C7">
        <w:rPr>
          <w:rFonts w:hint="eastAsia"/>
          <w:shd w:val="clear" w:color="auto" w:fill="FFFFFF"/>
        </w:rPr>
        <w:t>9</w:t>
      </w:r>
      <w:r w:rsidR="00274B28" w:rsidRPr="009B12C7">
        <w:rPr>
          <w:rFonts w:hint="eastAsia"/>
          <w:shd w:val="clear" w:color="auto" w:fill="FFFFFF"/>
        </w:rPr>
        <w:t>家。深入开展砂石行业专项整治，砂石资源开发利用秩序持续规范。大力发展装配式建筑，成功引进</w:t>
      </w:r>
      <w:r w:rsidR="00274B28" w:rsidRPr="009B12C7">
        <w:rPr>
          <w:rFonts w:hint="eastAsia"/>
          <w:shd w:val="clear" w:color="auto" w:fill="FFFFFF"/>
        </w:rPr>
        <w:t>3D</w:t>
      </w:r>
      <w:r w:rsidR="00274B28" w:rsidRPr="009B12C7">
        <w:rPr>
          <w:rFonts w:hint="eastAsia"/>
          <w:shd w:val="clear" w:color="auto" w:fill="FFFFFF"/>
        </w:rPr>
        <w:t>定制绿色装配式新型建材项目，新培育资质建筑企业</w:t>
      </w:r>
      <w:r w:rsidR="00274B28" w:rsidRPr="009B12C7">
        <w:rPr>
          <w:rFonts w:hint="eastAsia"/>
          <w:shd w:val="clear" w:color="auto" w:fill="FFFFFF"/>
        </w:rPr>
        <w:t>3</w:t>
      </w:r>
      <w:r w:rsidR="00274B28" w:rsidRPr="009B12C7">
        <w:rPr>
          <w:rFonts w:hint="eastAsia"/>
          <w:shd w:val="clear" w:color="auto" w:fill="FFFFFF"/>
        </w:rPr>
        <w:t>家、房地产企业</w:t>
      </w:r>
      <w:r w:rsidR="00274B28" w:rsidRPr="009B12C7">
        <w:rPr>
          <w:rFonts w:hint="eastAsia"/>
          <w:shd w:val="clear" w:color="auto" w:fill="FFFFFF"/>
        </w:rPr>
        <w:t>3</w:t>
      </w:r>
      <w:r w:rsidR="00274B28" w:rsidRPr="009B12C7">
        <w:rPr>
          <w:rFonts w:hint="eastAsia"/>
          <w:shd w:val="clear" w:color="auto" w:fill="FFFFFF"/>
        </w:rPr>
        <w:t>家，建筑业产值实现</w:t>
      </w:r>
      <w:r w:rsidR="00274B28" w:rsidRPr="009B12C7">
        <w:rPr>
          <w:rFonts w:hint="eastAsia"/>
          <w:shd w:val="clear" w:color="auto" w:fill="FFFFFF"/>
        </w:rPr>
        <w:t>31.35</w:t>
      </w:r>
      <w:r w:rsidR="00274B28" w:rsidRPr="009B12C7">
        <w:rPr>
          <w:rFonts w:hint="eastAsia"/>
          <w:shd w:val="clear" w:color="auto" w:fill="FFFFFF"/>
        </w:rPr>
        <w:t>亿元。特色农业加快发展。坚决遏制耕地“非农化”，严格管控耕地“非粮化”，全面落实田长制，以超常力度整改恢复流出耕地</w:t>
      </w:r>
      <w:r w:rsidR="00274B28" w:rsidRPr="009B12C7">
        <w:rPr>
          <w:rFonts w:hint="eastAsia"/>
          <w:shd w:val="clear" w:color="auto" w:fill="FFFFFF"/>
        </w:rPr>
        <w:t>2.56</w:t>
      </w:r>
      <w:r w:rsidR="00274B28" w:rsidRPr="009B12C7">
        <w:rPr>
          <w:rFonts w:hint="eastAsia"/>
          <w:shd w:val="clear" w:color="auto" w:fill="FFFFFF"/>
        </w:rPr>
        <w:t>万亩，实现年度耕地“进出平衡”。新开工建设高标准农田</w:t>
      </w:r>
      <w:r w:rsidR="00274B28" w:rsidRPr="009B12C7">
        <w:rPr>
          <w:rFonts w:hint="eastAsia"/>
          <w:shd w:val="clear" w:color="auto" w:fill="FFFFFF"/>
        </w:rPr>
        <w:t>4.1</w:t>
      </w:r>
      <w:r w:rsidR="00274B28" w:rsidRPr="009B12C7">
        <w:rPr>
          <w:rFonts w:hint="eastAsia"/>
          <w:shd w:val="clear" w:color="auto" w:fill="FFFFFF"/>
        </w:rPr>
        <w:t>万亩，示范推广大豆玉米带状复合种植</w:t>
      </w:r>
      <w:r w:rsidR="00274B28" w:rsidRPr="009B12C7">
        <w:rPr>
          <w:rFonts w:hint="eastAsia"/>
          <w:shd w:val="clear" w:color="auto" w:fill="FFFFFF"/>
        </w:rPr>
        <w:t>5</w:t>
      </w:r>
      <w:r w:rsidR="00274B28" w:rsidRPr="009B12C7">
        <w:rPr>
          <w:rFonts w:hint="eastAsia"/>
          <w:shd w:val="clear" w:color="auto" w:fill="FFFFFF"/>
        </w:rPr>
        <w:t>万亩，粮食产量达到</w:t>
      </w:r>
      <w:r w:rsidR="00274B28" w:rsidRPr="009B12C7">
        <w:rPr>
          <w:rFonts w:hint="eastAsia"/>
          <w:shd w:val="clear" w:color="auto" w:fill="FFFFFF"/>
        </w:rPr>
        <w:t>24.3</w:t>
      </w:r>
      <w:r w:rsidR="00274B28" w:rsidRPr="009B12C7">
        <w:rPr>
          <w:rFonts w:hint="eastAsia"/>
          <w:shd w:val="clear" w:color="auto" w:fill="FFFFFF"/>
        </w:rPr>
        <w:t>万吨，出栏生猪</w:t>
      </w:r>
      <w:r w:rsidR="00274B28" w:rsidRPr="009B12C7">
        <w:rPr>
          <w:rFonts w:hint="eastAsia"/>
          <w:shd w:val="clear" w:color="auto" w:fill="FFFFFF"/>
        </w:rPr>
        <w:t>60</w:t>
      </w:r>
      <w:r w:rsidR="00274B28" w:rsidRPr="009B12C7">
        <w:rPr>
          <w:rFonts w:hint="eastAsia"/>
          <w:shd w:val="clear" w:color="auto" w:fill="FFFFFF"/>
        </w:rPr>
        <w:t>万头。新发展黄茶</w:t>
      </w:r>
      <w:r w:rsidR="00274B28" w:rsidRPr="009B12C7">
        <w:rPr>
          <w:rFonts w:hint="eastAsia"/>
          <w:shd w:val="clear" w:color="auto" w:fill="FFFFFF"/>
        </w:rPr>
        <w:t>1</w:t>
      </w:r>
      <w:r w:rsidR="00274B28" w:rsidRPr="009B12C7">
        <w:rPr>
          <w:rFonts w:hint="eastAsia"/>
          <w:shd w:val="clear" w:color="auto" w:fill="FFFFFF"/>
        </w:rPr>
        <w:t>万亩、绿茶</w:t>
      </w:r>
      <w:r w:rsidR="00274B28" w:rsidRPr="009B12C7">
        <w:rPr>
          <w:rFonts w:hint="eastAsia"/>
          <w:shd w:val="clear" w:color="auto" w:fill="FFFFFF"/>
        </w:rPr>
        <w:t>3000</w:t>
      </w:r>
      <w:r w:rsidR="00274B28" w:rsidRPr="009B12C7">
        <w:rPr>
          <w:rFonts w:hint="eastAsia"/>
          <w:shd w:val="clear" w:color="auto" w:fill="FFFFFF"/>
        </w:rPr>
        <w:t>亩，生态畜禽、优质核桃、道地药材产值分别达</w:t>
      </w:r>
      <w:r w:rsidR="00274B28" w:rsidRPr="009B12C7">
        <w:rPr>
          <w:rFonts w:hint="eastAsia"/>
          <w:shd w:val="clear" w:color="auto" w:fill="FFFFFF"/>
        </w:rPr>
        <w:t>24.06</w:t>
      </w:r>
      <w:r w:rsidR="00274B28" w:rsidRPr="009B12C7">
        <w:rPr>
          <w:rFonts w:hint="eastAsia"/>
          <w:shd w:val="clear" w:color="auto" w:fill="FFFFFF"/>
        </w:rPr>
        <w:t>亿元、</w:t>
      </w:r>
      <w:r w:rsidR="00274B28" w:rsidRPr="009B12C7">
        <w:rPr>
          <w:rFonts w:hint="eastAsia"/>
          <w:shd w:val="clear" w:color="auto" w:fill="FFFFFF"/>
        </w:rPr>
        <w:t>7.54</w:t>
      </w:r>
      <w:r w:rsidR="00274B28" w:rsidRPr="009B12C7">
        <w:rPr>
          <w:rFonts w:hint="eastAsia"/>
          <w:shd w:val="clear" w:color="auto" w:fill="FFFFFF"/>
        </w:rPr>
        <w:t>亿元、</w:t>
      </w:r>
      <w:r w:rsidR="00274B28" w:rsidRPr="009B12C7">
        <w:rPr>
          <w:rFonts w:hint="eastAsia"/>
          <w:shd w:val="clear" w:color="auto" w:fill="FFFFFF"/>
        </w:rPr>
        <w:t>3.06</w:t>
      </w:r>
      <w:r w:rsidR="00274B28" w:rsidRPr="009B12C7">
        <w:rPr>
          <w:rFonts w:hint="eastAsia"/>
          <w:shd w:val="clear" w:color="auto" w:fill="FFFFFF"/>
        </w:rPr>
        <w:t>亿元。龙凤粮油现代农业园区、</w:t>
      </w:r>
      <w:r w:rsidRPr="009B12C7">
        <w:rPr>
          <w:rFonts w:hint="eastAsia"/>
          <w:shd w:val="clear" w:color="auto" w:fill="FFFFFF"/>
        </w:rPr>
        <w:t>白水河</w:t>
      </w:r>
      <w:r w:rsidR="00274B28" w:rsidRPr="009B12C7">
        <w:rPr>
          <w:rFonts w:hint="eastAsia"/>
          <w:shd w:val="clear" w:color="auto" w:fill="FFFFFF"/>
        </w:rPr>
        <w:t>核桃现代林业园区成功创建为市级园区，旺苍县核桃现代林业园区被认定为省级培育园区，建成省级农作物种子（茶苗）生产基地。新培育省级新型农业经营主体</w:t>
      </w:r>
      <w:r w:rsidR="00274B28" w:rsidRPr="009B12C7">
        <w:rPr>
          <w:rFonts w:hint="eastAsia"/>
          <w:shd w:val="clear" w:color="auto" w:fill="FFFFFF"/>
        </w:rPr>
        <w:t>6</w:t>
      </w:r>
      <w:r w:rsidR="00274B28" w:rsidRPr="009B12C7">
        <w:rPr>
          <w:rFonts w:hint="eastAsia"/>
          <w:shd w:val="clear" w:color="auto" w:fill="FFFFFF"/>
        </w:rPr>
        <w:t>家，引进夏秋茶生产加工龙头企业</w:t>
      </w:r>
      <w:r w:rsidR="00274B28" w:rsidRPr="009B12C7">
        <w:rPr>
          <w:rFonts w:hint="eastAsia"/>
          <w:shd w:val="clear" w:color="auto" w:fill="FFFFFF"/>
        </w:rPr>
        <w:t>1</w:t>
      </w:r>
      <w:r w:rsidR="00274B28" w:rsidRPr="009B12C7">
        <w:rPr>
          <w:rFonts w:hint="eastAsia"/>
          <w:shd w:val="clear" w:color="auto" w:fill="FFFFFF"/>
        </w:rPr>
        <w:t>家。新增“两品</w:t>
      </w:r>
      <w:proofErr w:type="gramStart"/>
      <w:r w:rsidR="00274B28" w:rsidRPr="009B12C7">
        <w:rPr>
          <w:rFonts w:hint="eastAsia"/>
          <w:shd w:val="clear" w:color="auto" w:fill="FFFFFF"/>
        </w:rPr>
        <w:t>一</w:t>
      </w:r>
      <w:proofErr w:type="gramEnd"/>
      <w:r w:rsidR="00274B28" w:rsidRPr="009B12C7">
        <w:rPr>
          <w:rFonts w:hint="eastAsia"/>
          <w:shd w:val="clear" w:color="auto" w:fill="FFFFFF"/>
        </w:rPr>
        <w:t>标”农产品</w:t>
      </w:r>
      <w:r w:rsidR="00274B28" w:rsidRPr="009B12C7">
        <w:rPr>
          <w:rFonts w:hint="eastAsia"/>
          <w:shd w:val="clear" w:color="auto" w:fill="FFFFFF"/>
        </w:rPr>
        <w:t>5</w:t>
      </w:r>
      <w:r w:rsidR="00274B28" w:rsidRPr="009B12C7">
        <w:rPr>
          <w:rFonts w:hint="eastAsia"/>
          <w:shd w:val="clear" w:color="auto" w:fill="FFFFFF"/>
        </w:rPr>
        <w:t>个，</w:t>
      </w:r>
      <w:proofErr w:type="gramStart"/>
      <w:r w:rsidR="00274B28" w:rsidRPr="009B12C7">
        <w:rPr>
          <w:rFonts w:hint="eastAsia"/>
          <w:shd w:val="clear" w:color="auto" w:fill="FFFFFF"/>
        </w:rPr>
        <w:t>米仓山</w:t>
      </w:r>
      <w:proofErr w:type="gramEnd"/>
      <w:r w:rsidR="00274B28" w:rsidRPr="009B12C7">
        <w:rPr>
          <w:rFonts w:hint="eastAsia"/>
          <w:shd w:val="clear" w:color="auto" w:fill="FFFFFF"/>
        </w:rPr>
        <w:t>红茶等</w:t>
      </w:r>
      <w:r w:rsidR="00274B28" w:rsidRPr="009B12C7">
        <w:rPr>
          <w:rFonts w:hint="eastAsia"/>
          <w:shd w:val="clear" w:color="auto" w:fill="FFFFFF"/>
        </w:rPr>
        <w:t>6</w:t>
      </w:r>
      <w:r w:rsidR="00274B28" w:rsidRPr="009B12C7">
        <w:rPr>
          <w:rFonts w:hint="eastAsia"/>
          <w:shd w:val="clear" w:color="auto" w:fill="FFFFFF"/>
        </w:rPr>
        <w:t>个茶叶产品荣获第十一届四川国际茶业博览会“金熊猫奖”，获评全国茶业百强县、中国黄茶之乡。现代服务业提档升级。成功承办</w:t>
      </w:r>
      <w:r w:rsidR="00274B28" w:rsidRPr="009B12C7">
        <w:rPr>
          <w:rFonts w:hint="eastAsia"/>
          <w:shd w:val="clear" w:color="auto" w:fill="FFFFFF"/>
        </w:rPr>
        <w:t>2022</w:t>
      </w:r>
      <w:r w:rsidR="00274B28" w:rsidRPr="009B12C7">
        <w:rPr>
          <w:rFonts w:hint="eastAsia"/>
          <w:shd w:val="clear" w:color="auto" w:fill="FFFFFF"/>
        </w:rPr>
        <w:t>广元直播电商节，开展“资旺携手·共同富裕”</w:t>
      </w:r>
      <w:proofErr w:type="gramStart"/>
      <w:r w:rsidR="00274B28" w:rsidRPr="009B12C7">
        <w:rPr>
          <w:rFonts w:hint="eastAsia"/>
          <w:shd w:val="clear" w:color="auto" w:fill="FFFFFF"/>
        </w:rPr>
        <w:t>等电商</w:t>
      </w:r>
      <w:proofErr w:type="gramEnd"/>
      <w:r w:rsidR="00274B28" w:rsidRPr="009B12C7">
        <w:rPr>
          <w:rFonts w:hint="eastAsia"/>
          <w:shd w:val="clear" w:color="auto" w:fill="FFFFFF"/>
        </w:rPr>
        <w:t>直播活动</w:t>
      </w:r>
      <w:r w:rsidR="00274B28" w:rsidRPr="009B12C7">
        <w:rPr>
          <w:rFonts w:hint="eastAsia"/>
          <w:shd w:val="clear" w:color="auto" w:fill="FFFFFF"/>
        </w:rPr>
        <w:t>76</w:t>
      </w:r>
      <w:r w:rsidR="00274B28" w:rsidRPr="009B12C7">
        <w:rPr>
          <w:rFonts w:hint="eastAsia"/>
          <w:shd w:val="clear" w:color="auto" w:fill="FFFFFF"/>
        </w:rPr>
        <w:t>场次，新招引电商企业</w:t>
      </w:r>
      <w:r w:rsidR="00274B28" w:rsidRPr="009B12C7">
        <w:rPr>
          <w:rFonts w:hint="eastAsia"/>
          <w:shd w:val="clear" w:color="auto" w:fill="FFFFFF"/>
        </w:rPr>
        <w:t>2</w:t>
      </w:r>
      <w:r w:rsidR="00274B28" w:rsidRPr="009B12C7">
        <w:rPr>
          <w:rFonts w:hint="eastAsia"/>
          <w:shd w:val="clear" w:color="auto" w:fill="FFFFFF"/>
        </w:rPr>
        <w:t>家，电子商务交易额达</w:t>
      </w:r>
      <w:r w:rsidR="00274B28" w:rsidRPr="009B12C7">
        <w:rPr>
          <w:rFonts w:hint="eastAsia"/>
          <w:shd w:val="clear" w:color="auto" w:fill="FFFFFF"/>
        </w:rPr>
        <w:t>16.7</w:t>
      </w:r>
      <w:r w:rsidR="00274B28" w:rsidRPr="009B12C7">
        <w:rPr>
          <w:rFonts w:hint="eastAsia"/>
          <w:shd w:val="clear" w:color="auto" w:fill="FFFFFF"/>
        </w:rPr>
        <w:t>亿元，同比增长</w:t>
      </w:r>
      <w:r w:rsidR="00274B28" w:rsidRPr="009B12C7">
        <w:rPr>
          <w:rFonts w:hint="eastAsia"/>
          <w:shd w:val="clear" w:color="auto" w:fill="FFFFFF"/>
        </w:rPr>
        <w:lastRenderedPageBreak/>
        <w:t>9.2</w:t>
      </w:r>
      <w:r w:rsidR="00274B28" w:rsidRPr="009B12C7">
        <w:rPr>
          <w:rFonts w:hint="eastAsia"/>
          <w:shd w:val="clear" w:color="auto" w:fill="FFFFFF"/>
        </w:rPr>
        <w:t>％。积极参加中国（杭州）国际电子商务博览会等市场拓展活动</w:t>
      </w:r>
      <w:r w:rsidR="00274B28" w:rsidRPr="009B12C7">
        <w:rPr>
          <w:rFonts w:hint="eastAsia"/>
          <w:shd w:val="clear" w:color="auto" w:fill="FFFFFF"/>
        </w:rPr>
        <w:t>16</w:t>
      </w:r>
      <w:r w:rsidR="00274B28" w:rsidRPr="009B12C7">
        <w:rPr>
          <w:rFonts w:hint="eastAsia"/>
          <w:shd w:val="clear" w:color="auto" w:fill="FFFFFF"/>
        </w:rPr>
        <w:t>场次，发放政府消费</w:t>
      </w:r>
      <w:proofErr w:type="gramStart"/>
      <w:r w:rsidR="00274B28" w:rsidRPr="009B12C7">
        <w:rPr>
          <w:rFonts w:hint="eastAsia"/>
          <w:shd w:val="clear" w:color="auto" w:fill="FFFFFF"/>
        </w:rPr>
        <w:t>券</w:t>
      </w:r>
      <w:proofErr w:type="gramEnd"/>
      <w:r w:rsidR="00274B28" w:rsidRPr="009B12C7">
        <w:rPr>
          <w:rFonts w:hint="eastAsia"/>
          <w:shd w:val="clear" w:color="auto" w:fill="FFFFFF"/>
        </w:rPr>
        <w:t>483.93</w:t>
      </w:r>
      <w:r w:rsidR="00274B28" w:rsidRPr="009B12C7">
        <w:rPr>
          <w:rFonts w:hint="eastAsia"/>
          <w:shd w:val="clear" w:color="auto" w:fill="FFFFFF"/>
        </w:rPr>
        <w:t>万元，直接带动消费</w:t>
      </w:r>
      <w:r w:rsidR="00274B28" w:rsidRPr="009B12C7">
        <w:rPr>
          <w:rFonts w:hint="eastAsia"/>
          <w:shd w:val="clear" w:color="auto" w:fill="FFFFFF"/>
        </w:rPr>
        <w:t>6000</w:t>
      </w:r>
      <w:r w:rsidR="00274B28" w:rsidRPr="009B12C7">
        <w:rPr>
          <w:rFonts w:hint="eastAsia"/>
          <w:shd w:val="clear" w:color="auto" w:fill="FFFFFF"/>
        </w:rPr>
        <w:t>余万元。新培育聚友商贸、</w:t>
      </w:r>
      <w:proofErr w:type="gramStart"/>
      <w:r w:rsidR="00274B28" w:rsidRPr="009B12C7">
        <w:rPr>
          <w:rFonts w:hint="eastAsia"/>
          <w:shd w:val="clear" w:color="auto" w:fill="FFFFFF"/>
        </w:rPr>
        <w:t>骐</w:t>
      </w:r>
      <w:proofErr w:type="gramEnd"/>
      <w:r w:rsidR="00274B28" w:rsidRPr="009B12C7">
        <w:rPr>
          <w:rFonts w:hint="eastAsia"/>
          <w:shd w:val="clear" w:color="auto" w:fill="FFFFFF"/>
        </w:rPr>
        <w:t>铃汽车等限上</w:t>
      </w:r>
      <w:proofErr w:type="gramStart"/>
      <w:r w:rsidR="00274B28" w:rsidRPr="009B12C7">
        <w:rPr>
          <w:rFonts w:hint="eastAsia"/>
          <w:shd w:val="clear" w:color="auto" w:fill="FFFFFF"/>
        </w:rPr>
        <w:t>批零住餐企业</w:t>
      </w:r>
      <w:proofErr w:type="gramEnd"/>
      <w:r w:rsidR="00274B28" w:rsidRPr="009B12C7">
        <w:rPr>
          <w:rFonts w:hint="eastAsia"/>
          <w:shd w:val="clear" w:color="auto" w:fill="FFFFFF"/>
        </w:rPr>
        <w:t>9</w:t>
      </w:r>
      <w:r w:rsidR="00274B28" w:rsidRPr="009B12C7">
        <w:rPr>
          <w:rFonts w:hint="eastAsia"/>
          <w:shd w:val="clear" w:color="auto" w:fill="FFFFFF"/>
        </w:rPr>
        <w:t>户和广旺物业、中通运输等</w:t>
      </w:r>
      <w:proofErr w:type="gramStart"/>
      <w:r w:rsidR="00274B28" w:rsidRPr="009B12C7">
        <w:rPr>
          <w:rFonts w:hint="eastAsia"/>
          <w:shd w:val="clear" w:color="auto" w:fill="FFFFFF"/>
        </w:rPr>
        <w:t>规</w:t>
      </w:r>
      <w:proofErr w:type="gramEnd"/>
      <w:r w:rsidR="00274B28" w:rsidRPr="009B12C7">
        <w:rPr>
          <w:rFonts w:hint="eastAsia"/>
          <w:shd w:val="clear" w:color="auto" w:fill="FFFFFF"/>
        </w:rPr>
        <w:t>上服务业企业</w:t>
      </w:r>
      <w:r w:rsidR="00274B28" w:rsidRPr="009B12C7">
        <w:rPr>
          <w:rFonts w:hint="eastAsia"/>
          <w:shd w:val="clear" w:color="auto" w:fill="FFFFFF"/>
        </w:rPr>
        <w:t>4</w:t>
      </w:r>
      <w:r w:rsidR="00274B28" w:rsidRPr="009B12C7">
        <w:rPr>
          <w:rFonts w:hint="eastAsia"/>
          <w:shd w:val="clear" w:color="auto" w:fill="FFFFFF"/>
        </w:rPr>
        <w:t>户，服务业增加</w:t>
      </w:r>
      <w:proofErr w:type="gramStart"/>
      <w:r w:rsidR="00274B28" w:rsidRPr="009B12C7">
        <w:rPr>
          <w:rFonts w:hint="eastAsia"/>
          <w:shd w:val="clear" w:color="auto" w:fill="FFFFFF"/>
        </w:rPr>
        <w:t>值实现</w:t>
      </w:r>
      <w:proofErr w:type="gramEnd"/>
      <w:r w:rsidR="00274B28" w:rsidRPr="009B12C7">
        <w:rPr>
          <w:rFonts w:hint="eastAsia"/>
          <w:shd w:val="clear" w:color="auto" w:fill="FFFFFF"/>
        </w:rPr>
        <w:t>55.88</w:t>
      </w:r>
      <w:r w:rsidR="00274B28" w:rsidRPr="009B12C7">
        <w:rPr>
          <w:rFonts w:hint="eastAsia"/>
          <w:shd w:val="clear" w:color="auto" w:fill="FFFFFF"/>
        </w:rPr>
        <w:t>亿元，同比增长</w:t>
      </w:r>
      <w:r w:rsidR="00274B28" w:rsidRPr="009B12C7">
        <w:rPr>
          <w:rFonts w:hint="eastAsia"/>
          <w:shd w:val="clear" w:color="auto" w:fill="FFFFFF"/>
        </w:rPr>
        <w:t>4.5%</w:t>
      </w:r>
      <w:r w:rsidR="00274B28" w:rsidRPr="009B12C7">
        <w:rPr>
          <w:rFonts w:hint="eastAsia"/>
          <w:shd w:val="clear" w:color="auto" w:fill="FFFFFF"/>
        </w:rPr>
        <w:t>。旺苍</w:t>
      </w:r>
      <w:proofErr w:type="gramStart"/>
      <w:r w:rsidR="00274B28" w:rsidRPr="009B12C7">
        <w:rPr>
          <w:rFonts w:hint="eastAsia"/>
          <w:shd w:val="clear" w:color="auto" w:fill="FFFFFF"/>
        </w:rPr>
        <w:t>县现代</w:t>
      </w:r>
      <w:proofErr w:type="gramEnd"/>
      <w:r w:rsidR="00274B28" w:rsidRPr="009B12C7">
        <w:rPr>
          <w:rFonts w:hint="eastAsia"/>
          <w:shd w:val="clear" w:color="auto" w:fill="FFFFFF"/>
        </w:rPr>
        <w:t>粮食仓储及冷链物流建设项目顺利开工，广元</w:t>
      </w:r>
      <w:proofErr w:type="gramStart"/>
      <w:r w:rsidR="00274B28" w:rsidRPr="009B12C7">
        <w:rPr>
          <w:rFonts w:hint="eastAsia"/>
          <w:shd w:val="clear" w:color="auto" w:fill="FFFFFF"/>
        </w:rPr>
        <w:t>东部公</w:t>
      </w:r>
      <w:proofErr w:type="gramEnd"/>
      <w:r w:rsidR="00274B28" w:rsidRPr="009B12C7">
        <w:rPr>
          <w:rFonts w:hint="eastAsia"/>
          <w:shd w:val="clear" w:color="auto" w:fill="FFFFFF"/>
        </w:rPr>
        <w:t>铁快运物流基地等项目前期工作加快推进，公路运输客货运周转量、邮政业务总量分别同比增长</w:t>
      </w:r>
      <w:r w:rsidR="00274B28" w:rsidRPr="009B12C7">
        <w:rPr>
          <w:rFonts w:hint="eastAsia"/>
          <w:shd w:val="clear" w:color="auto" w:fill="FFFFFF"/>
        </w:rPr>
        <w:t>2.2%</w:t>
      </w:r>
      <w:r w:rsidR="00274B28" w:rsidRPr="009B12C7">
        <w:rPr>
          <w:rFonts w:hint="eastAsia"/>
          <w:shd w:val="clear" w:color="auto" w:fill="FFFFFF"/>
        </w:rPr>
        <w:t>、</w:t>
      </w:r>
      <w:r w:rsidR="00274B28" w:rsidRPr="009B12C7">
        <w:rPr>
          <w:rFonts w:hint="eastAsia"/>
          <w:shd w:val="clear" w:color="auto" w:fill="FFFFFF"/>
        </w:rPr>
        <w:t>8.85%</w:t>
      </w:r>
      <w:r w:rsidR="00274B28" w:rsidRPr="009B12C7">
        <w:rPr>
          <w:rFonts w:hint="eastAsia"/>
          <w:shd w:val="clear" w:color="auto" w:fill="FFFFFF"/>
        </w:rPr>
        <w:t>。精心举办</w:t>
      </w:r>
      <w:r w:rsidR="00274B28" w:rsidRPr="009B12C7">
        <w:rPr>
          <w:rFonts w:hint="eastAsia"/>
          <w:shd w:val="clear" w:color="auto" w:fill="FFFFFF"/>
        </w:rPr>
        <w:t>2022</w:t>
      </w:r>
      <w:r w:rsidR="00274B28" w:rsidRPr="009B12C7">
        <w:rPr>
          <w:rFonts w:hint="eastAsia"/>
          <w:shd w:val="clear" w:color="auto" w:fill="FFFFFF"/>
        </w:rPr>
        <w:t>年秋季房交会，全年销售商品房</w:t>
      </w:r>
      <w:r w:rsidR="00274B28" w:rsidRPr="009B12C7">
        <w:rPr>
          <w:rFonts w:hint="eastAsia"/>
          <w:shd w:val="clear" w:color="auto" w:fill="FFFFFF"/>
        </w:rPr>
        <w:t>7.6</w:t>
      </w:r>
      <w:r w:rsidR="00274B28" w:rsidRPr="009B12C7">
        <w:rPr>
          <w:rFonts w:hint="eastAsia"/>
          <w:shd w:val="clear" w:color="auto" w:fill="FFFFFF"/>
        </w:rPr>
        <w:t>万平方米。创新推出“绿谷·肉牛羊贷”“减碳贷”“银税贷”等金融产品，贷款余额同比增长</w:t>
      </w:r>
      <w:r w:rsidR="00274B28" w:rsidRPr="009B12C7">
        <w:rPr>
          <w:rFonts w:hint="eastAsia"/>
          <w:shd w:val="clear" w:color="auto" w:fill="FFFFFF"/>
        </w:rPr>
        <w:t>12.63%</w:t>
      </w:r>
      <w:r w:rsidR="00274B28" w:rsidRPr="009B12C7">
        <w:rPr>
          <w:rFonts w:hint="eastAsia"/>
          <w:shd w:val="clear" w:color="auto" w:fill="FFFFFF"/>
        </w:rPr>
        <w:t>。</w:t>
      </w:r>
      <w:proofErr w:type="gramStart"/>
      <w:r w:rsidR="00274B28" w:rsidRPr="009B12C7">
        <w:rPr>
          <w:rFonts w:hint="eastAsia"/>
          <w:shd w:val="clear" w:color="auto" w:fill="FFFFFF"/>
        </w:rPr>
        <w:t>文旅融合</w:t>
      </w:r>
      <w:proofErr w:type="gramEnd"/>
      <w:r w:rsidR="00274B28" w:rsidRPr="009B12C7">
        <w:rPr>
          <w:rFonts w:hint="eastAsia"/>
          <w:shd w:val="clear" w:color="auto" w:fill="FFFFFF"/>
        </w:rPr>
        <w:t>提速升温。</w:t>
      </w:r>
      <w:proofErr w:type="gramStart"/>
      <w:r w:rsidR="00274B28" w:rsidRPr="009B12C7">
        <w:rPr>
          <w:rFonts w:hint="eastAsia"/>
          <w:shd w:val="clear" w:color="auto" w:fill="FFFFFF"/>
        </w:rPr>
        <w:t>米仓山</w:t>
      </w:r>
      <w:proofErr w:type="gramEnd"/>
      <w:r w:rsidR="00274B28" w:rsidRPr="009B12C7">
        <w:rPr>
          <w:rFonts w:hint="eastAsia"/>
          <w:shd w:val="clear" w:color="auto" w:fill="FFFFFF"/>
        </w:rPr>
        <w:t>大峡谷创建国家</w:t>
      </w:r>
      <w:r w:rsidR="00274B28" w:rsidRPr="009B12C7">
        <w:rPr>
          <w:rFonts w:hint="eastAsia"/>
          <w:shd w:val="clear" w:color="auto" w:fill="FFFFFF"/>
        </w:rPr>
        <w:t>5A</w:t>
      </w:r>
      <w:r w:rsidR="00274B28" w:rsidRPr="009B12C7">
        <w:rPr>
          <w:rFonts w:hint="eastAsia"/>
          <w:shd w:val="clear" w:color="auto" w:fill="FFFFFF"/>
        </w:rPr>
        <w:t>级旅游景区全面启动，天星—</w:t>
      </w:r>
      <w:proofErr w:type="gramStart"/>
      <w:r w:rsidR="00274B28" w:rsidRPr="009B12C7">
        <w:rPr>
          <w:rFonts w:hint="eastAsia"/>
          <w:shd w:val="clear" w:color="auto" w:fill="FFFFFF"/>
        </w:rPr>
        <w:t>盐河生态康养</w:t>
      </w:r>
      <w:proofErr w:type="gramEnd"/>
      <w:r w:rsidR="00274B28" w:rsidRPr="009B12C7">
        <w:rPr>
          <w:rFonts w:hint="eastAsia"/>
          <w:shd w:val="clear" w:color="auto" w:fill="FFFFFF"/>
        </w:rPr>
        <w:t>区建设加快推进，</w:t>
      </w:r>
      <w:proofErr w:type="gramStart"/>
      <w:r w:rsidR="00274B28" w:rsidRPr="009B12C7">
        <w:rPr>
          <w:rFonts w:hint="eastAsia"/>
          <w:shd w:val="clear" w:color="auto" w:fill="FFFFFF"/>
        </w:rPr>
        <w:t>盐井河</w:t>
      </w:r>
      <w:proofErr w:type="gramEnd"/>
      <w:r w:rsidR="00274B28" w:rsidRPr="009B12C7">
        <w:rPr>
          <w:rFonts w:hint="eastAsia"/>
          <w:shd w:val="clear" w:color="auto" w:fill="FFFFFF"/>
        </w:rPr>
        <w:t>峡谷森林公园正式对外开放，樱花谷乡村酒店、</w:t>
      </w:r>
      <w:proofErr w:type="gramStart"/>
      <w:r w:rsidR="00274B28" w:rsidRPr="009B12C7">
        <w:rPr>
          <w:rFonts w:hint="eastAsia"/>
          <w:shd w:val="clear" w:color="auto" w:fill="FFFFFF"/>
        </w:rPr>
        <w:t>蝶心谷</w:t>
      </w:r>
      <w:proofErr w:type="gramEnd"/>
      <w:r w:rsidR="00274B28" w:rsidRPr="009B12C7">
        <w:rPr>
          <w:rFonts w:hint="eastAsia"/>
          <w:shd w:val="clear" w:color="auto" w:fill="FFFFFF"/>
        </w:rPr>
        <w:t>露营基地开门营业。编制完成恐龙化石遗迹发掘“一表三方案”并上报自然资源部审批，精心谋划广元中国西部</w:t>
      </w:r>
      <w:proofErr w:type="gramStart"/>
      <w:r w:rsidR="00274B28" w:rsidRPr="009B12C7">
        <w:rPr>
          <w:rFonts w:hint="eastAsia"/>
          <w:shd w:val="clear" w:color="auto" w:fill="FFFFFF"/>
        </w:rPr>
        <w:t>恐龙园</w:t>
      </w:r>
      <w:proofErr w:type="gramEnd"/>
      <w:r w:rsidR="00274B28" w:rsidRPr="009B12C7">
        <w:rPr>
          <w:rFonts w:hint="eastAsia"/>
          <w:shd w:val="clear" w:color="auto" w:fill="FFFFFF"/>
        </w:rPr>
        <w:t>项目。中国红军城景区被命名为第二批全省铸牢中华民族共同体意识教育基地。县图书馆被评为第九届全国服务农民、服务基层文化建设先进集体，歌曲《苔花谣》入选省精神文明建设“五个</w:t>
      </w:r>
      <w:proofErr w:type="gramStart"/>
      <w:r w:rsidR="00274B28" w:rsidRPr="009B12C7">
        <w:rPr>
          <w:rFonts w:hint="eastAsia"/>
          <w:shd w:val="clear" w:color="auto" w:fill="FFFFFF"/>
        </w:rPr>
        <w:t>一</w:t>
      </w:r>
      <w:proofErr w:type="gramEnd"/>
      <w:r w:rsidR="00274B28" w:rsidRPr="009B12C7">
        <w:rPr>
          <w:rFonts w:hint="eastAsia"/>
          <w:shd w:val="clear" w:color="auto" w:fill="FFFFFF"/>
        </w:rPr>
        <w:t>工程”，四川绿茶制作技艺（米仓山茶制作技艺）入选第六批省级非物质文化遗产代表性项目名录。木门镇获</w:t>
      </w:r>
      <w:proofErr w:type="gramStart"/>
      <w:r w:rsidR="00274B28" w:rsidRPr="009B12C7">
        <w:rPr>
          <w:rFonts w:hint="eastAsia"/>
          <w:shd w:val="clear" w:color="auto" w:fill="FFFFFF"/>
        </w:rPr>
        <w:t>评全省</w:t>
      </w:r>
      <w:proofErr w:type="gramEnd"/>
      <w:r w:rsidR="00274B28" w:rsidRPr="009B12C7">
        <w:rPr>
          <w:rFonts w:hint="eastAsia"/>
          <w:shd w:val="clear" w:color="auto" w:fill="FFFFFF"/>
        </w:rPr>
        <w:t>十大魅力乡镇荣誉称号。</w:t>
      </w:r>
      <w:proofErr w:type="gramStart"/>
      <w:r w:rsidR="00274B28" w:rsidRPr="009B12C7">
        <w:rPr>
          <w:rFonts w:hint="eastAsia"/>
          <w:shd w:val="clear" w:color="auto" w:fill="FFFFFF"/>
        </w:rPr>
        <w:t>盐井河</w:t>
      </w:r>
      <w:proofErr w:type="gramEnd"/>
      <w:r w:rsidR="00274B28" w:rsidRPr="009B12C7">
        <w:rPr>
          <w:rFonts w:hint="eastAsia"/>
          <w:shd w:val="clear" w:color="auto" w:fill="FFFFFF"/>
        </w:rPr>
        <w:t>峡谷红叶美景荣登新华社《千城胜景》</w:t>
      </w:r>
      <w:r w:rsidR="00274B28" w:rsidRPr="009B12C7">
        <w:rPr>
          <w:rFonts w:hint="eastAsia"/>
          <w:shd w:val="clear" w:color="auto" w:fill="FFFFFF"/>
        </w:rPr>
        <w:t>TOP</w:t>
      </w:r>
      <w:r w:rsidR="00274B28" w:rsidRPr="009B12C7">
        <w:rPr>
          <w:rFonts w:hint="eastAsia"/>
          <w:shd w:val="clear" w:color="auto" w:fill="FFFFFF"/>
        </w:rPr>
        <w:t>榜第五。高质量举办第十三届</w:t>
      </w:r>
      <w:proofErr w:type="gramStart"/>
      <w:r w:rsidR="00274B28" w:rsidRPr="009B12C7">
        <w:rPr>
          <w:rFonts w:hint="eastAsia"/>
          <w:shd w:val="clear" w:color="auto" w:fill="FFFFFF"/>
        </w:rPr>
        <w:t>米仓山</w:t>
      </w:r>
      <w:proofErr w:type="gramEnd"/>
      <w:r w:rsidR="00274B28" w:rsidRPr="009B12C7">
        <w:rPr>
          <w:rFonts w:hint="eastAsia"/>
          <w:shd w:val="clear" w:color="auto" w:fill="FFFFFF"/>
        </w:rPr>
        <w:t>红叶节、第十二届</w:t>
      </w:r>
      <w:proofErr w:type="gramStart"/>
      <w:r w:rsidR="00274B28" w:rsidRPr="009B12C7">
        <w:rPr>
          <w:rFonts w:hint="eastAsia"/>
          <w:shd w:val="clear" w:color="auto" w:fill="FFFFFF"/>
        </w:rPr>
        <w:t>米仓山采茶节等文旅</w:t>
      </w:r>
      <w:proofErr w:type="gramEnd"/>
      <w:r w:rsidR="00274B28" w:rsidRPr="009B12C7">
        <w:rPr>
          <w:rFonts w:hint="eastAsia"/>
          <w:shd w:val="clear" w:color="auto" w:fill="FFFFFF"/>
        </w:rPr>
        <w:t>活动</w:t>
      </w:r>
      <w:r w:rsidR="00274B28" w:rsidRPr="009B12C7">
        <w:rPr>
          <w:rFonts w:hint="eastAsia"/>
          <w:shd w:val="clear" w:color="auto" w:fill="FFFFFF"/>
        </w:rPr>
        <w:t>59</w:t>
      </w:r>
      <w:r w:rsidR="00274B28" w:rsidRPr="009B12C7">
        <w:rPr>
          <w:rFonts w:hint="eastAsia"/>
          <w:shd w:val="clear" w:color="auto" w:fill="FFFFFF"/>
        </w:rPr>
        <w:t>场，</w:t>
      </w:r>
      <w:proofErr w:type="gramStart"/>
      <w:r w:rsidR="00274B28" w:rsidRPr="009B12C7">
        <w:rPr>
          <w:rFonts w:hint="eastAsia"/>
          <w:shd w:val="clear" w:color="auto" w:fill="FFFFFF"/>
        </w:rPr>
        <w:t>文旅收入</w:t>
      </w:r>
      <w:proofErr w:type="gramEnd"/>
      <w:r w:rsidR="00274B28" w:rsidRPr="009B12C7">
        <w:rPr>
          <w:rFonts w:hint="eastAsia"/>
          <w:shd w:val="clear" w:color="auto" w:fill="FFFFFF"/>
        </w:rPr>
        <w:t>达</w:t>
      </w:r>
      <w:r w:rsidR="00274B28" w:rsidRPr="009B12C7">
        <w:rPr>
          <w:rFonts w:hint="eastAsia"/>
          <w:shd w:val="clear" w:color="auto" w:fill="FFFFFF"/>
        </w:rPr>
        <w:t>37.1</w:t>
      </w:r>
      <w:r w:rsidR="00274B28" w:rsidRPr="009B12C7">
        <w:rPr>
          <w:rFonts w:hint="eastAsia"/>
          <w:shd w:val="clear" w:color="auto" w:fill="FFFFFF"/>
        </w:rPr>
        <w:t>亿元。</w:t>
      </w:r>
    </w:p>
    <w:p w14:paraId="221B8338" w14:textId="4ED99C89" w:rsidR="001A2AE9" w:rsidRPr="009B12C7" w:rsidRDefault="00DE7EAC" w:rsidP="001D790E">
      <w:pPr>
        <w:pStyle w:val="3"/>
      </w:pPr>
      <w:bookmarkStart w:id="57" w:name="_Toc143607361"/>
      <w:r w:rsidRPr="009B12C7">
        <w:rPr>
          <w:rFonts w:hint="eastAsia"/>
        </w:rPr>
        <w:t>恩阳</w:t>
      </w:r>
      <w:r w:rsidR="00441A29" w:rsidRPr="009B12C7">
        <w:rPr>
          <w:rFonts w:hint="eastAsia"/>
        </w:rPr>
        <w:t>河流域经济概况</w:t>
      </w:r>
      <w:bookmarkEnd w:id="57"/>
    </w:p>
    <w:p w14:paraId="1485B2DE" w14:textId="3A3363A3" w:rsidR="001A2AE9" w:rsidRPr="009B12C7" w:rsidRDefault="00DE7EAC" w:rsidP="001A2AE9">
      <w:pPr>
        <w:ind w:firstLine="480"/>
      </w:pPr>
      <w:r w:rsidRPr="009B12C7">
        <w:rPr>
          <w:rFonts w:hint="eastAsia"/>
        </w:rPr>
        <w:t>恩阳河</w:t>
      </w:r>
      <w:r w:rsidR="001A2AE9" w:rsidRPr="009B12C7">
        <w:rPr>
          <w:rFonts w:hint="eastAsia"/>
        </w:rPr>
        <w:t>流域主要乡镇有</w:t>
      </w:r>
      <w:r w:rsidR="008C2A5D" w:rsidRPr="009B12C7">
        <w:rPr>
          <w:rFonts w:hint="eastAsia"/>
        </w:rPr>
        <w:t>木门</w:t>
      </w:r>
      <w:r w:rsidR="001A2AE9" w:rsidRPr="009B12C7">
        <w:rPr>
          <w:rFonts w:hint="eastAsia"/>
        </w:rPr>
        <w:t>、</w:t>
      </w:r>
      <w:r w:rsidR="008C2A5D" w:rsidRPr="009B12C7">
        <w:rPr>
          <w:rFonts w:hint="eastAsia"/>
        </w:rPr>
        <w:t>三江</w:t>
      </w:r>
      <w:r w:rsidR="00703BB8" w:rsidRPr="009B12C7">
        <w:rPr>
          <w:rFonts w:hint="eastAsia"/>
        </w:rPr>
        <w:t>、</w:t>
      </w:r>
      <w:r w:rsidR="003E18A1" w:rsidRPr="009B12C7">
        <w:rPr>
          <w:rFonts w:hint="eastAsia"/>
        </w:rPr>
        <w:t>大两、水磨</w:t>
      </w:r>
      <w:r w:rsidR="003E18A1" w:rsidRPr="009B12C7">
        <w:t>4</w:t>
      </w:r>
      <w:r w:rsidR="001A2AE9" w:rsidRPr="009B12C7">
        <w:rPr>
          <w:rFonts w:hint="eastAsia"/>
        </w:rPr>
        <w:t>个建制镇</w:t>
      </w:r>
      <w:r w:rsidR="003E18A1" w:rsidRPr="009B12C7">
        <w:rPr>
          <w:rFonts w:hint="eastAsia"/>
        </w:rPr>
        <w:t>。</w:t>
      </w:r>
    </w:p>
    <w:p w14:paraId="608248B1" w14:textId="53342B44" w:rsidR="003E18A1" w:rsidRPr="009B12C7" w:rsidRDefault="003E18A1" w:rsidP="003E18A1">
      <w:pPr>
        <w:ind w:firstLine="480"/>
        <w:rPr>
          <w:shd w:val="clear" w:color="auto" w:fill="FFFFFF" w:themeFill="background1"/>
        </w:rPr>
      </w:pPr>
      <w:r w:rsidRPr="009B12C7">
        <w:rPr>
          <w:rFonts w:hint="eastAsia"/>
          <w:shd w:val="clear" w:color="auto" w:fill="FFFFFF" w:themeFill="background1"/>
        </w:rPr>
        <w:t>三江镇域幅员面积</w:t>
      </w:r>
      <w:r w:rsidRPr="009B12C7">
        <w:rPr>
          <w:rFonts w:hint="eastAsia"/>
          <w:shd w:val="clear" w:color="auto" w:fill="FFFFFF" w:themeFill="background1"/>
        </w:rPr>
        <w:t>121</w:t>
      </w:r>
      <w:r w:rsidRPr="009B12C7">
        <w:rPr>
          <w:rFonts w:hint="eastAsia"/>
          <w:shd w:val="clear" w:color="auto" w:fill="FFFFFF" w:themeFill="background1"/>
        </w:rPr>
        <w:t>平方公里，辖</w:t>
      </w:r>
      <w:r w:rsidRPr="009B12C7">
        <w:rPr>
          <w:rFonts w:hint="eastAsia"/>
          <w:shd w:val="clear" w:color="auto" w:fill="FFFFFF" w:themeFill="background1"/>
        </w:rPr>
        <w:t>3</w:t>
      </w:r>
      <w:r w:rsidRPr="009B12C7">
        <w:rPr>
          <w:rFonts w:hint="eastAsia"/>
          <w:shd w:val="clear" w:color="auto" w:fill="FFFFFF" w:themeFill="background1"/>
        </w:rPr>
        <w:t>个社区和</w:t>
      </w:r>
      <w:r w:rsidRPr="009B12C7">
        <w:rPr>
          <w:rFonts w:hint="eastAsia"/>
          <w:shd w:val="clear" w:color="auto" w:fill="FFFFFF" w:themeFill="background1"/>
        </w:rPr>
        <w:t>9</w:t>
      </w:r>
      <w:r w:rsidRPr="009B12C7">
        <w:rPr>
          <w:rFonts w:hint="eastAsia"/>
          <w:shd w:val="clear" w:color="auto" w:fill="FFFFFF" w:themeFill="background1"/>
        </w:rPr>
        <w:t>个行政村，户籍人口</w:t>
      </w:r>
      <w:r w:rsidRPr="009B12C7">
        <w:rPr>
          <w:rFonts w:hint="eastAsia"/>
          <w:shd w:val="clear" w:color="auto" w:fill="FFFFFF" w:themeFill="background1"/>
        </w:rPr>
        <w:t>7062</w:t>
      </w:r>
      <w:r w:rsidRPr="009B12C7">
        <w:rPr>
          <w:rFonts w:hint="eastAsia"/>
          <w:shd w:val="clear" w:color="auto" w:fill="FFFFFF" w:themeFill="background1"/>
        </w:rPr>
        <w:t>户</w:t>
      </w:r>
      <w:r w:rsidRPr="009B12C7">
        <w:rPr>
          <w:rFonts w:hint="eastAsia"/>
          <w:shd w:val="clear" w:color="auto" w:fill="FFFFFF" w:themeFill="background1"/>
        </w:rPr>
        <w:t>24716</w:t>
      </w:r>
      <w:r w:rsidRPr="009B12C7">
        <w:rPr>
          <w:rFonts w:hint="eastAsia"/>
          <w:shd w:val="clear" w:color="auto" w:fill="FFFFFF" w:themeFill="background1"/>
        </w:rPr>
        <w:t>人，常住人口</w:t>
      </w:r>
      <w:r w:rsidRPr="009B12C7">
        <w:rPr>
          <w:rFonts w:hint="eastAsia"/>
          <w:shd w:val="clear" w:color="auto" w:fill="FFFFFF" w:themeFill="background1"/>
        </w:rPr>
        <w:t>3</w:t>
      </w:r>
      <w:r w:rsidRPr="009B12C7">
        <w:rPr>
          <w:rFonts w:hint="eastAsia"/>
          <w:shd w:val="clear" w:color="auto" w:fill="FFFFFF" w:themeFill="background1"/>
        </w:rPr>
        <w:t>万余人。设有中小学各</w:t>
      </w:r>
      <w:r w:rsidRPr="009B12C7">
        <w:rPr>
          <w:rFonts w:hint="eastAsia"/>
          <w:shd w:val="clear" w:color="auto" w:fill="FFFFFF" w:themeFill="background1"/>
        </w:rPr>
        <w:t>1</w:t>
      </w:r>
      <w:r w:rsidRPr="009B12C7">
        <w:rPr>
          <w:rFonts w:hint="eastAsia"/>
          <w:shd w:val="clear" w:color="auto" w:fill="FFFFFF" w:themeFill="background1"/>
        </w:rPr>
        <w:t>所、幼儿园</w:t>
      </w:r>
      <w:r w:rsidRPr="009B12C7">
        <w:rPr>
          <w:rFonts w:hint="eastAsia"/>
          <w:shd w:val="clear" w:color="auto" w:fill="FFFFFF" w:themeFill="background1"/>
        </w:rPr>
        <w:t>7</w:t>
      </w:r>
      <w:r w:rsidRPr="009B12C7">
        <w:rPr>
          <w:rFonts w:hint="eastAsia"/>
          <w:shd w:val="clear" w:color="auto" w:fill="FFFFFF" w:themeFill="background1"/>
        </w:rPr>
        <w:t>所，村小</w:t>
      </w:r>
      <w:r w:rsidRPr="009B12C7">
        <w:rPr>
          <w:rFonts w:hint="eastAsia"/>
          <w:shd w:val="clear" w:color="auto" w:fill="FFFFFF" w:themeFill="background1"/>
        </w:rPr>
        <w:t>2</w:t>
      </w:r>
      <w:r w:rsidRPr="009B12C7">
        <w:rPr>
          <w:rFonts w:hint="eastAsia"/>
          <w:shd w:val="clear" w:color="auto" w:fill="FFFFFF" w:themeFill="background1"/>
        </w:rPr>
        <w:t>所，中心卫生院</w:t>
      </w:r>
      <w:r w:rsidRPr="009B12C7">
        <w:rPr>
          <w:rFonts w:hint="eastAsia"/>
          <w:shd w:val="clear" w:color="auto" w:fill="FFFFFF" w:themeFill="background1"/>
        </w:rPr>
        <w:t>1</w:t>
      </w:r>
      <w:r w:rsidRPr="009B12C7">
        <w:rPr>
          <w:rFonts w:hint="eastAsia"/>
          <w:shd w:val="clear" w:color="auto" w:fill="FFFFFF" w:themeFill="background1"/>
        </w:rPr>
        <w:t>所，中心敬老院</w:t>
      </w:r>
      <w:r w:rsidRPr="009B12C7">
        <w:rPr>
          <w:rFonts w:hint="eastAsia"/>
          <w:shd w:val="clear" w:color="auto" w:fill="FFFFFF" w:themeFill="background1"/>
        </w:rPr>
        <w:t>1</w:t>
      </w:r>
      <w:r w:rsidRPr="009B12C7">
        <w:rPr>
          <w:rFonts w:hint="eastAsia"/>
          <w:shd w:val="clear" w:color="auto" w:fill="FFFFFF" w:themeFill="background1"/>
        </w:rPr>
        <w:t>处。耕地面积</w:t>
      </w:r>
      <w:r w:rsidRPr="009B12C7">
        <w:rPr>
          <w:rFonts w:hint="eastAsia"/>
          <w:shd w:val="clear" w:color="auto" w:fill="FFFFFF" w:themeFill="background1"/>
        </w:rPr>
        <w:t>1.2</w:t>
      </w:r>
      <w:r w:rsidRPr="009B12C7">
        <w:rPr>
          <w:rFonts w:hint="eastAsia"/>
          <w:shd w:val="clear" w:color="auto" w:fill="FFFFFF" w:themeFill="background1"/>
        </w:rPr>
        <w:t>万亩</w:t>
      </w:r>
      <w:r w:rsidRPr="009B12C7">
        <w:rPr>
          <w:rFonts w:hint="eastAsia"/>
          <w:shd w:val="clear" w:color="auto" w:fill="FFFFFF" w:themeFill="background1"/>
        </w:rPr>
        <w:t>, </w:t>
      </w:r>
      <w:r w:rsidRPr="009B12C7">
        <w:rPr>
          <w:rFonts w:hint="eastAsia"/>
          <w:shd w:val="clear" w:color="auto" w:fill="FFFFFF" w:themeFill="background1"/>
        </w:rPr>
        <w:t>林地面积</w:t>
      </w:r>
      <w:r w:rsidRPr="009B12C7">
        <w:rPr>
          <w:rFonts w:hint="eastAsia"/>
          <w:shd w:val="clear" w:color="auto" w:fill="FFFFFF" w:themeFill="background1"/>
        </w:rPr>
        <w:t>10.69</w:t>
      </w:r>
      <w:r w:rsidRPr="009B12C7">
        <w:rPr>
          <w:rFonts w:hint="eastAsia"/>
          <w:shd w:val="clear" w:color="auto" w:fill="FFFFFF" w:themeFill="background1"/>
        </w:rPr>
        <w:t>万亩</w:t>
      </w:r>
      <w:r w:rsidRPr="009B12C7">
        <w:rPr>
          <w:rFonts w:hint="eastAsia"/>
          <w:shd w:val="clear" w:color="auto" w:fill="FFFFFF" w:themeFill="background1"/>
        </w:rPr>
        <w:t>,</w:t>
      </w:r>
      <w:r w:rsidRPr="009B12C7">
        <w:rPr>
          <w:rFonts w:hint="eastAsia"/>
          <w:shd w:val="clear" w:color="auto" w:fill="FFFFFF" w:themeFill="background1"/>
        </w:rPr>
        <w:t>森林覆盖率</w:t>
      </w:r>
      <w:r w:rsidRPr="009B12C7">
        <w:rPr>
          <w:rFonts w:hint="eastAsia"/>
          <w:shd w:val="clear" w:color="auto" w:fill="FFFFFF" w:themeFill="background1"/>
        </w:rPr>
        <w:t>65.5%</w:t>
      </w:r>
      <w:r w:rsidRPr="009B12C7">
        <w:rPr>
          <w:rFonts w:hint="eastAsia"/>
          <w:shd w:val="clear" w:color="auto" w:fill="FFFFFF" w:themeFill="background1"/>
        </w:rPr>
        <w:t>。集镇建成区面积</w:t>
      </w:r>
      <w:r w:rsidRPr="009B12C7">
        <w:rPr>
          <w:rFonts w:hint="eastAsia"/>
          <w:shd w:val="clear" w:color="auto" w:fill="FFFFFF" w:themeFill="background1"/>
        </w:rPr>
        <w:t>1.5</w:t>
      </w:r>
      <w:r w:rsidRPr="009B12C7">
        <w:rPr>
          <w:rFonts w:hint="eastAsia"/>
          <w:shd w:val="clear" w:color="auto" w:fill="FFFFFF" w:themeFill="background1"/>
        </w:rPr>
        <w:t>平方公里，常住人口</w:t>
      </w:r>
      <w:r w:rsidRPr="009B12C7">
        <w:rPr>
          <w:rFonts w:hint="eastAsia"/>
          <w:shd w:val="clear" w:color="auto" w:fill="FFFFFF" w:themeFill="background1"/>
        </w:rPr>
        <w:t>1.2</w:t>
      </w:r>
      <w:r w:rsidRPr="009B12C7">
        <w:rPr>
          <w:rFonts w:hint="eastAsia"/>
          <w:shd w:val="clear" w:color="auto" w:fill="FFFFFF" w:themeFill="background1"/>
        </w:rPr>
        <w:t>万人。现有规模以上工业企业</w:t>
      </w:r>
      <w:r w:rsidRPr="009B12C7">
        <w:rPr>
          <w:rFonts w:hint="eastAsia"/>
          <w:shd w:val="clear" w:color="auto" w:fill="FFFFFF" w:themeFill="background1"/>
        </w:rPr>
        <w:t>7</w:t>
      </w:r>
      <w:r w:rsidRPr="009B12C7">
        <w:rPr>
          <w:rFonts w:hint="eastAsia"/>
          <w:shd w:val="clear" w:color="auto" w:fill="FFFFFF" w:themeFill="background1"/>
        </w:rPr>
        <w:t>家。黄茶产业园</w:t>
      </w:r>
      <w:r w:rsidRPr="009B12C7">
        <w:rPr>
          <w:rFonts w:hint="eastAsia"/>
          <w:shd w:val="clear" w:color="auto" w:fill="FFFFFF" w:themeFill="background1"/>
        </w:rPr>
        <w:t>1100</w:t>
      </w:r>
      <w:r w:rsidRPr="009B12C7">
        <w:rPr>
          <w:rFonts w:hint="eastAsia"/>
          <w:shd w:val="clear" w:color="auto" w:fill="FFFFFF" w:themeFill="background1"/>
        </w:rPr>
        <w:t>亩，绿茶</w:t>
      </w:r>
      <w:r w:rsidRPr="009B12C7">
        <w:rPr>
          <w:rFonts w:hint="eastAsia"/>
          <w:shd w:val="clear" w:color="auto" w:fill="FFFFFF" w:themeFill="background1"/>
        </w:rPr>
        <w:t>1600</w:t>
      </w:r>
      <w:r w:rsidRPr="009B12C7">
        <w:rPr>
          <w:rFonts w:hint="eastAsia"/>
          <w:shd w:val="clear" w:color="auto" w:fill="FFFFFF" w:themeFill="background1"/>
        </w:rPr>
        <w:t>余亩，核桃</w:t>
      </w:r>
      <w:r w:rsidRPr="009B12C7">
        <w:rPr>
          <w:rFonts w:hint="eastAsia"/>
          <w:shd w:val="clear" w:color="auto" w:fill="FFFFFF" w:themeFill="background1"/>
        </w:rPr>
        <w:t>2</w:t>
      </w:r>
      <w:r w:rsidRPr="009B12C7">
        <w:rPr>
          <w:rFonts w:hint="eastAsia"/>
          <w:shd w:val="clear" w:color="auto" w:fill="FFFFFF" w:themeFill="background1"/>
        </w:rPr>
        <w:t>万余亩，中药材</w:t>
      </w:r>
      <w:r w:rsidRPr="009B12C7">
        <w:rPr>
          <w:rFonts w:hint="eastAsia"/>
          <w:shd w:val="clear" w:color="auto" w:fill="FFFFFF" w:themeFill="background1"/>
        </w:rPr>
        <w:t>1200</w:t>
      </w:r>
      <w:r w:rsidRPr="009B12C7">
        <w:rPr>
          <w:rFonts w:hint="eastAsia"/>
          <w:shd w:val="clear" w:color="auto" w:fill="FFFFFF" w:themeFill="background1"/>
        </w:rPr>
        <w:t>亩，</w:t>
      </w:r>
      <w:proofErr w:type="gramStart"/>
      <w:r w:rsidRPr="009B12C7">
        <w:rPr>
          <w:rFonts w:hint="eastAsia"/>
          <w:shd w:val="clear" w:color="auto" w:fill="FFFFFF" w:themeFill="background1"/>
        </w:rPr>
        <w:t>专合社</w:t>
      </w:r>
      <w:proofErr w:type="gramEnd"/>
      <w:r w:rsidRPr="009B12C7">
        <w:rPr>
          <w:rFonts w:hint="eastAsia"/>
          <w:shd w:val="clear" w:color="auto" w:fill="FFFFFF" w:themeFill="background1"/>
        </w:rPr>
        <w:t>19</w:t>
      </w:r>
      <w:r w:rsidRPr="009B12C7">
        <w:rPr>
          <w:rFonts w:hint="eastAsia"/>
          <w:shd w:val="clear" w:color="auto" w:fill="FFFFFF" w:themeFill="background1"/>
        </w:rPr>
        <w:t>个，家庭农场</w:t>
      </w:r>
      <w:r w:rsidRPr="009B12C7">
        <w:rPr>
          <w:rFonts w:hint="eastAsia"/>
          <w:shd w:val="clear" w:color="auto" w:fill="FFFFFF" w:themeFill="background1"/>
        </w:rPr>
        <w:t> 41</w:t>
      </w:r>
      <w:r w:rsidRPr="009B12C7">
        <w:rPr>
          <w:rFonts w:hint="eastAsia"/>
          <w:shd w:val="clear" w:color="auto" w:fill="FFFFFF" w:themeFill="background1"/>
        </w:rPr>
        <w:t>个。</w:t>
      </w:r>
    </w:p>
    <w:p w14:paraId="60A8D481" w14:textId="1293A48C" w:rsidR="003E18A1" w:rsidRPr="009B12C7" w:rsidRDefault="003E18A1" w:rsidP="003E18A1">
      <w:pPr>
        <w:ind w:firstLine="480"/>
        <w:rPr>
          <w:shd w:val="clear" w:color="auto" w:fill="FFFFFF" w:themeFill="background1"/>
        </w:rPr>
      </w:pPr>
      <w:r w:rsidRPr="009B12C7">
        <w:rPr>
          <w:rFonts w:hint="eastAsia"/>
          <w:shd w:val="clear" w:color="auto" w:fill="FFFFFF" w:themeFill="background1"/>
        </w:rPr>
        <w:t>水磨镇全镇幅员面积</w:t>
      </w:r>
      <w:r w:rsidRPr="009B12C7">
        <w:rPr>
          <w:rFonts w:hint="eastAsia"/>
          <w:shd w:val="clear" w:color="auto" w:fill="FFFFFF" w:themeFill="background1"/>
        </w:rPr>
        <w:t>163. 39</w:t>
      </w:r>
      <w:r w:rsidRPr="009B12C7">
        <w:rPr>
          <w:rFonts w:hint="eastAsia"/>
          <w:shd w:val="clear" w:color="auto" w:fill="FFFFFF" w:themeFill="background1"/>
        </w:rPr>
        <w:t>平方公里，现辖</w:t>
      </w:r>
      <w:r w:rsidRPr="009B12C7">
        <w:rPr>
          <w:rFonts w:hint="eastAsia"/>
          <w:shd w:val="clear" w:color="auto" w:fill="FFFFFF" w:themeFill="background1"/>
        </w:rPr>
        <w:t>10</w:t>
      </w:r>
      <w:r w:rsidRPr="009B12C7">
        <w:rPr>
          <w:rFonts w:hint="eastAsia"/>
          <w:shd w:val="clear" w:color="auto" w:fill="FFFFFF" w:themeFill="background1"/>
        </w:rPr>
        <w:t>村</w:t>
      </w:r>
      <w:r w:rsidRPr="009B12C7">
        <w:rPr>
          <w:rFonts w:hint="eastAsia"/>
          <w:shd w:val="clear" w:color="auto" w:fill="FFFFFF" w:themeFill="background1"/>
        </w:rPr>
        <w:t>48</w:t>
      </w:r>
      <w:r w:rsidRPr="009B12C7">
        <w:rPr>
          <w:rFonts w:hint="eastAsia"/>
          <w:shd w:val="clear" w:color="auto" w:fill="FFFFFF" w:themeFill="background1"/>
        </w:rPr>
        <w:t>组</w:t>
      </w:r>
      <w:r w:rsidRPr="009B12C7">
        <w:rPr>
          <w:rFonts w:hint="eastAsia"/>
          <w:shd w:val="clear" w:color="auto" w:fill="FFFFFF" w:themeFill="background1"/>
        </w:rPr>
        <w:t>3049</w:t>
      </w:r>
      <w:r w:rsidRPr="009B12C7">
        <w:rPr>
          <w:rFonts w:hint="eastAsia"/>
          <w:shd w:val="clear" w:color="auto" w:fill="FFFFFF" w:themeFill="background1"/>
        </w:rPr>
        <w:t>户</w:t>
      </w:r>
      <w:r w:rsidRPr="009B12C7">
        <w:rPr>
          <w:rFonts w:hint="eastAsia"/>
          <w:shd w:val="clear" w:color="auto" w:fill="FFFFFF" w:themeFill="background1"/>
        </w:rPr>
        <w:t>10915</w:t>
      </w:r>
      <w:r w:rsidRPr="009B12C7">
        <w:rPr>
          <w:rFonts w:hint="eastAsia"/>
          <w:shd w:val="clear" w:color="auto" w:fill="FFFFFF" w:themeFill="background1"/>
        </w:rPr>
        <w:t>人。辖区内花岗石、铁矿、金矿、青砂、长石矿、汉白玉、铜矿、大理石等</w:t>
      </w:r>
      <w:r w:rsidRPr="009B12C7">
        <w:rPr>
          <w:rFonts w:hint="eastAsia"/>
          <w:shd w:val="clear" w:color="auto" w:fill="FFFFFF" w:themeFill="background1"/>
        </w:rPr>
        <w:t>10</w:t>
      </w:r>
      <w:r w:rsidRPr="009B12C7">
        <w:rPr>
          <w:rFonts w:hint="eastAsia"/>
          <w:shd w:val="clear" w:color="auto" w:fill="FFFFFF" w:themeFill="background1"/>
        </w:rPr>
        <w:t>多种矿产资源储量丰富。农业以粮油、畜禽、林果、药材为主；林木以松树、杉树为主，森林覆盖率达</w:t>
      </w:r>
      <w:r w:rsidRPr="009B12C7">
        <w:rPr>
          <w:rFonts w:hint="eastAsia"/>
          <w:shd w:val="clear" w:color="auto" w:fill="FFFFFF" w:themeFill="background1"/>
        </w:rPr>
        <w:t>60%</w:t>
      </w:r>
      <w:r w:rsidRPr="009B12C7">
        <w:rPr>
          <w:rFonts w:hint="eastAsia"/>
          <w:shd w:val="clear" w:color="auto" w:fill="FFFFFF" w:themeFill="background1"/>
        </w:rPr>
        <w:t>；中药材以天麻、大黄、前胡、猪苓、厚朴等为主，</w:t>
      </w:r>
      <w:r w:rsidRPr="009B12C7">
        <w:rPr>
          <w:rFonts w:hint="eastAsia"/>
          <w:shd w:val="clear" w:color="auto" w:fill="FFFFFF" w:themeFill="background1"/>
        </w:rPr>
        <w:lastRenderedPageBreak/>
        <w:t>建有省级示范大黄种植</w:t>
      </w:r>
      <w:r w:rsidRPr="009B12C7">
        <w:rPr>
          <w:rFonts w:hint="eastAsia"/>
          <w:shd w:val="clear" w:color="auto" w:fill="FFFFFF" w:themeFill="background1"/>
        </w:rPr>
        <w:t>gap</w:t>
      </w:r>
      <w:r w:rsidRPr="009B12C7">
        <w:rPr>
          <w:rFonts w:hint="eastAsia"/>
          <w:shd w:val="clear" w:color="auto" w:fill="FFFFFF" w:themeFill="background1"/>
        </w:rPr>
        <w:t>质量认证基地一个；工业以采矿业为主，全镇有各类企业</w:t>
      </w:r>
      <w:r w:rsidRPr="009B12C7">
        <w:rPr>
          <w:rFonts w:hint="eastAsia"/>
          <w:shd w:val="clear" w:color="auto" w:fill="FFFFFF" w:themeFill="background1"/>
        </w:rPr>
        <w:t>13</w:t>
      </w:r>
      <w:r w:rsidRPr="009B12C7">
        <w:rPr>
          <w:rFonts w:hint="eastAsia"/>
          <w:shd w:val="clear" w:color="auto" w:fill="FFFFFF" w:themeFill="background1"/>
        </w:rPr>
        <w:t>家，其中</w:t>
      </w:r>
      <w:proofErr w:type="gramStart"/>
      <w:r w:rsidRPr="009B12C7">
        <w:rPr>
          <w:rFonts w:hint="eastAsia"/>
          <w:shd w:val="clear" w:color="auto" w:fill="FFFFFF" w:themeFill="background1"/>
        </w:rPr>
        <w:t>规</w:t>
      </w:r>
      <w:proofErr w:type="gramEnd"/>
      <w:r w:rsidRPr="009B12C7">
        <w:rPr>
          <w:rFonts w:hint="eastAsia"/>
          <w:shd w:val="clear" w:color="auto" w:fill="FFFFFF" w:themeFill="background1"/>
        </w:rPr>
        <w:t>上企业</w:t>
      </w:r>
      <w:r w:rsidRPr="009B12C7">
        <w:rPr>
          <w:rFonts w:hint="eastAsia"/>
          <w:shd w:val="clear" w:color="auto" w:fill="FFFFFF" w:themeFill="background1"/>
        </w:rPr>
        <w:t>3</w:t>
      </w:r>
      <w:r w:rsidRPr="009B12C7">
        <w:rPr>
          <w:rFonts w:hint="eastAsia"/>
          <w:shd w:val="clear" w:color="auto" w:fill="FFFFFF" w:themeFill="background1"/>
        </w:rPr>
        <w:t>家。</w:t>
      </w:r>
    </w:p>
    <w:p w14:paraId="451C4555" w14:textId="72A10AAE" w:rsidR="003E18A1" w:rsidRPr="009B12C7" w:rsidRDefault="003E18A1" w:rsidP="003E18A1">
      <w:pPr>
        <w:ind w:firstLine="480"/>
        <w:rPr>
          <w:shd w:val="clear" w:color="auto" w:fill="FFFFFF" w:themeFill="background1"/>
        </w:rPr>
      </w:pPr>
      <w:r w:rsidRPr="009B12C7">
        <w:rPr>
          <w:rFonts w:hint="eastAsia"/>
          <w:shd w:val="clear" w:color="auto" w:fill="FFFFFF" w:themeFill="background1"/>
        </w:rPr>
        <w:t>大两镇幅员面积</w:t>
      </w:r>
      <w:r w:rsidRPr="009B12C7">
        <w:rPr>
          <w:rFonts w:hint="eastAsia"/>
          <w:shd w:val="clear" w:color="auto" w:fill="FFFFFF" w:themeFill="background1"/>
        </w:rPr>
        <w:t>178</w:t>
      </w:r>
      <w:r w:rsidRPr="009B12C7">
        <w:rPr>
          <w:rFonts w:hint="eastAsia"/>
          <w:shd w:val="clear" w:color="auto" w:fill="FFFFFF" w:themeFill="background1"/>
        </w:rPr>
        <w:t>平方公里，辖</w:t>
      </w:r>
      <w:r w:rsidRPr="009B12C7">
        <w:rPr>
          <w:rFonts w:hint="eastAsia"/>
          <w:shd w:val="clear" w:color="auto" w:fill="FFFFFF" w:themeFill="background1"/>
        </w:rPr>
        <w:t>8</w:t>
      </w:r>
      <w:r w:rsidRPr="009B12C7">
        <w:rPr>
          <w:rFonts w:hint="eastAsia"/>
          <w:shd w:val="clear" w:color="auto" w:fill="FFFFFF" w:themeFill="background1"/>
        </w:rPr>
        <w:t>个行政村，</w:t>
      </w:r>
      <w:r w:rsidRPr="009B12C7">
        <w:rPr>
          <w:rFonts w:hint="eastAsia"/>
          <w:shd w:val="clear" w:color="auto" w:fill="FFFFFF" w:themeFill="background1"/>
        </w:rPr>
        <w:t>63</w:t>
      </w:r>
      <w:r w:rsidRPr="009B12C7">
        <w:rPr>
          <w:rFonts w:hint="eastAsia"/>
          <w:shd w:val="clear" w:color="auto" w:fill="FFFFFF" w:themeFill="background1"/>
        </w:rPr>
        <w:t>个村民小组，共有农户</w:t>
      </w:r>
      <w:r w:rsidRPr="009B12C7">
        <w:rPr>
          <w:rFonts w:hint="eastAsia"/>
          <w:shd w:val="clear" w:color="auto" w:fill="FFFFFF" w:themeFill="background1"/>
        </w:rPr>
        <w:t>3029</w:t>
      </w:r>
      <w:r w:rsidRPr="009B12C7">
        <w:rPr>
          <w:rFonts w:hint="eastAsia"/>
          <w:shd w:val="clear" w:color="auto" w:fill="FFFFFF" w:themeFill="background1"/>
        </w:rPr>
        <w:t>户</w:t>
      </w:r>
      <w:r w:rsidRPr="009B12C7">
        <w:rPr>
          <w:rFonts w:hint="eastAsia"/>
          <w:shd w:val="clear" w:color="auto" w:fill="FFFFFF" w:themeFill="background1"/>
        </w:rPr>
        <w:t>10213</w:t>
      </w:r>
      <w:r w:rsidRPr="009B12C7">
        <w:rPr>
          <w:rFonts w:hint="eastAsia"/>
          <w:shd w:val="clear" w:color="auto" w:fill="FFFFFF" w:themeFill="background1"/>
        </w:rPr>
        <w:t>人。境内资源丰富，有铁、釉、青石等矿产资源，有天麻、杜仲、金银花等名贵中药材。有黑熊、猴、红腹锦鸡、黄鬃羊、麝香、青</w:t>
      </w:r>
      <w:proofErr w:type="gramStart"/>
      <w:r w:rsidRPr="009B12C7">
        <w:rPr>
          <w:rFonts w:hint="eastAsia"/>
          <w:shd w:val="clear" w:color="auto" w:fill="FFFFFF" w:themeFill="background1"/>
        </w:rPr>
        <w:t>麂</w:t>
      </w:r>
      <w:proofErr w:type="gramEnd"/>
      <w:r w:rsidRPr="009B12C7">
        <w:rPr>
          <w:rFonts w:hint="eastAsia"/>
          <w:shd w:val="clear" w:color="auto" w:fill="FFFFFF" w:themeFill="background1"/>
        </w:rPr>
        <w:t>、野猪等</w:t>
      </w:r>
      <w:r w:rsidRPr="009B12C7">
        <w:rPr>
          <w:rFonts w:hint="eastAsia"/>
          <w:shd w:val="clear" w:color="auto" w:fill="FFFFFF" w:themeFill="background1"/>
        </w:rPr>
        <w:t>40</w:t>
      </w:r>
      <w:r w:rsidRPr="009B12C7">
        <w:rPr>
          <w:rFonts w:hint="eastAsia"/>
          <w:shd w:val="clear" w:color="auto" w:fill="FFFFFF" w:themeFill="background1"/>
        </w:rPr>
        <w:t>余种国家二、三级保护动物。有核桃省级农业标准化示范区、全国休闲渔业示范基地、中国健康养殖示范基地。优厚的自然资源和丰富的产业资源，为大两镇推进乡村振兴奠定了坚实的基础。</w:t>
      </w:r>
    </w:p>
    <w:p w14:paraId="682BB8FA" w14:textId="0F288E08" w:rsidR="001A2AE9" w:rsidRPr="009B12C7" w:rsidRDefault="00274B28" w:rsidP="001A2AE9">
      <w:pPr>
        <w:ind w:firstLine="480"/>
        <w:rPr>
          <w:shd w:val="clear" w:color="auto" w:fill="FFFFFF" w:themeFill="background1"/>
        </w:rPr>
      </w:pPr>
      <w:r w:rsidRPr="009B12C7">
        <w:rPr>
          <w:rFonts w:hint="eastAsia"/>
          <w:shd w:val="clear" w:color="auto" w:fill="FFFFFF" w:themeFill="background1"/>
        </w:rPr>
        <w:t>木门镇幅员</w:t>
      </w:r>
      <w:r w:rsidRPr="009B12C7">
        <w:rPr>
          <w:rFonts w:hint="eastAsia"/>
          <w:shd w:val="clear" w:color="auto" w:fill="FFFFFF" w:themeFill="background1"/>
        </w:rPr>
        <w:t>115.42</w:t>
      </w:r>
      <w:r w:rsidRPr="009B12C7">
        <w:rPr>
          <w:rFonts w:hint="eastAsia"/>
          <w:shd w:val="clear" w:color="auto" w:fill="FFFFFF" w:themeFill="background1"/>
        </w:rPr>
        <w:t>平方公里，辖</w:t>
      </w:r>
      <w:r w:rsidRPr="009B12C7">
        <w:rPr>
          <w:rFonts w:hint="eastAsia"/>
          <w:shd w:val="clear" w:color="auto" w:fill="FFFFFF" w:themeFill="background1"/>
        </w:rPr>
        <w:t>18</w:t>
      </w:r>
      <w:r w:rsidRPr="009B12C7">
        <w:rPr>
          <w:rFonts w:hint="eastAsia"/>
          <w:shd w:val="clear" w:color="auto" w:fill="FFFFFF" w:themeFill="background1"/>
        </w:rPr>
        <w:t>个村（社区）、</w:t>
      </w:r>
      <w:r w:rsidRPr="009B12C7">
        <w:rPr>
          <w:rFonts w:hint="eastAsia"/>
          <w:shd w:val="clear" w:color="auto" w:fill="FFFFFF" w:themeFill="background1"/>
        </w:rPr>
        <w:t>119</w:t>
      </w:r>
      <w:r w:rsidRPr="009B12C7">
        <w:rPr>
          <w:rFonts w:hint="eastAsia"/>
          <w:shd w:val="clear" w:color="auto" w:fill="FFFFFF" w:themeFill="background1"/>
        </w:rPr>
        <w:t>个村（居）民小组、</w:t>
      </w:r>
      <w:r w:rsidRPr="009B12C7">
        <w:rPr>
          <w:rFonts w:hint="eastAsia"/>
          <w:shd w:val="clear" w:color="auto" w:fill="FFFFFF" w:themeFill="background1"/>
        </w:rPr>
        <w:t>13145</w:t>
      </w:r>
      <w:r w:rsidRPr="009B12C7">
        <w:rPr>
          <w:rFonts w:hint="eastAsia"/>
          <w:shd w:val="clear" w:color="auto" w:fill="FFFFFF" w:themeFill="background1"/>
        </w:rPr>
        <w:t>户</w:t>
      </w:r>
      <w:r w:rsidRPr="009B12C7">
        <w:rPr>
          <w:rFonts w:hint="eastAsia"/>
          <w:shd w:val="clear" w:color="auto" w:fill="FFFFFF" w:themeFill="background1"/>
        </w:rPr>
        <w:t>35871</w:t>
      </w:r>
      <w:r w:rsidRPr="009B12C7">
        <w:rPr>
          <w:rFonts w:hint="eastAsia"/>
          <w:shd w:val="clear" w:color="auto" w:fill="FFFFFF" w:themeFill="background1"/>
        </w:rPr>
        <w:t>人，素有“茶乡古镇、红色木门”之称。</w:t>
      </w:r>
      <w:r w:rsidR="001A2AE9" w:rsidRPr="009B12C7">
        <w:rPr>
          <w:rFonts w:hint="eastAsia"/>
          <w:shd w:val="clear" w:color="auto" w:fill="FFFFFF" w:themeFill="background1"/>
        </w:rPr>
        <w:t>境内旅游资源禀赋，有</w:t>
      </w:r>
      <w:r w:rsidR="004A4167" w:rsidRPr="009B12C7">
        <w:rPr>
          <w:rFonts w:hint="eastAsia"/>
          <w:shd w:val="clear" w:color="auto" w:fill="FFFFFF" w:themeFill="background1"/>
        </w:rPr>
        <w:t>川陕苏区木门均是纪念园</w:t>
      </w:r>
      <w:r w:rsidR="0010393E" w:rsidRPr="009B12C7">
        <w:rPr>
          <w:rFonts w:hint="eastAsia"/>
          <w:shd w:val="clear" w:color="auto" w:fill="FFFFFF" w:themeFill="background1"/>
        </w:rPr>
        <w:t>、万亩</w:t>
      </w:r>
      <w:proofErr w:type="gramStart"/>
      <w:r w:rsidR="0010393E" w:rsidRPr="009B12C7">
        <w:rPr>
          <w:rFonts w:hint="eastAsia"/>
          <w:shd w:val="clear" w:color="auto" w:fill="FFFFFF" w:themeFill="background1"/>
        </w:rPr>
        <w:t>米仓山</w:t>
      </w:r>
      <w:proofErr w:type="gramEnd"/>
      <w:r w:rsidR="0010393E" w:rsidRPr="009B12C7">
        <w:rPr>
          <w:rFonts w:hint="eastAsia"/>
          <w:shd w:val="clear" w:color="auto" w:fill="FFFFFF" w:themeFill="background1"/>
        </w:rPr>
        <w:t>生态茶园、柳树幸福美丽新村、木门寺等</w:t>
      </w:r>
      <w:r w:rsidR="006A6187" w:rsidRPr="009B12C7">
        <w:rPr>
          <w:rFonts w:hint="eastAsia"/>
          <w:shd w:val="clear" w:color="auto" w:fill="FFFFFF" w:themeFill="background1"/>
        </w:rPr>
        <w:t>。</w:t>
      </w:r>
    </w:p>
    <w:p w14:paraId="4C5FE23A" w14:textId="2EE97C8C" w:rsidR="00274B28" w:rsidRPr="009B12C7" w:rsidRDefault="00274B28" w:rsidP="00274B28">
      <w:pPr>
        <w:ind w:firstLine="480"/>
        <w:rPr>
          <w:shd w:val="clear" w:color="auto" w:fill="FFFFFF" w:themeFill="background1"/>
        </w:rPr>
      </w:pPr>
      <w:r w:rsidRPr="009B12C7">
        <w:rPr>
          <w:rFonts w:hint="eastAsia"/>
          <w:shd w:val="clear" w:color="auto" w:fill="FFFFFF" w:themeFill="background1"/>
        </w:rPr>
        <w:t>木门气候温润，空气清新，光照充足，土地肥沃，主产水稻、玉米、小麦等传统粮食作物，素有“粮仓”之称。种茶历史悠久，形成以茶叶为特色优势主导产业，种植面积达</w:t>
      </w:r>
      <w:r w:rsidRPr="009B12C7">
        <w:rPr>
          <w:rFonts w:hint="eastAsia"/>
          <w:shd w:val="clear" w:color="auto" w:fill="FFFFFF" w:themeFill="background1"/>
        </w:rPr>
        <w:t>2.6</w:t>
      </w:r>
      <w:r w:rsidRPr="009B12C7">
        <w:rPr>
          <w:rFonts w:hint="eastAsia"/>
          <w:shd w:val="clear" w:color="auto" w:fill="FFFFFF" w:themeFill="background1"/>
        </w:rPr>
        <w:t>万余亩，其中黄茶</w:t>
      </w:r>
      <w:r w:rsidRPr="009B12C7">
        <w:rPr>
          <w:rFonts w:hint="eastAsia"/>
          <w:shd w:val="clear" w:color="auto" w:fill="FFFFFF" w:themeFill="background1"/>
        </w:rPr>
        <w:t>7000</w:t>
      </w:r>
      <w:r w:rsidRPr="009B12C7">
        <w:rPr>
          <w:rFonts w:hint="eastAsia"/>
          <w:shd w:val="clear" w:color="auto" w:fill="FFFFFF" w:themeFill="background1"/>
        </w:rPr>
        <w:t>亩，出产的广元黄茶和广元纯黄茶被列为国家地理标志产品，是省级四</w:t>
      </w:r>
      <w:proofErr w:type="gramStart"/>
      <w:r w:rsidRPr="009B12C7">
        <w:rPr>
          <w:rFonts w:hint="eastAsia"/>
          <w:shd w:val="clear" w:color="auto" w:fill="FFFFFF" w:themeFill="background1"/>
        </w:rPr>
        <w:t>星级东凡现代</w:t>
      </w:r>
      <w:proofErr w:type="gramEnd"/>
      <w:r w:rsidRPr="009B12C7">
        <w:rPr>
          <w:rFonts w:hint="eastAsia"/>
          <w:shd w:val="clear" w:color="auto" w:fill="FFFFFF" w:themeFill="background1"/>
        </w:rPr>
        <w:t>农业园区和全省唯一茶种业园区所在地。全镇森林覆盖率达</w:t>
      </w:r>
      <w:r w:rsidRPr="009B12C7">
        <w:rPr>
          <w:rFonts w:hint="eastAsia"/>
          <w:shd w:val="clear" w:color="auto" w:fill="FFFFFF" w:themeFill="background1"/>
        </w:rPr>
        <w:t>48 %</w:t>
      </w:r>
      <w:r w:rsidRPr="009B12C7">
        <w:rPr>
          <w:rFonts w:hint="eastAsia"/>
          <w:shd w:val="clear" w:color="auto" w:fill="FFFFFF" w:themeFill="background1"/>
        </w:rPr>
        <w:t>，竹木苍郁掩映之下，茶园与荷塘星罗棋布，既是民众休养生息的福泽之地，又是游客旅游观光的良好去处，获得“四川特色气候小镇—黄茶清馨小镇”荣誉称号。</w:t>
      </w:r>
    </w:p>
    <w:p w14:paraId="601FA1EE" w14:textId="77777777" w:rsidR="001A2AE9" w:rsidRPr="00DD7374" w:rsidRDefault="001A2AE9" w:rsidP="001A2AE9">
      <w:pPr>
        <w:pStyle w:val="2"/>
      </w:pPr>
      <w:bookmarkStart w:id="58" w:name="_Toc80719375"/>
      <w:bookmarkStart w:id="59" w:name="_Toc143607362"/>
      <w:r w:rsidRPr="00DD7374">
        <w:t>水资源开发利用现状及存在的问题</w:t>
      </w:r>
      <w:bookmarkEnd w:id="58"/>
      <w:bookmarkEnd w:id="59"/>
    </w:p>
    <w:p w14:paraId="3894215F" w14:textId="77777777" w:rsidR="001A2AE9" w:rsidRPr="00DD7374" w:rsidRDefault="001A2AE9" w:rsidP="001D790E">
      <w:pPr>
        <w:pStyle w:val="3"/>
      </w:pPr>
      <w:bookmarkStart w:id="60" w:name="_Toc80719376"/>
      <w:bookmarkStart w:id="61" w:name="_Toc143607363"/>
      <w:r w:rsidRPr="00DD7374">
        <w:rPr>
          <w:rFonts w:hint="eastAsia"/>
        </w:rPr>
        <w:t>水资源现状</w:t>
      </w:r>
      <w:bookmarkEnd w:id="60"/>
      <w:bookmarkEnd w:id="61"/>
    </w:p>
    <w:p w14:paraId="5A997EDC" w14:textId="77777777" w:rsidR="0027238C" w:rsidRPr="00DD7374" w:rsidRDefault="0027238C" w:rsidP="0027238C">
      <w:pPr>
        <w:ind w:firstLine="480"/>
        <w:rPr>
          <w:szCs w:val="24"/>
        </w:rPr>
      </w:pPr>
      <w:bookmarkStart w:id="62" w:name="_Hlk137561528"/>
      <w:r w:rsidRPr="00DD7374">
        <w:rPr>
          <w:rFonts w:hint="eastAsia"/>
          <w:szCs w:val="24"/>
        </w:rPr>
        <w:t>根据《</w:t>
      </w:r>
      <w:r w:rsidRPr="00DD7374">
        <w:rPr>
          <w:rFonts w:hint="eastAsia"/>
          <w:szCs w:val="24"/>
        </w:rPr>
        <w:t>2</w:t>
      </w:r>
      <w:r w:rsidRPr="00DD7374">
        <w:rPr>
          <w:szCs w:val="24"/>
        </w:rPr>
        <w:t>02</w:t>
      </w:r>
      <w:r>
        <w:rPr>
          <w:szCs w:val="24"/>
        </w:rPr>
        <w:t>1</w:t>
      </w:r>
      <w:r w:rsidRPr="00DD7374">
        <w:rPr>
          <w:rFonts w:hint="eastAsia"/>
          <w:szCs w:val="24"/>
        </w:rPr>
        <w:t>年广元市水资源公报》，旺苍县</w:t>
      </w:r>
      <w:r w:rsidRPr="00DD7374">
        <w:rPr>
          <w:rFonts w:hint="eastAsia"/>
          <w:szCs w:val="24"/>
        </w:rPr>
        <w:t>2</w:t>
      </w:r>
      <w:r w:rsidRPr="00DD7374">
        <w:rPr>
          <w:szCs w:val="24"/>
        </w:rPr>
        <w:t>02</w:t>
      </w:r>
      <w:r>
        <w:rPr>
          <w:szCs w:val="24"/>
        </w:rPr>
        <w:t>1</w:t>
      </w:r>
      <w:r w:rsidRPr="00DD7374">
        <w:rPr>
          <w:rFonts w:hint="eastAsia"/>
          <w:szCs w:val="24"/>
        </w:rPr>
        <w:t>年降水量</w:t>
      </w:r>
      <w:r w:rsidRPr="00DD7374">
        <w:rPr>
          <w:rFonts w:hint="eastAsia"/>
          <w:szCs w:val="24"/>
        </w:rPr>
        <w:t>1</w:t>
      </w:r>
      <w:r w:rsidRPr="00DD7374">
        <w:rPr>
          <w:szCs w:val="24"/>
        </w:rPr>
        <w:t>169</w:t>
      </w:r>
      <w:r w:rsidRPr="00DD7374">
        <w:rPr>
          <w:rFonts w:hint="eastAsia"/>
          <w:szCs w:val="24"/>
        </w:rPr>
        <w:t>mm</w:t>
      </w:r>
      <w:r w:rsidRPr="00DD7374">
        <w:rPr>
          <w:rFonts w:hint="eastAsia"/>
          <w:szCs w:val="24"/>
        </w:rPr>
        <w:t>，地表水资源量</w:t>
      </w:r>
      <w:r>
        <w:rPr>
          <w:szCs w:val="24"/>
        </w:rPr>
        <w:t>38.98</w:t>
      </w:r>
      <w:r w:rsidRPr="00DD7374">
        <w:rPr>
          <w:szCs w:val="24"/>
        </w:rPr>
        <w:t>亿</w:t>
      </w:r>
      <w:r w:rsidRPr="00DD7374">
        <w:rPr>
          <w:szCs w:val="24"/>
        </w:rPr>
        <w:t>m</w:t>
      </w:r>
      <w:r w:rsidRPr="00DD7374">
        <w:rPr>
          <w:szCs w:val="24"/>
          <w:vertAlign w:val="superscript"/>
        </w:rPr>
        <w:t>3</w:t>
      </w:r>
      <w:r w:rsidRPr="00DD7374">
        <w:rPr>
          <w:rFonts w:hint="eastAsia"/>
          <w:szCs w:val="24"/>
        </w:rPr>
        <w:t>，地下水资源量</w:t>
      </w:r>
      <w:r w:rsidRPr="00DD7374">
        <w:rPr>
          <w:rFonts w:hint="eastAsia"/>
          <w:szCs w:val="24"/>
        </w:rPr>
        <w:t>2</w:t>
      </w:r>
      <w:r w:rsidRPr="00DD7374">
        <w:rPr>
          <w:szCs w:val="24"/>
        </w:rPr>
        <w:t>.</w:t>
      </w:r>
      <w:r>
        <w:rPr>
          <w:szCs w:val="24"/>
        </w:rPr>
        <w:t>56</w:t>
      </w:r>
      <w:r w:rsidRPr="00DD7374">
        <w:rPr>
          <w:szCs w:val="24"/>
        </w:rPr>
        <w:t>亿</w:t>
      </w:r>
      <w:r w:rsidRPr="00DD7374">
        <w:rPr>
          <w:szCs w:val="24"/>
        </w:rPr>
        <w:t>m</w:t>
      </w:r>
      <w:r w:rsidRPr="00DD7374">
        <w:rPr>
          <w:szCs w:val="24"/>
          <w:vertAlign w:val="superscript"/>
        </w:rPr>
        <w:t>3</w:t>
      </w:r>
      <w:r w:rsidRPr="00DD7374">
        <w:rPr>
          <w:rFonts w:hint="eastAsia"/>
          <w:szCs w:val="24"/>
        </w:rPr>
        <w:t>，人均水资源量</w:t>
      </w:r>
      <w:r>
        <w:rPr>
          <w:szCs w:val="24"/>
        </w:rPr>
        <w:t>1.18</w:t>
      </w:r>
      <w:r>
        <w:rPr>
          <w:rFonts w:hint="eastAsia"/>
          <w:szCs w:val="24"/>
        </w:rPr>
        <w:t>万</w:t>
      </w:r>
      <w:r w:rsidRPr="00DD7374">
        <w:rPr>
          <w:szCs w:val="24"/>
        </w:rPr>
        <w:t>m</w:t>
      </w:r>
      <w:r w:rsidRPr="00DD7374">
        <w:rPr>
          <w:szCs w:val="24"/>
          <w:vertAlign w:val="superscript"/>
        </w:rPr>
        <w:t>3</w:t>
      </w:r>
      <w:r w:rsidRPr="00DD7374">
        <w:rPr>
          <w:szCs w:val="24"/>
        </w:rPr>
        <w:t>/</w:t>
      </w:r>
      <w:r w:rsidRPr="00DD7374">
        <w:rPr>
          <w:szCs w:val="24"/>
        </w:rPr>
        <w:t>人，</w:t>
      </w:r>
      <w:r w:rsidRPr="00DD7374">
        <w:rPr>
          <w:rFonts w:hint="eastAsia"/>
          <w:szCs w:val="24"/>
        </w:rPr>
        <w:t>高于广元市</w:t>
      </w:r>
      <w:r>
        <w:rPr>
          <w:szCs w:val="24"/>
        </w:rPr>
        <w:t>6959</w:t>
      </w:r>
      <w:r w:rsidRPr="00DD7374">
        <w:rPr>
          <w:szCs w:val="24"/>
        </w:rPr>
        <w:t>m</w:t>
      </w:r>
      <w:r w:rsidRPr="00DD7374">
        <w:rPr>
          <w:szCs w:val="24"/>
          <w:vertAlign w:val="superscript"/>
        </w:rPr>
        <w:t>3</w:t>
      </w:r>
      <w:r w:rsidRPr="00DD7374">
        <w:rPr>
          <w:szCs w:val="24"/>
        </w:rPr>
        <w:t>/</w:t>
      </w:r>
      <w:r w:rsidRPr="00DD7374">
        <w:rPr>
          <w:szCs w:val="24"/>
        </w:rPr>
        <w:t>人</w:t>
      </w:r>
      <w:r w:rsidRPr="00DD7374">
        <w:rPr>
          <w:rFonts w:hint="eastAsia"/>
          <w:szCs w:val="24"/>
        </w:rPr>
        <w:t>。</w:t>
      </w:r>
    </w:p>
    <w:bookmarkEnd w:id="62"/>
    <w:p w14:paraId="0B70B61C" w14:textId="00FD8BDD" w:rsidR="0072730B" w:rsidRPr="00DD7374" w:rsidRDefault="00DE7EAC" w:rsidP="001A2AE9">
      <w:pPr>
        <w:ind w:firstLine="480"/>
        <w:rPr>
          <w:szCs w:val="24"/>
        </w:rPr>
      </w:pPr>
      <w:r>
        <w:rPr>
          <w:rFonts w:hint="eastAsia"/>
          <w:szCs w:val="24"/>
        </w:rPr>
        <w:t>恩阳河</w:t>
      </w:r>
      <w:bookmarkStart w:id="63" w:name="_Hlk116494145"/>
      <w:r w:rsidR="0072730B" w:rsidRPr="00DD7374">
        <w:rPr>
          <w:rFonts w:hint="eastAsia"/>
          <w:szCs w:val="24"/>
        </w:rPr>
        <w:t>多年平均流量</w:t>
      </w:r>
      <w:r w:rsidR="0072730B" w:rsidRPr="00DD7374">
        <w:rPr>
          <w:rFonts w:hint="eastAsia"/>
          <w:szCs w:val="24"/>
        </w:rPr>
        <w:t>7</w:t>
      </w:r>
      <w:r w:rsidR="0072730B" w:rsidRPr="00DD7374">
        <w:rPr>
          <w:szCs w:val="24"/>
        </w:rPr>
        <w:t>.</w:t>
      </w:r>
      <w:r w:rsidR="0027238C">
        <w:rPr>
          <w:szCs w:val="24"/>
        </w:rPr>
        <w:t>25</w:t>
      </w:r>
      <w:r w:rsidR="0072730B" w:rsidRPr="00DD7374">
        <w:rPr>
          <w:rFonts w:hint="eastAsia"/>
          <w:szCs w:val="24"/>
        </w:rPr>
        <w:t>m</w:t>
      </w:r>
      <w:r w:rsidR="0072730B" w:rsidRPr="00DD7374">
        <w:rPr>
          <w:rFonts w:hint="eastAsia"/>
          <w:szCs w:val="24"/>
          <w:vertAlign w:val="superscript"/>
        </w:rPr>
        <w:t>3</w:t>
      </w:r>
      <w:r w:rsidR="0072730B" w:rsidRPr="00DD7374">
        <w:rPr>
          <w:rFonts w:hint="eastAsia"/>
          <w:szCs w:val="24"/>
        </w:rPr>
        <w:t>/s</w:t>
      </w:r>
      <w:r w:rsidR="0072730B" w:rsidRPr="00DD7374">
        <w:rPr>
          <w:rFonts w:hint="eastAsia"/>
          <w:szCs w:val="24"/>
        </w:rPr>
        <w:t>，多年平均径流量</w:t>
      </w:r>
      <w:r w:rsidR="0072730B" w:rsidRPr="00DD7374">
        <w:rPr>
          <w:szCs w:val="24"/>
        </w:rPr>
        <w:t>2.</w:t>
      </w:r>
      <w:r w:rsidR="0027238C">
        <w:rPr>
          <w:szCs w:val="24"/>
        </w:rPr>
        <w:t>29</w:t>
      </w:r>
      <w:r w:rsidR="0072730B" w:rsidRPr="00DD7374">
        <w:rPr>
          <w:szCs w:val="24"/>
        </w:rPr>
        <w:t>亿</w:t>
      </w:r>
      <w:r w:rsidR="0072730B" w:rsidRPr="00DD7374">
        <w:rPr>
          <w:szCs w:val="24"/>
        </w:rPr>
        <w:t>m</w:t>
      </w:r>
      <w:r w:rsidR="0072730B" w:rsidRPr="00DD7374">
        <w:rPr>
          <w:szCs w:val="24"/>
          <w:vertAlign w:val="superscript"/>
        </w:rPr>
        <w:t>3</w:t>
      </w:r>
      <w:r w:rsidR="0072730B" w:rsidRPr="00DD7374">
        <w:rPr>
          <w:rFonts w:hint="eastAsia"/>
          <w:szCs w:val="24"/>
        </w:rPr>
        <w:t>，水资源丰富。</w:t>
      </w:r>
      <w:bookmarkEnd w:id="63"/>
    </w:p>
    <w:p w14:paraId="69A3913F" w14:textId="77777777" w:rsidR="001A2AE9" w:rsidRPr="00DD7374" w:rsidRDefault="001A2AE9" w:rsidP="001D790E">
      <w:pPr>
        <w:pStyle w:val="3"/>
      </w:pPr>
      <w:bookmarkStart w:id="64" w:name="_Toc80719377"/>
      <w:bookmarkStart w:id="65" w:name="_Toc143607364"/>
      <w:r w:rsidRPr="00DD7374">
        <w:rPr>
          <w:rFonts w:hint="eastAsia"/>
        </w:rPr>
        <w:t>供用水现状</w:t>
      </w:r>
      <w:bookmarkEnd w:id="64"/>
      <w:bookmarkEnd w:id="65"/>
    </w:p>
    <w:p w14:paraId="080A7795" w14:textId="77777777" w:rsidR="00685E45" w:rsidRPr="0027238C" w:rsidRDefault="00685E45" w:rsidP="00F76770">
      <w:pPr>
        <w:ind w:firstLine="480"/>
      </w:pPr>
      <w:r w:rsidRPr="0027238C">
        <w:t>全县已建成各类供水工程</w:t>
      </w:r>
      <w:r w:rsidRPr="0027238C">
        <w:t xml:space="preserve"> 2427 </w:t>
      </w:r>
      <w:r w:rsidRPr="0027238C">
        <w:t>处，其中集中供水工程</w:t>
      </w:r>
      <w:r w:rsidRPr="0027238C">
        <w:t xml:space="preserve"> 722 </w:t>
      </w:r>
      <w:r w:rsidRPr="0027238C">
        <w:t>处、分散供水工程</w:t>
      </w:r>
      <w:r w:rsidRPr="0027238C">
        <w:t xml:space="preserve"> 1705 </w:t>
      </w:r>
      <w:r w:rsidRPr="0027238C">
        <w:t>处，铺设供水管道</w:t>
      </w:r>
      <w:r w:rsidRPr="0027238C">
        <w:t xml:space="preserve"> 6341 </w:t>
      </w:r>
      <w:r w:rsidRPr="0027238C">
        <w:t>公里。全县农村</w:t>
      </w:r>
      <w:r w:rsidRPr="0027238C">
        <w:t xml:space="preserve"> </w:t>
      </w:r>
      <w:r w:rsidRPr="0027238C">
        <w:t>饮水基本实现引水入户，农村饮水安全覆盖率提升至</w:t>
      </w:r>
      <w:r w:rsidRPr="0027238C">
        <w:t xml:space="preserve"> 100%</w:t>
      </w:r>
      <w:r w:rsidRPr="0027238C">
        <w:t>、自</w:t>
      </w:r>
      <w:r w:rsidRPr="0027238C">
        <w:t xml:space="preserve"> </w:t>
      </w:r>
      <w:r w:rsidRPr="0027238C">
        <w:t>来水普及率提升至</w:t>
      </w:r>
      <w:r w:rsidRPr="0027238C">
        <w:t xml:space="preserve"> 88%</w:t>
      </w:r>
      <w:r w:rsidRPr="0027238C">
        <w:t>、水质达标率达到</w:t>
      </w:r>
      <w:r w:rsidRPr="0027238C">
        <w:t xml:space="preserve"> </w:t>
      </w:r>
      <w:r w:rsidRPr="0027238C">
        <w:lastRenderedPageBreak/>
        <w:t>100%</w:t>
      </w:r>
      <w:r w:rsidRPr="0027238C">
        <w:t>。</w:t>
      </w:r>
    </w:p>
    <w:p w14:paraId="3C55D5D5" w14:textId="77777777" w:rsidR="0027238C" w:rsidRPr="0027238C" w:rsidRDefault="0027238C" w:rsidP="0027238C">
      <w:pPr>
        <w:ind w:firstLine="480"/>
        <w:rPr>
          <w:szCs w:val="24"/>
        </w:rPr>
      </w:pPr>
      <w:bookmarkStart w:id="66" w:name="_Hlk137561554"/>
      <w:bookmarkStart w:id="67" w:name="_Toc80719378"/>
      <w:r w:rsidRPr="0027238C">
        <w:rPr>
          <w:rFonts w:hint="eastAsia"/>
          <w:szCs w:val="24"/>
        </w:rPr>
        <w:t>旺苍县</w:t>
      </w:r>
      <w:r w:rsidRPr="0027238C">
        <w:rPr>
          <w:rFonts w:hint="eastAsia"/>
          <w:szCs w:val="24"/>
        </w:rPr>
        <w:t>2</w:t>
      </w:r>
      <w:r w:rsidRPr="0027238C">
        <w:rPr>
          <w:szCs w:val="24"/>
        </w:rPr>
        <w:t>021</w:t>
      </w:r>
      <w:r w:rsidRPr="0027238C">
        <w:rPr>
          <w:rFonts w:hint="eastAsia"/>
          <w:szCs w:val="24"/>
        </w:rPr>
        <w:t>年供水量</w:t>
      </w:r>
      <w:r w:rsidRPr="0027238C">
        <w:rPr>
          <w:szCs w:val="24"/>
        </w:rPr>
        <w:t>9284</w:t>
      </w:r>
      <w:r w:rsidRPr="0027238C">
        <w:rPr>
          <w:rFonts w:hint="eastAsia"/>
          <w:szCs w:val="24"/>
        </w:rPr>
        <w:t>万</w:t>
      </w:r>
      <w:r w:rsidRPr="0027238C">
        <w:rPr>
          <w:szCs w:val="24"/>
        </w:rPr>
        <w:t>m</w:t>
      </w:r>
      <w:r w:rsidRPr="0027238C">
        <w:rPr>
          <w:szCs w:val="24"/>
          <w:vertAlign w:val="superscript"/>
        </w:rPr>
        <w:t>3</w:t>
      </w:r>
      <w:r w:rsidRPr="0027238C">
        <w:rPr>
          <w:rFonts w:hint="eastAsia"/>
          <w:szCs w:val="24"/>
        </w:rPr>
        <w:t>，其中地表水供水</w:t>
      </w:r>
      <w:r w:rsidRPr="0027238C">
        <w:rPr>
          <w:szCs w:val="24"/>
        </w:rPr>
        <w:t>8910</w:t>
      </w:r>
      <w:r w:rsidRPr="0027238C">
        <w:rPr>
          <w:rFonts w:hint="eastAsia"/>
          <w:szCs w:val="24"/>
        </w:rPr>
        <w:t>万</w:t>
      </w:r>
      <w:r w:rsidRPr="0027238C">
        <w:rPr>
          <w:szCs w:val="24"/>
        </w:rPr>
        <w:t>m</w:t>
      </w:r>
      <w:r w:rsidRPr="0027238C">
        <w:rPr>
          <w:szCs w:val="24"/>
          <w:vertAlign w:val="superscript"/>
        </w:rPr>
        <w:t>3</w:t>
      </w:r>
      <w:r w:rsidRPr="0027238C">
        <w:rPr>
          <w:rFonts w:hint="eastAsia"/>
          <w:szCs w:val="24"/>
        </w:rPr>
        <w:t>，占总供水量的</w:t>
      </w:r>
      <w:r w:rsidRPr="0027238C">
        <w:rPr>
          <w:rFonts w:hint="eastAsia"/>
          <w:szCs w:val="24"/>
        </w:rPr>
        <w:t>9</w:t>
      </w:r>
      <w:r w:rsidRPr="0027238C">
        <w:rPr>
          <w:szCs w:val="24"/>
        </w:rPr>
        <w:t>6.0</w:t>
      </w:r>
      <w:r w:rsidRPr="0027238C">
        <w:rPr>
          <w:rFonts w:hint="eastAsia"/>
          <w:szCs w:val="24"/>
        </w:rPr>
        <w:t>%</w:t>
      </w:r>
      <w:r w:rsidRPr="0027238C">
        <w:rPr>
          <w:rFonts w:hint="eastAsia"/>
          <w:szCs w:val="24"/>
        </w:rPr>
        <w:t>，地下水供水</w:t>
      </w:r>
      <w:r w:rsidRPr="0027238C">
        <w:rPr>
          <w:szCs w:val="24"/>
        </w:rPr>
        <w:t>300</w:t>
      </w:r>
      <w:r w:rsidRPr="0027238C">
        <w:rPr>
          <w:rFonts w:hint="eastAsia"/>
          <w:szCs w:val="24"/>
        </w:rPr>
        <w:t>万</w:t>
      </w:r>
      <w:r w:rsidRPr="0027238C">
        <w:rPr>
          <w:szCs w:val="24"/>
        </w:rPr>
        <w:t>m</w:t>
      </w:r>
      <w:r w:rsidRPr="0027238C">
        <w:rPr>
          <w:szCs w:val="24"/>
          <w:vertAlign w:val="superscript"/>
        </w:rPr>
        <w:t>3</w:t>
      </w:r>
      <w:r w:rsidRPr="0027238C">
        <w:rPr>
          <w:rFonts w:hint="eastAsia"/>
          <w:szCs w:val="24"/>
        </w:rPr>
        <w:t>，占总供水量的</w:t>
      </w:r>
      <w:r w:rsidRPr="0027238C">
        <w:rPr>
          <w:szCs w:val="24"/>
        </w:rPr>
        <w:t>3.23</w:t>
      </w:r>
      <w:r w:rsidRPr="0027238C">
        <w:rPr>
          <w:rFonts w:hint="eastAsia"/>
          <w:szCs w:val="24"/>
        </w:rPr>
        <w:t>%</w:t>
      </w:r>
      <w:r w:rsidRPr="0027238C">
        <w:rPr>
          <w:rFonts w:hint="eastAsia"/>
          <w:szCs w:val="24"/>
        </w:rPr>
        <w:t>，其他水源供水</w:t>
      </w:r>
      <w:r w:rsidRPr="0027238C">
        <w:rPr>
          <w:szCs w:val="24"/>
        </w:rPr>
        <w:t>74</w:t>
      </w:r>
      <w:r w:rsidRPr="0027238C">
        <w:rPr>
          <w:rFonts w:hint="eastAsia"/>
          <w:szCs w:val="24"/>
        </w:rPr>
        <w:t>万</w:t>
      </w:r>
      <w:r w:rsidRPr="0027238C">
        <w:rPr>
          <w:szCs w:val="24"/>
        </w:rPr>
        <w:t>m</w:t>
      </w:r>
      <w:r w:rsidRPr="0027238C">
        <w:rPr>
          <w:szCs w:val="24"/>
          <w:vertAlign w:val="superscript"/>
        </w:rPr>
        <w:t>3</w:t>
      </w:r>
      <w:r w:rsidRPr="0027238C">
        <w:rPr>
          <w:rFonts w:hint="eastAsia"/>
          <w:szCs w:val="24"/>
        </w:rPr>
        <w:t>，占总供水量的</w:t>
      </w:r>
      <w:r w:rsidRPr="0027238C">
        <w:rPr>
          <w:szCs w:val="24"/>
        </w:rPr>
        <w:t>0.80</w:t>
      </w:r>
      <w:r w:rsidRPr="0027238C">
        <w:rPr>
          <w:rFonts w:hint="eastAsia"/>
          <w:szCs w:val="24"/>
        </w:rPr>
        <w:t>%</w:t>
      </w:r>
      <w:r w:rsidRPr="0027238C">
        <w:rPr>
          <w:rFonts w:hint="eastAsia"/>
          <w:szCs w:val="24"/>
        </w:rPr>
        <w:t>。</w:t>
      </w:r>
    </w:p>
    <w:p w14:paraId="43F921F2" w14:textId="77777777" w:rsidR="0027238C" w:rsidRPr="0027238C" w:rsidRDefault="0027238C" w:rsidP="0027238C">
      <w:pPr>
        <w:ind w:firstLine="480"/>
        <w:rPr>
          <w:szCs w:val="24"/>
        </w:rPr>
      </w:pPr>
      <w:r w:rsidRPr="0027238C">
        <w:rPr>
          <w:rFonts w:hint="eastAsia"/>
          <w:szCs w:val="24"/>
        </w:rPr>
        <w:t>旺苍县</w:t>
      </w:r>
      <w:r w:rsidRPr="0027238C">
        <w:rPr>
          <w:rFonts w:hint="eastAsia"/>
          <w:szCs w:val="24"/>
        </w:rPr>
        <w:t>2</w:t>
      </w:r>
      <w:r w:rsidRPr="0027238C">
        <w:rPr>
          <w:szCs w:val="24"/>
        </w:rPr>
        <w:t>021</w:t>
      </w:r>
      <w:r w:rsidRPr="0027238C">
        <w:rPr>
          <w:rFonts w:hint="eastAsia"/>
          <w:szCs w:val="24"/>
        </w:rPr>
        <w:t>年用水量</w:t>
      </w:r>
      <w:r w:rsidRPr="0027238C">
        <w:rPr>
          <w:szCs w:val="24"/>
        </w:rPr>
        <w:t>9284</w:t>
      </w:r>
      <w:r w:rsidRPr="0027238C">
        <w:rPr>
          <w:rFonts w:hint="eastAsia"/>
          <w:szCs w:val="24"/>
        </w:rPr>
        <w:t>万</w:t>
      </w:r>
      <w:r w:rsidRPr="0027238C">
        <w:rPr>
          <w:szCs w:val="24"/>
        </w:rPr>
        <w:t>m</w:t>
      </w:r>
      <w:r w:rsidRPr="0027238C">
        <w:rPr>
          <w:szCs w:val="24"/>
          <w:vertAlign w:val="superscript"/>
        </w:rPr>
        <w:t>3</w:t>
      </w:r>
      <w:r w:rsidRPr="0027238C">
        <w:rPr>
          <w:rFonts w:hint="eastAsia"/>
          <w:szCs w:val="24"/>
        </w:rPr>
        <w:t>，其中生产用水</w:t>
      </w:r>
      <w:r w:rsidRPr="0027238C">
        <w:rPr>
          <w:szCs w:val="24"/>
        </w:rPr>
        <w:t>6879</w:t>
      </w:r>
      <w:r w:rsidRPr="0027238C">
        <w:rPr>
          <w:rFonts w:hint="eastAsia"/>
          <w:szCs w:val="24"/>
        </w:rPr>
        <w:t>万</w:t>
      </w:r>
      <w:r w:rsidRPr="0027238C">
        <w:rPr>
          <w:szCs w:val="24"/>
        </w:rPr>
        <w:t>m</w:t>
      </w:r>
      <w:r w:rsidRPr="0027238C">
        <w:rPr>
          <w:szCs w:val="24"/>
          <w:vertAlign w:val="superscript"/>
        </w:rPr>
        <w:t>3</w:t>
      </w:r>
      <w:r w:rsidRPr="0027238C">
        <w:rPr>
          <w:rFonts w:hint="eastAsia"/>
          <w:szCs w:val="24"/>
        </w:rPr>
        <w:t>，占总供水量的</w:t>
      </w:r>
      <w:r w:rsidRPr="0027238C">
        <w:rPr>
          <w:szCs w:val="24"/>
        </w:rPr>
        <w:t>74.1</w:t>
      </w:r>
      <w:r w:rsidRPr="0027238C">
        <w:rPr>
          <w:rFonts w:hint="eastAsia"/>
          <w:szCs w:val="24"/>
        </w:rPr>
        <w:t>%</w:t>
      </w:r>
      <w:r w:rsidRPr="0027238C">
        <w:rPr>
          <w:rFonts w:hint="eastAsia"/>
          <w:szCs w:val="24"/>
        </w:rPr>
        <w:t>，生活用水</w:t>
      </w:r>
      <w:r w:rsidRPr="0027238C">
        <w:rPr>
          <w:szCs w:val="24"/>
        </w:rPr>
        <w:t>2367</w:t>
      </w:r>
      <w:r w:rsidRPr="0027238C">
        <w:rPr>
          <w:rFonts w:hint="eastAsia"/>
          <w:szCs w:val="24"/>
        </w:rPr>
        <w:t>万</w:t>
      </w:r>
      <w:r w:rsidRPr="0027238C">
        <w:rPr>
          <w:szCs w:val="24"/>
        </w:rPr>
        <w:t>m</w:t>
      </w:r>
      <w:r w:rsidRPr="0027238C">
        <w:rPr>
          <w:szCs w:val="24"/>
          <w:vertAlign w:val="superscript"/>
        </w:rPr>
        <w:t>3</w:t>
      </w:r>
      <w:r w:rsidRPr="0027238C">
        <w:rPr>
          <w:rFonts w:hint="eastAsia"/>
          <w:szCs w:val="24"/>
        </w:rPr>
        <w:t>，占总供水量的</w:t>
      </w:r>
      <w:r w:rsidRPr="0027238C">
        <w:rPr>
          <w:szCs w:val="24"/>
        </w:rPr>
        <w:t>25.5</w:t>
      </w:r>
      <w:r w:rsidRPr="0027238C">
        <w:rPr>
          <w:rFonts w:hint="eastAsia"/>
          <w:szCs w:val="24"/>
        </w:rPr>
        <w:t>%</w:t>
      </w:r>
      <w:r w:rsidRPr="0027238C">
        <w:rPr>
          <w:rFonts w:hint="eastAsia"/>
          <w:szCs w:val="24"/>
        </w:rPr>
        <w:t>，生态环境用水</w:t>
      </w:r>
      <w:r w:rsidRPr="0027238C">
        <w:rPr>
          <w:szCs w:val="24"/>
        </w:rPr>
        <w:t>38</w:t>
      </w:r>
      <w:r w:rsidRPr="0027238C">
        <w:rPr>
          <w:rFonts w:hint="eastAsia"/>
          <w:szCs w:val="24"/>
        </w:rPr>
        <w:t>万</w:t>
      </w:r>
      <w:r w:rsidRPr="0027238C">
        <w:rPr>
          <w:szCs w:val="24"/>
        </w:rPr>
        <w:t>m</w:t>
      </w:r>
      <w:r w:rsidRPr="0027238C">
        <w:rPr>
          <w:szCs w:val="24"/>
          <w:vertAlign w:val="superscript"/>
        </w:rPr>
        <w:t>3</w:t>
      </w:r>
      <w:r w:rsidRPr="0027238C">
        <w:rPr>
          <w:rFonts w:hint="eastAsia"/>
          <w:szCs w:val="24"/>
        </w:rPr>
        <w:t>，占总供水量的</w:t>
      </w:r>
      <w:r w:rsidRPr="0027238C">
        <w:rPr>
          <w:szCs w:val="24"/>
        </w:rPr>
        <w:t>0.4</w:t>
      </w:r>
      <w:r w:rsidRPr="0027238C">
        <w:rPr>
          <w:rFonts w:hint="eastAsia"/>
          <w:szCs w:val="24"/>
        </w:rPr>
        <w:t>%</w:t>
      </w:r>
      <w:r w:rsidRPr="0027238C">
        <w:rPr>
          <w:rFonts w:hint="eastAsia"/>
          <w:szCs w:val="24"/>
        </w:rPr>
        <w:t>。</w:t>
      </w:r>
    </w:p>
    <w:bookmarkEnd w:id="66"/>
    <w:p w14:paraId="02368057" w14:textId="75FB95A0" w:rsidR="00E62DC6" w:rsidRPr="00EE1B7E" w:rsidRDefault="00EE1B7E" w:rsidP="00E62DC6">
      <w:pPr>
        <w:ind w:firstLine="480"/>
        <w:rPr>
          <w:color w:val="0000FF"/>
          <w:szCs w:val="24"/>
        </w:rPr>
      </w:pPr>
      <w:r w:rsidRPr="00EE1B7E">
        <w:rPr>
          <w:rFonts w:hint="eastAsia"/>
          <w:color w:val="0000FF"/>
          <w:szCs w:val="24"/>
        </w:rPr>
        <w:t>根据《</w:t>
      </w:r>
      <w:r w:rsidRPr="00EE1B7E">
        <w:rPr>
          <w:rFonts w:hint="eastAsia"/>
          <w:color w:val="0000FF"/>
          <w:szCs w:val="24"/>
        </w:rPr>
        <w:t>2</w:t>
      </w:r>
      <w:r w:rsidRPr="00EE1B7E">
        <w:rPr>
          <w:color w:val="0000FF"/>
          <w:szCs w:val="24"/>
        </w:rPr>
        <w:t>021</w:t>
      </w:r>
      <w:r w:rsidRPr="00EE1B7E">
        <w:rPr>
          <w:rFonts w:hint="eastAsia"/>
          <w:color w:val="0000FF"/>
          <w:szCs w:val="24"/>
        </w:rPr>
        <w:t>年广元市水资源公报》，</w:t>
      </w:r>
      <w:r w:rsidR="00DE7EAC" w:rsidRPr="00EE1B7E">
        <w:rPr>
          <w:rFonts w:hint="eastAsia"/>
          <w:color w:val="0000FF"/>
          <w:szCs w:val="24"/>
        </w:rPr>
        <w:t>恩阳河</w:t>
      </w:r>
      <w:r w:rsidR="00E62DC6" w:rsidRPr="00EE1B7E">
        <w:rPr>
          <w:rFonts w:hint="eastAsia"/>
          <w:color w:val="0000FF"/>
          <w:szCs w:val="24"/>
        </w:rPr>
        <w:t>流域全年共用水量</w:t>
      </w:r>
      <w:r w:rsidR="0027238C" w:rsidRPr="00EE1B7E">
        <w:rPr>
          <w:color w:val="0000FF"/>
          <w:szCs w:val="24"/>
        </w:rPr>
        <w:t>1720</w:t>
      </w:r>
      <w:r w:rsidR="00E62DC6" w:rsidRPr="00EE1B7E">
        <w:rPr>
          <w:rFonts w:hint="eastAsia"/>
          <w:color w:val="0000FF"/>
          <w:szCs w:val="24"/>
        </w:rPr>
        <w:t>万</w:t>
      </w:r>
      <w:r w:rsidR="00E62DC6" w:rsidRPr="00EE1B7E">
        <w:rPr>
          <w:color w:val="0000FF"/>
          <w:szCs w:val="24"/>
        </w:rPr>
        <w:t>m</w:t>
      </w:r>
      <w:r w:rsidR="00E62DC6" w:rsidRPr="00EE1B7E">
        <w:rPr>
          <w:color w:val="0000FF"/>
          <w:szCs w:val="24"/>
          <w:vertAlign w:val="superscript"/>
        </w:rPr>
        <w:t>3</w:t>
      </w:r>
      <w:r w:rsidR="00E62DC6" w:rsidRPr="00EE1B7E">
        <w:rPr>
          <w:rFonts w:hint="eastAsia"/>
          <w:color w:val="0000FF"/>
          <w:szCs w:val="24"/>
        </w:rPr>
        <w:t>，其中地表水供水</w:t>
      </w:r>
      <w:r w:rsidR="0027238C" w:rsidRPr="00EE1B7E">
        <w:rPr>
          <w:color w:val="0000FF"/>
          <w:szCs w:val="24"/>
        </w:rPr>
        <w:t>1661</w:t>
      </w:r>
      <w:r w:rsidR="00E62DC6" w:rsidRPr="00EE1B7E">
        <w:rPr>
          <w:rFonts w:hint="eastAsia"/>
          <w:color w:val="0000FF"/>
          <w:szCs w:val="24"/>
        </w:rPr>
        <w:t>万</w:t>
      </w:r>
      <w:r w:rsidR="00E62DC6" w:rsidRPr="00EE1B7E">
        <w:rPr>
          <w:color w:val="0000FF"/>
          <w:szCs w:val="24"/>
        </w:rPr>
        <w:t>m</w:t>
      </w:r>
      <w:r w:rsidR="00E62DC6" w:rsidRPr="00EE1B7E">
        <w:rPr>
          <w:color w:val="0000FF"/>
          <w:szCs w:val="24"/>
          <w:vertAlign w:val="superscript"/>
        </w:rPr>
        <w:t>3</w:t>
      </w:r>
      <w:r w:rsidR="00E62DC6" w:rsidRPr="00EE1B7E">
        <w:rPr>
          <w:rFonts w:hint="eastAsia"/>
          <w:color w:val="0000FF"/>
          <w:szCs w:val="24"/>
        </w:rPr>
        <w:t>，地下水供水</w:t>
      </w:r>
      <w:r w:rsidR="00E62DC6" w:rsidRPr="00EE1B7E">
        <w:rPr>
          <w:rFonts w:hint="eastAsia"/>
          <w:color w:val="0000FF"/>
          <w:szCs w:val="24"/>
        </w:rPr>
        <w:t>5</w:t>
      </w:r>
      <w:r w:rsidR="00E62DC6" w:rsidRPr="00EE1B7E">
        <w:rPr>
          <w:color w:val="0000FF"/>
          <w:szCs w:val="24"/>
        </w:rPr>
        <w:t>9</w:t>
      </w:r>
      <w:r w:rsidR="00E62DC6" w:rsidRPr="00EE1B7E">
        <w:rPr>
          <w:rFonts w:hint="eastAsia"/>
          <w:color w:val="0000FF"/>
          <w:szCs w:val="24"/>
        </w:rPr>
        <w:t>万</w:t>
      </w:r>
      <w:r w:rsidR="00E62DC6" w:rsidRPr="00EE1B7E">
        <w:rPr>
          <w:color w:val="0000FF"/>
          <w:szCs w:val="24"/>
        </w:rPr>
        <w:t>m</w:t>
      </w:r>
      <w:r w:rsidR="00E62DC6" w:rsidRPr="00EE1B7E">
        <w:rPr>
          <w:color w:val="0000FF"/>
          <w:szCs w:val="24"/>
          <w:vertAlign w:val="superscript"/>
        </w:rPr>
        <w:t>3</w:t>
      </w:r>
      <w:r w:rsidR="00AF58B7" w:rsidRPr="00EE1B7E">
        <w:rPr>
          <w:rFonts w:hint="eastAsia"/>
          <w:color w:val="0000FF"/>
          <w:szCs w:val="24"/>
        </w:rPr>
        <w:t>，水资源开发利用率</w:t>
      </w:r>
      <w:r w:rsidRPr="00EE1B7E">
        <w:rPr>
          <w:color w:val="0000FF"/>
          <w:szCs w:val="24"/>
        </w:rPr>
        <w:t>3.28</w:t>
      </w:r>
      <w:r w:rsidR="00AF58B7" w:rsidRPr="00EE1B7E">
        <w:rPr>
          <w:rFonts w:hint="eastAsia"/>
          <w:color w:val="0000FF"/>
          <w:szCs w:val="24"/>
        </w:rPr>
        <w:t>%</w:t>
      </w:r>
      <w:r w:rsidR="00AF58B7" w:rsidRPr="00EE1B7E">
        <w:rPr>
          <w:rFonts w:hint="eastAsia"/>
          <w:color w:val="0000FF"/>
        </w:rPr>
        <w:t>。</w:t>
      </w:r>
    </w:p>
    <w:p w14:paraId="766667C8" w14:textId="77777777" w:rsidR="001A2AE9" w:rsidRPr="00DD7374" w:rsidRDefault="001A2AE9" w:rsidP="001D790E">
      <w:pPr>
        <w:pStyle w:val="3"/>
      </w:pPr>
      <w:bookmarkStart w:id="68" w:name="_Toc143607365"/>
      <w:r w:rsidRPr="00DD7374">
        <w:rPr>
          <w:rFonts w:hint="eastAsia"/>
        </w:rPr>
        <w:t>水环境现状</w:t>
      </w:r>
      <w:bookmarkEnd w:id="67"/>
      <w:bookmarkEnd w:id="68"/>
    </w:p>
    <w:p w14:paraId="51A86415" w14:textId="77777777" w:rsidR="001A2AE9" w:rsidRPr="009B12C7" w:rsidRDefault="001A2AE9" w:rsidP="001A2AE9">
      <w:pPr>
        <w:ind w:firstLine="480"/>
      </w:pPr>
      <w:r w:rsidRPr="009B12C7">
        <w:rPr>
          <w:rFonts w:hint="eastAsia"/>
        </w:rPr>
        <w:t>（</w:t>
      </w:r>
      <w:r w:rsidRPr="009B12C7">
        <w:rPr>
          <w:rFonts w:hint="eastAsia"/>
        </w:rPr>
        <w:t>1</w:t>
      </w:r>
      <w:r w:rsidRPr="009B12C7">
        <w:rPr>
          <w:rFonts w:hint="eastAsia"/>
        </w:rPr>
        <w:t>）水功能达标情况</w:t>
      </w:r>
    </w:p>
    <w:p w14:paraId="003DC9E8" w14:textId="4D6E892B" w:rsidR="00A32BAE" w:rsidRPr="009B12C7" w:rsidRDefault="00A32BAE" w:rsidP="00A32BAE">
      <w:pPr>
        <w:ind w:firstLine="480"/>
      </w:pPr>
      <w:r w:rsidRPr="009B12C7">
        <w:t>根据《全国重要江河湖泊水功能区划（</w:t>
      </w:r>
      <w:r w:rsidRPr="009B12C7">
        <w:t>2011-2030</w:t>
      </w:r>
      <w:r w:rsidRPr="009B12C7">
        <w:t>）》、《四川省长江流域水功能区划》、《广元市江河湖泊水功能区划》</w:t>
      </w:r>
      <w:r w:rsidRPr="009B12C7">
        <w:rPr>
          <w:rFonts w:hint="eastAsia"/>
        </w:rPr>
        <w:t>、《旺苍新水功能区划报告》</w:t>
      </w:r>
      <w:r w:rsidRPr="009B12C7">
        <w:t>的相关成果，旺苍县已区划一级水功能区共</w:t>
      </w:r>
      <w:r w:rsidRPr="009B12C7">
        <w:t>27</w:t>
      </w:r>
      <w:r w:rsidRPr="009B12C7">
        <w:t>个，其中保护区</w:t>
      </w:r>
      <w:r w:rsidRPr="009B12C7">
        <w:t>6</w:t>
      </w:r>
      <w:r w:rsidRPr="009B12C7">
        <w:t>个、保留区</w:t>
      </w:r>
      <w:r w:rsidRPr="009B12C7">
        <w:t>18</w:t>
      </w:r>
      <w:r w:rsidRPr="009B12C7">
        <w:t>个、缓冲区</w:t>
      </w:r>
      <w:r w:rsidRPr="009B12C7">
        <w:t>1</w:t>
      </w:r>
      <w:r w:rsidRPr="009B12C7">
        <w:t>个</w:t>
      </w:r>
      <w:r w:rsidRPr="009B12C7">
        <w:rPr>
          <w:rFonts w:hint="eastAsia"/>
        </w:rPr>
        <w:t>、开发利用区</w:t>
      </w:r>
      <w:r w:rsidRPr="009B12C7">
        <w:rPr>
          <w:rFonts w:hint="eastAsia"/>
        </w:rPr>
        <w:t>2</w:t>
      </w:r>
      <w:r w:rsidRPr="009B12C7">
        <w:rPr>
          <w:rFonts w:hint="eastAsia"/>
        </w:rPr>
        <w:t>个</w:t>
      </w:r>
      <w:r w:rsidRPr="009B12C7">
        <w:t>。</w:t>
      </w:r>
    </w:p>
    <w:p w14:paraId="0140D34A" w14:textId="405ADFCF" w:rsidR="001A2AE9" w:rsidRPr="009B12C7" w:rsidRDefault="00A32BAE" w:rsidP="00821FDC">
      <w:pPr>
        <w:ind w:firstLine="480"/>
      </w:pPr>
      <w:r w:rsidRPr="009B12C7">
        <w:rPr>
          <w:rFonts w:hint="eastAsia"/>
        </w:rPr>
        <w:t>旺苍县</w:t>
      </w:r>
      <w:r w:rsidR="00DE7EAC" w:rsidRPr="009B12C7">
        <w:rPr>
          <w:rFonts w:hint="eastAsia"/>
        </w:rPr>
        <w:t>恩阳河</w:t>
      </w:r>
      <w:r w:rsidRPr="009B12C7">
        <w:rPr>
          <w:rFonts w:hint="eastAsia"/>
        </w:rPr>
        <w:t>流域已划分一级水功能区</w:t>
      </w:r>
      <w:r w:rsidRPr="009B12C7">
        <w:rPr>
          <w:rFonts w:hint="eastAsia"/>
        </w:rPr>
        <w:t>4</w:t>
      </w:r>
      <w:r w:rsidRPr="009B12C7">
        <w:rPr>
          <w:rFonts w:hint="eastAsia"/>
        </w:rPr>
        <w:t>个，</w:t>
      </w:r>
      <w:r w:rsidR="001A2AE9" w:rsidRPr="009B12C7">
        <w:rPr>
          <w:rFonts w:hint="eastAsia"/>
        </w:rPr>
        <w:t>根据</w:t>
      </w:r>
      <w:r w:rsidRPr="009B12C7">
        <w:rPr>
          <w:rFonts w:hint="eastAsia"/>
        </w:rPr>
        <w:t>《旺苍</w:t>
      </w:r>
      <w:r w:rsidR="0040304B" w:rsidRPr="009B12C7">
        <w:rPr>
          <w:rFonts w:hint="eastAsia"/>
        </w:rPr>
        <w:t>县</w:t>
      </w:r>
      <w:r w:rsidRPr="009B12C7">
        <w:rPr>
          <w:rFonts w:hint="eastAsia"/>
        </w:rPr>
        <w:t>水功能区划报告》</w:t>
      </w:r>
      <w:r w:rsidR="001A2AE9" w:rsidRPr="009B12C7">
        <w:rPr>
          <w:rFonts w:hint="eastAsia"/>
        </w:rPr>
        <w:t>，</w:t>
      </w:r>
      <w:r w:rsidR="00DE7EAC" w:rsidRPr="009B12C7">
        <w:rPr>
          <w:rFonts w:hint="eastAsia"/>
        </w:rPr>
        <w:t>恩阳河</w:t>
      </w:r>
      <w:r w:rsidRPr="009B12C7">
        <w:rPr>
          <w:rFonts w:hint="eastAsia"/>
        </w:rPr>
        <w:t>4</w:t>
      </w:r>
      <w:r w:rsidRPr="009B12C7">
        <w:rPr>
          <w:rFonts w:hint="eastAsia"/>
        </w:rPr>
        <w:t>个一级水功能区</w:t>
      </w:r>
      <w:r w:rsidR="00821FDC" w:rsidRPr="009B12C7">
        <w:rPr>
          <w:rFonts w:hint="eastAsia"/>
        </w:rPr>
        <w:t>现状水质为</w:t>
      </w:r>
      <w:r w:rsidR="001A2AE9" w:rsidRPr="009B12C7">
        <w:rPr>
          <w:rFonts w:hint="eastAsia"/>
        </w:rPr>
        <w:t>地表水</w:t>
      </w:r>
      <w:r w:rsidR="00E74AA6" w:rsidRPr="009B12C7">
        <w:rPr>
          <w:rFonts w:hint="eastAsia"/>
        </w:rPr>
        <w:t>Ⅲ</w:t>
      </w:r>
      <w:r w:rsidR="001A2AE9" w:rsidRPr="009B12C7">
        <w:rPr>
          <w:rFonts w:hint="eastAsia"/>
        </w:rPr>
        <w:t>类水质量标准。</w:t>
      </w:r>
    </w:p>
    <w:p w14:paraId="2EF67FD2" w14:textId="24FED1EA" w:rsidR="001A2AE9" w:rsidRPr="009B12C7" w:rsidRDefault="001A2AE9" w:rsidP="001A2AE9">
      <w:pPr>
        <w:ind w:firstLine="480"/>
      </w:pPr>
      <w:r w:rsidRPr="009B12C7">
        <w:rPr>
          <w:rFonts w:hint="eastAsia"/>
        </w:rPr>
        <w:t>（</w:t>
      </w:r>
      <w:r w:rsidRPr="009B12C7">
        <w:t>2</w:t>
      </w:r>
      <w:r w:rsidRPr="009B12C7">
        <w:rPr>
          <w:rFonts w:hint="eastAsia"/>
        </w:rPr>
        <w:t>）河流黑臭水体及内源污染情况</w:t>
      </w:r>
    </w:p>
    <w:p w14:paraId="41926F23" w14:textId="1F7697F9" w:rsidR="001A2AE9" w:rsidRPr="009B12C7" w:rsidRDefault="001A2AE9" w:rsidP="001A2AE9">
      <w:pPr>
        <w:ind w:firstLine="480"/>
      </w:pPr>
      <w:r w:rsidRPr="009B12C7">
        <w:rPr>
          <w:rFonts w:hint="eastAsia"/>
        </w:rPr>
        <w:t>经现场调查，</w:t>
      </w:r>
      <w:r w:rsidR="00DE7EAC" w:rsidRPr="009B12C7">
        <w:rPr>
          <w:rFonts w:hint="eastAsia"/>
        </w:rPr>
        <w:t>恩阳河</w:t>
      </w:r>
      <w:r w:rsidR="00861085">
        <w:rPr>
          <w:rFonts w:hint="eastAsia"/>
        </w:rPr>
        <w:t>旺苍</w:t>
      </w:r>
      <w:r w:rsidR="00E74AA6" w:rsidRPr="009B12C7">
        <w:rPr>
          <w:rFonts w:hint="eastAsia"/>
        </w:rPr>
        <w:t>段</w:t>
      </w:r>
      <w:r w:rsidRPr="009B12C7">
        <w:rPr>
          <w:rFonts w:hint="eastAsia"/>
        </w:rPr>
        <w:t>无黑臭水体，整体水质向好</w:t>
      </w:r>
      <w:r w:rsidR="00861085">
        <w:rPr>
          <w:rFonts w:hint="eastAsia"/>
        </w:rPr>
        <w:t>。</w:t>
      </w:r>
    </w:p>
    <w:p w14:paraId="29BE5A82" w14:textId="77777777" w:rsidR="001A2AE9" w:rsidRPr="00DD7374" w:rsidRDefault="001A2AE9" w:rsidP="001D790E">
      <w:pPr>
        <w:pStyle w:val="3"/>
      </w:pPr>
      <w:bookmarkStart w:id="69" w:name="_Toc80719379"/>
      <w:bookmarkStart w:id="70" w:name="_Toc143607366"/>
      <w:r w:rsidRPr="00DD7374">
        <w:rPr>
          <w:rFonts w:hint="eastAsia"/>
        </w:rPr>
        <w:t>水生态现状</w:t>
      </w:r>
      <w:bookmarkEnd w:id="69"/>
      <w:bookmarkEnd w:id="70"/>
    </w:p>
    <w:p w14:paraId="06A305A5" w14:textId="359F7C93" w:rsidR="001A2AE9" w:rsidRPr="009B12C7" w:rsidRDefault="001A2AE9" w:rsidP="001A2AE9">
      <w:pPr>
        <w:ind w:firstLine="480"/>
      </w:pPr>
      <w:r w:rsidRPr="009B12C7">
        <w:rPr>
          <w:rFonts w:hint="eastAsia"/>
        </w:rPr>
        <w:t>（</w:t>
      </w:r>
      <w:r w:rsidRPr="009B12C7">
        <w:t>1</w:t>
      </w:r>
      <w:r w:rsidRPr="009B12C7">
        <w:rPr>
          <w:rFonts w:hint="eastAsia"/>
        </w:rPr>
        <w:t>）水生态</w:t>
      </w:r>
      <w:r w:rsidR="00861085">
        <w:rPr>
          <w:rFonts w:hint="eastAsia"/>
        </w:rPr>
        <w:t>现状</w:t>
      </w:r>
    </w:p>
    <w:p w14:paraId="19B51758" w14:textId="7D9C8496" w:rsidR="004A16E5" w:rsidRDefault="00DE7EAC" w:rsidP="004A16E5">
      <w:pPr>
        <w:ind w:firstLine="480"/>
        <w:rPr>
          <w:rFonts w:hAnsi="宋体"/>
        </w:rPr>
      </w:pPr>
      <w:r w:rsidRPr="009B12C7">
        <w:rPr>
          <w:rFonts w:hint="eastAsia"/>
        </w:rPr>
        <w:t>恩阳河</w:t>
      </w:r>
      <w:r w:rsidR="001A2AE9" w:rsidRPr="009B12C7">
        <w:rPr>
          <w:rFonts w:hint="eastAsia"/>
        </w:rPr>
        <w:t>为高山峡谷河流，</w:t>
      </w:r>
      <w:r w:rsidR="001A2AE9" w:rsidRPr="009B12C7">
        <w:t>河道弯曲、流态紊乱、比降较大、水流</w:t>
      </w:r>
      <w:r w:rsidR="001A2AE9" w:rsidRPr="009B12C7">
        <w:rPr>
          <w:rFonts w:hint="eastAsia"/>
        </w:rPr>
        <w:t>湍</w:t>
      </w:r>
      <w:r w:rsidR="001A2AE9" w:rsidRPr="009B12C7">
        <w:t>急，</w:t>
      </w:r>
      <w:r w:rsidR="00D30ED7">
        <w:rPr>
          <w:rFonts w:hAnsi="宋体" w:hint="eastAsia"/>
        </w:rPr>
        <w:t>由于河床为石底或卵石底，</w:t>
      </w:r>
      <w:r w:rsidR="00861085">
        <w:rPr>
          <w:rFonts w:hint="eastAsia"/>
        </w:rPr>
        <w:t>干流主河道</w:t>
      </w:r>
      <w:r w:rsidR="00861085">
        <w:rPr>
          <w:rFonts w:hAnsi="宋体"/>
        </w:rPr>
        <w:t>没有大面积水生维管束植物</w:t>
      </w:r>
      <w:r w:rsidR="00D30ED7">
        <w:rPr>
          <w:rFonts w:hAnsi="宋体" w:hint="eastAsia"/>
        </w:rPr>
        <w:t>，</w:t>
      </w:r>
      <w:r w:rsidR="00861085">
        <w:rPr>
          <w:rFonts w:hAnsi="宋体" w:hint="eastAsia"/>
        </w:rPr>
        <w:t>在深潭的部分沙、泥质浅水区有少量</w:t>
      </w:r>
      <w:r w:rsidR="00D30ED7">
        <w:rPr>
          <w:rFonts w:hint="eastAsia"/>
          <w:bCs/>
          <w:szCs w:val="21"/>
        </w:rPr>
        <w:t>藻类分布；浮游动物以</w:t>
      </w:r>
      <w:r w:rsidR="00D30ED7">
        <w:rPr>
          <w:rFonts w:hint="eastAsia"/>
        </w:rPr>
        <w:t>原生动物为主，轮虫、枝角类和</w:t>
      </w:r>
      <w:proofErr w:type="gramStart"/>
      <w:r w:rsidR="00D30ED7">
        <w:rPr>
          <w:rFonts w:hint="eastAsia"/>
        </w:rPr>
        <w:t>桡</w:t>
      </w:r>
      <w:proofErr w:type="gramEnd"/>
      <w:r w:rsidR="00D30ED7">
        <w:rPr>
          <w:rFonts w:hint="eastAsia"/>
        </w:rPr>
        <w:t>足类的密度均较低；底栖动物分布有节肢动物门、</w:t>
      </w:r>
      <w:r w:rsidR="00D30ED7">
        <w:rPr>
          <w:rFonts w:hAnsi="宋体" w:hint="eastAsia"/>
        </w:rPr>
        <w:t>环节动物门、软体动物门，主要包括</w:t>
      </w:r>
      <w:proofErr w:type="gramStart"/>
      <w:r w:rsidR="00D30ED7">
        <w:rPr>
          <w:rFonts w:hAnsi="宋体" w:hint="eastAsia"/>
        </w:rPr>
        <w:t>蛭</w:t>
      </w:r>
      <w:proofErr w:type="gramEnd"/>
      <w:r w:rsidR="00D30ED7">
        <w:rPr>
          <w:rFonts w:hAnsi="宋体" w:hint="eastAsia"/>
        </w:rPr>
        <w:t>纲的巴</w:t>
      </w:r>
      <w:proofErr w:type="gramStart"/>
      <w:r w:rsidR="00D30ED7">
        <w:rPr>
          <w:rFonts w:hAnsi="宋体" w:hint="eastAsia"/>
        </w:rPr>
        <w:t>蛭</w:t>
      </w:r>
      <w:proofErr w:type="gramEnd"/>
      <w:r w:rsidR="00D30ED7">
        <w:rPr>
          <w:rFonts w:hAnsi="宋体" w:hint="eastAsia"/>
        </w:rPr>
        <w:t>，腹足纲的萝卜螺，甲壳纲中的华溪蟹，昆虫纲中的</w:t>
      </w:r>
      <w:r w:rsidR="00D30ED7">
        <w:rPr>
          <w:rFonts w:hAnsi="宋体"/>
        </w:rPr>
        <w:t>扁</w:t>
      </w:r>
      <w:proofErr w:type="gramStart"/>
      <w:r w:rsidR="00D30ED7">
        <w:rPr>
          <w:rFonts w:hAnsi="宋体"/>
        </w:rPr>
        <w:t>蜉</w:t>
      </w:r>
      <w:proofErr w:type="gramEnd"/>
      <w:r w:rsidR="00D30ED7">
        <w:rPr>
          <w:rFonts w:hAnsi="宋体" w:hint="eastAsia"/>
        </w:rPr>
        <w:t>、小</w:t>
      </w:r>
      <w:proofErr w:type="gramStart"/>
      <w:r w:rsidR="00D30ED7">
        <w:rPr>
          <w:rFonts w:hAnsi="宋体" w:hint="eastAsia"/>
        </w:rPr>
        <w:t>裳蜉</w:t>
      </w:r>
      <w:proofErr w:type="gramEnd"/>
      <w:r w:rsidR="00D30ED7">
        <w:rPr>
          <w:rFonts w:hAnsi="宋体" w:hint="eastAsia"/>
        </w:rPr>
        <w:t>、二翼</w:t>
      </w:r>
      <w:proofErr w:type="gramStart"/>
      <w:r w:rsidR="00D30ED7">
        <w:rPr>
          <w:rFonts w:hAnsi="宋体" w:hint="eastAsia"/>
        </w:rPr>
        <w:t>蜉</w:t>
      </w:r>
      <w:proofErr w:type="gramEnd"/>
      <w:r w:rsidR="00D30ED7">
        <w:rPr>
          <w:rFonts w:hAnsi="宋体" w:hint="eastAsia"/>
        </w:rPr>
        <w:t>、蜉蝣、纹石蚕、摇蚊等；</w:t>
      </w:r>
      <w:r w:rsidR="004A16E5">
        <w:rPr>
          <w:rFonts w:hAnsi="宋体" w:hint="eastAsia"/>
        </w:rPr>
        <w:t>鱼类以中、小种类经济种类比较丰富，但也急需加强资源保护，以防止其资源量的大幅下降。</w:t>
      </w:r>
    </w:p>
    <w:p w14:paraId="789759A3" w14:textId="67CB6F2E" w:rsidR="006C6455" w:rsidRDefault="006C6455" w:rsidP="004A16E5">
      <w:pPr>
        <w:ind w:firstLine="480"/>
        <w:rPr>
          <w:rFonts w:hAnsi="宋体"/>
        </w:rPr>
      </w:pPr>
      <w:r>
        <w:rPr>
          <w:rFonts w:hAnsi="宋体" w:hint="eastAsia"/>
        </w:rPr>
        <w:t>恩阳河旺苍段水生</w:t>
      </w:r>
      <w:proofErr w:type="gramStart"/>
      <w:r>
        <w:rPr>
          <w:rFonts w:hAnsi="宋体" w:hint="eastAsia"/>
        </w:rPr>
        <w:t>生境见</w:t>
      </w:r>
      <w:proofErr w:type="gramEnd"/>
      <w:r>
        <w:rPr>
          <w:rFonts w:hAnsi="宋体" w:hint="eastAsia"/>
        </w:rPr>
        <w:t>下图。</w:t>
      </w:r>
    </w:p>
    <w:p w14:paraId="628B5D13" w14:textId="61E4E063" w:rsidR="004A16E5" w:rsidRDefault="004A16E5" w:rsidP="004A16E5">
      <w:pPr>
        <w:pStyle w:val="aff8"/>
        <w:rPr>
          <w:rFonts w:hAnsi="宋体"/>
        </w:rPr>
      </w:pPr>
      <w:r>
        <w:rPr>
          <w:noProof/>
        </w:rPr>
        <w:lastRenderedPageBreak/>
        <w:drawing>
          <wp:inline distT="0" distB="0" distL="0" distR="0" wp14:anchorId="3ACE99A7" wp14:editId="2191703C">
            <wp:extent cx="5274310" cy="2975642"/>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975642"/>
                    </a:xfrm>
                    <a:prstGeom prst="rect">
                      <a:avLst/>
                    </a:prstGeom>
                  </pic:spPr>
                </pic:pic>
              </a:graphicData>
            </a:graphic>
          </wp:inline>
        </w:drawing>
      </w:r>
    </w:p>
    <w:p w14:paraId="24812DED" w14:textId="4EAE5B4A" w:rsidR="004A16E5" w:rsidRDefault="004A16E5" w:rsidP="004A16E5">
      <w:pPr>
        <w:pStyle w:val="aff"/>
      </w:pPr>
      <w:r>
        <w:rPr>
          <w:rFonts w:hint="eastAsia"/>
        </w:rPr>
        <w:t xml:space="preserve"> </w:t>
      </w:r>
      <w:r>
        <w:t xml:space="preserve">            </w:t>
      </w: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AA7276">
        <w:rPr>
          <w:noProof/>
        </w:rPr>
        <w:t>1.4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AA7276">
        <w:rPr>
          <w:noProof/>
        </w:rPr>
        <w:t>1</w:t>
      </w:r>
      <w:r>
        <w:fldChar w:fldCharType="end"/>
      </w:r>
      <w:r>
        <w:rPr>
          <w:rFonts w:hint="eastAsia"/>
        </w:rPr>
        <w:t>恩阳河旺苍段生境现状</w:t>
      </w:r>
      <w:r>
        <w:rPr>
          <w:rFonts w:hint="eastAsia"/>
        </w:rPr>
        <w:t>1</w:t>
      </w:r>
    </w:p>
    <w:p w14:paraId="46B81B74" w14:textId="77777777" w:rsidR="004A16E5" w:rsidRDefault="004A16E5" w:rsidP="004A16E5">
      <w:pPr>
        <w:pStyle w:val="aff"/>
        <w:rPr>
          <w:rFonts w:hAnsi="宋体"/>
        </w:rPr>
      </w:pPr>
    </w:p>
    <w:p w14:paraId="0379ED6D" w14:textId="469ADBB9" w:rsidR="004A16E5" w:rsidRDefault="004A16E5" w:rsidP="004A16E5">
      <w:pPr>
        <w:pStyle w:val="aff8"/>
        <w:rPr>
          <w:rFonts w:hAnsi="宋体"/>
        </w:rPr>
      </w:pPr>
      <w:r>
        <w:rPr>
          <w:noProof/>
        </w:rPr>
        <w:drawing>
          <wp:inline distT="0" distB="0" distL="0" distR="0" wp14:anchorId="5632DE3C" wp14:editId="6B9CD108">
            <wp:extent cx="5274310" cy="3333750"/>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3333750"/>
                    </a:xfrm>
                    <a:prstGeom prst="rect">
                      <a:avLst/>
                    </a:prstGeom>
                  </pic:spPr>
                </pic:pic>
              </a:graphicData>
            </a:graphic>
          </wp:inline>
        </w:drawing>
      </w:r>
    </w:p>
    <w:p w14:paraId="303D8A8C" w14:textId="3B2E6951" w:rsidR="004A16E5" w:rsidRDefault="004A16E5" w:rsidP="004A16E5">
      <w:pPr>
        <w:pStyle w:val="aff"/>
        <w:rPr>
          <w:rFonts w:hAnsi="宋体"/>
        </w:rPr>
      </w:pPr>
      <w:r>
        <w:rPr>
          <w:rFonts w:hint="eastAsia"/>
        </w:rPr>
        <w:t xml:space="preserve"> </w:t>
      </w:r>
      <w:r>
        <w:t xml:space="preserve">            </w:t>
      </w: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AA7276">
        <w:rPr>
          <w:noProof/>
        </w:rPr>
        <w:t>1.4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AA7276">
        <w:rPr>
          <w:noProof/>
        </w:rPr>
        <w:t>2</w:t>
      </w:r>
      <w:r>
        <w:fldChar w:fldCharType="end"/>
      </w:r>
      <w:r>
        <w:rPr>
          <w:rFonts w:hint="eastAsia"/>
        </w:rPr>
        <w:t>恩阳河旺苍段生境现状</w:t>
      </w:r>
      <w:r>
        <w:rPr>
          <w:rFonts w:hint="eastAsia"/>
        </w:rPr>
        <w:t>2</w:t>
      </w:r>
    </w:p>
    <w:p w14:paraId="3DEC274B" w14:textId="77777777" w:rsidR="004A16E5" w:rsidRPr="004A16E5" w:rsidRDefault="004A16E5" w:rsidP="004A16E5">
      <w:pPr>
        <w:ind w:firstLine="480"/>
        <w:rPr>
          <w:rFonts w:hAnsi="宋体"/>
        </w:rPr>
      </w:pPr>
    </w:p>
    <w:p w14:paraId="5CB41ADC" w14:textId="3E0C4601" w:rsidR="004A16E5" w:rsidRDefault="004A16E5" w:rsidP="004A16E5">
      <w:pPr>
        <w:pStyle w:val="afff4"/>
        <w:ind w:firstLineChars="0" w:firstLine="0"/>
        <w:rPr>
          <w:rFonts w:hAnsi="宋体"/>
        </w:rPr>
      </w:pPr>
      <w:r w:rsidRPr="004A16E5">
        <w:rPr>
          <w:rStyle w:val="CharChar"/>
          <w:noProof/>
        </w:rPr>
        <w:lastRenderedPageBreak/>
        <w:drawing>
          <wp:inline distT="0" distB="0" distL="0" distR="0" wp14:anchorId="70F3448A" wp14:editId="130477B2">
            <wp:extent cx="5072932" cy="3541769"/>
            <wp:effectExtent l="0" t="0" r="0" b="190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5691" cy="3543695"/>
                    </a:xfrm>
                    <a:prstGeom prst="rect">
                      <a:avLst/>
                    </a:prstGeom>
                  </pic:spPr>
                </pic:pic>
              </a:graphicData>
            </a:graphic>
          </wp:inline>
        </w:drawing>
      </w:r>
    </w:p>
    <w:p w14:paraId="5FED5DBD" w14:textId="2C1C5A2F" w:rsidR="004A16E5" w:rsidRDefault="004A16E5" w:rsidP="004A16E5">
      <w:pPr>
        <w:pStyle w:val="aff"/>
        <w:rPr>
          <w:rFonts w:hAnsi="宋体"/>
        </w:rPr>
      </w:pPr>
      <w:r>
        <w:rPr>
          <w:rFonts w:hint="eastAsia"/>
        </w:rPr>
        <w:t xml:space="preserve"> </w:t>
      </w:r>
      <w:r>
        <w:t xml:space="preserve">            </w:t>
      </w: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sidR="00AA7276">
        <w:rPr>
          <w:noProof/>
        </w:rPr>
        <w:t>1.4</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sidR="00AA7276">
        <w:rPr>
          <w:noProof/>
        </w:rPr>
        <w:t>3</w:t>
      </w:r>
      <w:r>
        <w:fldChar w:fldCharType="end"/>
      </w:r>
      <w:r>
        <w:rPr>
          <w:rFonts w:hint="eastAsia"/>
        </w:rPr>
        <w:t>恩阳河旺苍段生境现状</w:t>
      </w:r>
      <w:r>
        <w:rPr>
          <w:rFonts w:hint="eastAsia"/>
        </w:rPr>
        <w:t>3</w:t>
      </w:r>
    </w:p>
    <w:p w14:paraId="5D923FB2" w14:textId="71BC7FD6" w:rsidR="001A2AE9" w:rsidRPr="009B12C7" w:rsidRDefault="001A2AE9" w:rsidP="001A2AE9">
      <w:pPr>
        <w:ind w:firstLine="480"/>
      </w:pPr>
      <w:r w:rsidRPr="009B12C7">
        <w:rPr>
          <w:rFonts w:hint="eastAsia"/>
        </w:rPr>
        <w:t>（</w:t>
      </w:r>
      <w:r w:rsidR="004A16E5">
        <w:t>2</w:t>
      </w:r>
      <w:r w:rsidRPr="009B12C7">
        <w:rPr>
          <w:rFonts w:hint="eastAsia"/>
        </w:rPr>
        <w:t>）水生生物多样性情况</w:t>
      </w:r>
    </w:p>
    <w:p w14:paraId="4EA286B9" w14:textId="640C6E00" w:rsidR="001A2AE9" w:rsidRPr="00DD7374" w:rsidRDefault="00DE7EAC" w:rsidP="001A2AE9">
      <w:pPr>
        <w:ind w:firstLine="480"/>
      </w:pPr>
      <w:proofErr w:type="gramStart"/>
      <w:r w:rsidRPr="009B12C7">
        <w:rPr>
          <w:rFonts w:hint="eastAsia"/>
        </w:rPr>
        <w:t>恩阳河</w:t>
      </w:r>
      <w:r w:rsidR="001A2AE9" w:rsidRPr="009B12C7">
        <w:t>水质</w:t>
      </w:r>
      <w:r w:rsidR="004B000A" w:rsidRPr="009B12C7">
        <w:rPr>
          <w:rFonts w:hint="eastAsia"/>
        </w:rPr>
        <w:t>整体</w:t>
      </w:r>
      <w:proofErr w:type="gramEnd"/>
      <w:r w:rsidR="004B000A" w:rsidRPr="009B12C7">
        <w:rPr>
          <w:rFonts w:hint="eastAsia"/>
        </w:rPr>
        <w:t>稳定，资料显示近</w:t>
      </w:r>
      <w:r w:rsidR="004B000A" w:rsidRPr="009B12C7">
        <w:rPr>
          <w:rFonts w:hint="eastAsia"/>
        </w:rPr>
        <w:t>3</w:t>
      </w:r>
      <w:r w:rsidR="004B000A" w:rsidRPr="009B12C7">
        <w:rPr>
          <w:rFonts w:hint="eastAsia"/>
        </w:rPr>
        <w:t>年水质基本保持在</w:t>
      </w:r>
      <w:r w:rsidR="006307B3" w:rsidRPr="006307B3">
        <w:rPr>
          <w:rFonts w:hint="eastAsia"/>
        </w:rPr>
        <w:t>Ⅱ</w:t>
      </w:r>
      <w:r w:rsidR="004B000A" w:rsidRPr="009B12C7">
        <w:rPr>
          <w:rFonts w:hint="eastAsia"/>
        </w:rPr>
        <w:t>类标准，河道</w:t>
      </w:r>
      <w:r w:rsidR="00C207AF" w:rsidRPr="009B12C7">
        <w:rPr>
          <w:rFonts w:hint="eastAsia"/>
        </w:rPr>
        <w:t>上游比</w:t>
      </w:r>
      <w:r w:rsidR="00CF51C1" w:rsidRPr="009B12C7">
        <w:rPr>
          <w:rFonts w:hint="eastAsia"/>
        </w:rPr>
        <w:t>降</w:t>
      </w:r>
      <w:r w:rsidR="00C207AF" w:rsidRPr="009B12C7">
        <w:rPr>
          <w:rFonts w:hint="eastAsia"/>
        </w:rPr>
        <w:t>大水流急，下游比</w:t>
      </w:r>
      <w:r w:rsidR="00CF51C1" w:rsidRPr="009B12C7">
        <w:rPr>
          <w:rFonts w:hint="eastAsia"/>
        </w:rPr>
        <w:t>降</w:t>
      </w:r>
      <w:r w:rsidR="00C207AF" w:rsidRPr="009B12C7">
        <w:rPr>
          <w:rFonts w:hint="eastAsia"/>
        </w:rPr>
        <w:t>较小，有</w:t>
      </w:r>
      <w:r w:rsidR="001A2AE9" w:rsidRPr="009B12C7">
        <w:t>浅滩、</w:t>
      </w:r>
      <w:r w:rsidR="00EB690C" w:rsidRPr="009B12C7">
        <w:rPr>
          <w:rFonts w:hint="eastAsia"/>
        </w:rPr>
        <w:t>深</w:t>
      </w:r>
      <w:r w:rsidR="00C207AF" w:rsidRPr="009B12C7">
        <w:rPr>
          <w:rFonts w:hint="eastAsia"/>
        </w:rPr>
        <w:t>潭、取水坝库区等</w:t>
      </w:r>
      <w:r w:rsidR="001A2AE9" w:rsidRPr="009B12C7">
        <w:t>分布，适宜</w:t>
      </w:r>
      <w:r w:rsidR="00C207AF" w:rsidRPr="009B12C7">
        <w:rPr>
          <w:rFonts w:hint="eastAsia"/>
        </w:rPr>
        <w:t>小</w:t>
      </w:r>
      <w:r w:rsidR="004F4777" w:rsidRPr="009B12C7">
        <w:rPr>
          <w:rFonts w:hint="eastAsia"/>
        </w:rPr>
        <w:t>型</w:t>
      </w:r>
      <w:r w:rsidR="001A2AE9" w:rsidRPr="009B12C7">
        <w:t>鱼类繁衍生息，</w:t>
      </w:r>
      <w:r w:rsidR="004B000A" w:rsidRPr="009B12C7">
        <w:rPr>
          <w:rFonts w:hint="eastAsia"/>
        </w:rPr>
        <w:t>根据调查走访</w:t>
      </w:r>
      <w:r w:rsidR="006307B3">
        <w:rPr>
          <w:rFonts w:hint="eastAsia"/>
        </w:rPr>
        <w:t>，</w:t>
      </w:r>
      <w:r w:rsidR="006307B3" w:rsidRPr="00B01FD7">
        <w:rPr>
          <w:rFonts w:hint="eastAsia"/>
        </w:rPr>
        <w:t>调查到恩阳河</w:t>
      </w:r>
      <w:r w:rsidR="006307B3">
        <w:rPr>
          <w:rFonts w:hint="eastAsia"/>
        </w:rPr>
        <w:t>旺苍</w:t>
      </w:r>
      <w:proofErr w:type="gramStart"/>
      <w:r w:rsidR="006307B3">
        <w:rPr>
          <w:rFonts w:hint="eastAsia"/>
        </w:rPr>
        <w:t>段</w:t>
      </w:r>
      <w:r w:rsidR="006307B3" w:rsidRPr="00B01FD7">
        <w:rPr>
          <w:rFonts w:hint="eastAsia"/>
        </w:rPr>
        <w:t>现有</w:t>
      </w:r>
      <w:proofErr w:type="gramEnd"/>
      <w:r w:rsidR="006307B3" w:rsidRPr="00B01FD7">
        <w:rPr>
          <w:rFonts w:hint="eastAsia"/>
        </w:rPr>
        <w:t>鱼类</w:t>
      </w:r>
      <w:r w:rsidR="009A58B0">
        <w:t>39</w:t>
      </w:r>
      <w:r w:rsidR="006307B3" w:rsidRPr="00B01FD7">
        <w:rPr>
          <w:rFonts w:hint="eastAsia"/>
        </w:rPr>
        <w:t>种，</w:t>
      </w:r>
      <w:r w:rsidR="004B000A" w:rsidRPr="005E7CF2">
        <w:rPr>
          <w:rFonts w:hint="eastAsia"/>
        </w:rPr>
        <w:t>常见鱼类为</w:t>
      </w:r>
      <w:r w:rsidR="00C207AF" w:rsidRPr="005E7CF2">
        <w:rPr>
          <w:rFonts w:hint="eastAsia"/>
        </w:rPr>
        <w:t>马口鱼、麦穗鱼、花鱼骨、红尾副</w:t>
      </w:r>
      <w:proofErr w:type="gramStart"/>
      <w:r w:rsidR="00C207AF" w:rsidRPr="005E7CF2">
        <w:rPr>
          <w:rFonts w:hint="eastAsia"/>
        </w:rPr>
        <w:t>鳅</w:t>
      </w:r>
      <w:proofErr w:type="gramEnd"/>
      <w:r w:rsidR="00C207AF" w:rsidRPr="005E7CF2">
        <w:rPr>
          <w:rFonts w:hint="eastAsia"/>
        </w:rPr>
        <w:t>等</w:t>
      </w:r>
      <w:r w:rsidR="001A2AE9" w:rsidRPr="005E7CF2">
        <w:t>。</w:t>
      </w:r>
    </w:p>
    <w:p w14:paraId="71DE299F" w14:textId="77777777" w:rsidR="00381E16" w:rsidRPr="00DD7374" w:rsidRDefault="00381E16" w:rsidP="001D790E">
      <w:pPr>
        <w:pStyle w:val="3"/>
      </w:pPr>
      <w:bookmarkStart w:id="71" w:name="_Toc80719380"/>
      <w:bookmarkStart w:id="72" w:name="_Toc143607367"/>
      <w:bookmarkStart w:id="73" w:name="_Toc80719381"/>
      <w:r w:rsidRPr="00DD7374">
        <w:rPr>
          <w:rFonts w:hint="eastAsia"/>
        </w:rPr>
        <w:t>存在的主要问题</w:t>
      </w:r>
      <w:bookmarkEnd w:id="71"/>
      <w:bookmarkEnd w:id="72"/>
    </w:p>
    <w:p w14:paraId="3C064499" w14:textId="604DAF09" w:rsidR="00381E16" w:rsidRPr="009B12C7" w:rsidRDefault="00381E16" w:rsidP="00381E16">
      <w:pPr>
        <w:ind w:firstLine="480"/>
      </w:pPr>
      <w:r w:rsidRPr="009B12C7">
        <w:rPr>
          <w:rFonts w:hint="eastAsia"/>
        </w:rPr>
        <w:t>（</w:t>
      </w:r>
      <w:r w:rsidR="00356835">
        <w:t>1</w:t>
      </w:r>
      <w:r w:rsidRPr="009B12C7">
        <w:rPr>
          <w:rFonts w:hint="eastAsia"/>
        </w:rPr>
        <w:t>）水污染问题</w:t>
      </w:r>
    </w:p>
    <w:p w14:paraId="57827E6B" w14:textId="7AA062D3" w:rsidR="00381E16" w:rsidRPr="009B12C7" w:rsidRDefault="00381E16" w:rsidP="00381E16">
      <w:pPr>
        <w:ind w:firstLine="480"/>
      </w:pPr>
      <w:r w:rsidRPr="009B12C7">
        <w:rPr>
          <w:rFonts w:hint="eastAsia"/>
        </w:rPr>
        <w:t>旺苍县加强了入河排污口的建设管理，出台入河排污口管理办法或细则，开展入河排污口登记、备案工作，开展入河排污口设置审批。但恩阳河小规模零散排污</w:t>
      </w:r>
      <w:proofErr w:type="gramStart"/>
      <w:r w:rsidRPr="009B12C7">
        <w:rPr>
          <w:rFonts w:hint="eastAsia"/>
        </w:rPr>
        <w:t>口</w:t>
      </w:r>
      <w:r w:rsidR="00FE17A3">
        <w:rPr>
          <w:rFonts w:hint="eastAsia"/>
        </w:rPr>
        <w:t>仍然</w:t>
      </w:r>
      <w:proofErr w:type="gramEnd"/>
      <w:r w:rsidR="00FE17A3">
        <w:rPr>
          <w:rFonts w:hint="eastAsia"/>
        </w:rPr>
        <w:t>存在</w:t>
      </w:r>
      <w:r w:rsidRPr="009B12C7">
        <w:rPr>
          <w:rFonts w:hint="eastAsia"/>
        </w:rPr>
        <w:t>，大部分还未办理排污许可，排放水质不达标等。</w:t>
      </w:r>
    </w:p>
    <w:p w14:paraId="4438AABC" w14:textId="161EEDC4" w:rsidR="00381E16" w:rsidRPr="009B12C7" w:rsidRDefault="00381E16" w:rsidP="00381E16">
      <w:pPr>
        <w:ind w:firstLine="480"/>
      </w:pPr>
      <w:r w:rsidRPr="009B12C7">
        <w:rPr>
          <w:rFonts w:hint="eastAsia"/>
        </w:rPr>
        <w:t>（</w:t>
      </w:r>
      <w:r w:rsidR="00356835">
        <w:t>2</w:t>
      </w:r>
      <w:r w:rsidRPr="009B12C7">
        <w:rPr>
          <w:rFonts w:hint="eastAsia"/>
        </w:rPr>
        <w:t>）水土流失问题</w:t>
      </w:r>
    </w:p>
    <w:p w14:paraId="4CFABC4C" w14:textId="5C21FE69" w:rsidR="00381E16" w:rsidRDefault="00381E16" w:rsidP="00381E16">
      <w:pPr>
        <w:ind w:firstLine="480"/>
      </w:pPr>
      <w:r w:rsidRPr="009B12C7">
        <w:rPr>
          <w:rFonts w:hint="eastAsia"/>
        </w:rPr>
        <w:t>通过沟道治理及水土保持工程，流域内水土流失趋势现已得到有效控制，为改善生态环境、加快水土流失区群众脱贫致富步伐、促进旺苍县国民经济社会发展发挥了重要作用，“破坏大于治理”的局面得到扭转。但局部河段如矿山开采河段还存在水土流失情况。</w:t>
      </w:r>
    </w:p>
    <w:p w14:paraId="1F29D697" w14:textId="3E7662B8" w:rsidR="00117604" w:rsidRPr="00356835" w:rsidRDefault="00117604" w:rsidP="00381E16">
      <w:pPr>
        <w:ind w:firstLine="480"/>
        <w:rPr>
          <w:color w:val="3333FF"/>
        </w:rPr>
      </w:pPr>
      <w:r w:rsidRPr="00356835">
        <w:rPr>
          <w:rFonts w:hint="eastAsia"/>
          <w:color w:val="3333FF"/>
        </w:rPr>
        <w:t>（</w:t>
      </w:r>
      <w:r w:rsidR="00356835">
        <w:rPr>
          <w:color w:val="3333FF"/>
        </w:rPr>
        <w:t>3</w:t>
      </w:r>
      <w:r w:rsidRPr="00356835">
        <w:rPr>
          <w:rFonts w:hint="eastAsia"/>
          <w:color w:val="3333FF"/>
        </w:rPr>
        <w:t>）外来物种入侵</w:t>
      </w:r>
    </w:p>
    <w:p w14:paraId="1BCDB0E8" w14:textId="198977B1" w:rsidR="00117604" w:rsidRPr="00356835" w:rsidRDefault="00117604" w:rsidP="00381E16">
      <w:pPr>
        <w:ind w:firstLine="480"/>
        <w:rPr>
          <w:color w:val="3333FF"/>
        </w:rPr>
      </w:pPr>
      <w:r w:rsidRPr="00356835">
        <w:rPr>
          <w:rFonts w:hint="eastAsia"/>
          <w:color w:val="3333FF"/>
        </w:rPr>
        <w:t>恩阳河旺苍段有两种外来入侵物种，为牛蛙和</w:t>
      </w:r>
      <w:r w:rsidRPr="00356835">
        <w:rPr>
          <w:color w:val="3333FF"/>
        </w:rPr>
        <w:t>克氏原螯虾</w:t>
      </w:r>
      <w:r w:rsidRPr="00356835">
        <w:rPr>
          <w:rFonts w:hint="eastAsia"/>
          <w:color w:val="3333FF"/>
        </w:rPr>
        <w:t>，</w:t>
      </w:r>
      <w:r w:rsidR="00356835" w:rsidRPr="00356835">
        <w:rPr>
          <w:rFonts w:hint="eastAsia"/>
          <w:color w:val="3333FF"/>
        </w:rPr>
        <w:t>目前多为人工</w:t>
      </w:r>
      <w:r w:rsidR="00356835" w:rsidRPr="00356835">
        <w:rPr>
          <w:rFonts w:hint="eastAsia"/>
          <w:color w:val="3333FF"/>
        </w:rPr>
        <w:lastRenderedPageBreak/>
        <w:t>养殖，但应加强检疫监测，防治扩散风险。</w:t>
      </w:r>
    </w:p>
    <w:p w14:paraId="084A5A97" w14:textId="084AD7D4" w:rsidR="00117604" w:rsidRPr="00356835" w:rsidRDefault="00FE17A3" w:rsidP="00381E16">
      <w:pPr>
        <w:ind w:firstLine="480"/>
        <w:rPr>
          <w:color w:val="3333FF"/>
        </w:rPr>
      </w:pPr>
      <w:r w:rsidRPr="00356835">
        <w:rPr>
          <w:rFonts w:hint="eastAsia"/>
          <w:color w:val="3333FF"/>
        </w:rPr>
        <w:t>（</w:t>
      </w:r>
      <w:r w:rsidR="00356835">
        <w:rPr>
          <w:color w:val="3333FF"/>
        </w:rPr>
        <w:t>4</w:t>
      </w:r>
      <w:r w:rsidRPr="00356835">
        <w:rPr>
          <w:rFonts w:hint="eastAsia"/>
          <w:color w:val="3333FF"/>
        </w:rPr>
        <w:t>）</w:t>
      </w:r>
      <w:r w:rsidR="00117604" w:rsidRPr="00356835">
        <w:rPr>
          <w:rFonts w:hint="eastAsia"/>
          <w:color w:val="3333FF"/>
        </w:rPr>
        <w:t>非法垂钓</w:t>
      </w:r>
    </w:p>
    <w:p w14:paraId="64C561D8" w14:textId="3D0873AC" w:rsidR="00FE17A3" w:rsidRPr="00356835" w:rsidRDefault="00FE17A3" w:rsidP="00381E16">
      <w:pPr>
        <w:ind w:firstLine="480"/>
        <w:rPr>
          <w:color w:val="3333FF"/>
        </w:rPr>
      </w:pPr>
      <w:r w:rsidRPr="00356835">
        <w:rPr>
          <w:rFonts w:hint="eastAsia"/>
          <w:color w:val="3333FF"/>
        </w:rPr>
        <w:t>鱼类产卵</w:t>
      </w:r>
      <w:proofErr w:type="gramStart"/>
      <w:r w:rsidRPr="00356835">
        <w:rPr>
          <w:rFonts w:hint="eastAsia"/>
          <w:color w:val="3333FF"/>
        </w:rPr>
        <w:t>期非法</w:t>
      </w:r>
      <w:proofErr w:type="gramEnd"/>
      <w:r w:rsidRPr="00356835">
        <w:rPr>
          <w:rFonts w:hint="eastAsia"/>
          <w:color w:val="3333FF"/>
        </w:rPr>
        <w:t>垂钓仍然存在，应加强渔政管理，打击禁渔期非法捕捞、垂钓。</w:t>
      </w:r>
    </w:p>
    <w:p w14:paraId="16DCB194" w14:textId="3606238C" w:rsidR="00047264" w:rsidRPr="00DD7374" w:rsidRDefault="0004679B" w:rsidP="00047264">
      <w:pPr>
        <w:pStyle w:val="2"/>
      </w:pPr>
      <w:bookmarkStart w:id="74" w:name="_Toc143607368"/>
      <w:r>
        <w:rPr>
          <w:rFonts w:hint="eastAsia"/>
        </w:rPr>
        <w:t>河湖健康评价</w:t>
      </w:r>
      <w:r w:rsidR="00047264" w:rsidRPr="00DD7374">
        <w:rPr>
          <w:rFonts w:hint="eastAsia"/>
        </w:rPr>
        <w:t>工作现状</w:t>
      </w:r>
      <w:bookmarkEnd w:id="73"/>
      <w:bookmarkEnd w:id="74"/>
    </w:p>
    <w:p w14:paraId="2B953523" w14:textId="77777777" w:rsidR="00047264" w:rsidRPr="00DD7374" w:rsidRDefault="00047264" w:rsidP="001D790E">
      <w:pPr>
        <w:pStyle w:val="3"/>
      </w:pPr>
      <w:bookmarkStart w:id="75" w:name="_Toc80719382"/>
      <w:bookmarkStart w:id="76" w:name="_Toc143607369"/>
      <w:r w:rsidRPr="00DD7374">
        <w:rPr>
          <w:rFonts w:hint="eastAsia"/>
        </w:rPr>
        <w:t>组织单位</w:t>
      </w:r>
      <w:bookmarkEnd w:id="75"/>
      <w:bookmarkEnd w:id="76"/>
    </w:p>
    <w:p w14:paraId="1624464D" w14:textId="60F4A3E2" w:rsidR="00047264" w:rsidRPr="009B12C7" w:rsidRDefault="0004679B" w:rsidP="00047264">
      <w:pPr>
        <w:ind w:firstLine="480"/>
      </w:pPr>
      <w:r>
        <w:rPr>
          <w:rFonts w:hint="eastAsia"/>
        </w:rPr>
        <w:t>河湖健康评价</w:t>
      </w:r>
      <w:r w:rsidR="00047264" w:rsidRPr="009B12C7">
        <w:rPr>
          <w:rFonts w:hint="eastAsia"/>
        </w:rPr>
        <w:t>是河湖管理的重要内容，是检验河</w:t>
      </w:r>
      <w:proofErr w:type="gramStart"/>
      <w:r w:rsidR="00047264" w:rsidRPr="009B12C7">
        <w:rPr>
          <w:rFonts w:hint="eastAsia"/>
        </w:rPr>
        <w:t>长制湖长</w:t>
      </w:r>
      <w:proofErr w:type="gramEnd"/>
      <w:r w:rsidR="00047264" w:rsidRPr="009B12C7">
        <w:rPr>
          <w:rFonts w:hint="eastAsia"/>
        </w:rPr>
        <w:t>制“有名”</w:t>
      </w:r>
      <w:r w:rsidR="007D0B35">
        <w:rPr>
          <w:rFonts w:hint="eastAsia"/>
        </w:rPr>
        <w:t>、</w:t>
      </w:r>
      <w:r w:rsidR="00047264" w:rsidRPr="009B12C7">
        <w:rPr>
          <w:rFonts w:hint="eastAsia"/>
        </w:rPr>
        <w:t>“有实”的重要手段。为深入贯彻落实中共中央办公厅、国务院办公厅印发的《关于全面推行河长制的意见》</w:t>
      </w:r>
      <w:r w:rsidR="00EB690C" w:rsidRPr="009B12C7">
        <w:rPr>
          <w:rFonts w:hint="eastAsia"/>
        </w:rPr>
        <w:t>、</w:t>
      </w:r>
      <w:r w:rsidR="00047264" w:rsidRPr="009B12C7">
        <w:rPr>
          <w:rFonts w:hint="eastAsia"/>
        </w:rPr>
        <w:t>《关于在湖泊实施湖长制的指导意见》，指导各地做好</w:t>
      </w:r>
      <w:r>
        <w:rPr>
          <w:rFonts w:hint="eastAsia"/>
        </w:rPr>
        <w:t>河湖健康评价</w:t>
      </w:r>
      <w:r w:rsidR="00047264" w:rsidRPr="009B12C7">
        <w:rPr>
          <w:rFonts w:hint="eastAsia"/>
        </w:rPr>
        <w:t>工作，水利部河湖管理司于</w:t>
      </w:r>
      <w:r w:rsidR="00047264" w:rsidRPr="009B12C7">
        <w:t>2020</w:t>
      </w:r>
      <w:r w:rsidR="00047264" w:rsidRPr="009B12C7">
        <w:rPr>
          <w:rFonts w:hint="eastAsia"/>
        </w:rPr>
        <w:t>年</w:t>
      </w:r>
      <w:r w:rsidR="00047264" w:rsidRPr="009B12C7">
        <w:t>8</w:t>
      </w:r>
      <w:r w:rsidR="00047264" w:rsidRPr="009B12C7">
        <w:rPr>
          <w:rFonts w:hint="eastAsia"/>
        </w:rPr>
        <w:t>月印发了《</w:t>
      </w:r>
      <w:r>
        <w:rPr>
          <w:rFonts w:hint="eastAsia"/>
        </w:rPr>
        <w:t>河湖健康评价</w:t>
      </w:r>
      <w:r w:rsidR="00047264" w:rsidRPr="009B12C7">
        <w:rPr>
          <w:rFonts w:hint="eastAsia"/>
        </w:rPr>
        <w:t>指南（试行）》。</w:t>
      </w:r>
    </w:p>
    <w:p w14:paraId="08A9AF80" w14:textId="486D0F4B" w:rsidR="00047264" w:rsidRPr="009B12C7" w:rsidRDefault="00047264" w:rsidP="00047264">
      <w:pPr>
        <w:ind w:firstLine="480"/>
      </w:pPr>
      <w:r w:rsidRPr="009B12C7">
        <w:rPr>
          <w:rFonts w:hint="eastAsia"/>
        </w:rPr>
        <w:t>为深入贯彻落实水利部河长办《关于印发</w:t>
      </w:r>
      <w:r w:rsidRPr="009B12C7">
        <w:t>&lt;</w:t>
      </w:r>
      <w:r w:rsidR="0004679B">
        <w:rPr>
          <w:rFonts w:hint="eastAsia"/>
        </w:rPr>
        <w:t>河湖健康评价</w:t>
      </w:r>
      <w:r w:rsidRPr="009B12C7">
        <w:rPr>
          <w:rFonts w:hint="eastAsia"/>
        </w:rPr>
        <w:t>指南（试行）</w:t>
      </w:r>
      <w:r w:rsidRPr="009B12C7">
        <w:t>&gt;</w:t>
      </w:r>
      <w:r w:rsidRPr="009B12C7">
        <w:rPr>
          <w:rFonts w:hint="eastAsia"/>
        </w:rPr>
        <w:t>的通知》要求，</w:t>
      </w:r>
      <w:r w:rsidRPr="009B12C7">
        <w:t>2021</w:t>
      </w:r>
      <w:r w:rsidRPr="009B12C7">
        <w:rPr>
          <w:rFonts w:hint="eastAsia"/>
        </w:rPr>
        <w:t>年</w:t>
      </w:r>
      <w:r w:rsidRPr="009B12C7">
        <w:t>1</w:t>
      </w:r>
      <w:r w:rsidRPr="009B12C7">
        <w:rPr>
          <w:rFonts w:hint="eastAsia"/>
        </w:rPr>
        <w:t>月，四川省河长制办公室印发《四川省河长制办公室关于在全省开展河流（湖库）健康评价工作的通知》。</w:t>
      </w:r>
    </w:p>
    <w:p w14:paraId="70BE6577" w14:textId="6766221A" w:rsidR="00047264" w:rsidRPr="009B12C7" w:rsidRDefault="00047264" w:rsidP="00047264">
      <w:pPr>
        <w:ind w:firstLine="480"/>
      </w:pPr>
      <w:r w:rsidRPr="009B12C7">
        <w:rPr>
          <w:rFonts w:hint="eastAsia"/>
        </w:rPr>
        <w:t>经研究，四川省广元市旺苍县</w:t>
      </w:r>
      <w:r w:rsidR="00DE7EAC" w:rsidRPr="009B12C7">
        <w:rPr>
          <w:rFonts w:hint="eastAsia"/>
        </w:rPr>
        <w:t>恩阳河</w:t>
      </w:r>
      <w:r w:rsidRPr="009B12C7">
        <w:rPr>
          <w:rFonts w:hint="eastAsia"/>
        </w:rPr>
        <w:t>为</w:t>
      </w:r>
      <w:r w:rsidR="00BA072B" w:rsidRPr="009B12C7">
        <w:rPr>
          <w:rFonts w:hint="eastAsia"/>
        </w:rPr>
        <w:t>旺苍县</w:t>
      </w:r>
      <w:r w:rsidR="00BA072B" w:rsidRPr="009B12C7">
        <w:rPr>
          <w:rFonts w:hint="eastAsia"/>
        </w:rPr>
        <w:t>2</w:t>
      </w:r>
      <w:r w:rsidR="00BA072B" w:rsidRPr="009B12C7">
        <w:t>02</w:t>
      </w:r>
      <w:r w:rsidR="00E35F2D" w:rsidRPr="009B12C7">
        <w:t>2</w:t>
      </w:r>
      <w:r w:rsidR="00BA072B" w:rsidRPr="009B12C7">
        <w:rPr>
          <w:rFonts w:hint="eastAsia"/>
        </w:rPr>
        <w:t>年度</w:t>
      </w:r>
      <w:r w:rsidR="0004679B">
        <w:rPr>
          <w:rFonts w:hint="eastAsia"/>
        </w:rPr>
        <w:t>河湖健康评价</w:t>
      </w:r>
      <w:r w:rsidR="00E6052A" w:rsidRPr="009B12C7">
        <w:rPr>
          <w:rFonts w:hint="eastAsia"/>
        </w:rPr>
        <w:t>河流</w:t>
      </w:r>
      <w:r w:rsidRPr="009B12C7">
        <w:rPr>
          <w:rFonts w:hint="eastAsia"/>
        </w:rPr>
        <w:t>，由旺苍县水利</w:t>
      </w:r>
      <w:r w:rsidR="00E35F2D" w:rsidRPr="009B12C7">
        <w:rPr>
          <w:rFonts w:hint="eastAsia"/>
        </w:rPr>
        <w:t>局</w:t>
      </w:r>
      <w:r w:rsidRPr="009B12C7">
        <w:rPr>
          <w:rFonts w:hint="eastAsia"/>
        </w:rPr>
        <w:t>负责组织和协调，</w:t>
      </w:r>
      <w:r w:rsidR="00F87E7B" w:rsidRPr="00367C09">
        <w:rPr>
          <w:rFonts w:hint="eastAsia"/>
          <w:color w:val="0000FF"/>
        </w:rPr>
        <w:t>四川省</w:t>
      </w:r>
      <w:proofErr w:type="gramStart"/>
      <w:r w:rsidR="00F87E7B" w:rsidRPr="00367C09">
        <w:rPr>
          <w:rFonts w:hint="eastAsia"/>
          <w:color w:val="0000FF"/>
        </w:rPr>
        <w:t>昙</w:t>
      </w:r>
      <w:proofErr w:type="gramEnd"/>
      <w:r w:rsidR="00F87E7B" w:rsidRPr="00367C09">
        <w:rPr>
          <w:rFonts w:hint="eastAsia"/>
          <w:color w:val="0000FF"/>
        </w:rPr>
        <w:t>圣勘测规划设计</w:t>
      </w:r>
      <w:r w:rsidR="009A2BD8" w:rsidRPr="00367C09">
        <w:rPr>
          <w:rFonts w:hint="eastAsia"/>
          <w:color w:val="0000FF"/>
        </w:rPr>
        <w:t>有限公司</w:t>
      </w:r>
      <w:r w:rsidR="00E6052A" w:rsidRPr="009B12C7">
        <w:rPr>
          <w:rFonts w:hint="eastAsia"/>
        </w:rPr>
        <w:t>负责</w:t>
      </w:r>
      <w:r w:rsidRPr="009B12C7">
        <w:rPr>
          <w:rFonts w:hint="eastAsia"/>
        </w:rPr>
        <w:t>编制《旺苍县</w:t>
      </w:r>
      <w:r w:rsidR="00DE7EAC" w:rsidRPr="009B12C7">
        <w:rPr>
          <w:rFonts w:hint="eastAsia"/>
        </w:rPr>
        <w:t>恩阳河</w:t>
      </w:r>
      <w:r w:rsidR="0004679B">
        <w:rPr>
          <w:rFonts w:hint="eastAsia"/>
        </w:rPr>
        <w:t>河湖健康评价</w:t>
      </w:r>
      <w:r w:rsidRPr="009B12C7">
        <w:rPr>
          <w:rFonts w:hint="eastAsia"/>
        </w:rPr>
        <w:t>报告》。</w:t>
      </w:r>
    </w:p>
    <w:p w14:paraId="53476743" w14:textId="63F3D31C" w:rsidR="00047264" w:rsidRPr="009B12C7" w:rsidRDefault="00047264" w:rsidP="00047264">
      <w:pPr>
        <w:ind w:firstLine="480"/>
      </w:pPr>
      <w:r w:rsidRPr="009B12C7">
        <w:rPr>
          <w:rFonts w:hint="eastAsia"/>
        </w:rPr>
        <w:t>旺苍县</w:t>
      </w:r>
      <w:r w:rsidR="00DE7EAC" w:rsidRPr="009B12C7">
        <w:rPr>
          <w:rFonts w:hint="eastAsia"/>
        </w:rPr>
        <w:t>恩阳河</w:t>
      </w:r>
      <w:r w:rsidR="0004679B">
        <w:rPr>
          <w:rFonts w:hint="eastAsia"/>
        </w:rPr>
        <w:t>河湖健康评价</w:t>
      </w:r>
      <w:r w:rsidRPr="009B12C7">
        <w:rPr>
          <w:rFonts w:hint="eastAsia"/>
        </w:rPr>
        <w:t>的组织单位及编制单位分别如下：</w:t>
      </w:r>
    </w:p>
    <w:p w14:paraId="755157DE" w14:textId="43488975" w:rsidR="00047264" w:rsidRPr="009B12C7" w:rsidRDefault="00047264" w:rsidP="00047264">
      <w:pPr>
        <w:ind w:firstLine="480"/>
      </w:pPr>
      <w:r w:rsidRPr="009B12C7">
        <w:rPr>
          <w:rFonts w:hint="eastAsia"/>
        </w:rPr>
        <w:t>组织单位：旺苍县水利</w:t>
      </w:r>
      <w:r w:rsidR="00E35F2D" w:rsidRPr="009B12C7">
        <w:rPr>
          <w:rFonts w:hint="eastAsia"/>
        </w:rPr>
        <w:t>局</w:t>
      </w:r>
    </w:p>
    <w:p w14:paraId="4CA4DA61" w14:textId="438FCD33" w:rsidR="00047264" w:rsidRPr="009B12C7" w:rsidRDefault="00047264" w:rsidP="00047264">
      <w:pPr>
        <w:ind w:firstLine="480"/>
      </w:pPr>
      <w:r w:rsidRPr="009B12C7">
        <w:rPr>
          <w:rFonts w:hint="eastAsia"/>
        </w:rPr>
        <w:t>编制单位：</w:t>
      </w:r>
      <w:r w:rsidR="00F87E7B">
        <w:rPr>
          <w:rFonts w:hint="eastAsia"/>
        </w:rPr>
        <w:t>四川省</w:t>
      </w:r>
      <w:proofErr w:type="gramStart"/>
      <w:r w:rsidR="00F87E7B">
        <w:rPr>
          <w:rFonts w:hint="eastAsia"/>
        </w:rPr>
        <w:t>昙</w:t>
      </w:r>
      <w:proofErr w:type="gramEnd"/>
      <w:r w:rsidR="00F87E7B">
        <w:rPr>
          <w:rFonts w:hint="eastAsia"/>
        </w:rPr>
        <w:t>圣勘测规划设计</w:t>
      </w:r>
      <w:r w:rsidR="00F87E7B" w:rsidRPr="009B12C7">
        <w:rPr>
          <w:rFonts w:hint="eastAsia"/>
        </w:rPr>
        <w:t>有限公司</w:t>
      </w:r>
    </w:p>
    <w:p w14:paraId="6B5AA975" w14:textId="77777777" w:rsidR="00047264" w:rsidRPr="00DD7374" w:rsidRDefault="00047264" w:rsidP="001D790E">
      <w:pPr>
        <w:pStyle w:val="3"/>
      </w:pPr>
      <w:bookmarkStart w:id="77" w:name="_Toc80719383"/>
      <w:bookmarkStart w:id="78" w:name="_Toc143607370"/>
      <w:r w:rsidRPr="00DD7374">
        <w:rPr>
          <w:rFonts w:hint="eastAsia"/>
        </w:rPr>
        <w:t>主要工作内容</w:t>
      </w:r>
      <w:bookmarkEnd w:id="77"/>
      <w:bookmarkEnd w:id="78"/>
    </w:p>
    <w:p w14:paraId="1023CEC4" w14:textId="6B00E47B" w:rsidR="00047264" w:rsidRPr="009B12C7" w:rsidRDefault="00047264" w:rsidP="00047264">
      <w:pPr>
        <w:ind w:firstLine="480"/>
      </w:pPr>
      <w:r w:rsidRPr="009B12C7">
        <w:rPr>
          <w:rFonts w:hint="eastAsia"/>
        </w:rPr>
        <w:t>本次</w:t>
      </w:r>
      <w:r w:rsidR="00DE7EAC" w:rsidRPr="009B12C7">
        <w:rPr>
          <w:rFonts w:hint="eastAsia"/>
        </w:rPr>
        <w:t>恩阳河</w:t>
      </w:r>
      <w:r w:rsidR="0004679B">
        <w:rPr>
          <w:rFonts w:hint="eastAsia"/>
        </w:rPr>
        <w:t>河湖健康评价</w:t>
      </w:r>
      <w:r w:rsidRPr="009B12C7">
        <w:rPr>
          <w:rFonts w:hint="eastAsia"/>
        </w:rPr>
        <w:t>工作流程为：资料及数据收集→确定评价指标→</w:t>
      </w:r>
      <w:r w:rsidR="0004679B">
        <w:rPr>
          <w:rFonts w:hint="eastAsia"/>
        </w:rPr>
        <w:t>河湖健康评价</w:t>
      </w:r>
      <w:r w:rsidRPr="009B12C7">
        <w:rPr>
          <w:rFonts w:hint="eastAsia"/>
        </w:rPr>
        <w:t>调查及专项监测→编制评价报告。</w:t>
      </w:r>
    </w:p>
    <w:p w14:paraId="48BFDFFD" w14:textId="027D570F" w:rsidR="00047264" w:rsidRPr="009B12C7" w:rsidRDefault="00047264" w:rsidP="00047264">
      <w:pPr>
        <w:ind w:firstLine="480"/>
      </w:pPr>
      <w:r w:rsidRPr="009B12C7">
        <w:rPr>
          <w:rFonts w:hint="eastAsia"/>
        </w:rPr>
        <w:t>通过实地调查走访，收集到</w:t>
      </w:r>
      <w:r w:rsidR="00DE7EAC" w:rsidRPr="009B12C7">
        <w:rPr>
          <w:rFonts w:hint="eastAsia"/>
        </w:rPr>
        <w:t>恩阳河</w:t>
      </w:r>
      <w:r w:rsidRPr="009B12C7">
        <w:rPr>
          <w:rFonts w:hint="eastAsia"/>
        </w:rPr>
        <w:t>健康评价相关资料，主要包括：</w:t>
      </w:r>
    </w:p>
    <w:p w14:paraId="0400BBE3" w14:textId="77777777" w:rsidR="00047264" w:rsidRPr="009B12C7" w:rsidRDefault="00047264" w:rsidP="00047264">
      <w:pPr>
        <w:ind w:firstLine="480"/>
      </w:pPr>
      <w:r w:rsidRPr="009B12C7">
        <w:rPr>
          <w:rFonts w:hint="eastAsia"/>
        </w:rPr>
        <w:t>（</w:t>
      </w:r>
      <w:r w:rsidRPr="009B12C7">
        <w:rPr>
          <w:rFonts w:eastAsiaTheme="minorEastAsia"/>
        </w:rPr>
        <w:t>1</w:t>
      </w:r>
      <w:r w:rsidRPr="009B12C7">
        <w:rPr>
          <w:rFonts w:hint="eastAsia"/>
        </w:rPr>
        <w:t>）流域概况和水文气象资料；</w:t>
      </w:r>
    </w:p>
    <w:p w14:paraId="2B34B82D" w14:textId="77777777" w:rsidR="00047264" w:rsidRPr="009B12C7" w:rsidRDefault="00047264" w:rsidP="00047264">
      <w:pPr>
        <w:ind w:firstLine="480"/>
      </w:pPr>
      <w:r w:rsidRPr="009B12C7">
        <w:rPr>
          <w:rFonts w:hint="eastAsia"/>
        </w:rPr>
        <w:t>（</w:t>
      </w:r>
      <w:r w:rsidRPr="009B12C7">
        <w:t>2</w:t>
      </w:r>
      <w:r w:rsidRPr="009B12C7">
        <w:rPr>
          <w:rFonts w:hint="eastAsia"/>
        </w:rPr>
        <w:t>）暴雨洪水及水文站网基础资料；</w:t>
      </w:r>
    </w:p>
    <w:p w14:paraId="208A5F7B" w14:textId="77777777" w:rsidR="00047264" w:rsidRPr="009B12C7" w:rsidRDefault="00047264" w:rsidP="00047264">
      <w:pPr>
        <w:ind w:firstLine="480"/>
      </w:pPr>
      <w:r w:rsidRPr="009B12C7">
        <w:rPr>
          <w:rFonts w:hint="eastAsia"/>
        </w:rPr>
        <w:t>（</w:t>
      </w:r>
      <w:r w:rsidRPr="009B12C7">
        <w:t>3</w:t>
      </w:r>
      <w:r w:rsidRPr="009B12C7">
        <w:rPr>
          <w:rFonts w:hint="eastAsia"/>
        </w:rPr>
        <w:t>）河流水利工程规划、建设情况等；</w:t>
      </w:r>
    </w:p>
    <w:p w14:paraId="777DAFF2" w14:textId="77777777" w:rsidR="00047264" w:rsidRPr="009B12C7" w:rsidRDefault="00047264" w:rsidP="00047264">
      <w:pPr>
        <w:ind w:firstLine="480"/>
      </w:pPr>
      <w:r w:rsidRPr="009B12C7">
        <w:rPr>
          <w:rFonts w:hint="eastAsia"/>
        </w:rPr>
        <w:t>（</w:t>
      </w:r>
      <w:r w:rsidRPr="009B12C7">
        <w:t>4</w:t>
      </w:r>
      <w:r w:rsidRPr="009B12C7">
        <w:rPr>
          <w:rFonts w:hint="eastAsia"/>
        </w:rPr>
        <w:t>）经济社会状况；</w:t>
      </w:r>
    </w:p>
    <w:p w14:paraId="2BD3D4F2" w14:textId="29F14B9A" w:rsidR="00047264" w:rsidRPr="009B12C7" w:rsidRDefault="00047264" w:rsidP="00047264">
      <w:pPr>
        <w:ind w:firstLine="480"/>
      </w:pPr>
      <w:r w:rsidRPr="009B12C7">
        <w:rPr>
          <w:rFonts w:hint="eastAsia"/>
        </w:rPr>
        <w:t>（</w:t>
      </w:r>
      <w:r w:rsidRPr="009B12C7">
        <w:t>5</w:t>
      </w:r>
      <w:r w:rsidRPr="009B12C7">
        <w:rPr>
          <w:rFonts w:hint="eastAsia"/>
        </w:rPr>
        <w:t>）县级河长水质检测报告（近</w:t>
      </w:r>
      <w:r w:rsidR="00E35F2D" w:rsidRPr="009B12C7">
        <w:t>3</w:t>
      </w:r>
      <w:r w:rsidRPr="009B12C7">
        <w:rPr>
          <w:rFonts w:hint="eastAsia"/>
        </w:rPr>
        <w:t>年）；</w:t>
      </w:r>
    </w:p>
    <w:p w14:paraId="789D0F78" w14:textId="0E4B4D7B" w:rsidR="00047264" w:rsidRPr="009B12C7" w:rsidRDefault="00047264" w:rsidP="00047264">
      <w:pPr>
        <w:ind w:firstLine="480"/>
        <w:rPr>
          <w:szCs w:val="24"/>
        </w:rPr>
      </w:pPr>
      <w:r w:rsidRPr="009B12C7">
        <w:rPr>
          <w:rFonts w:hint="eastAsia"/>
        </w:rPr>
        <w:lastRenderedPageBreak/>
        <w:t>（</w:t>
      </w:r>
      <w:r w:rsidRPr="009B12C7">
        <w:t>6</w:t>
      </w:r>
      <w:r w:rsidRPr="009B12C7">
        <w:rPr>
          <w:rFonts w:hint="eastAsia"/>
        </w:rPr>
        <w:t>）</w:t>
      </w:r>
      <w:r w:rsidRPr="009B12C7">
        <w:rPr>
          <w:rFonts w:hint="eastAsia"/>
          <w:szCs w:val="24"/>
        </w:rPr>
        <w:t>《</w:t>
      </w:r>
      <w:r w:rsidR="00DE7EAC" w:rsidRPr="009B12C7">
        <w:rPr>
          <w:rFonts w:hint="eastAsia"/>
          <w:szCs w:val="24"/>
        </w:rPr>
        <w:t>恩阳河</w:t>
      </w:r>
      <w:r w:rsidR="00E6052A" w:rsidRPr="009B12C7">
        <w:rPr>
          <w:rFonts w:hint="eastAsia"/>
          <w:szCs w:val="24"/>
        </w:rPr>
        <w:t>河道管理范围划界报告</w:t>
      </w:r>
      <w:r w:rsidRPr="009B12C7">
        <w:rPr>
          <w:rFonts w:hint="eastAsia"/>
          <w:szCs w:val="24"/>
        </w:rPr>
        <w:t>》；</w:t>
      </w:r>
    </w:p>
    <w:p w14:paraId="3C675A57" w14:textId="5B5AC38D" w:rsidR="00047264" w:rsidRPr="009B12C7" w:rsidRDefault="00047264" w:rsidP="00047264">
      <w:pPr>
        <w:ind w:firstLine="480"/>
      </w:pPr>
      <w:r w:rsidRPr="009B12C7">
        <w:rPr>
          <w:rFonts w:hint="eastAsia"/>
          <w:szCs w:val="24"/>
        </w:rPr>
        <w:t>（</w:t>
      </w:r>
      <w:r w:rsidRPr="009B12C7">
        <w:rPr>
          <w:szCs w:val="24"/>
        </w:rPr>
        <w:t>7</w:t>
      </w:r>
      <w:r w:rsidRPr="009B12C7">
        <w:rPr>
          <w:rFonts w:hint="eastAsia"/>
          <w:szCs w:val="24"/>
        </w:rPr>
        <w:t>）《</w:t>
      </w:r>
      <w:r w:rsidR="00DE7EAC" w:rsidRPr="009B12C7">
        <w:rPr>
          <w:rFonts w:hint="eastAsia"/>
          <w:szCs w:val="24"/>
        </w:rPr>
        <w:t>恩阳河</w:t>
      </w:r>
      <w:r w:rsidRPr="009B12C7">
        <w:rPr>
          <w:rFonts w:hint="eastAsia"/>
          <w:szCs w:val="24"/>
        </w:rPr>
        <w:t>“一河一策”管理保护方案》</w:t>
      </w:r>
      <w:r w:rsidRPr="009B12C7">
        <w:rPr>
          <w:rFonts w:hint="eastAsia"/>
        </w:rPr>
        <w:t>等。</w:t>
      </w:r>
    </w:p>
    <w:p w14:paraId="64019D3C" w14:textId="3F221099" w:rsidR="00047264" w:rsidRPr="009B12C7" w:rsidRDefault="00047264" w:rsidP="00047264">
      <w:pPr>
        <w:ind w:firstLine="480"/>
      </w:pPr>
      <w:r w:rsidRPr="009B12C7">
        <w:rPr>
          <w:rFonts w:hint="eastAsia"/>
        </w:rPr>
        <w:t>以上资料均由旺苍县水利局提供。根据收集到的相关资料，分析</w:t>
      </w:r>
      <w:r w:rsidR="00DE7EAC" w:rsidRPr="009B12C7">
        <w:rPr>
          <w:rFonts w:hint="eastAsia"/>
        </w:rPr>
        <w:t>恩阳河</w:t>
      </w:r>
      <w:r w:rsidRPr="009B12C7">
        <w:rPr>
          <w:rFonts w:hint="eastAsia"/>
        </w:rPr>
        <w:t>流域水资源开发利用概况以及存在的主要问题。</w:t>
      </w:r>
    </w:p>
    <w:p w14:paraId="2CF9FAA3" w14:textId="055CF888" w:rsidR="00047264" w:rsidRPr="009B12C7" w:rsidRDefault="00047264" w:rsidP="00047264">
      <w:pPr>
        <w:ind w:firstLine="480"/>
      </w:pPr>
      <w:r w:rsidRPr="009B12C7">
        <w:rPr>
          <w:rFonts w:hint="eastAsia"/>
        </w:rPr>
        <w:t>根据</w:t>
      </w:r>
      <w:r w:rsidR="00DE7EAC" w:rsidRPr="009B12C7">
        <w:rPr>
          <w:rFonts w:hint="eastAsia"/>
        </w:rPr>
        <w:t>恩阳河</w:t>
      </w:r>
      <w:r w:rsidRPr="009B12C7">
        <w:rPr>
          <w:rFonts w:hint="eastAsia"/>
        </w:rPr>
        <w:t>流域实际情况，选定合理的评价指标体系，本次评价河流位于四川省广元市旺苍县，评价体系采用《四川省河流（湖库）健康评价指南</w:t>
      </w:r>
      <w:r w:rsidR="00E35F2D" w:rsidRPr="009B12C7">
        <w:rPr>
          <w:rFonts w:hint="eastAsia"/>
        </w:rPr>
        <w:t>（正式）</w:t>
      </w:r>
      <w:r w:rsidRPr="009B12C7">
        <w:rPr>
          <w:rFonts w:hint="eastAsia"/>
        </w:rPr>
        <w:t>》（以下简称“《指南》”）中的河湖库健康评估指标体系，结合</w:t>
      </w:r>
      <w:r w:rsidR="00DE7EAC" w:rsidRPr="009B12C7">
        <w:rPr>
          <w:rFonts w:hint="eastAsia"/>
        </w:rPr>
        <w:t>恩阳河</w:t>
      </w:r>
      <w:r w:rsidRPr="009B12C7">
        <w:rPr>
          <w:rFonts w:hint="eastAsia"/>
        </w:rPr>
        <w:t>河流特征，对河流进行评价，明确具体范围，并说明各评价河段地形地貌、水文地质、河流形态、水环境及水生态的分段特点。</w:t>
      </w:r>
    </w:p>
    <w:p w14:paraId="0D111204" w14:textId="77777777" w:rsidR="00047264" w:rsidRPr="009B12C7" w:rsidRDefault="00047264" w:rsidP="00047264">
      <w:pPr>
        <w:ind w:firstLine="480"/>
      </w:pPr>
      <w:r w:rsidRPr="009B12C7">
        <w:rPr>
          <w:rFonts w:hint="eastAsia"/>
        </w:rPr>
        <w:t>针对各评价河段制定合理的专项调查及监测方案，根据选定的评价指标确定各监测断面、监测点位及监测断面的布置方案，并分析各指标数据的代表性、准确性、可靠性及客观性。</w:t>
      </w:r>
    </w:p>
    <w:p w14:paraId="62ECCBEA" w14:textId="66DB1CE2" w:rsidR="00047264" w:rsidRPr="009B12C7" w:rsidRDefault="00047264" w:rsidP="00047264">
      <w:pPr>
        <w:ind w:firstLine="480"/>
      </w:pPr>
      <w:r w:rsidRPr="009B12C7">
        <w:rPr>
          <w:rFonts w:hint="eastAsia"/>
        </w:rPr>
        <w:t>以专项调查与监测数据为依据，按照《指南》规定的评价方法与评价标准，形成评价河段为单元的健康状况及准则</w:t>
      </w:r>
      <w:proofErr w:type="gramStart"/>
      <w:r w:rsidRPr="009B12C7">
        <w:rPr>
          <w:rFonts w:hint="eastAsia"/>
        </w:rPr>
        <w:t>层赋分结果</w:t>
      </w:r>
      <w:proofErr w:type="gramEnd"/>
      <w:r w:rsidRPr="009B12C7">
        <w:rPr>
          <w:rFonts w:hint="eastAsia"/>
        </w:rPr>
        <w:t>，最终给出</w:t>
      </w:r>
      <w:r w:rsidR="00DE7EAC" w:rsidRPr="009B12C7">
        <w:rPr>
          <w:rFonts w:hint="eastAsia"/>
        </w:rPr>
        <w:t>恩阳河</w:t>
      </w:r>
      <w:r w:rsidRPr="009B12C7">
        <w:rPr>
          <w:rFonts w:hint="eastAsia"/>
        </w:rPr>
        <w:t>健康状况得分，给出</w:t>
      </w:r>
      <w:r w:rsidR="00DE7EAC" w:rsidRPr="009B12C7">
        <w:rPr>
          <w:rFonts w:hint="eastAsia"/>
        </w:rPr>
        <w:t>恩阳河</w:t>
      </w:r>
      <w:r w:rsidRPr="009B12C7">
        <w:rPr>
          <w:rFonts w:hint="eastAsia"/>
        </w:rPr>
        <w:t>健康综合评价结论，编制</w:t>
      </w:r>
      <w:r w:rsidR="00DE7EAC" w:rsidRPr="009B12C7">
        <w:rPr>
          <w:rFonts w:hint="eastAsia"/>
        </w:rPr>
        <w:t>恩阳河</w:t>
      </w:r>
      <w:r w:rsidR="0004679B">
        <w:rPr>
          <w:rFonts w:hint="eastAsia"/>
        </w:rPr>
        <w:t>河湖健康评价</w:t>
      </w:r>
      <w:r w:rsidRPr="009B12C7">
        <w:rPr>
          <w:rFonts w:hint="eastAsia"/>
        </w:rPr>
        <w:t>报告。</w:t>
      </w:r>
    </w:p>
    <w:p w14:paraId="3157AD25" w14:textId="77777777" w:rsidR="00047264" w:rsidRPr="00DD7374" w:rsidRDefault="00047264" w:rsidP="001D790E">
      <w:pPr>
        <w:pStyle w:val="3"/>
      </w:pPr>
      <w:bookmarkStart w:id="79" w:name="_Toc80719384"/>
      <w:bookmarkStart w:id="80" w:name="_Toc143607371"/>
      <w:r w:rsidRPr="00DD7374">
        <w:rPr>
          <w:rFonts w:hint="eastAsia"/>
        </w:rPr>
        <w:t>取得的主要成果</w:t>
      </w:r>
      <w:bookmarkEnd w:id="79"/>
      <w:bookmarkEnd w:id="80"/>
    </w:p>
    <w:p w14:paraId="5D895CA7" w14:textId="0F2EC5A7" w:rsidR="00261EDC" w:rsidRPr="00DD7374" w:rsidRDefault="00047264" w:rsidP="00047264">
      <w:pPr>
        <w:ind w:firstLine="480"/>
      </w:pPr>
      <w:r w:rsidRPr="00DD7374">
        <w:rPr>
          <w:rFonts w:hint="eastAsia"/>
        </w:rPr>
        <w:t>在前期准备工作中，收集到了</w:t>
      </w:r>
      <w:r w:rsidR="00DE7EAC">
        <w:rPr>
          <w:rFonts w:hint="eastAsia"/>
        </w:rPr>
        <w:t>恩阳河</w:t>
      </w:r>
      <w:r w:rsidRPr="00DD7374">
        <w:rPr>
          <w:rFonts w:hint="eastAsia"/>
        </w:rPr>
        <w:t>自然地理、水文气象以及社会经济等方面的基础资料，在当地水利局收集到</w:t>
      </w:r>
      <w:r w:rsidR="00DE7EAC">
        <w:rPr>
          <w:rFonts w:hint="eastAsia"/>
        </w:rPr>
        <w:t>恩阳河</w:t>
      </w:r>
      <w:r w:rsidRPr="00DD7374">
        <w:rPr>
          <w:rFonts w:hint="eastAsia"/>
        </w:rPr>
        <w:t>流域的工程建设相关设计报告以及规划文件；项目现场实地调查过程中，沿河道全程踏勘，了解了河道整体情况，并对河道周边居民进行问卷调查，了解到公众对河道环境的满意程度；在实施河道监测的工作方面，在上游河段新增了一处水质监测点，收集到了已有水质监测点近</w:t>
      </w:r>
      <w:r w:rsidR="00AF58B7" w:rsidRPr="00DD7374">
        <w:t>3</w:t>
      </w:r>
      <w:r w:rsidRPr="00DD7374">
        <w:rPr>
          <w:rFonts w:hint="eastAsia"/>
        </w:rPr>
        <w:t>年的监测数据，可用作本次评价工作的依据。</w:t>
      </w:r>
    </w:p>
    <w:p w14:paraId="4622F23E" w14:textId="72DEF90C" w:rsidR="00DD7374" w:rsidRPr="00DD7374" w:rsidRDefault="00E35F2D" w:rsidP="00DD7374">
      <w:pPr>
        <w:ind w:firstLine="480"/>
      </w:pPr>
      <w:bookmarkStart w:id="81" w:name="_Toc80719385"/>
      <w:r w:rsidRPr="00DD7374">
        <w:rPr>
          <w:rFonts w:hint="eastAsia"/>
        </w:rPr>
        <w:t xml:space="preserve"> </w:t>
      </w:r>
      <w:r w:rsidRPr="00DD7374">
        <w:t xml:space="preserve"> </w:t>
      </w:r>
      <w:r w:rsidR="00DD7374" w:rsidRPr="00DD7374">
        <w:rPr>
          <w:rFonts w:hint="eastAsia"/>
        </w:rPr>
        <w:t>根据上述收集到的资料以及监测调查所得成果，对</w:t>
      </w:r>
      <w:r w:rsidR="00DE7EAC">
        <w:rPr>
          <w:rFonts w:hint="eastAsia"/>
        </w:rPr>
        <w:t>恩阳河</w:t>
      </w:r>
      <w:r w:rsidR="00DD7374" w:rsidRPr="00DD7374">
        <w:rPr>
          <w:rFonts w:hint="eastAsia"/>
        </w:rPr>
        <w:t>展开健康评价工作，对各项指标进行赋分，并得出最终结论：</w:t>
      </w:r>
    </w:p>
    <w:p w14:paraId="45B408BE" w14:textId="580A980D" w:rsidR="00DD7374" w:rsidRPr="009B12C7" w:rsidRDefault="00DE7EAC" w:rsidP="00DD7374">
      <w:pPr>
        <w:ind w:firstLine="480"/>
      </w:pPr>
      <w:r w:rsidRPr="005D39FE">
        <w:rPr>
          <w:rFonts w:hint="eastAsia"/>
        </w:rPr>
        <w:t>恩阳河</w:t>
      </w:r>
      <w:r w:rsidR="0004679B">
        <w:rPr>
          <w:rFonts w:hint="eastAsia"/>
        </w:rPr>
        <w:t>河湖健康评价</w:t>
      </w:r>
      <w:r w:rsidR="00DD7374" w:rsidRPr="005D39FE">
        <w:rPr>
          <w:rFonts w:hint="eastAsia"/>
        </w:rPr>
        <w:t>综合得分</w:t>
      </w:r>
      <w:r w:rsidR="00BB2494">
        <w:t>76.88</w:t>
      </w:r>
      <w:r w:rsidR="00DD7374" w:rsidRPr="005D39FE">
        <w:rPr>
          <w:rFonts w:hint="eastAsia"/>
        </w:rPr>
        <w:t>分，根据上表中评价分类标准，</w:t>
      </w:r>
      <w:r w:rsidRPr="005D39FE">
        <w:rPr>
          <w:rFonts w:hint="eastAsia"/>
        </w:rPr>
        <w:t>恩阳河</w:t>
      </w:r>
      <w:r w:rsidR="00DD7374" w:rsidRPr="005D39FE">
        <w:rPr>
          <w:rFonts w:hint="eastAsia"/>
        </w:rPr>
        <w:t>为二类河流，河流整体状态表现为健康，说明</w:t>
      </w:r>
      <w:r w:rsidRPr="005D39FE">
        <w:rPr>
          <w:rFonts w:hint="eastAsia"/>
        </w:rPr>
        <w:t>恩阳河</w:t>
      </w:r>
      <w:r w:rsidR="00DD7374" w:rsidRPr="005D39FE">
        <w:t>在物理、化学、生</w:t>
      </w:r>
      <w:r w:rsidR="00DD7374" w:rsidRPr="005D39FE">
        <w:rPr>
          <w:rFonts w:hint="eastAsia"/>
        </w:rPr>
        <w:t>物</w:t>
      </w:r>
      <w:r w:rsidR="00DD7374" w:rsidRPr="005D39FE">
        <w:t>的完整性、社会服务功能可持续性等方面虽有一定程度受损，但仍处于可持续发展的健康状态，应当采用一定的修复、调控以及管理与保护相结合等措施，加强日常管护，持续对</w:t>
      </w:r>
      <w:r w:rsidR="00CF51C1" w:rsidRPr="005D39FE">
        <w:t>河流健康</w:t>
      </w:r>
      <w:r w:rsidR="00DD7374" w:rsidRPr="005D39FE">
        <w:t>提档升级。</w:t>
      </w:r>
    </w:p>
    <w:p w14:paraId="194B3084" w14:textId="77777777" w:rsidR="00E35F2D" w:rsidRPr="00DD7374" w:rsidRDefault="00E35F2D" w:rsidP="00E35F2D">
      <w:pPr>
        <w:ind w:firstLine="480"/>
        <w:sectPr w:rsidR="00E35F2D" w:rsidRPr="00DD7374">
          <w:headerReference w:type="even" r:id="rId27"/>
          <w:footerReference w:type="even" r:id="rId28"/>
          <w:pgSz w:w="11906" w:h="16838"/>
          <w:pgMar w:top="1440" w:right="1800" w:bottom="1440" w:left="1800" w:header="851" w:footer="992" w:gutter="0"/>
          <w:cols w:space="425"/>
          <w:docGrid w:type="lines" w:linePitch="312"/>
        </w:sectPr>
      </w:pPr>
    </w:p>
    <w:p w14:paraId="0431BE48" w14:textId="0002AF92" w:rsidR="00706012" w:rsidRPr="00DD7374" w:rsidRDefault="0004679B" w:rsidP="00056C72">
      <w:pPr>
        <w:pStyle w:val="1"/>
      </w:pPr>
      <w:bookmarkStart w:id="82" w:name="_Toc143607372"/>
      <w:r>
        <w:rPr>
          <w:rFonts w:hint="eastAsia"/>
        </w:rPr>
        <w:lastRenderedPageBreak/>
        <w:t>河湖健康评价</w:t>
      </w:r>
      <w:r w:rsidR="00706012" w:rsidRPr="00DD7374">
        <w:rPr>
          <w:rFonts w:hint="eastAsia"/>
        </w:rPr>
        <w:t>方案</w:t>
      </w:r>
      <w:bookmarkEnd w:id="81"/>
      <w:bookmarkEnd w:id="82"/>
    </w:p>
    <w:p w14:paraId="403A3611" w14:textId="63FF6E5D" w:rsidR="00706012" w:rsidRPr="00DD7374" w:rsidRDefault="00706012" w:rsidP="00F50069">
      <w:pPr>
        <w:pStyle w:val="2"/>
      </w:pPr>
      <w:bookmarkStart w:id="83" w:name="_Toc80719386"/>
      <w:bookmarkStart w:id="84" w:name="_Toc143607373"/>
      <w:r w:rsidRPr="00DD7374">
        <w:rPr>
          <w:rFonts w:hint="eastAsia"/>
        </w:rPr>
        <w:t>评价范围</w:t>
      </w:r>
      <w:bookmarkEnd w:id="83"/>
      <w:bookmarkEnd w:id="84"/>
    </w:p>
    <w:p w14:paraId="4FC5E05C" w14:textId="7C6B4333" w:rsidR="00390E54" w:rsidRPr="00DD7374" w:rsidRDefault="00390E54" w:rsidP="001D790E">
      <w:pPr>
        <w:pStyle w:val="3"/>
      </w:pPr>
      <w:bookmarkStart w:id="85" w:name="_Toc143607374"/>
      <w:r w:rsidRPr="00DD7374">
        <w:rPr>
          <w:rFonts w:hint="eastAsia"/>
        </w:rPr>
        <w:t>评价水平年</w:t>
      </w:r>
      <w:bookmarkEnd w:id="85"/>
    </w:p>
    <w:p w14:paraId="68C81F27" w14:textId="25323DF5" w:rsidR="00390E54" w:rsidRPr="009B12C7" w:rsidRDefault="00390E54" w:rsidP="00390E54">
      <w:pPr>
        <w:ind w:firstLine="480"/>
      </w:pPr>
      <w:r w:rsidRPr="009B12C7">
        <w:rPr>
          <w:rFonts w:hint="eastAsia"/>
        </w:rPr>
        <w:t>根据《指南》，以</w:t>
      </w:r>
      <w:r w:rsidRPr="009B12C7">
        <w:t>评价年的前一个自然年作为评价水平年</w:t>
      </w:r>
      <w:r w:rsidRPr="009B12C7">
        <w:rPr>
          <w:rFonts w:hint="eastAsia"/>
        </w:rPr>
        <w:t>，</w:t>
      </w:r>
      <w:r w:rsidR="00DE7EAC" w:rsidRPr="009B12C7">
        <w:rPr>
          <w:rFonts w:hint="eastAsia"/>
        </w:rPr>
        <w:t>恩阳河</w:t>
      </w:r>
      <w:r w:rsidRPr="009B12C7">
        <w:rPr>
          <w:rFonts w:hint="eastAsia"/>
        </w:rPr>
        <w:t>评价年为</w:t>
      </w:r>
      <w:r w:rsidRPr="009B12C7">
        <w:rPr>
          <w:rFonts w:hint="eastAsia"/>
        </w:rPr>
        <w:t>2</w:t>
      </w:r>
      <w:r w:rsidRPr="009B12C7">
        <w:t>02</w:t>
      </w:r>
      <w:r w:rsidR="0040304B" w:rsidRPr="009B12C7">
        <w:t>3</w:t>
      </w:r>
      <w:r w:rsidRPr="009B12C7">
        <w:rPr>
          <w:rFonts w:hint="eastAsia"/>
        </w:rPr>
        <w:t>年，评价水平年为</w:t>
      </w:r>
      <w:r w:rsidRPr="009B12C7">
        <w:rPr>
          <w:rFonts w:hint="eastAsia"/>
        </w:rPr>
        <w:t>2</w:t>
      </w:r>
      <w:r w:rsidRPr="009B12C7">
        <w:t>02</w:t>
      </w:r>
      <w:r w:rsidR="0040304B" w:rsidRPr="009B12C7">
        <w:t>2</w:t>
      </w:r>
      <w:r w:rsidRPr="009B12C7">
        <w:rPr>
          <w:rFonts w:hint="eastAsia"/>
        </w:rPr>
        <w:t>年。</w:t>
      </w:r>
    </w:p>
    <w:p w14:paraId="0C320BC0" w14:textId="5D4E9D8B" w:rsidR="00FC4C9B" w:rsidRPr="009B12C7" w:rsidRDefault="00FC4C9B" w:rsidP="001D790E">
      <w:pPr>
        <w:pStyle w:val="3"/>
      </w:pPr>
      <w:bookmarkStart w:id="86" w:name="_Toc80719388"/>
      <w:bookmarkStart w:id="87" w:name="_Toc143607375"/>
      <w:r w:rsidRPr="009B12C7">
        <w:rPr>
          <w:rFonts w:hint="eastAsia"/>
        </w:rPr>
        <w:t>评价范围</w:t>
      </w:r>
      <w:bookmarkEnd w:id="86"/>
      <w:bookmarkEnd w:id="87"/>
    </w:p>
    <w:p w14:paraId="1D53910E" w14:textId="4F4F8766" w:rsidR="000C3EA0" w:rsidRPr="009B12C7" w:rsidRDefault="000C3EA0" w:rsidP="00D25ECB">
      <w:pPr>
        <w:ind w:firstLine="480"/>
        <w:rPr>
          <w:shd w:val="clear" w:color="auto" w:fill="FFFFFF"/>
        </w:rPr>
      </w:pPr>
      <w:r w:rsidRPr="009B12C7">
        <w:rPr>
          <w:rFonts w:hint="eastAsia"/>
          <w:shd w:val="clear" w:color="auto" w:fill="FFFFFF"/>
        </w:rPr>
        <w:t>本</w:t>
      </w:r>
      <w:r w:rsidRPr="009B12C7">
        <w:rPr>
          <w:shd w:val="clear" w:color="auto" w:fill="FFFFFF"/>
        </w:rPr>
        <w:t>次</w:t>
      </w:r>
      <w:r w:rsidR="00DE7EAC" w:rsidRPr="009B12C7">
        <w:rPr>
          <w:rFonts w:hint="eastAsia"/>
          <w:shd w:val="clear" w:color="auto" w:fill="FFFFFF"/>
        </w:rPr>
        <w:t>恩阳河</w:t>
      </w:r>
      <w:r w:rsidR="0004679B">
        <w:rPr>
          <w:rFonts w:hint="eastAsia"/>
          <w:shd w:val="clear" w:color="auto" w:fill="FFFFFF"/>
        </w:rPr>
        <w:t>河湖健康评价</w:t>
      </w:r>
      <w:r w:rsidR="007F4BA6" w:rsidRPr="009B12C7">
        <w:rPr>
          <w:rFonts w:hint="eastAsia"/>
          <w:shd w:val="clear" w:color="auto" w:fill="FFFFFF"/>
        </w:rPr>
        <w:t>范围</w:t>
      </w:r>
      <w:bookmarkStart w:id="88" w:name="_Hlk86094010"/>
      <w:r w:rsidRPr="009B12C7">
        <w:rPr>
          <w:rFonts w:hint="eastAsia"/>
          <w:shd w:val="clear" w:color="auto" w:fill="FFFFFF"/>
        </w:rPr>
        <w:t>上起</w:t>
      </w:r>
      <w:r w:rsidR="001D51D0" w:rsidRPr="009B12C7">
        <w:t>于</w:t>
      </w:r>
      <w:r w:rsidR="00CF51C1" w:rsidRPr="009B12C7">
        <w:rPr>
          <w:rFonts w:hint="eastAsia"/>
        </w:rPr>
        <w:t>水磨</w:t>
      </w:r>
      <w:r w:rsidR="001D51D0" w:rsidRPr="009B12C7">
        <w:t>镇</w:t>
      </w:r>
      <w:r w:rsidR="00CF51C1" w:rsidRPr="009B12C7">
        <w:rPr>
          <w:rFonts w:hint="eastAsia"/>
        </w:rPr>
        <w:t>板桥村</w:t>
      </w:r>
      <w:r w:rsidR="001D51D0" w:rsidRPr="009B12C7">
        <w:t>（</w:t>
      </w:r>
      <w:r w:rsidR="001D51D0" w:rsidRPr="009B12C7">
        <w:t>E</w:t>
      </w:r>
      <w:r w:rsidR="00CF51C1" w:rsidRPr="009B12C7">
        <w:rPr>
          <w:rFonts w:hint="eastAsia"/>
        </w:rPr>
        <w:t>106</w:t>
      </w:r>
      <w:r w:rsidR="00CF51C1" w:rsidRPr="009B12C7">
        <w:t>°</w:t>
      </w:r>
      <w:r w:rsidR="00CF51C1" w:rsidRPr="009B12C7">
        <w:rPr>
          <w:rFonts w:hint="eastAsia"/>
        </w:rPr>
        <w:t>36</w:t>
      </w:r>
      <w:r w:rsidR="00CF51C1" w:rsidRPr="009B12C7">
        <w:t>'</w:t>
      </w:r>
      <w:r w:rsidR="00CF51C1" w:rsidRPr="009B12C7">
        <w:rPr>
          <w:rFonts w:hint="eastAsia"/>
        </w:rPr>
        <w:t>00</w:t>
      </w:r>
      <w:r w:rsidR="00CF51C1" w:rsidRPr="009B12C7">
        <w:t>"</w:t>
      </w:r>
      <w:r w:rsidR="001D51D0" w:rsidRPr="009B12C7">
        <w:t>，</w:t>
      </w:r>
      <w:r w:rsidR="001D51D0" w:rsidRPr="009B12C7">
        <w:t>N</w:t>
      </w:r>
      <w:r w:rsidR="00CF51C1" w:rsidRPr="009B12C7">
        <w:rPr>
          <w:rFonts w:hint="eastAsia"/>
        </w:rPr>
        <w:t>32</w:t>
      </w:r>
      <w:r w:rsidR="00CF51C1" w:rsidRPr="009B12C7">
        <w:t>°</w:t>
      </w:r>
      <w:r w:rsidR="00CF51C1" w:rsidRPr="009B12C7">
        <w:rPr>
          <w:rFonts w:hint="eastAsia"/>
        </w:rPr>
        <w:t>28</w:t>
      </w:r>
      <w:r w:rsidR="00CF51C1" w:rsidRPr="009B12C7">
        <w:t>'</w:t>
      </w:r>
      <w:r w:rsidR="00CF51C1" w:rsidRPr="009B12C7">
        <w:rPr>
          <w:rFonts w:hint="eastAsia"/>
        </w:rPr>
        <w:t>48</w:t>
      </w:r>
      <w:r w:rsidR="00CF51C1" w:rsidRPr="009B12C7">
        <w:t>"</w:t>
      </w:r>
      <w:r w:rsidR="001D51D0" w:rsidRPr="009B12C7">
        <w:t>）</w:t>
      </w:r>
      <w:r w:rsidRPr="009B12C7">
        <w:t>，</w:t>
      </w:r>
      <w:r w:rsidRPr="009B12C7">
        <w:rPr>
          <w:rFonts w:hint="eastAsia"/>
        </w:rPr>
        <w:t>下至</w:t>
      </w:r>
      <w:r w:rsidR="001D51D0" w:rsidRPr="009B12C7">
        <w:t>木门镇</w:t>
      </w:r>
      <w:r w:rsidR="00CF51C1" w:rsidRPr="009B12C7">
        <w:t>柳树</w:t>
      </w:r>
      <w:r w:rsidR="001D51D0" w:rsidRPr="009B12C7">
        <w:t>村（</w:t>
      </w:r>
      <w:r w:rsidR="001D51D0" w:rsidRPr="009B12C7">
        <w:t>E</w:t>
      </w:r>
      <w:r w:rsidR="00A9462F" w:rsidRPr="009B12C7">
        <w:rPr>
          <w:rFonts w:hint="eastAsia"/>
        </w:rPr>
        <w:t>106</w:t>
      </w:r>
      <w:r w:rsidR="00A9462F" w:rsidRPr="009B12C7">
        <w:t>°</w:t>
      </w:r>
      <w:r w:rsidR="00A9462F" w:rsidRPr="009B12C7">
        <w:rPr>
          <w:rFonts w:hint="eastAsia"/>
        </w:rPr>
        <w:t>31</w:t>
      </w:r>
      <w:r w:rsidR="00A9462F" w:rsidRPr="009B12C7">
        <w:t>'</w:t>
      </w:r>
      <w:r w:rsidR="00A9462F" w:rsidRPr="009B12C7">
        <w:rPr>
          <w:rFonts w:hint="eastAsia"/>
        </w:rPr>
        <w:t>48</w:t>
      </w:r>
      <w:r w:rsidR="00A9462F" w:rsidRPr="009B12C7">
        <w:t>"</w:t>
      </w:r>
      <w:r w:rsidR="001D51D0" w:rsidRPr="009B12C7">
        <w:t>，</w:t>
      </w:r>
      <w:r w:rsidR="001D51D0" w:rsidRPr="009B12C7">
        <w:t>N</w:t>
      </w:r>
      <w:r w:rsidR="00A9462F" w:rsidRPr="009B12C7">
        <w:rPr>
          <w:rFonts w:hint="eastAsia"/>
        </w:rPr>
        <w:t>32</w:t>
      </w:r>
      <w:r w:rsidR="00A9462F" w:rsidRPr="009B12C7">
        <w:t>°</w:t>
      </w:r>
      <w:r w:rsidR="00A9462F" w:rsidRPr="009B12C7">
        <w:rPr>
          <w:rFonts w:hint="eastAsia"/>
        </w:rPr>
        <w:t>06</w:t>
      </w:r>
      <w:r w:rsidR="00A9462F" w:rsidRPr="009B12C7">
        <w:t>'</w:t>
      </w:r>
      <w:r w:rsidR="00A9462F" w:rsidRPr="009B12C7">
        <w:rPr>
          <w:rFonts w:hint="eastAsia"/>
        </w:rPr>
        <w:t>36</w:t>
      </w:r>
      <w:r w:rsidR="00A9462F" w:rsidRPr="009B12C7">
        <w:t>"</w:t>
      </w:r>
      <w:r w:rsidR="001D51D0" w:rsidRPr="009B12C7">
        <w:t>）</w:t>
      </w:r>
      <w:r w:rsidRPr="009B12C7">
        <w:t>，</w:t>
      </w:r>
      <w:r w:rsidR="0014681D" w:rsidRPr="009B12C7">
        <w:rPr>
          <w:rFonts w:hint="eastAsia"/>
        </w:rPr>
        <w:t>河段</w:t>
      </w:r>
      <w:r w:rsidRPr="009B12C7">
        <w:t>总长</w:t>
      </w:r>
      <w:r w:rsidR="00687B9D">
        <w:t>65.31</w:t>
      </w:r>
      <w:r w:rsidRPr="009B12C7">
        <w:t>km</w:t>
      </w:r>
      <w:r w:rsidRPr="009B12C7">
        <w:rPr>
          <w:rFonts w:hint="eastAsia"/>
        </w:rPr>
        <w:t>。</w:t>
      </w:r>
      <w:bookmarkEnd w:id="88"/>
      <w:r w:rsidR="00E475BE">
        <w:rPr>
          <w:rFonts w:hint="eastAsia"/>
        </w:rPr>
        <w:t>其中与南江县共界河段</w:t>
      </w:r>
      <w:r w:rsidR="00E475BE">
        <w:rPr>
          <w:rFonts w:hint="eastAsia"/>
        </w:rPr>
        <w:t>1</w:t>
      </w:r>
      <w:r w:rsidR="00E475BE">
        <w:t>2</w:t>
      </w:r>
      <w:r w:rsidR="00E475BE">
        <w:rPr>
          <w:rFonts w:hint="eastAsia"/>
        </w:rPr>
        <w:t>km</w:t>
      </w:r>
      <w:r w:rsidR="00E475BE">
        <w:rPr>
          <w:rFonts w:hint="eastAsia"/>
        </w:rPr>
        <w:t>，</w:t>
      </w:r>
      <w:bookmarkStart w:id="89" w:name="_Hlk144300015"/>
      <w:r w:rsidR="00E475BE">
        <w:rPr>
          <w:rFonts w:hint="eastAsia"/>
        </w:rPr>
        <w:t>共</w:t>
      </w:r>
      <w:proofErr w:type="gramStart"/>
      <w:r w:rsidR="00E475BE">
        <w:rPr>
          <w:rFonts w:hint="eastAsia"/>
        </w:rPr>
        <w:t>界河道只评价</w:t>
      </w:r>
      <w:proofErr w:type="gramEnd"/>
      <w:r w:rsidR="00E475BE">
        <w:rPr>
          <w:rFonts w:hint="eastAsia"/>
        </w:rPr>
        <w:t>旺苍县一侧。</w:t>
      </w:r>
      <w:bookmarkEnd w:id="89"/>
    </w:p>
    <w:p w14:paraId="6AE9A010" w14:textId="0EA55A0E" w:rsidR="00FC4C9B" w:rsidRPr="009B12C7" w:rsidRDefault="00FC4C9B" w:rsidP="001D790E">
      <w:pPr>
        <w:pStyle w:val="3"/>
      </w:pPr>
      <w:bookmarkStart w:id="90" w:name="_Toc80719389"/>
      <w:bookmarkStart w:id="91" w:name="_Toc143607376"/>
      <w:r w:rsidRPr="009B12C7">
        <w:rPr>
          <w:rFonts w:hint="eastAsia"/>
        </w:rPr>
        <w:t>评价方案</w:t>
      </w:r>
      <w:bookmarkEnd w:id="90"/>
      <w:bookmarkEnd w:id="91"/>
    </w:p>
    <w:p w14:paraId="01994E80" w14:textId="7F030D2B" w:rsidR="00980D4F" w:rsidRPr="009B12C7" w:rsidRDefault="00980D4F" w:rsidP="00980D4F">
      <w:pPr>
        <w:ind w:firstLine="480"/>
      </w:pPr>
      <w:r w:rsidRPr="009B12C7">
        <w:rPr>
          <w:rFonts w:hint="eastAsia"/>
        </w:rPr>
        <w:t>1</w:t>
      </w:r>
      <w:r w:rsidRPr="009B12C7">
        <w:rPr>
          <w:rFonts w:hint="eastAsia"/>
        </w:rPr>
        <w:t>、河流分段</w:t>
      </w:r>
    </w:p>
    <w:p w14:paraId="6E5E3280" w14:textId="7957FBF3" w:rsidR="000C3EA0" w:rsidRPr="009B12C7" w:rsidRDefault="00DE7EAC" w:rsidP="000C3EA0">
      <w:pPr>
        <w:ind w:firstLine="480"/>
      </w:pPr>
      <w:r w:rsidRPr="009B12C7">
        <w:rPr>
          <w:rFonts w:hint="eastAsia"/>
        </w:rPr>
        <w:t>恩阳河</w:t>
      </w:r>
      <w:r w:rsidR="008448E1" w:rsidRPr="009B12C7">
        <w:rPr>
          <w:rFonts w:hint="eastAsia"/>
        </w:rPr>
        <w:t>评价河段总长</w:t>
      </w:r>
      <w:r w:rsidR="00687B9D">
        <w:t>65.31</w:t>
      </w:r>
      <w:r w:rsidR="008448E1" w:rsidRPr="009B12C7">
        <w:rPr>
          <w:rFonts w:hint="eastAsia"/>
        </w:rPr>
        <w:t>km</w:t>
      </w:r>
      <w:r w:rsidR="008448E1" w:rsidRPr="009B12C7">
        <w:rPr>
          <w:rFonts w:hint="eastAsia"/>
        </w:rPr>
        <w:t>，</w:t>
      </w:r>
      <w:bookmarkStart w:id="92" w:name="_Hlk144300066"/>
      <w:r w:rsidR="00A9462F" w:rsidRPr="009B12C7">
        <w:rPr>
          <w:rFonts w:hint="eastAsia"/>
        </w:rPr>
        <w:t>恩阳河整体</w:t>
      </w:r>
      <w:r w:rsidR="008448E1" w:rsidRPr="009B12C7">
        <w:rPr>
          <w:rFonts w:hint="eastAsia"/>
        </w:rPr>
        <w:t>河段</w:t>
      </w:r>
      <w:r w:rsidR="00C10041" w:rsidRPr="009B12C7">
        <w:rPr>
          <w:rFonts w:hint="eastAsia"/>
        </w:rPr>
        <w:t>开发利用较低，受人为干预程度较小，不具备较强社会服务功能，</w:t>
      </w:r>
      <w:r w:rsidR="008448E1" w:rsidRPr="009B12C7">
        <w:rPr>
          <w:rFonts w:hint="eastAsia"/>
        </w:rPr>
        <w:t>因此，</w:t>
      </w:r>
      <w:r w:rsidRPr="009B12C7">
        <w:rPr>
          <w:rFonts w:hint="eastAsia"/>
        </w:rPr>
        <w:t>恩阳河</w:t>
      </w:r>
      <w:r w:rsidR="008448E1" w:rsidRPr="009B12C7">
        <w:rPr>
          <w:rFonts w:hint="eastAsia"/>
        </w:rPr>
        <w:t>健康评估只划分一个评价河段。</w:t>
      </w:r>
    </w:p>
    <w:bookmarkEnd w:id="92"/>
    <w:p w14:paraId="5C2CAD4E" w14:textId="26194EF6" w:rsidR="00980D4F" w:rsidRPr="009B12C7" w:rsidRDefault="00980D4F" w:rsidP="000C3EA0">
      <w:pPr>
        <w:ind w:firstLine="480"/>
      </w:pPr>
      <w:r w:rsidRPr="009B12C7">
        <w:rPr>
          <w:rFonts w:hint="eastAsia"/>
        </w:rPr>
        <w:t>2</w:t>
      </w:r>
      <w:r w:rsidR="00AD7B0C" w:rsidRPr="009B12C7">
        <w:rPr>
          <w:rFonts w:hint="eastAsia"/>
        </w:rPr>
        <w:t>、水质监测断面布置</w:t>
      </w:r>
    </w:p>
    <w:p w14:paraId="05AE5CD5" w14:textId="68EF2546" w:rsidR="008448E1" w:rsidRPr="009B12C7" w:rsidRDefault="00DE7EAC" w:rsidP="000C3EA0">
      <w:pPr>
        <w:ind w:firstLine="480"/>
      </w:pPr>
      <w:r w:rsidRPr="009B12C7">
        <w:rPr>
          <w:rFonts w:hint="eastAsia"/>
        </w:rPr>
        <w:t>恩阳河</w:t>
      </w:r>
      <w:r w:rsidR="001D51D0" w:rsidRPr="009B12C7">
        <w:rPr>
          <w:rFonts w:hint="eastAsia"/>
        </w:rPr>
        <w:t>河道基本处于天然状态，</w:t>
      </w:r>
      <w:r w:rsidR="00790A89" w:rsidRPr="009B12C7">
        <w:rPr>
          <w:rFonts w:hint="eastAsia"/>
        </w:rPr>
        <w:t>人类活动多集中</w:t>
      </w:r>
      <w:r w:rsidR="00C10041" w:rsidRPr="009B12C7">
        <w:rPr>
          <w:rFonts w:hint="eastAsia"/>
        </w:rPr>
        <w:t>木门、三江、大两、水磨等</w:t>
      </w:r>
      <w:r w:rsidR="00790A89" w:rsidRPr="009B12C7">
        <w:rPr>
          <w:rFonts w:hint="eastAsia"/>
        </w:rPr>
        <w:t>场镇</w:t>
      </w:r>
      <w:r w:rsidR="000C5D43" w:rsidRPr="009B12C7">
        <w:rPr>
          <w:rFonts w:hint="eastAsia"/>
        </w:rPr>
        <w:t>区域，本次健康评价在</w:t>
      </w:r>
      <w:r w:rsidR="00544105" w:rsidRPr="009B12C7">
        <w:rPr>
          <w:rFonts w:hint="eastAsia"/>
        </w:rPr>
        <w:t>水磨镇</w:t>
      </w:r>
      <w:proofErr w:type="gramStart"/>
      <w:r w:rsidR="00544105" w:rsidRPr="009B12C7">
        <w:rPr>
          <w:rFonts w:hint="eastAsia"/>
        </w:rPr>
        <w:t>卢</w:t>
      </w:r>
      <w:proofErr w:type="gramEnd"/>
      <w:r w:rsidR="00544105" w:rsidRPr="009B12C7">
        <w:rPr>
          <w:rFonts w:hint="eastAsia"/>
        </w:rPr>
        <w:t>坝村</w:t>
      </w:r>
      <w:r w:rsidR="000C5D43" w:rsidRPr="009B12C7">
        <w:rPr>
          <w:rFonts w:hint="eastAsia"/>
        </w:rPr>
        <w:t>、木门镇</w:t>
      </w:r>
      <w:proofErr w:type="gramStart"/>
      <w:r w:rsidR="003B68DA">
        <w:rPr>
          <w:rFonts w:hint="eastAsia"/>
        </w:rPr>
        <w:t>拱桥河</w:t>
      </w:r>
      <w:r w:rsidR="000C5D43" w:rsidRPr="009B12C7">
        <w:rPr>
          <w:rFonts w:hint="eastAsia"/>
        </w:rPr>
        <w:t>分别</w:t>
      </w:r>
      <w:proofErr w:type="gramEnd"/>
      <w:r w:rsidR="000C5D43" w:rsidRPr="009B12C7">
        <w:rPr>
          <w:rFonts w:hint="eastAsia"/>
        </w:rPr>
        <w:t>设置</w:t>
      </w:r>
      <w:r w:rsidR="000C5D43" w:rsidRPr="009B12C7">
        <w:rPr>
          <w:rFonts w:hint="eastAsia"/>
        </w:rPr>
        <w:t>1</w:t>
      </w:r>
      <w:r w:rsidR="000C5D43" w:rsidRPr="009B12C7">
        <w:rPr>
          <w:rFonts w:hint="eastAsia"/>
        </w:rPr>
        <w:t>个监测</w:t>
      </w:r>
      <w:r w:rsidR="00AF58B7" w:rsidRPr="009B12C7">
        <w:rPr>
          <w:rFonts w:hint="eastAsia"/>
        </w:rPr>
        <w:t>断面</w:t>
      </w:r>
      <w:r w:rsidR="000C5D43" w:rsidRPr="009B12C7">
        <w:rPr>
          <w:rFonts w:hint="eastAsia"/>
        </w:rPr>
        <w:t>，以全面</w:t>
      </w:r>
      <w:proofErr w:type="gramStart"/>
      <w:r w:rsidR="000C5D43" w:rsidRPr="009B12C7">
        <w:rPr>
          <w:rFonts w:hint="eastAsia"/>
        </w:rPr>
        <w:t>反映</w:t>
      </w:r>
      <w:r w:rsidRPr="009B12C7">
        <w:rPr>
          <w:rFonts w:hint="eastAsia"/>
        </w:rPr>
        <w:t>恩阳河</w:t>
      </w:r>
      <w:r w:rsidR="000C5D43" w:rsidRPr="009B12C7">
        <w:rPr>
          <w:rFonts w:hint="eastAsia"/>
        </w:rPr>
        <w:t>水</w:t>
      </w:r>
      <w:proofErr w:type="gramEnd"/>
      <w:r w:rsidR="000C5D43" w:rsidRPr="009B12C7">
        <w:rPr>
          <w:rFonts w:hint="eastAsia"/>
        </w:rPr>
        <w:t>质现状</w:t>
      </w:r>
      <w:r w:rsidR="00B2728D" w:rsidRPr="009B12C7">
        <w:rPr>
          <w:rFonts w:hint="eastAsia"/>
        </w:rPr>
        <w:t>，上游</w:t>
      </w:r>
      <w:proofErr w:type="gramStart"/>
      <w:r w:rsidR="00544105" w:rsidRPr="009B12C7">
        <w:rPr>
          <w:rFonts w:hint="eastAsia"/>
        </w:rPr>
        <w:t>卢</w:t>
      </w:r>
      <w:proofErr w:type="gramEnd"/>
      <w:r w:rsidR="00544105" w:rsidRPr="009B12C7">
        <w:rPr>
          <w:rFonts w:hint="eastAsia"/>
        </w:rPr>
        <w:t>坝</w:t>
      </w:r>
      <w:r w:rsidR="00B2728D" w:rsidRPr="009B12C7">
        <w:rPr>
          <w:rFonts w:hint="eastAsia"/>
        </w:rPr>
        <w:t>村监测</w:t>
      </w:r>
      <w:r w:rsidR="00AF58B7" w:rsidRPr="009B12C7">
        <w:rPr>
          <w:rFonts w:hint="eastAsia"/>
        </w:rPr>
        <w:t>断面</w:t>
      </w:r>
      <w:r w:rsidR="00B2728D" w:rsidRPr="009B12C7">
        <w:rPr>
          <w:rFonts w:hint="eastAsia"/>
        </w:rPr>
        <w:t>代表长度</w:t>
      </w:r>
      <w:r w:rsidR="00B2728D" w:rsidRPr="009B12C7">
        <w:rPr>
          <w:rFonts w:hint="eastAsia"/>
        </w:rPr>
        <w:t>1</w:t>
      </w:r>
      <w:r w:rsidR="00544105" w:rsidRPr="009B12C7">
        <w:t>8</w:t>
      </w:r>
      <w:r w:rsidR="00B2728D" w:rsidRPr="009B12C7">
        <w:rPr>
          <w:rFonts w:hint="eastAsia"/>
        </w:rPr>
        <w:t>km</w:t>
      </w:r>
      <w:r w:rsidR="00B2728D" w:rsidRPr="009B12C7">
        <w:rPr>
          <w:rFonts w:hint="eastAsia"/>
        </w:rPr>
        <w:t>，下游木门</w:t>
      </w:r>
      <w:proofErr w:type="gramStart"/>
      <w:r w:rsidR="003B68DA">
        <w:rPr>
          <w:rFonts w:hint="eastAsia"/>
        </w:rPr>
        <w:t>拱桥河</w:t>
      </w:r>
      <w:proofErr w:type="gramEnd"/>
      <w:r w:rsidR="00B2728D" w:rsidRPr="009B12C7">
        <w:rPr>
          <w:rFonts w:hint="eastAsia"/>
        </w:rPr>
        <w:t>监测</w:t>
      </w:r>
      <w:r w:rsidR="00AF58B7" w:rsidRPr="009B12C7">
        <w:rPr>
          <w:rFonts w:hint="eastAsia"/>
        </w:rPr>
        <w:t>断面</w:t>
      </w:r>
      <w:r w:rsidR="00B2728D" w:rsidRPr="009B12C7">
        <w:rPr>
          <w:rFonts w:hint="eastAsia"/>
        </w:rPr>
        <w:t>代表长度</w:t>
      </w:r>
      <w:r w:rsidR="00544105" w:rsidRPr="009B12C7">
        <w:t>38</w:t>
      </w:r>
      <w:r w:rsidR="00B2728D" w:rsidRPr="009B12C7">
        <w:rPr>
          <w:rFonts w:hint="eastAsia"/>
        </w:rPr>
        <w:t>km</w:t>
      </w:r>
      <w:r w:rsidR="000C5D43" w:rsidRPr="009B12C7">
        <w:rPr>
          <w:rFonts w:hint="eastAsia"/>
        </w:rPr>
        <w:t>。</w:t>
      </w:r>
    </w:p>
    <w:p w14:paraId="22505AA7" w14:textId="2C6E8171" w:rsidR="00AD7B0C" w:rsidRPr="009B12C7" w:rsidRDefault="00AD7B0C" w:rsidP="000C3EA0">
      <w:pPr>
        <w:ind w:firstLine="480"/>
      </w:pPr>
      <w:r w:rsidRPr="009B12C7">
        <w:t>3</w:t>
      </w:r>
      <w:r w:rsidRPr="009B12C7">
        <w:rPr>
          <w:rFonts w:hint="eastAsia"/>
        </w:rPr>
        <w:t>、主要评价指标</w:t>
      </w:r>
    </w:p>
    <w:p w14:paraId="6DEE9BDB" w14:textId="57E86C58" w:rsidR="00AD7B0C" w:rsidRPr="009B12C7" w:rsidRDefault="00AD7B0C" w:rsidP="000C3EA0">
      <w:pPr>
        <w:ind w:firstLine="480"/>
      </w:pPr>
      <w:r w:rsidRPr="009B12C7">
        <w:rPr>
          <w:rFonts w:hint="eastAsia"/>
        </w:rPr>
        <w:t>根据《指南》</w:t>
      </w:r>
      <w:r w:rsidR="0014681D" w:rsidRPr="009B12C7">
        <w:rPr>
          <w:rFonts w:hint="eastAsia"/>
        </w:rPr>
        <w:t>评价要求</w:t>
      </w:r>
      <w:r w:rsidRPr="009B12C7">
        <w:rPr>
          <w:rFonts w:hint="eastAsia"/>
        </w:rPr>
        <w:t>，拟定</w:t>
      </w:r>
      <w:r w:rsidR="00951044" w:rsidRPr="009B12C7">
        <w:rPr>
          <w:rFonts w:hint="eastAsia"/>
        </w:rPr>
        <w:t>《指南》</w:t>
      </w:r>
      <w:r w:rsidR="0004679B">
        <w:rPr>
          <w:rFonts w:hint="eastAsia"/>
        </w:rPr>
        <w:t>河湖健康评价</w:t>
      </w:r>
      <w:r w:rsidR="00951044" w:rsidRPr="009B12C7">
        <w:rPr>
          <w:rFonts w:hint="eastAsia"/>
        </w:rPr>
        <w:t>基本指标为</w:t>
      </w:r>
      <w:r w:rsidRPr="009B12C7">
        <w:rPr>
          <w:rFonts w:hint="eastAsia"/>
        </w:rPr>
        <w:t>的</w:t>
      </w:r>
      <w:r w:rsidR="00DE7EAC" w:rsidRPr="009B12C7">
        <w:rPr>
          <w:rFonts w:hint="eastAsia"/>
        </w:rPr>
        <w:t>恩阳河</w:t>
      </w:r>
      <w:r w:rsidRPr="009B12C7">
        <w:rPr>
          <w:rFonts w:hint="eastAsia"/>
        </w:rPr>
        <w:t>主要评价指标</w:t>
      </w:r>
      <w:r w:rsidR="00951044" w:rsidRPr="009B12C7">
        <w:rPr>
          <w:rFonts w:hint="eastAsia"/>
        </w:rPr>
        <w:t>。</w:t>
      </w:r>
    </w:p>
    <w:p w14:paraId="1D466F97" w14:textId="53DB1525" w:rsidR="00FC4C9B" w:rsidRPr="009B12C7" w:rsidRDefault="00FC4C9B" w:rsidP="001D790E">
      <w:pPr>
        <w:pStyle w:val="3"/>
      </w:pPr>
      <w:bookmarkStart w:id="93" w:name="_Toc80719390"/>
      <w:bookmarkStart w:id="94" w:name="_Toc143607377"/>
      <w:r w:rsidRPr="009B12C7">
        <w:rPr>
          <w:rFonts w:hint="eastAsia"/>
        </w:rPr>
        <w:t>分段合理性</w:t>
      </w:r>
      <w:bookmarkEnd w:id="93"/>
      <w:bookmarkEnd w:id="94"/>
    </w:p>
    <w:p w14:paraId="67E7B246" w14:textId="73FEA478" w:rsidR="00FC4C9B" w:rsidRPr="009B12C7" w:rsidRDefault="00DE7EAC" w:rsidP="008904FD">
      <w:pPr>
        <w:ind w:firstLine="480"/>
      </w:pPr>
      <w:r w:rsidRPr="009B12C7">
        <w:rPr>
          <w:rFonts w:hint="eastAsia"/>
        </w:rPr>
        <w:t>恩阳河</w:t>
      </w:r>
      <w:r w:rsidR="00544105" w:rsidRPr="009B12C7">
        <w:rPr>
          <w:rFonts w:hint="eastAsia"/>
        </w:rPr>
        <w:t>旺苍县境内河段</w:t>
      </w:r>
      <w:r w:rsidR="00DE0824" w:rsidRPr="009B12C7">
        <w:rPr>
          <w:rFonts w:hint="eastAsia"/>
        </w:rPr>
        <w:t>属山区性河流，呈对称的“</w:t>
      </w:r>
      <w:r w:rsidR="00544105" w:rsidRPr="009B12C7">
        <w:rPr>
          <w:rFonts w:hint="eastAsia"/>
        </w:rPr>
        <w:t>U</w:t>
      </w:r>
      <w:r w:rsidR="00DE0824" w:rsidRPr="009B12C7">
        <w:rPr>
          <w:rFonts w:hint="eastAsia"/>
        </w:rPr>
        <w:t>”型，河床基岩出露，河槽多为块石及卵石，两岸基本为天然灌木林，植被覆盖较好</w:t>
      </w:r>
      <w:r w:rsidR="00C60977" w:rsidRPr="009B12C7">
        <w:rPr>
          <w:rFonts w:hint="eastAsia"/>
        </w:rPr>
        <w:t>。恩阳河整体河段开发利用较低，受人为干预程度较小，不具备较强社会服务功能，属自然性河流，</w:t>
      </w:r>
      <w:r w:rsidR="0023126A" w:rsidRPr="009B12C7">
        <w:rPr>
          <w:rFonts w:hint="eastAsia"/>
        </w:rPr>
        <w:t>因此，将</w:t>
      </w:r>
      <w:r w:rsidRPr="009B12C7">
        <w:rPr>
          <w:rFonts w:hint="eastAsia"/>
        </w:rPr>
        <w:t>恩阳河</w:t>
      </w:r>
      <w:r w:rsidR="0023126A" w:rsidRPr="009B12C7">
        <w:rPr>
          <w:rFonts w:hint="eastAsia"/>
        </w:rPr>
        <w:t>划为一个评价河段是合理的。</w:t>
      </w:r>
    </w:p>
    <w:p w14:paraId="5DCC2C73" w14:textId="143375F1" w:rsidR="00706012" w:rsidRPr="009B12C7" w:rsidRDefault="00706012" w:rsidP="00F50069">
      <w:pPr>
        <w:pStyle w:val="2"/>
      </w:pPr>
      <w:bookmarkStart w:id="95" w:name="_Toc80719391"/>
      <w:bookmarkStart w:id="96" w:name="_Toc143607378"/>
      <w:r w:rsidRPr="009B12C7">
        <w:rPr>
          <w:rFonts w:hint="eastAsia"/>
        </w:rPr>
        <w:t>评价对象主要特性</w:t>
      </w:r>
      <w:bookmarkEnd w:id="95"/>
      <w:bookmarkEnd w:id="96"/>
    </w:p>
    <w:p w14:paraId="06504F65" w14:textId="5BA2BA7F" w:rsidR="00FC4C9B" w:rsidRPr="009B12C7" w:rsidRDefault="00FC4C9B" w:rsidP="001D790E">
      <w:pPr>
        <w:pStyle w:val="3"/>
      </w:pPr>
      <w:bookmarkStart w:id="97" w:name="_Toc80719392"/>
      <w:bookmarkStart w:id="98" w:name="_Toc143607379"/>
      <w:r w:rsidRPr="009B12C7">
        <w:rPr>
          <w:rFonts w:hint="eastAsia"/>
        </w:rPr>
        <w:lastRenderedPageBreak/>
        <w:t>地形地貌</w:t>
      </w:r>
      <w:bookmarkEnd w:id="97"/>
      <w:bookmarkEnd w:id="98"/>
    </w:p>
    <w:p w14:paraId="795C4D55" w14:textId="3B5F7162" w:rsidR="00E35F2D" w:rsidRPr="009B12C7" w:rsidRDefault="00E35F2D" w:rsidP="00E35F2D">
      <w:pPr>
        <w:ind w:firstLine="480"/>
      </w:pPr>
      <w:bookmarkStart w:id="99" w:name="_Toc80719393"/>
      <w:r w:rsidRPr="009B12C7">
        <w:rPr>
          <w:rFonts w:hint="eastAsia"/>
        </w:rPr>
        <w:t>旺苍县地处米仓山西段，是四川盆地北部丘陵区向盆地边缘中山的过度地带，地质构造为秦岭地槽与四川台地向斜的过度地段，沉积岩较厚，地质构造地貌复杂，出露地</w:t>
      </w:r>
      <w:proofErr w:type="gramStart"/>
      <w:r w:rsidRPr="009B12C7">
        <w:rPr>
          <w:rFonts w:hint="eastAsia"/>
        </w:rPr>
        <w:t>层较为</w:t>
      </w:r>
      <w:proofErr w:type="gramEnd"/>
      <w:r w:rsidRPr="009B12C7">
        <w:rPr>
          <w:rFonts w:hint="eastAsia"/>
        </w:rPr>
        <w:t>齐全，除泥盆、石炭系外，自元古界至第四纪均有出露。全县相对海拔</w:t>
      </w:r>
      <w:r w:rsidRPr="009B12C7">
        <w:rPr>
          <w:rFonts w:hint="eastAsia"/>
        </w:rPr>
        <w:t>380</w:t>
      </w:r>
      <w:r w:rsidR="008638F8" w:rsidRPr="009B12C7">
        <w:rPr>
          <w:rFonts w:hint="eastAsia"/>
        </w:rPr>
        <w:t>~</w:t>
      </w:r>
      <w:r w:rsidRPr="009B12C7">
        <w:rPr>
          <w:rFonts w:hint="eastAsia"/>
        </w:rPr>
        <w:t>2281m</w:t>
      </w:r>
      <w:r w:rsidRPr="009B12C7">
        <w:rPr>
          <w:rFonts w:hint="eastAsia"/>
        </w:rPr>
        <w:t>，县城海拔</w:t>
      </w:r>
      <w:r w:rsidRPr="009B12C7">
        <w:rPr>
          <w:rFonts w:hint="eastAsia"/>
        </w:rPr>
        <w:t>458m</w:t>
      </w:r>
      <w:r w:rsidRPr="009B12C7">
        <w:rPr>
          <w:rFonts w:hint="eastAsia"/>
        </w:rPr>
        <w:t>，境内山、丘、坝兼有，地势北高南缓，腹部低平，形成一条东西走向的槽谷地带横贯全境。北部鼓城山、光头山、云雾山、汉王山、老君山、欧家坪等群峰雄踞，构成米仓山西段主体，山体多为砂岩、碳酸盐和变质岩漿岩组成；南部崇山突兀，</w:t>
      </w:r>
      <w:proofErr w:type="gramStart"/>
      <w:r w:rsidRPr="009B12C7">
        <w:rPr>
          <w:rFonts w:hint="eastAsia"/>
        </w:rPr>
        <w:t>壑谷纵横</w:t>
      </w:r>
      <w:proofErr w:type="gramEnd"/>
      <w:r w:rsidRPr="009B12C7">
        <w:rPr>
          <w:rFonts w:hint="eastAsia"/>
        </w:rPr>
        <w:t>，山区属低山，山体多由侏罗纪，白垩纪的砂岩、粉砂岩和紫色泥岩组成；</w:t>
      </w:r>
      <w:proofErr w:type="gramStart"/>
      <w:r w:rsidRPr="009B12C7">
        <w:rPr>
          <w:rFonts w:hint="eastAsia"/>
        </w:rPr>
        <w:t>腹部丘坝相间</w:t>
      </w:r>
      <w:proofErr w:type="gramEnd"/>
      <w:r w:rsidRPr="009B12C7">
        <w:rPr>
          <w:rFonts w:hint="eastAsia"/>
        </w:rPr>
        <w:t>，溪河交错，嘉陵江一级支流东河南北纵贯，山体主由要紫色泥页岩、砂岩、粉砂岩组成。境内地貌划分为平坝，阶地、低丘、高丘、低山、中山、山源七个类型。</w:t>
      </w:r>
    </w:p>
    <w:p w14:paraId="66763DFD" w14:textId="7E3F2B1D" w:rsidR="00C60977" w:rsidRPr="009B12C7" w:rsidRDefault="00C60977" w:rsidP="00C60977">
      <w:pPr>
        <w:pStyle w:val="1522"/>
        <w:ind w:firstLine="480"/>
      </w:pPr>
      <w:r w:rsidRPr="009B12C7">
        <w:rPr>
          <w:rFonts w:hint="eastAsia"/>
        </w:rPr>
        <w:t>恩阳河流域地处四川盆地</w:t>
      </w:r>
      <w:proofErr w:type="gramStart"/>
      <w:r w:rsidRPr="009B12C7">
        <w:rPr>
          <w:rFonts w:hint="eastAsia"/>
        </w:rPr>
        <w:t>北部盆缘</w:t>
      </w:r>
      <w:proofErr w:type="gramEnd"/>
      <w:r w:rsidRPr="009B12C7">
        <w:rPr>
          <w:rFonts w:hint="eastAsia"/>
        </w:rPr>
        <w:t>地带，属于川中低山与丘陵区，以浅、中切割剥蚀构造中低山地形为主。区内地势北高南低，多为零碎的桌状山地貌类型，山脊海拔高程</w:t>
      </w:r>
      <w:r w:rsidRPr="009B12C7">
        <w:rPr>
          <w:rFonts w:hint="eastAsia"/>
        </w:rPr>
        <w:t>700</w:t>
      </w:r>
      <w:r w:rsidR="007D0B35">
        <w:rPr>
          <w:rFonts w:hint="eastAsia"/>
        </w:rPr>
        <w:t>~</w:t>
      </w:r>
      <w:r w:rsidR="00EC68B6">
        <w:t>2100</w:t>
      </w:r>
      <w:r w:rsidRPr="009B12C7">
        <w:rPr>
          <w:rFonts w:hint="eastAsia"/>
        </w:rPr>
        <w:t>m</w:t>
      </w:r>
      <w:r w:rsidRPr="009B12C7">
        <w:rPr>
          <w:rFonts w:hint="eastAsia"/>
        </w:rPr>
        <w:t>，相对高差</w:t>
      </w:r>
      <w:r w:rsidRPr="009B12C7">
        <w:rPr>
          <w:rFonts w:hint="eastAsia"/>
        </w:rPr>
        <w:t>300</w:t>
      </w:r>
      <w:r w:rsidR="00C72D41">
        <w:rPr>
          <w:rFonts w:hint="eastAsia"/>
        </w:rPr>
        <w:t>~</w:t>
      </w:r>
      <w:r w:rsidRPr="009B12C7">
        <w:rPr>
          <w:rFonts w:hint="eastAsia"/>
        </w:rPr>
        <w:t>700m</w:t>
      </w:r>
      <w:r w:rsidRPr="009B12C7">
        <w:rPr>
          <w:rFonts w:hint="eastAsia"/>
        </w:rPr>
        <w:t>。境内山峰属秦岭山脉南、米仓山脉西、龙门山脉尾。属典型的地台与地槽间的地质过渡区。地形地貌复杂多样，最高海拔为</w:t>
      </w:r>
      <w:r w:rsidR="00EC68B6">
        <w:t>2154</w:t>
      </w:r>
      <w:r w:rsidRPr="009B12C7">
        <w:rPr>
          <w:rFonts w:hint="eastAsia"/>
        </w:rPr>
        <w:t>m</w:t>
      </w:r>
      <w:r w:rsidRPr="009B12C7">
        <w:rPr>
          <w:rFonts w:hint="eastAsia"/>
        </w:rPr>
        <w:t>，最低海拔为</w:t>
      </w:r>
      <w:r w:rsidRPr="009B12C7">
        <w:rPr>
          <w:rFonts w:hint="eastAsia"/>
        </w:rPr>
        <w:t>487m</w:t>
      </w:r>
      <w:r w:rsidRPr="009B12C7">
        <w:rPr>
          <w:rFonts w:hint="eastAsia"/>
        </w:rPr>
        <w:t>，海拔高差大。区内水系发育，沟谷纵横交错，呈树枝状分布，山体零碎，形态不一沟谷断面以两坡较缓的“</w:t>
      </w:r>
      <w:r w:rsidRPr="009B12C7">
        <w:rPr>
          <w:rFonts w:hint="eastAsia"/>
        </w:rPr>
        <w:t>V</w:t>
      </w:r>
      <w:r w:rsidRPr="009B12C7">
        <w:rPr>
          <w:rFonts w:hint="eastAsia"/>
        </w:rPr>
        <w:t>”字形谷为主，峡谷及箱形谷均少。</w:t>
      </w:r>
    </w:p>
    <w:p w14:paraId="3FFB6C29" w14:textId="03A0E117" w:rsidR="00FC4C9B" w:rsidRPr="00DD7374" w:rsidRDefault="00FC4C9B" w:rsidP="001D790E">
      <w:pPr>
        <w:pStyle w:val="3"/>
      </w:pPr>
      <w:bookmarkStart w:id="100" w:name="_Toc143607380"/>
      <w:r w:rsidRPr="00DD7374">
        <w:rPr>
          <w:rFonts w:hint="eastAsia"/>
        </w:rPr>
        <w:t>水文地质</w:t>
      </w:r>
      <w:bookmarkEnd w:id="99"/>
      <w:bookmarkEnd w:id="100"/>
    </w:p>
    <w:p w14:paraId="30C2E589" w14:textId="515F15E5" w:rsidR="00950EFF" w:rsidRPr="009B12C7" w:rsidRDefault="00950EFF" w:rsidP="00950EFF">
      <w:pPr>
        <w:ind w:firstLine="480"/>
      </w:pPr>
      <w:r w:rsidRPr="009B12C7">
        <w:rPr>
          <w:rFonts w:hint="eastAsia"/>
        </w:rPr>
        <w:t>旺苍县境内有大小河、溪</w:t>
      </w:r>
      <w:r w:rsidR="00AF58B7" w:rsidRPr="009B12C7">
        <w:rPr>
          <w:rFonts w:hint="eastAsia"/>
        </w:rPr>
        <w:t>共</w:t>
      </w:r>
      <w:r w:rsidRPr="009B12C7">
        <w:rPr>
          <w:rFonts w:hint="eastAsia"/>
        </w:rPr>
        <w:t>计</w:t>
      </w:r>
      <w:r w:rsidRPr="009B12C7">
        <w:rPr>
          <w:rFonts w:hint="eastAsia"/>
        </w:rPr>
        <w:t>1584</w:t>
      </w:r>
      <w:r w:rsidRPr="009B12C7">
        <w:rPr>
          <w:rFonts w:hint="eastAsia"/>
        </w:rPr>
        <w:t>条，河网密度</w:t>
      </w:r>
      <w:r w:rsidRPr="009B12C7">
        <w:rPr>
          <w:rFonts w:hint="eastAsia"/>
        </w:rPr>
        <w:t>0.15k</w:t>
      </w:r>
      <w:r w:rsidRPr="009B12C7">
        <w:t>m</w:t>
      </w:r>
      <w:r w:rsidRPr="009B12C7">
        <w:rPr>
          <w:rFonts w:hint="eastAsia"/>
        </w:rPr>
        <w:t>/k</w:t>
      </w:r>
      <w:r w:rsidRPr="009B12C7">
        <w:t>m</w:t>
      </w:r>
      <w:r w:rsidRPr="009B12C7">
        <w:rPr>
          <w:rFonts w:hint="eastAsia"/>
          <w:vertAlign w:val="superscript"/>
        </w:rPr>
        <w:t>2</w:t>
      </w:r>
      <w:r w:rsidRPr="009B12C7">
        <w:rPr>
          <w:rFonts w:hint="eastAsia"/>
        </w:rPr>
        <w:t>，年径流总量</w:t>
      </w:r>
      <w:r w:rsidRPr="009B12C7">
        <w:rPr>
          <w:rFonts w:hint="eastAsia"/>
        </w:rPr>
        <w:t>16.55</w:t>
      </w:r>
      <w:r w:rsidRPr="009B12C7">
        <w:rPr>
          <w:rFonts w:hint="eastAsia"/>
        </w:rPr>
        <w:t>亿</w:t>
      </w:r>
      <w:r w:rsidRPr="009B12C7">
        <w:rPr>
          <w:rFonts w:hint="eastAsia"/>
        </w:rPr>
        <w:t>m</w:t>
      </w:r>
      <w:r w:rsidRPr="009B12C7">
        <w:rPr>
          <w:vertAlign w:val="superscript"/>
        </w:rPr>
        <w:t>3</w:t>
      </w:r>
      <w:r w:rsidRPr="009B12C7">
        <w:rPr>
          <w:rFonts w:hint="eastAsia"/>
        </w:rPr>
        <w:t>，最大洪峰流量</w:t>
      </w:r>
      <w:r w:rsidRPr="009B12C7">
        <w:rPr>
          <w:rFonts w:hint="eastAsia"/>
        </w:rPr>
        <w:t>10300m</w:t>
      </w:r>
      <w:r w:rsidRPr="009B12C7">
        <w:rPr>
          <w:vertAlign w:val="superscript"/>
        </w:rPr>
        <w:t>3</w:t>
      </w:r>
      <w:r w:rsidRPr="009B12C7">
        <w:t>/s</w:t>
      </w:r>
      <w:r w:rsidRPr="009B12C7">
        <w:rPr>
          <w:rFonts w:hint="eastAsia"/>
        </w:rPr>
        <w:t>（</w:t>
      </w:r>
      <w:r w:rsidRPr="009B12C7">
        <w:rPr>
          <w:rFonts w:hint="eastAsia"/>
        </w:rPr>
        <w:t>1981</w:t>
      </w:r>
      <w:r w:rsidRPr="009B12C7">
        <w:rPr>
          <w:rFonts w:hint="eastAsia"/>
        </w:rPr>
        <w:t>年</w:t>
      </w:r>
      <w:r w:rsidRPr="009B12C7">
        <w:rPr>
          <w:rFonts w:hint="eastAsia"/>
        </w:rPr>
        <w:t>8</w:t>
      </w:r>
      <w:r w:rsidRPr="009B12C7">
        <w:rPr>
          <w:rFonts w:hint="eastAsia"/>
        </w:rPr>
        <w:t>月</w:t>
      </w:r>
      <w:r w:rsidRPr="009B12C7">
        <w:rPr>
          <w:rFonts w:hint="eastAsia"/>
        </w:rPr>
        <w:t>15</w:t>
      </w:r>
      <w:r w:rsidRPr="009B12C7">
        <w:rPr>
          <w:rFonts w:hint="eastAsia"/>
        </w:rPr>
        <w:t>日），呈树枝羽网状分布，有嘉陵江和渠江两大水系，东河、</w:t>
      </w:r>
      <w:r w:rsidR="00DE7EAC" w:rsidRPr="009B12C7">
        <w:rPr>
          <w:rFonts w:hint="eastAsia"/>
        </w:rPr>
        <w:t>恩阳河</w:t>
      </w:r>
      <w:r w:rsidRPr="009B12C7">
        <w:rPr>
          <w:rFonts w:hint="eastAsia"/>
        </w:rPr>
        <w:t>、黄洋河、白水河、李家河、柳溪河等及其支流，</w:t>
      </w:r>
      <w:r w:rsidR="00AF58B7" w:rsidRPr="009B12C7">
        <w:rPr>
          <w:rFonts w:hint="eastAsia"/>
        </w:rPr>
        <w:t>属</w:t>
      </w:r>
      <w:r w:rsidRPr="009B12C7">
        <w:rPr>
          <w:rFonts w:hint="eastAsia"/>
        </w:rPr>
        <w:t>嘉陵江水系；</w:t>
      </w:r>
      <w:r w:rsidR="00DE7EAC" w:rsidRPr="009B12C7">
        <w:rPr>
          <w:rFonts w:hint="eastAsia"/>
        </w:rPr>
        <w:t>恩阳河</w:t>
      </w:r>
      <w:r w:rsidRPr="009B12C7">
        <w:rPr>
          <w:rFonts w:hint="eastAsia"/>
        </w:rPr>
        <w:t>、恩阳河、寨坝河、罗平河、</w:t>
      </w:r>
      <w:proofErr w:type="gramStart"/>
      <w:r w:rsidRPr="009B12C7">
        <w:rPr>
          <w:rFonts w:hint="eastAsia"/>
        </w:rPr>
        <w:t>湾滩河</w:t>
      </w:r>
      <w:proofErr w:type="gramEnd"/>
      <w:r w:rsidRPr="009B12C7">
        <w:rPr>
          <w:rFonts w:hint="eastAsia"/>
        </w:rPr>
        <w:t>、全通河、齐家河及其支流，</w:t>
      </w:r>
      <w:proofErr w:type="gramStart"/>
      <w:r w:rsidR="00AF58B7" w:rsidRPr="009B12C7">
        <w:rPr>
          <w:rFonts w:hint="eastAsia"/>
        </w:rPr>
        <w:t>属</w:t>
      </w:r>
      <w:r w:rsidRPr="009B12C7">
        <w:rPr>
          <w:rFonts w:hint="eastAsia"/>
        </w:rPr>
        <w:t>渠江水</w:t>
      </w:r>
      <w:proofErr w:type="gramEnd"/>
      <w:r w:rsidRPr="009B12C7">
        <w:rPr>
          <w:rFonts w:hint="eastAsia"/>
        </w:rPr>
        <w:t>系。</w:t>
      </w:r>
    </w:p>
    <w:p w14:paraId="6B50FC24" w14:textId="0D26111F" w:rsidR="000C3EA0" w:rsidRPr="009B12C7" w:rsidRDefault="00DE7EAC" w:rsidP="000C3EA0">
      <w:pPr>
        <w:ind w:firstLine="480"/>
      </w:pPr>
      <w:r w:rsidRPr="009B12C7">
        <w:rPr>
          <w:rFonts w:hint="eastAsia"/>
        </w:rPr>
        <w:t>恩阳河</w:t>
      </w:r>
      <w:r w:rsidR="00951044" w:rsidRPr="009B12C7">
        <w:rPr>
          <w:rFonts w:hint="eastAsia"/>
        </w:rPr>
        <w:t>为</w:t>
      </w:r>
      <w:r w:rsidR="003A42CD" w:rsidRPr="009B12C7">
        <w:rPr>
          <w:rFonts w:hint="eastAsia"/>
        </w:rPr>
        <w:t>巴河</w:t>
      </w:r>
      <w:r w:rsidR="00951044" w:rsidRPr="009B12C7">
        <w:rPr>
          <w:rFonts w:hint="eastAsia"/>
        </w:rPr>
        <w:t>一级支流，</w:t>
      </w:r>
      <w:proofErr w:type="gramStart"/>
      <w:r w:rsidR="00AF58B7" w:rsidRPr="009B12C7">
        <w:rPr>
          <w:rFonts w:hint="eastAsia"/>
        </w:rPr>
        <w:t>属渠江水</w:t>
      </w:r>
      <w:proofErr w:type="gramEnd"/>
      <w:r w:rsidR="00AF58B7" w:rsidRPr="009B12C7">
        <w:rPr>
          <w:rFonts w:hint="eastAsia"/>
        </w:rPr>
        <w:t>系，</w:t>
      </w:r>
      <w:r w:rsidRPr="009B12C7">
        <w:rPr>
          <w:rFonts w:hint="eastAsia"/>
        </w:rPr>
        <w:t>恩阳河</w:t>
      </w:r>
      <w:r w:rsidR="00067068" w:rsidRPr="009B12C7">
        <w:rPr>
          <w:rFonts w:hint="eastAsia"/>
        </w:rPr>
        <w:t>流域</w:t>
      </w:r>
      <w:r w:rsidR="00950EFF" w:rsidRPr="009B12C7">
        <w:t>地下水按含水层性质及埋藏条件，分为第四系松散地层中孔隙潜水和基岩裂隙水两大类。</w:t>
      </w:r>
      <w:r w:rsidR="003A42CD" w:rsidRPr="009B12C7">
        <w:rPr>
          <w:rFonts w:ascii="宋体" w:hAnsi="宋体"/>
        </w:rPr>
        <w:t>主要赋存于松散堆积层孔隙中，孔隙潜水主要受大气降水、地表水补给，随季节变化幅度较大，排泄于冲沟、河流中。区内地下水以孔隙潜水为主，广泛分布于第四系</w:t>
      </w:r>
      <w:r w:rsidR="003A42CD" w:rsidRPr="009B12C7">
        <w:rPr>
          <w:rFonts w:ascii="宋体" w:hAnsi="宋体"/>
        </w:rPr>
        <w:lastRenderedPageBreak/>
        <w:t>松散堆积物中，地下水位埋藏较浅，水位埋深1～4m不等，富水性强。受大气降水及上游段河水补给，于砂砾卵石孔隙中运移，于河下游低处排泄于河中。</w:t>
      </w:r>
      <w:r w:rsidR="00950EFF" w:rsidRPr="009B12C7">
        <w:t>基岩裂隙水埋藏于基岩裂隙中，其含水</w:t>
      </w:r>
      <w:proofErr w:type="gramStart"/>
      <w:r w:rsidR="00950EFF" w:rsidRPr="009B12C7">
        <w:t>透水性受岩性</w:t>
      </w:r>
      <w:proofErr w:type="gramEnd"/>
      <w:r w:rsidR="00950EFF" w:rsidRPr="009B12C7">
        <w:t>、裂隙发育程度及风化程度等影响。粉砂质泥岩含水微弱，透水性差，可视为相对隔水层，裂隙发育的砂岩为相对透水层。基岩裂隙水受大气降水及上覆堆积层孔隙水补给，排泄于沟谷及河流中，地下水动态随季节性变化。</w:t>
      </w:r>
    </w:p>
    <w:p w14:paraId="3D6F046E" w14:textId="1DDE9511" w:rsidR="000C3EA0" w:rsidRPr="009B12C7" w:rsidRDefault="000C3EA0" w:rsidP="001D790E">
      <w:pPr>
        <w:pStyle w:val="3"/>
      </w:pPr>
      <w:bookmarkStart w:id="101" w:name="_Toc80719394"/>
      <w:bookmarkStart w:id="102" w:name="_Toc143607381"/>
      <w:r w:rsidRPr="009B12C7">
        <w:rPr>
          <w:rFonts w:hint="eastAsia"/>
        </w:rPr>
        <w:t>土壤植被</w:t>
      </w:r>
      <w:bookmarkEnd w:id="101"/>
      <w:bookmarkEnd w:id="102"/>
    </w:p>
    <w:p w14:paraId="15A4706B" w14:textId="2B69A3D7" w:rsidR="00613EF6" w:rsidRPr="009B12C7" w:rsidRDefault="00DE7EAC" w:rsidP="00613EF6">
      <w:pPr>
        <w:ind w:firstLine="480"/>
        <w:rPr>
          <w:szCs w:val="24"/>
        </w:rPr>
      </w:pPr>
      <w:bookmarkStart w:id="103" w:name="_Toc80719395"/>
      <w:r w:rsidRPr="009B12C7">
        <w:rPr>
          <w:rFonts w:hint="eastAsia"/>
          <w:szCs w:val="24"/>
        </w:rPr>
        <w:t>恩阳河</w:t>
      </w:r>
      <w:r w:rsidR="00613EF6" w:rsidRPr="009B12C7">
        <w:rPr>
          <w:rFonts w:hint="eastAsia"/>
          <w:szCs w:val="24"/>
        </w:rPr>
        <w:t>流域位于旺苍县</w:t>
      </w:r>
      <w:r w:rsidR="003A42CD" w:rsidRPr="009B12C7">
        <w:rPr>
          <w:rFonts w:hint="eastAsia"/>
          <w:szCs w:val="24"/>
        </w:rPr>
        <w:t>东</w:t>
      </w:r>
      <w:r w:rsidR="00973283" w:rsidRPr="009B12C7">
        <w:rPr>
          <w:rFonts w:hint="eastAsia"/>
          <w:szCs w:val="24"/>
        </w:rPr>
        <w:t>部</w:t>
      </w:r>
      <w:r w:rsidR="00613EF6" w:rsidRPr="009B12C7">
        <w:rPr>
          <w:rFonts w:hint="eastAsia"/>
          <w:szCs w:val="24"/>
        </w:rPr>
        <w:t>，流域内多为山地，山势陡峻。流域内植被较好，森林覆盖率</w:t>
      </w:r>
      <w:r w:rsidR="00EC68B6">
        <w:rPr>
          <w:szCs w:val="24"/>
        </w:rPr>
        <w:t>65</w:t>
      </w:r>
      <w:r w:rsidR="00613EF6" w:rsidRPr="009B12C7">
        <w:rPr>
          <w:rFonts w:hint="eastAsia"/>
          <w:szCs w:val="24"/>
        </w:rPr>
        <w:t>%</w:t>
      </w:r>
      <w:r w:rsidR="00613EF6" w:rsidRPr="009B12C7">
        <w:rPr>
          <w:rFonts w:hint="eastAsia"/>
          <w:szCs w:val="24"/>
        </w:rPr>
        <w:t>，较多灌木林，树木以杂木为主。</w:t>
      </w:r>
      <w:r w:rsidR="00613EF6" w:rsidRPr="009B12C7">
        <w:rPr>
          <w:szCs w:val="24"/>
        </w:rPr>
        <w:t>海拔</w:t>
      </w:r>
      <w:r w:rsidR="00613EF6" w:rsidRPr="009B12C7">
        <w:rPr>
          <w:szCs w:val="24"/>
        </w:rPr>
        <w:t>900m</w:t>
      </w:r>
      <w:r w:rsidR="00613EF6" w:rsidRPr="009B12C7">
        <w:rPr>
          <w:szCs w:val="24"/>
        </w:rPr>
        <w:t>以下，多为亚热带的农作栽培植被及疏林、散生林、</w:t>
      </w:r>
      <w:proofErr w:type="gramStart"/>
      <w:r w:rsidR="00613EF6" w:rsidRPr="009B12C7">
        <w:rPr>
          <w:szCs w:val="24"/>
        </w:rPr>
        <w:t>田隙草地</w:t>
      </w:r>
      <w:proofErr w:type="gramEnd"/>
      <w:r w:rsidR="00613EF6" w:rsidRPr="009B12C7">
        <w:rPr>
          <w:szCs w:val="24"/>
        </w:rPr>
        <w:t>、小块人工林植被；海拔</w:t>
      </w:r>
      <w:r w:rsidR="00613EF6" w:rsidRPr="009B12C7">
        <w:rPr>
          <w:szCs w:val="24"/>
        </w:rPr>
        <w:t>900-1600m</w:t>
      </w:r>
      <w:r w:rsidR="00613EF6" w:rsidRPr="009B12C7">
        <w:rPr>
          <w:szCs w:val="24"/>
        </w:rPr>
        <w:t>间，为山地亚热带常绿阔叶林带植被，主要是天然次生林和草场，杂以人工飞播林、栽培林和农作栽培植被；海拔</w:t>
      </w:r>
      <w:r w:rsidR="00613EF6" w:rsidRPr="009B12C7">
        <w:rPr>
          <w:szCs w:val="24"/>
        </w:rPr>
        <w:t>1600-2100m</w:t>
      </w:r>
      <w:r w:rsidR="00613EF6" w:rsidRPr="009B12C7">
        <w:rPr>
          <w:szCs w:val="24"/>
        </w:rPr>
        <w:t>间，为暖温带常绿与落叶阔叶混交林带，多为次生林及灌丛草场植被，杂以天然原</w:t>
      </w:r>
      <w:proofErr w:type="gramStart"/>
      <w:r w:rsidR="00613EF6" w:rsidRPr="009B12C7">
        <w:rPr>
          <w:szCs w:val="24"/>
        </w:rPr>
        <w:t>生植</w:t>
      </w:r>
      <w:proofErr w:type="gramEnd"/>
      <w:r w:rsidR="00613EF6" w:rsidRPr="009B12C7">
        <w:rPr>
          <w:szCs w:val="24"/>
        </w:rPr>
        <w:t>被；海拔</w:t>
      </w:r>
      <w:r w:rsidR="00613EF6" w:rsidRPr="009B12C7">
        <w:rPr>
          <w:szCs w:val="24"/>
        </w:rPr>
        <w:t>2100</w:t>
      </w:r>
      <w:r w:rsidR="00EC68B6">
        <w:rPr>
          <w:rFonts w:hint="eastAsia"/>
          <w:szCs w:val="24"/>
        </w:rPr>
        <w:t>以上</w:t>
      </w:r>
      <w:r w:rsidR="00613EF6" w:rsidRPr="009B12C7">
        <w:rPr>
          <w:szCs w:val="24"/>
        </w:rPr>
        <w:t>，为温带针阔叶混交林带，这类地带面积很少，主要分布于旺苍县北多为原</w:t>
      </w:r>
      <w:proofErr w:type="gramStart"/>
      <w:r w:rsidR="00613EF6" w:rsidRPr="009B12C7">
        <w:rPr>
          <w:szCs w:val="24"/>
        </w:rPr>
        <w:t>生植</w:t>
      </w:r>
      <w:proofErr w:type="gramEnd"/>
      <w:r w:rsidR="00613EF6" w:rsidRPr="009B12C7">
        <w:rPr>
          <w:szCs w:val="24"/>
        </w:rPr>
        <w:t>被，杂以少量次生植被；</w:t>
      </w:r>
      <w:r w:rsidR="00613EF6" w:rsidRPr="009B12C7">
        <w:rPr>
          <w:rFonts w:hint="eastAsia"/>
          <w:szCs w:val="24"/>
        </w:rPr>
        <w:t>流域内经济林木主要有油桐、桑梨、茶叶等，粮食作物主要有小麦、玉米、土豆、</w:t>
      </w:r>
      <w:proofErr w:type="gramStart"/>
      <w:r w:rsidR="00613EF6" w:rsidRPr="009B12C7">
        <w:rPr>
          <w:rFonts w:hint="eastAsia"/>
          <w:szCs w:val="24"/>
        </w:rPr>
        <w:t>苕</w:t>
      </w:r>
      <w:proofErr w:type="gramEnd"/>
      <w:r w:rsidR="00613EF6" w:rsidRPr="009B12C7">
        <w:rPr>
          <w:rFonts w:hint="eastAsia"/>
          <w:szCs w:val="24"/>
        </w:rPr>
        <w:t>豆等。</w:t>
      </w:r>
    </w:p>
    <w:p w14:paraId="267A0673" w14:textId="7E7BCD06" w:rsidR="000C3EA0" w:rsidRPr="00DD7374" w:rsidRDefault="000C3EA0" w:rsidP="001D790E">
      <w:pPr>
        <w:pStyle w:val="3"/>
      </w:pPr>
      <w:bookmarkStart w:id="104" w:name="_Toc143607382"/>
      <w:r w:rsidRPr="00DD7374">
        <w:rPr>
          <w:rFonts w:hint="eastAsia"/>
        </w:rPr>
        <w:t>气象</w:t>
      </w:r>
      <w:bookmarkEnd w:id="103"/>
      <w:bookmarkEnd w:id="104"/>
    </w:p>
    <w:p w14:paraId="0CE2E4D5" w14:textId="7B3E268B" w:rsidR="000C3EA0" w:rsidRPr="009B12C7" w:rsidRDefault="000C3EA0" w:rsidP="000C3EA0">
      <w:pPr>
        <w:ind w:firstLine="480"/>
      </w:pPr>
      <w:r w:rsidRPr="009B12C7">
        <w:rPr>
          <w:rFonts w:hint="eastAsia"/>
        </w:rPr>
        <w:t>根据旺苍县气象局提供资料，全县多年平均气温</w:t>
      </w:r>
      <w:r w:rsidRPr="009B12C7">
        <w:rPr>
          <w:rFonts w:hint="eastAsia"/>
        </w:rPr>
        <w:t>16.3</w:t>
      </w:r>
      <w:r w:rsidRPr="009B12C7">
        <w:rPr>
          <w:rFonts w:hint="eastAsia"/>
        </w:rPr>
        <w:t>℃，极端最高气温</w:t>
      </w:r>
      <w:r w:rsidRPr="009B12C7">
        <w:rPr>
          <w:rFonts w:hint="eastAsia"/>
        </w:rPr>
        <w:t>40.9</w:t>
      </w:r>
      <w:r w:rsidRPr="009B12C7">
        <w:rPr>
          <w:rFonts w:hint="eastAsia"/>
        </w:rPr>
        <w:t>℃，极端最低气温</w:t>
      </w:r>
      <w:r w:rsidRPr="009B12C7">
        <w:rPr>
          <w:rFonts w:hint="eastAsia"/>
        </w:rPr>
        <w:t>-7.2</w:t>
      </w:r>
      <w:r w:rsidRPr="009B12C7">
        <w:rPr>
          <w:rFonts w:hint="eastAsia"/>
        </w:rPr>
        <w:t>℃（</w:t>
      </w:r>
      <w:r w:rsidRPr="009B12C7">
        <w:rPr>
          <w:rFonts w:hint="eastAsia"/>
        </w:rPr>
        <w:t>1975</w:t>
      </w:r>
      <w:r w:rsidRPr="009B12C7">
        <w:rPr>
          <w:rFonts w:hint="eastAsia"/>
        </w:rPr>
        <w:t>年</w:t>
      </w:r>
      <w:r w:rsidRPr="009B12C7">
        <w:rPr>
          <w:rFonts w:hint="eastAsia"/>
        </w:rPr>
        <w:t>12</w:t>
      </w:r>
      <w:r w:rsidRPr="009B12C7">
        <w:rPr>
          <w:rFonts w:hint="eastAsia"/>
        </w:rPr>
        <w:t>月</w:t>
      </w:r>
      <w:r w:rsidRPr="009B12C7">
        <w:rPr>
          <w:rFonts w:hint="eastAsia"/>
        </w:rPr>
        <w:t>15</w:t>
      </w:r>
      <w:r w:rsidRPr="009B12C7">
        <w:rPr>
          <w:rFonts w:hint="eastAsia"/>
        </w:rPr>
        <w:t>日），多年平均无霜期</w:t>
      </w:r>
      <w:r w:rsidRPr="009B12C7">
        <w:rPr>
          <w:rFonts w:hint="eastAsia"/>
        </w:rPr>
        <w:t>266d</w:t>
      </w:r>
      <w:r w:rsidRPr="009B12C7">
        <w:rPr>
          <w:rFonts w:hint="eastAsia"/>
        </w:rPr>
        <w:t>，最长</w:t>
      </w:r>
      <w:r w:rsidRPr="009B12C7">
        <w:rPr>
          <w:rFonts w:hint="eastAsia"/>
        </w:rPr>
        <w:t>298d</w:t>
      </w:r>
      <w:r w:rsidRPr="009B12C7">
        <w:rPr>
          <w:rFonts w:hint="eastAsia"/>
        </w:rPr>
        <w:t>，最短</w:t>
      </w:r>
      <w:r w:rsidRPr="009B12C7">
        <w:rPr>
          <w:rFonts w:hint="eastAsia"/>
        </w:rPr>
        <w:t>233d</w:t>
      </w:r>
      <w:r w:rsidRPr="009B12C7">
        <w:rPr>
          <w:rFonts w:hint="eastAsia"/>
        </w:rPr>
        <w:t>。年≥</w:t>
      </w:r>
      <w:r w:rsidRPr="009B12C7">
        <w:rPr>
          <w:rFonts w:hint="eastAsia"/>
        </w:rPr>
        <w:t>10</w:t>
      </w:r>
      <w:r w:rsidRPr="009B12C7">
        <w:rPr>
          <w:rFonts w:hint="eastAsia"/>
        </w:rPr>
        <w:t>℃的平均有效积温</w:t>
      </w:r>
      <w:r w:rsidRPr="009B12C7">
        <w:rPr>
          <w:rFonts w:hint="eastAsia"/>
        </w:rPr>
        <w:t>4685</w:t>
      </w:r>
      <w:r w:rsidRPr="009B12C7">
        <w:rPr>
          <w:rFonts w:hint="eastAsia"/>
        </w:rPr>
        <w:t>℃，旺苍县境内气温由南</w:t>
      </w:r>
      <w:proofErr w:type="gramStart"/>
      <w:r w:rsidRPr="009B12C7">
        <w:rPr>
          <w:rFonts w:hint="eastAsia"/>
        </w:rPr>
        <w:t>到北随地势</w:t>
      </w:r>
      <w:proofErr w:type="gramEnd"/>
      <w:r w:rsidRPr="009B12C7">
        <w:rPr>
          <w:rFonts w:hint="eastAsia"/>
        </w:rPr>
        <w:t>升高而降低。</w:t>
      </w:r>
    </w:p>
    <w:p w14:paraId="7CF1511E" w14:textId="14D9A7B6" w:rsidR="00613EF6" w:rsidRPr="009B12C7" w:rsidRDefault="00DE7EAC" w:rsidP="00613EF6">
      <w:pPr>
        <w:ind w:firstLine="480"/>
      </w:pPr>
      <w:r w:rsidRPr="009B12C7">
        <w:rPr>
          <w:rFonts w:hint="eastAsia"/>
        </w:rPr>
        <w:t>恩阳河</w:t>
      </w:r>
      <w:r w:rsidR="00613EF6" w:rsidRPr="009B12C7">
        <w:rPr>
          <w:rFonts w:hint="eastAsia"/>
        </w:rPr>
        <w:t>流域位于旺苍县</w:t>
      </w:r>
      <w:r w:rsidR="00EC68B6">
        <w:rPr>
          <w:rFonts w:hint="eastAsia"/>
        </w:rPr>
        <w:t>东</w:t>
      </w:r>
      <w:r w:rsidR="00973283" w:rsidRPr="009B12C7">
        <w:rPr>
          <w:rFonts w:hint="eastAsia"/>
        </w:rPr>
        <w:t>部</w:t>
      </w:r>
      <w:r w:rsidR="00613EF6" w:rsidRPr="009B12C7">
        <w:rPr>
          <w:rFonts w:hint="eastAsia"/>
        </w:rPr>
        <w:t>，从北到南气候相差悬殊，海拔</w:t>
      </w:r>
      <w:r w:rsidR="00613EF6" w:rsidRPr="009B12C7">
        <w:rPr>
          <w:rFonts w:hint="eastAsia"/>
        </w:rPr>
        <w:t>800m</w:t>
      </w:r>
      <w:r w:rsidR="00613EF6" w:rsidRPr="009B12C7">
        <w:rPr>
          <w:rFonts w:hint="eastAsia"/>
        </w:rPr>
        <w:t>以下，气候温湿，四季分明；海拔</w:t>
      </w:r>
      <w:r w:rsidR="00613EF6" w:rsidRPr="009B12C7">
        <w:rPr>
          <w:rFonts w:hint="eastAsia"/>
        </w:rPr>
        <w:t>1000m</w:t>
      </w:r>
      <w:r w:rsidR="00613EF6" w:rsidRPr="009B12C7">
        <w:rPr>
          <w:rFonts w:hint="eastAsia"/>
        </w:rPr>
        <w:t>以上，气候阴凉，</w:t>
      </w:r>
      <w:proofErr w:type="gramStart"/>
      <w:r w:rsidR="00613EF6" w:rsidRPr="009B12C7">
        <w:rPr>
          <w:rFonts w:hint="eastAsia"/>
        </w:rPr>
        <w:t>春迟秋早</w:t>
      </w:r>
      <w:proofErr w:type="gramEnd"/>
      <w:r w:rsidR="00613EF6" w:rsidRPr="009B12C7">
        <w:rPr>
          <w:rFonts w:hint="eastAsia"/>
        </w:rPr>
        <w:t>，夏</w:t>
      </w:r>
      <w:proofErr w:type="gramStart"/>
      <w:r w:rsidR="00613EF6" w:rsidRPr="009B12C7">
        <w:rPr>
          <w:rFonts w:hint="eastAsia"/>
        </w:rPr>
        <w:t>短冬长</w:t>
      </w:r>
      <w:proofErr w:type="gramEnd"/>
      <w:r w:rsidR="00613EF6" w:rsidRPr="009B12C7">
        <w:rPr>
          <w:rFonts w:hint="eastAsia"/>
        </w:rPr>
        <w:t>，光热条件差；海拔</w:t>
      </w:r>
      <w:r w:rsidR="00613EF6" w:rsidRPr="009B12C7">
        <w:rPr>
          <w:rFonts w:hint="eastAsia"/>
        </w:rPr>
        <w:t>1400m</w:t>
      </w:r>
      <w:r w:rsidR="00613EF6" w:rsidRPr="009B12C7">
        <w:rPr>
          <w:rFonts w:hint="eastAsia"/>
        </w:rPr>
        <w:t>以上，气候阴冷潮湿，春秋相连，长冬无夏，光热条件极差；呈现出降水北大于南，气温南高于北，霜降北</w:t>
      </w:r>
      <w:proofErr w:type="gramStart"/>
      <w:r w:rsidR="00613EF6" w:rsidRPr="009B12C7">
        <w:rPr>
          <w:rFonts w:hint="eastAsia"/>
        </w:rPr>
        <w:t>长南短</w:t>
      </w:r>
      <w:proofErr w:type="gramEnd"/>
      <w:r w:rsidR="00613EF6" w:rsidRPr="009B12C7">
        <w:rPr>
          <w:rFonts w:hint="eastAsia"/>
        </w:rPr>
        <w:t>的特征；不少年份气候条件差异很大，降雨年际变化明显，年内分布不均匀。</w:t>
      </w:r>
    </w:p>
    <w:p w14:paraId="691BF4B8" w14:textId="1E6FC3D0" w:rsidR="00E434CC" w:rsidRPr="00DD7374" w:rsidRDefault="00E434CC" w:rsidP="001D790E">
      <w:pPr>
        <w:pStyle w:val="3"/>
      </w:pPr>
      <w:bookmarkStart w:id="105" w:name="_Toc143607383"/>
      <w:r w:rsidRPr="00DD7374">
        <w:rPr>
          <w:rFonts w:hint="eastAsia"/>
        </w:rPr>
        <w:t>河段特征参数</w:t>
      </w:r>
      <w:bookmarkEnd w:id="105"/>
    </w:p>
    <w:p w14:paraId="40D9ED27" w14:textId="77777777" w:rsidR="00AA7276" w:rsidRDefault="00E434CC" w:rsidP="00AA7276">
      <w:pPr>
        <w:ind w:firstLine="480"/>
      </w:pPr>
      <w:r w:rsidRPr="00DD7374">
        <w:rPr>
          <w:rFonts w:hint="eastAsia"/>
        </w:rPr>
        <w:t>本次</w:t>
      </w:r>
      <w:r w:rsidR="00DE7EAC">
        <w:rPr>
          <w:rFonts w:hint="eastAsia"/>
        </w:rPr>
        <w:t>恩阳河</w:t>
      </w:r>
      <w:r w:rsidRPr="00DD7374">
        <w:rPr>
          <w:rFonts w:hint="eastAsia"/>
        </w:rPr>
        <w:t>健康评价划分为一个评价河段，特征参数见</w:t>
      </w:r>
      <w:r w:rsidRPr="00DD7374">
        <w:fldChar w:fldCharType="begin"/>
      </w:r>
      <w:r w:rsidRPr="00DD7374">
        <w:instrText xml:space="preserve"> </w:instrText>
      </w:r>
      <w:r w:rsidRPr="00DD7374">
        <w:rPr>
          <w:rFonts w:hint="eastAsia"/>
        </w:rPr>
        <w:instrText>REF _Ref109663466 \h</w:instrText>
      </w:r>
      <w:r w:rsidRPr="00DD7374">
        <w:instrText xml:space="preserve">  \* MERGEFORMAT </w:instrText>
      </w:r>
      <w:r w:rsidRPr="00DD7374">
        <w:fldChar w:fldCharType="separate"/>
      </w:r>
    </w:p>
    <w:p w14:paraId="036BD068" w14:textId="77777777" w:rsidR="00AA7276" w:rsidRDefault="00AA7276" w:rsidP="004A16E5">
      <w:pPr>
        <w:pStyle w:val="aff"/>
      </w:pPr>
    </w:p>
    <w:p w14:paraId="2165D0EB" w14:textId="1EA33393" w:rsidR="00E434CC" w:rsidRPr="00DD7374" w:rsidRDefault="00AA7276" w:rsidP="00E434CC">
      <w:pPr>
        <w:ind w:firstLine="480"/>
      </w:pPr>
      <w:r w:rsidRPr="00EC68B6">
        <w:rPr>
          <w:rFonts w:hint="eastAsia"/>
        </w:rPr>
        <w:t>表</w:t>
      </w:r>
      <w:r>
        <w:t>2.2</w:t>
      </w:r>
      <w:r w:rsidRPr="00EC68B6">
        <w:noBreakHyphen/>
      </w:r>
      <w:r>
        <w:t>1</w:t>
      </w:r>
      <w:r w:rsidR="00E434CC" w:rsidRPr="00DD7374">
        <w:fldChar w:fldCharType="end"/>
      </w:r>
      <w:r w:rsidR="00E951C5" w:rsidRPr="00DD7374">
        <w:rPr>
          <w:rFonts w:hint="eastAsia"/>
        </w:rPr>
        <w:t>。</w:t>
      </w:r>
    </w:p>
    <w:p w14:paraId="6BD8E934" w14:textId="77777777" w:rsidR="00EC68B6" w:rsidRDefault="00EC68B6" w:rsidP="004A16E5">
      <w:pPr>
        <w:pStyle w:val="aff"/>
      </w:pPr>
      <w:bookmarkStart w:id="106" w:name="_Ref109663466"/>
    </w:p>
    <w:p w14:paraId="2E53AEA4" w14:textId="77777777" w:rsidR="00EC68B6" w:rsidRDefault="00EC68B6" w:rsidP="004A16E5">
      <w:pPr>
        <w:pStyle w:val="aff"/>
      </w:pPr>
    </w:p>
    <w:p w14:paraId="5A0C9E10" w14:textId="2033C8E8" w:rsidR="00E434CC" w:rsidRPr="00EC68B6" w:rsidRDefault="00E434CC" w:rsidP="004A16E5">
      <w:pPr>
        <w:pStyle w:val="aff"/>
      </w:pPr>
      <w:r w:rsidRPr="00EC68B6">
        <w:rPr>
          <w:rFonts w:hint="eastAsia"/>
        </w:rPr>
        <w:t>表</w:t>
      </w:r>
      <w:r w:rsidR="00197F1F" w:rsidRPr="00EC68B6">
        <w:fldChar w:fldCharType="begin"/>
      </w:r>
      <w:r w:rsidR="00197F1F" w:rsidRPr="00EC68B6">
        <w:instrText xml:space="preserve"> </w:instrText>
      </w:r>
      <w:r w:rsidR="00197F1F" w:rsidRPr="00EC68B6">
        <w:rPr>
          <w:rFonts w:hint="eastAsia"/>
        </w:rPr>
        <w:instrText>STYLEREF 2 \s</w:instrText>
      </w:r>
      <w:r w:rsidR="00197F1F" w:rsidRPr="00EC68B6">
        <w:instrText xml:space="preserve"> </w:instrText>
      </w:r>
      <w:r w:rsidR="00197F1F" w:rsidRPr="00EC68B6">
        <w:fldChar w:fldCharType="separate"/>
      </w:r>
      <w:r w:rsidR="00AA7276">
        <w:rPr>
          <w:noProof/>
        </w:rPr>
        <w:t>2.2</w:t>
      </w:r>
      <w:r w:rsidR="00197F1F" w:rsidRPr="00EC68B6">
        <w:fldChar w:fldCharType="end"/>
      </w:r>
      <w:r w:rsidR="00197F1F" w:rsidRPr="00EC68B6">
        <w:noBreakHyphen/>
      </w:r>
      <w:r w:rsidR="00197F1F" w:rsidRPr="00EC68B6">
        <w:fldChar w:fldCharType="begin"/>
      </w:r>
      <w:r w:rsidR="00197F1F" w:rsidRPr="00EC68B6">
        <w:instrText xml:space="preserve"> </w:instrText>
      </w:r>
      <w:r w:rsidR="00197F1F" w:rsidRPr="00EC68B6">
        <w:rPr>
          <w:rFonts w:hint="eastAsia"/>
        </w:rPr>
        <w:instrText xml:space="preserve">SEQ </w:instrText>
      </w:r>
      <w:r w:rsidR="00197F1F" w:rsidRPr="00EC68B6">
        <w:rPr>
          <w:rFonts w:hint="eastAsia"/>
        </w:rPr>
        <w:instrText>表</w:instrText>
      </w:r>
      <w:r w:rsidR="00197F1F" w:rsidRPr="00EC68B6">
        <w:rPr>
          <w:rFonts w:hint="eastAsia"/>
        </w:rPr>
        <w:instrText xml:space="preserve"> \* ARABIC \s 2</w:instrText>
      </w:r>
      <w:r w:rsidR="00197F1F" w:rsidRPr="00EC68B6">
        <w:instrText xml:space="preserve"> </w:instrText>
      </w:r>
      <w:r w:rsidR="00197F1F" w:rsidRPr="00EC68B6">
        <w:fldChar w:fldCharType="separate"/>
      </w:r>
      <w:r w:rsidR="00AA7276">
        <w:rPr>
          <w:noProof/>
        </w:rPr>
        <w:t>1</w:t>
      </w:r>
      <w:r w:rsidR="00197F1F" w:rsidRPr="00EC68B6">
        <w:fldChar w:fldCharType="end"/>
      </w:r>
      <w:bookmarkEnd w:id="106"/>
      <w:r w:rsidRPr="00EC68B6">
        <w:rPr>
          <w:rFonts w:hint="eastAsia"/>
        </w:rPr>
        <w:t>河段特征参数表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19"/>
        <w:gridCol w:w="973"/>
        <w:gridCol w:w="1160"/>
        <w:gridCol w:w="1160"/>
        <w:gridCol w:w="1160"/>
        <w:gridCol w:w="903"/>
        <w:gridCol w:w="902"/>
        <w:gridCol w:w="1319"/>
      </w:tblGrid>
      <w:tr w:rsidR="009B12C7" w:rsidRPr="009B12C7" w14:paraId="1326B211" w14:textId="77777777" w:rsidTr="00E434CC">
        <w:trPr>
          <w:trHeight w:val="286"/>
        </w:trPr>
        <w:tc>
          <w:tcPr>
            <w:tcW w:w="435" w:type="pct"/>
            <w:vMerge w:val="restart"/>
            <w:vAlign w:val="center"/>
          </w:tcPr>
          <w:p w14:paraId="3118ABB9" w14:textId="77777777" w:rsidR="00E434CC" w:rsidRPr="009B12C7" w:rsidRDefault="00E434CC" w:rsidP="007F7C42">
            <w:pPr>
              <w:pStyle w:val="af7"/>
            </w:pPr>
            <w:r w:rsidRPr="009B12C7">
              <w:rPr>
                <w:rFonts w:hint="eastAsia"/>
              </w:rPr>
              <w:t>评价河段</w:t>
            </w:r>
          </w:p>
        </w:tc>
        <w:tc>
          <w:tcPr>
            <w:tcW w:w="1276" w:type="pct"/>
            <w:gridSpan w:val="2"/>
            <w:vAlign w:val="center"/>
          </w:tcPr>
          <w:p w14:paraId="1A809EDE" w14:textId="77777777" w:rsidR="00E434CC" w:rsidRPr="009B12C7" w:rsidRDefault="00E434CC" w:rsidP="007F7C42">
            <w:pPr>
              <w:pStyle w:val="af7"/>
            </w:pPr>
            <w:r w:rsidRPr="009B12C7">
              <w:rPr>
                <w:rFonts w:hint="eastAsia"/>
              </w:rPr>
              <w:t>起点断面</w:t>
            </w:r>
          </w:p>
        </w:tc>
        <w:tc>
          <w:tcPr>
            <w:tcW w:w="1402" w:type="pct"/>
            <w:gridSpan w:val="2"/>
            <w:vAlign w:val="center"/>
          </w:tcPr>
          <w:p w14:paraId="535B6923" w14:textId="77777777" w:rsidR="00E434CC" w:rsidRPr="009B12C7" w:rsidRDefault="00E434CC" w:rsidP="007F7C42">
            <w:pPr>
              <w:pStyle w:val="af7"/>
            </w:pPr>
            <w:r w:rsidRPr="009B12C7">
              <w:rPr>
                <w:rFonts w:hint="eastAsia"/>
              </w:rPr>
              <w:t>终点断面</w:t>
            </w:r>
          </w:p>
        </w:tc>
        <w:tc>
          <w:tcPr>
            <w:tcW w:w="546" w:type="pct"/>
            <w:vMerge w:val="restart"/>
            <w:vAlign w:val="center"/>
          </w:tcPr>
          <w:p w14:paraId="74DD5048" w14:textId="77777777" w:rsidR="00E434CC" w:rsidRPr="009B12C7" w:rsidRDefault="00E434CC" w:rsidP="007F7C42">
            <w:pPr>
              <w:pStyle w:val="af7"/>
            </w:pPr>
            <w:r w:rsidRPr="009B12C7">
              <w:rPr>
                <w:rFonts w:hint="eastAsia"/>
              </w:rPr>
              <w:t>河长（</w:t>
            </w:r>
            <w:r w:rsidRPr="009B12C7">
              <w:rPr>
                <w:rFonts w:hint="eastAsia"/>
              </w:rPr>
              <w:t>k</w:t>
            </w:r>
            <w:r w:rsidRPr="009B12C7">
              <w:t>m</w:t>
            </w:r>
            <w:r w:rsidRPr="009B12C7">
              <w:rPr>
                <w:rFonts w:hint="eastAsia"/>
              </w:rPr>
              <w:t>）</w:t>
            </w:r>
          </w:p>
        </w:tc>
        <w:tc>
          <w:tcPr>
            <w:tcW w:w="545" w:type="pct"/>
            <w:vMerge w:val="restart"/>
            <w:vAlign w:val="center"/>
          </w:tcPr>
          <w:p w14:paraId="695DE1ED" w14:textId="77777777" w:rsidR="00E434CC" w:rsidRPr="009B12C7" w:rsidRDefault="00E434CC" w:rsidP="007F7C42">
            <w:pPr>
              <w:pStyle w:val="af7"/>
            </w:pPr>
            <w:r w:rsidRPr="009B12C7">
              <w:rPr>
                <w:rFonts w:hint="eastAsia"/>
              </w:rPr>
              <w:t>河宽（</w:t>
            </w:r>
            <w:r w:rsidRPr="009B12C7">
              <w:t>m</w:t>
            </w:r>
            <w:r w:rsidRPr="009B12C7">
              <w:rPr>
                <w:rFonts w:hint="eastAsia"/>
              </w:rPr>
              <w:t>）</w:t>
            </w:r>
          </w:p>
        </w:tc>
        <w:tc>
          <w:tcPr>
            <w:tcW w:w="797" w:type="pct"/>
            <w:vMerge w:val="restart"/>
            <w:vAlign w:val="center"/>
          </w:tcPr>
          <w:p w14:paraId="51B12008" w14:textId="77777777" w:rsidR="00E434CC" w:rsidRPr="009B12C7" w:rsidRDefault="00E434CC" w:rsidP="007F7C42">
            <w:pPr>
              <w:pStyle w:val="af7"/>
            </w:pPr>
            <w:r w:rsidRPr="009B12C7">
              <w:rPr>
                <w:rFonts w:hint="eastAsia"/>
              </w:rPr>
              <w:t>多年平均流量（</w:t>
            </w:r>
            <w:r w:rsidRPr="009B12C7">
              <w:t>m</w:t>
            </w:r>
            <w:r w:rsidRPr="009B12C7">
              <w:rPr>
                <w:rFonts w:hint="eastAsia"/>
              </w:rPr>
              <w:t>³</w:t>
            </w:r>
            <w:r w:rsidRPr="009B12C7">
              <w:t>/s</w:t>
            </w:r>
            <w:r w:rsidRPr="009B12C7">
              <w:rPr>
                <w:rFonts w:hint="eastAsia"/>
              </w:rPr>
              <w:t>）</w:t>
            </w:r>
          </w:p>
        </w:tc>
      </w:tr>
      <w:tr w:rsidR="009B12C7" w:rsidRPr="009B12C7" w14:paraId="72FCCBB0" w14:textId="77777777" w:rsidTr="00E434CC">
        <w:trPr>
          <w:trHeight w:val="286"/>
        </w:trPr>
        <w:tc>
          <w:tcPr>
            <w:tcW w:w="435" w:type="pct"/>
            <w:vMerge/>
            <w:vAlign w:val="center"/>
          </w:tcPr>
          <w:p w14:paraId="4E8A03E0" w14:textId="77777777" w:rsidR="00E434CC" w:rsidRPr="009B12C7" w:rsidRDefault="00E434CC" w:rsidP="007F7C42">
            <w:pPr>
              <w:pStyle w:val="af7"/>
            </w:pPr>
          </w:p>
        </w:tc>
        <w:tc>
          <w:tcPr>
            <w:tcW w:w="575" w:type="pct"/>
            <w:vAlign w:val="center"/>
          </w:tcPr>
          <w:p w14:paraId="1FC39014" w14:textId="77777777" w:rsidR="00E434CC" w:rsidRPr="009B12C7" w:rsidRDefault="00E434CC" w:rsidP="007F7C42">
            <w:pPr>
              <w:pStyle w:val="af7"/>
            </w:pPr>
            <w:r w:rsidRPr="009B12C7">
              <w:rPr>
                <w:rFonts w:hint="eastAsia"/>
              </w:rPr>
              <w:t>经度</w:t>
            </w:r>
          </w:p>
        </w:tc>
        <w:tc>
          <w:tcPr>
            <w:tcW w:w="701" w:type="pct"/>
            <w:vAlign w:val="center"/>
          </w:tcPr>
          <w:p w14:paraId="2C7B11BB" w14:textId="77777777" w:rsidR="00E434CC" w:rsidRPr="009B12C7" w:rsidRDefault="00E434CC" w:rsidP="007F7C42">
            <w:pPr>
              <w:pStyle w:val="af7"/>
            </w:pPr>
            <w:r w:rsidRPr="009B12C7">
              <w:rPr>
                <w:rFonts w:hint="eastAsia"/>
              </w:rPr>
              <w:t>纬度</w:t>
            </w:r>
          </w:p>
        </w:tc>
        <w:tc>
          <w:tcPr>
            <w:tcW w:w="701" w:type="pct"/>
            <w:vAlign w:val="center"/>
          </w:tcPr>
          <w:p w14:paraId="0863EAD5" w14:textId="77777777" w:rsidR="00E434CC" w:rsidRPr="009B12C7" w:rsidRDefault="00E434CC" w:rsidP="007F7C42">
            <w:pPr>
              <w:pStyle w:val="af7"/>
            </w:pPr>
            <w:r w:rsidRPr="009B12C7">
              <w:rPr>
                <w:rFonts w:hint="eastAsia"/>
              </w:rPr>
              <w:t>经度</w:t>
            </w:r>
          </w:p>
        </w:tc>
        <w:tc>
          <w:tcPr>
            <w:tcW w:w="701" w:type="pct"/>
            <w:vAlign w:val="center"/>
          </w:tcPr>
          <w:p w14:paraId="7C34B42F" w14:textId="77777777" w:rsidR="00E434CC" w:rsidRPr="009B12C7" w:rsidRDefault="00E434CC" w:rsidP="007F7C42">
            <w:pPr>
              <w:pStyle w:val="af7"/>
            </w:pPr>
            <w:r w:rsidRPr="009B12C7">
              <w:rPr>
                <w:rFonts w:hint="eastAsia"/>
              </w:rPr>
              <w:t>纬度</w:t>
            </w:r>
          </w:p>
        </w:tc>
        <w:tc>
          <w:tcPr>
            <w:tcW w:w="546" w:type="pct"/>
            <w:vMerge/>
            <w:vAlign w:val="center"/>
          </w:tcPr>
          <w:p w14:paraId="0CF161DE" w14:textId="77777777" w:rsidR="00E434CC" w:rsidRPr="009B12C7" w:rsidRDefault="00E434CC" w:rsidP="007F7C42">
            <w:pPr>
              <w:pStyle w:val="af7"/>
            </w:pPr>
          </w:p>
        </w:tc>
        <w:tc>
          <w:tcPr>
            <w:tcW w:w="545" w:type="pct"/>
            <w:vMerge/>
            <w:vAlign w:val="center"/>
          </w:tcPr>
          <w:p w14:paraId="23443F9E" w14:textId="77777777" w:rsidR="00E434CC" w:rsidRPr="009B12C7" w:rsidRDefault="00E434CC" w:rsidP="007F7C42">
            <w:pPr>
              <w:pStyle w:val="af7"/>
            </w:pPr>
          </w:p>
        </w:tc>
        <w:tc>
          <w:tcPr>
            <w:tcW w:w="797" w:type="pct"/>
            <w:vMerge/>
            <w:vAlign w:val="center"/>
          </w:tcPr>
          <w:p w14:paraId="0C494C32" w14:textId="77777777" w:rsidR="00E434CC" w:rsidRPr="009B12C7" w:rsidRDefault="00E434CC" w:rsidP="007F7C42">
            <w:pPr>
              <w:pStyle w:val="af7"/>
            </w:pPr>
          </w:p>
        </w:tc>
      </w:tr>
      <w:tr w:rsidR="009B12C7" w:rsidRPr="009B12C7" w14:paraId="684E80F6" w14:textId="77777777" w:rsidTr="00E434CC">
        <w:trPr>
          <w:trHeight w:val="286"/>
        </w:trPr>
        <w:tc>
          <w:tcPr>
            <w:tcW w:w="435" w:type="pct"/>
            <w:vAlign w:val="center"/>
          </w:tcPr>
          <w:p w14:paraId="671F219C" w14:textId="7D42AEF5" w:rsidR="00E434CC" w:rsidRPr="009B12C7" w:rsidRDefault="00DE7EAC" w:rsidP="007F7C42">
            <w:pPr>
              <w:pStyle w:val="af7"/>
            </w:pPr>
            <w:r w:rsidRPr="009B12C7">
              <w:rPr>
                <w:rFonts w:hint="eastAsia"/>
              </w:rPr>
              <w:t>恩阳河</w:t>
            </w:r>
          </w:p>
        </w:tc>
        <w:tc>
          <w:tcPr>
            <w:tcW w:w="575" w:type="pct"/>
            <w:vAlign w:val="center"/>
          </w:tcPr>
          <w:p w14:paraId="3059557C" w14:textId="009371B4" w:rsidR="00E434CC" w:rsidRPr="009B12C7" w:rsidRDefault="003A42CD" w:rsidP="007F7C42">
            <w:pPr>
              <w:pStyle w:val="af7"/>
            </w:pPr>
            <w:r w:rsidRPr="009B12C7">
              <w:rPr>
                <w:rFonts w:hint="eastAsia"/>
              </w:rPr>
              <w:t>106</w:t>
            </w:r>
            <w:r w:rsidRPr="009B12C7">
              <w:t>°</w:t>
            </w:r>
            <w:r w:rsidRPr="009B12C7">
              <w:rPr>
                <w:rFonts w:hint="eastAsia"/>
              </w:rPr>
              <w:t>36</w:t>
            </w:r>
            <w:r w:rsidRPr="009B12C7">
              <w:t>'</w:t>
            </w:r>
            <w:r w:rsidRPr="009B12C7">
              <w:rPr>
                <w:rFonts w:hint="eastAsia"/>
              </w:rPr>
              <w:t>00</w:t>
            </w:r>
            <w:r w:rsidRPr="009B12C7">
              <w:t>"</w:t>
            </w:r>
          </w:p>
        </w:tc>
        <w:tc>
          <w:tcPr>
            <w:tcW w:w="701" w:type="pct"/>
            <w:vAlign w:val="center"/>
          </w:tcPr>
          <w:p w14:paraId="6E313A87" w14:textId="79C62E8B" w:rsidR="00E434CC" w:rsidRPr="009B12C7" w:rsidRDefault="003A42CD" w:rsidP="007F7C42">
            <w:pPr>
              <w:pStyle w:val="af7"/>
            </w:pPr>
            <w:r w:rsidRPr="009B12C7">
              <w:rPr>
                <w:rFonts w:hint="eastAsia"/>
              </w:rPr>
              <w:t>32</w:t>
            </w:r>
            <w:r w:rsidRPr="009B12C7">
              <w:t>°</w:t>
            </w:r>
            <w:r w:rsidRPr="009B12C7">
              <w:rPr>
                <w:rFonts w:hint="eastAsia"/>
              </w:rPr>
              <w:t>28</w:t>
            </w:r>
            <w:r w:rsidRPr="009B12C7">
              <w:t>'</w:t>
            </w:r>
            <w:r w:rsidRPr="009B12C7">
              <w:rPr>
                <w:rFonts w:hint="eastAsia"/>
              </w:rPr>
              <w:t>48</w:t>
            </w:r>
            <w:r w:rsidRPr="009B12C7">
              <w:t>"</w:t>
            </w:r>
          </w:p>
        </w:tc>
        <w:tc>
          <w:tcPr>
            <w:tcW w:w="701" w:type="pct"/>
            <w:vAlign w:val="center"/>
          </w:tcPr>
          <w:p w14:paraId="719F4DFE" w14:textId="5D237BDF" w:rsidR="00E434CC" w:rsidRPr="009B12C7" w:rsidRDefault="003A42CD" w:rsidP="007F7C42">
            <w:pPr>
              <w:pStyle w:val="af7"/>
            </w:pPr>
            <w:r w:rsidRPr="009B12C7">
              <w:rPr>
                <w:rFonts w:hint="eastAsia"/>
              </w:rPr>
              <w:t>106</w:t>
            </w:r>
            <w:r w:rsidRPr="009B12C7">
              <w:t>°</w:t>
            </w:r>
            <w:r w:rsidRPr="009B12C7">
              <w:rPr>
                <w:rFonts w:hint="eastAsia"/>
              </w:rPr>
              <w:t>31</w:t>
            </w:r>
            <w:r w:rsidRPr="009B12C7">
              <w:t>'</w:t>
            </w:r>
            <w:r w:rsidRPr="009B12C7">
              <w:rPr>
                <w:rFonts w:hint="eastAsia"/>
              </w:rPr>
              <w:t>48</w:t>
            </w:r>
            <w:r w:rsidRPr="009B12C7">
              <w:t>"</w:t>
            </w:r>
          </w:p>
        </w:tc>
        <w:tc>
          <w:tcPr>
            <w:tcW w:w="701" w:type="pct"/>
            <w:vAlign w:val="center"/>
          </w:tcPr>
          <w:p w14:paraId="077FFA58" w14:textId="61668A02" w:rsidR="00E434CC" w:rsidRPr="009B12C7" w:rsidRDefault="003A42CD" w:rsidP="007F7C42">
            <w:pPr>
              <w:pStyle w:val="af7"/>
            </w:pPr>
            <w:r w:rsidRPr="009B12C7">
              <w:rPr>
                <w:rFonts w:hint="eastAsia"/>
              </w:rPr>
              <w:t>32</w:t>
            </w:r>
            <w:r w:rsidRPr="009B12C7">
              <w:t>°</w:t>
            </w:r>
            <w:r w:rsidRPr="009B12C7">
              <w:rPr>
                <w:rFonts w:hint="eastAsia"/>
              </w:rPr>
              <w:t>06</w:t>
            </w:r>
            <w:r w:rsidRPr="009B12C7">
              <w:t>'</w:t>
            </w:r>
            <w:r w:rsidRPr="009B12C7">
              <w:rPr>
                <w:rFonts w:hint="eastAsia"/>
              </w:rPr>
              <w:t>36</w:t>
            </w:r>
            <w:r w:rsidRPr="009B12C7">
              <w:t>"</w:t>
            </w:r>
          </w:p>
        </w:tc>
        <w:tc>
          <w:tcPr>
            <w:tcW w:w="546" w:type="pct"/>
            <w:vAlign w:val="center"/>
          </w:tcPr>
          <w:p w14:paraId="53B3B931" w14:textId="70DE4107" w:rsidR="00E434CC" w:rsidRPr="009B12C7" w:rsidRDefault="003A42CD" w:rsidP="007F7C42">
            <w:pPr>
              <w:pStyle w:val="af7"/>
            </w:pPr>
            <w:r w:rsidRPr="009B12C7">
              <w:t>56</w:t>
            </w:r>
          </w:p>
        </w:tc>
        <w:tc>
          <w:tcPr>
            <w:tcW w:w="545" w:type="pct"/>
            <w:vAlign w:val="center"/>
          </w:tcPr>
          <w:p w14:paraId="30D4619F" w14:textId="39A86A14" w:rsidR="00E434CC" w:rsidRPr="009B12C7" w:rsidRDefault="003A42CD" w:rsidP="007F7C42">
            <w:pPr>
              <w:pStyle w:val="af7"/>
            </w:pPr>
            <w:r w:rsidRPr="009B12C7">
              <w:t>10</w:t>
            </w:r>
            <w:r w:rsidR="00E434CC" w:rsidRPr="009B12C7">
              <w:t>~</w:t>
            </w:r>
            <w:r w:rsidR="00381E16" w:rsidRPr="009B12C7">
              <w:t>100</w:t>
            </w:r>
          </w:p>
        </w:tc>
        <w:tc>
          <w:tcPr>
            <w:tcW w:w="797" w:type="pct"/>
            <w:vAlign w:val="center"/>
          </w:tcPr>
          <w:p w14:paraId="5EB1DBEA" w14:textId="532DFC3F" w:rsidR="00E434CC" w:rsidRPr="009B12C7" w:rsidRDefault="00AF58B7" w:rsidP="007F7C42">
            <w:pPr>
              <w:pStyle w:val="af7"/>
            </w:pPr>
            <w:r w:rsidRPr="009B12C7">
              <w:t>7.</w:t>
            </w:r>
            <w:r w:rsidR="00381E16" w:rsidRPr="009B12C7">
              <w:t>25</w:t>
            </w:r>
          </w:p>
        </w:tc>
      </w:tr>
    </w:tbl>
    <w:p w14:paraId="660156FB" w14:textId="2C102B43" w:rsidR="00E434CC" w:rsidRDefault="00E434CC" w:rsidP="00613EF6">
      <w:pPr>
        <w:ind w:firstLine="480"/>
      </w:pPr>
    </w:p>
    <w:p w14:paraId="16D83F9F" w14:textId="0B9875E8" w:rsidR="00F73DAD" w:rsidRPr="00DD7374" w:rsidRDefault="00F73DAD" w:rsidP="00056C72">
      <w:pPr>
        <w:pStyle w:val="2"/>
      </w:pPr>
      <w:bookmarkStart w:id="107" w:name="_Toc80719396"/>
      <w:bookmarkStart w:id="108" w:name="_Toc143607384"/>
      <w:r w:rsidRPr="00DD7374">
        <w:rPr>
          <w:rFonts w:hint="eastAsia"/>
        </w:rPr>
        <w:t>评价指标体系</w:t>
      </w:r>
      <w:bookmarkEnd w:id="107"/>
      <w:bookmarkEnd w:id="108"/>
    </w:p>
    <w:p w14:paraId="010D77BB" w14:textId="77777777" w:rsidR="00F73DAD" w:rsidRPr="00DD7374" w:rsidRDefault="00F73DAD" w:rsidP="001D790E">
      <w:pPr>
        <w:pStyle w:val="3"/>
      </w:pPr>
      <w:bookmarkStart w:id="109" w:name="_Toc80719397"/>
      <w:bookmarkStart w:id="110" w:name="_Toc143607385"/>
      <w:r w:rsidRPr="00DD7374">
        <w:rPr>
          <w:rFonts w:hint="eastAsia"/>
        </w:rPr>
        <w:t>评价指标体系</w:t>
      </w:r>
      <w:bookmarkEnd w:id="109"/>
      <w:bookmarkEnd w:id="110"/>
    </w:p>
    <w:p w14:paraId="7CB6E08D" w14:textId="4BFF01BF" w:rsidR="00F73DAD" w:rsidRPr="009B12C7" w:rsidRDefault="00F73DAD" w:rsidP="00F73DAD">
      <w:pPr>
        <w:ind w:firstLine="480"/>
      </w:pPr>
      <w:r w:rsidRPr="009B12C7">
        <w:rPr>
          <w:rFonts w:hint="eastAsia"/>
        </w:rPr>
        <w:t>根据《指南》评价要求，</w:t>
      </w:r>
      <w:r w:rsidR="00DE7EAC" w:rsidRPr="009B12C7">
        <w:rPr>
          <w:rFonts w:hint="eastAsia"/>
        </w:rPr>
        <w:t>恩阳河</w:t>
      </w:r>
      <w:r w:rsidRPr="009B12C7">
        <w:rPr>
          <w:rFonts w:hint="eastAsia"/>
        </w:rPr>
        <w:t>健康评价评价指标体系包括目标层、准则层、及指标层。</w:t>
      </w:r>
      <w:r w:rsidR="00DE7EAC" w:rsidRPr="009B12C7">
        <w:rPr>
          <w:rFonts w:hint="eastAsia"/>
        </w:rPr>
        <w:t>恩阳河</w:t>
      </w:r>
      <w:r w:rsidRPr="009B12C7">
        <w:rPr>
          <w:rFonts w:hint="eastAsia"/>
        </w:rPr>
        <w:t>健康评价指标体系见</w:t>
      </w:r>
      <w:r w:rsidRPr="009B12C7">
        <w:fldChar w:fldCharType="begin"/>
      </w:r>
      <w:r w:rsidRPr="009B12C7">
        <w:instrText xml:space="preserve"> </w:instrText>
      </w:r>
      <w:r w:rsidRPr="009B12C7">
        <w:rPr>
          <w:rFonts w:hint="eastAsia"/>
        </w:rPr>
        <w:instrText>REF _Ref80716660 \h</w:instrText>
      </w:r>
      <w:r w:rsidRPr="009B12C7">
        <w:instrText xml:space="preserve"> </w:instrText>
      </w:r>
      <w:r w:rsidR="00550CBC" w:rsidRPr="009B12C7">
        <w:instrText xml:space="preserve"> \* MERGEFORMAT </w:instrText>
      </w:r>
      <w:r w:rsidRPr="009B12C7">
        <w:fldChar w:fldCharType="separate"/>
      </w:r>
      <w:r w:rsidR="00AA7276" w:rsidRPr="009B12C7">
        <w:rPr>
          <w:rFonts w:hint="eastAsia"/>
        </w:rPr>
        <w:t>表</w:t>
      </w:r>
      <w:r w:rsidR="00AA7276">
        <w:t>2.3</w:t>
      </w:r>
      <w:r w:rsidR="00AA7276" w:rsidRPr="009B12C7">
        <w:noBreakHyphen/>
      </w:r>
      <w:r w:rsidR="00AA7276">
        <w:t>1</w:t>
      </w:r>
      <w:r w:rsidRPr="009B12C7">
        <w:fldChar w:fldCharType="end"/>
      </w:r>
      <w:r w:rsidRPr="009B12C7">
        <w:rPr>
          <w:rFonts w:hint="eastAsia"/>
        </w:rPr>
        <w:t>。</w:t>
      </w:r>
    </w:p>
    <w:p w14:paraId="0ED17418" w14:textId="0C9BE662" w:rsidR="00F73DAD" w:rsidRPr="009B12C7" w:rsidRDefault="00F73DAD" w:rsidP="004A16E5">
      <w:pPr>
        <w:pStyle w:val="aff"/>
      </w:pPr>
      <w:bookmarkStart w:id="111" w:name="_Ref80716660"/>
      <w:r w:rsidRPr="009B12C7">
        <w:rPr>
          <w:rFonts w:hint="eastAsia"/>
        </w:rPr>
        <w:t>表</w:t>
      </w:r>
      <w:r w:rsidR="00197F1F" w:rsidRPr="009B12C7">
        <w:fldChar w:fldCharType="begin"/>
      </w:r>
      <w:r w:rsidR="00197F1F" w:rsidRPr="009B12C7">
        <w:instrText xml:space="preserve"> </w:instrText>
      </w:r>
      <w:r w:rsidR="00197F1F" w:rsidRPr="009B12C7">
        <w:rPr>
          <w:rFonts w:hint="eastAsia"/>
        </w:rPr>
        <w:instrText>STYLEREF 2 \s</w:instrText>
      </w:r>
      <w:r w:rsidR="00197F1F" w:rsidRPr="009B12C7">
        <w:instrText xml:space="preserve"> </w:instrText>
      </w:r>
      <w:r w:rsidR="00197F1F" w:rsidRPr="009B12C7">
        <w:fldChar w:fldCharType="separate"/>
      </w:r>
      <w:r w:rsidR="00AA7276">
        <w:rPr>
          <w:noProof/>
        </w:rPr>
        <w:t>2.3</w:t>
      </w:r>
      <w:r w:rsidR="00197F1F" w:rsidRPr="009B12C7">
        <w:fldChar w:fldCharType="end"/>
      </w:r>
      <w:r w:rsidR="00197F1F" w:rsidRPr="009B12C7">
        <w:noBreakHyphen/>
      </w:r>
      <w:r w:rsidR="00197F1F" w:rsidRPr="009B12C7">
        <w:fldChar w:fldCharType="begin"/>
      </w:r>
      <w:r w:rsidR="00197F1F" w:rsidRPr="009B12C7">
        <w:instrText xml:space="preserve"> </w:instrText>
      </w:r>
      <w:r w:rsidR="00197F1F" w:rsidRPr="009B12C7">
        <w:rPr>
          <w:rFonts w:hint="eastAsia"/>
        </w:rPr>
        <w:instrText xml:space="preserve">SEQ </w:instrText>
      </w:r>
      <w:r w:rsidR="00197F1F" w:rsidRPr="009B12C7">
        <w:rPr>
          <w:rFonts w:hint="eastAsia"/>
        </w:rPr>
        <w:instrText>表</w:instrText>
      </w:r>
      <w:r w:rsidR="00197F1F" w:rsidRPr="009B12C7">
        <w:rPr>
          <w:rFonts w:hint="eastAsia"/>
        </w:rPr>
        <w:instrText xml:space="preserve"> \* ARABIC \s 2</w:instrText>
      </w:r>
      <w:r w:rsidR="00197F1F" w:rsidRPr="009B12C7">
        <w:instrText xml:space="preserve"> </w:instrText>
      </w:r>
      <w:r w:rsidR="00197F1F" w:rsidRPr="009B12C7">
        <w:fldChar w:fldCharType="separate"/>
      </w:r>
      <w:r w:rsidR="00AA7276">
        <w:rPr>
          <w:noProof/>
        </w:rPr>
        <w:t>1</w:t>
      </w:r>
      <w:r w:rsidR="00197F1F" w:rsidRPr="009B12C7">
        <w:fldChar w:fldCharType="end"/>
      </w:r>
      <w:bookmarkEnd w:id="111"/>
      <w:r w:rsidR="00EC68B6">
        <w:t xml:space="preserve">  </w:t>
      </w:r>
      <w:r w:rsidR="00DE7EAC" w:rsidRPr="009B12C7">
        <w:rPr>
          <w:rFonts w:hint="eastAsia"/>
        </w:rPr>
        <w:t>恩阳河</w:t>
      </w:r>
      <w:r w:rsidRPr="009B12C7">
        <w:rPr>
          <w:rFonts w:hint="eastAsia"/>
        </w:rPr>
        <w:t>健康评价指标体系表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3"/>
        <w:gridCol w:w="4042"/>
        <w:gridCol w:w="3031"/>
      </w:tblGrid>
      <w:tr w:rsidR="009B12C7" w:rsidRPr="009B12C7" w14:paraId="0C8759D7" w14:textId="77777777" w:rsidTr="00056C72">
        <w:trPr>
          <w:trHeight w:val="280"/>
        </w:trPr>
        <w:tc>
          <w:tcPr>
            <w:tcW w:w="737" w:type="pct"/>
            <w:shd w:val="clear" w:color="auto" w:fill="auto"/>
            <w:vAlign w:val="center"/>
            <w:hideMark/>
          </w:tcPr>
          <w:p w14:paraId="5950BC51"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准则层</w:t>
            </w:r>
          </w:p>
        </w:tc>
        <w:tc>
          <w:tcPr>
            <w:tcW w:w="2436" w:type="pct"/>
            <w:shd w:val="clear" w:color="auto" w:fill="auto"/>
            <w:vAlign w:val="center"/>
            <w:hideMark/>
          </w:tcPr>
          <w:p w14:paraId="095557F4"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指标层</w:t>
            </w:r>
          </w:p>
        </w:tc>
        <w:tc>
          <w:tcPr>
            <w:tcW w:w="1827" w:type="pct"/>
            <w:shd w:val="clear" w:color="auto" w:fill="auto"/>
            <w:vAlign w:val="center"/>
            <w:hideMark/>
          </w:tcPr>
          <w:p w14:paraId="2A1BEE07"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指标类型</w:t>
            </w:r>
          </w:p>
        </w:tc>
      </w:tr>
      <w:tr w:rsidR="009B12C7" w:rsidRPr="009B12C7" w14:paraId="5CE58E29" w14:textId="77777777" w:rsidTr="00056C72">
        <w:trPr>
          <w:trHeight w:val="280"/>
        </w:trPr>
        <w:tc>
          <w:tcPr>
            <w:tcW w:w="737" w:type="pct"/>
            <w:vMerge w:val="restart"/>
            <w:shd w:val="clear" w:color="auto" w:fill="auto"/>
            <w:vAlign w:val="center"/>
            <w:hideMark/>
          </w:tcPr>
          <w:p w14:paraId="3F8E31AC"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盆</w:t>
            </w:r>
          </w:p>
        </w:tc>
        <w:tc>
          <w:tcPr>
            <w:tcW w:w="2436" w:type="pct"/>
            <w:shd w:val="clear" w:color="auto" w:fill="auto"/>
            <w:vAlign w:val="center"/>
            <w:hideMark/>
          </w:tcPr>
          <w:p w14:paraId="4D145F89"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岸线自然状况</w:t>
            </w:r>
          </w:p>
        </w:tc>
        <w:tc>
          <w:tcPr>
            <w:tcW w:w="1827" w:type="pct"/>
            <w:shd w:val="clear" w:color="auto" w:fill="auto"/>
            <w:vAlign w:val="center"/>
            <w:hideMark/>
          </w:tcPr>
          <w:p w14:paraId="21A1F29F"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44DCE8CD" w14:textId="77777777" w:rsidTr="00056C72">
        <w:trPr>
          <w:trHeight w:val="280"/>
        </w:trPr>
        <w:tc>
          <w:tcPr>
            <w:tcW w:w="737" w:type="pct"/>
            <w:vMerge/>
            <w:vAlign w:val="center"/>
            <w:hideMark/>
          </w:tcPr>
          <w:p w14:paraId="6D8B90E9" w14:textId="77777777" w:rsidR="00056C72" w:rsidRPr="009B12C7" w:rsidRDefault="00056C72" w:rsidP="00056C72">
            <w:pPr>
              <w:widowControl/>
              <w:adjustRightInd/>
              <w:snapToGrid/>
              <w:spacing w:line="240" w:lineRule="auto"/>
              <w:ind w:firstLineChars="0" w:firstLine="0"/>
              <w:jc w:val="left"/>
              <w:rPr>
                <w:rFonts w:ascii="宋体" w:hAnsi="宋体" w:cs="宋体"/>
                <w:kern w:val="0"/>
                <w:sz w:val="21"/>
                <w:szCs w:val="21"/>
              </w:rPr>
            </w:pPr>
          </w:p>
        </w:tc>
        <w:tc>
          <w:tcPr>
            <w:tcW w:w="2436" w:type="pct"/>
            <w:shd w:val="clear" w:color="auto" w:fill="auto"/>
            <w:vAlign w:val="center"/>
            <w:hideMark/>
          </w:tcPr>
          <w:p w14:paraId="1E432891"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违规开发利用水域岸线程度</w:t>
            </w:r>
          </w:p>
        </w:tc>
        <w:tc>
          <w:tcPr>
            <w:tcW w:w="1827" w:type="pct"/>
            <w:shd w:val="clear" w:color="auto" w:fill="auto"/>
            <w:vAlign w:val="center"/>
            <w:hideMark/>
          </w:tcPr>
          <w:p w14:paraId="11780823"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379034A8" w14:textId="77777777" w:rsidTr="00056C72">
        <w:trPr>
          <w:trHeight w:val="280"/>
        </w:trPr>
        <w:tc>
          <w:tcPr>
            <w:tcW w:w="737" w:type="pct"/>
            <w:vMerge/>
            <w:vAlign w:val="center"/>
            <w:hideMark/>
          </w:tcPr>
          <w:p w14:paraId="69DBE240" w14:textId="77777777" w:rsidR="00056C72" w:rsidRPr="009B12C7" w:rsidRDefault="00056C72" w:rsidP="00056C72">
            <w:pPr>
              <w:widowControl/>
              <w:adjustRightInd/>
              <w:snapToGrid/>
              <w:spacing w:line="240" w:lineRule="auto"/>
              <w:ind w:firstLineChars="0" w:firstLine="0"/>
              <w:jc w:val="left"/>
              <w:rPr>
                <w:rFonts w:ascii="宋体" w:hAnsi="宋体" w:cs="宋体"/>
                <w:kern w:val="0"/>
                <w:sz w:val="21"/>
                <w:szCs w:val="21"/>
              </w:rPr>
            </w:pPr>
          </w:p>
        </w:tc>
        <w:tc>
          <w:tcPr>
            <w:tcW w:w="2436" w:type="pct"/>
            <w:shd w:val="clear" w:color="auto" w:fill="auto"/>
            <w:vAlign w:val="center"/>
            <w:hideMark/>
          </w:tcPr>
          <w:p w14:paraId="3383B307"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河流纵向连通性指数</w:t>
            </w:r>
          </w:p>
        </w:tc>
        <w:tc>
          <w:tcPr>
            <w:tcW w:w="1827" w:type="pct"/>
            <w:shd w:val="clear" w:color="auto" w:fill="auto"/>
            <w:vAlign w:val="center"/>
            <w:hideMark/>
          </w:tcPr>
          <w:p w14:paraId="5E77DE18"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6DD55FE4" w14:textId="77777777" w:rsidTr="00056C72">
        <w:trPr>
          <w:trHeight w:val="280"/>
        </w:trPr>
        <w:tc>
          <w:tcPr>
            <w:tcW w:w="737" w:type="pct"/>
            <w:vMerge w:val="restart"/>
            <w:shd w:val="clear" w:color="auto" w:fill="auto"/>
            <w:vAlign w:val="center"/>
            <w:hideMark/>
          </w:tcPr>
          <w:p w14:paraId="3240E720"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水</w:t>
            </w:r>
          </w:p>
        </w:tc>
        <w:tc>
          <w:tcPr>
            <w:tcW w:w="2436" w:type="pct"/>
            <w:shd w:val="clear" w:color="auto" w:fill="auto"/>
            <w:vAlign w:val="center"/>
            <w:hideMark/>
          </w:tcPr>
          <w:p w14:paraId="7EEF8525"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生态流量</w:t>
            </w:r>
            <w:r w:rsidRPr="009B12C7">
              <w:rPr>
                <w:rFonts w:cs="Times New Roman"/>
                <w:kern w:val="0"/>
                <w:sz w:val="21"/>
                <w:szCs w:val="21"/>
              </w:rPr>
              <w:t>/</w:t>
            </w:r>
            <w:r w:rsidRPr="009B12C7">
              <w:rPr>
                <w:rFonts w:ascii="宋体" w:hAnsi="宋体" w:cs="宋体" w:hint="eastAsia"/>
                <w:kern w:val="0"/>
                <w:sz w:val="21"/>
                <w:szCs w:val="21"/>
              </w:rPr>
              <w:t>水位满足程度</w:t>
            </w:r>
          </w:p>
        </w:tc>
        <w:tc>
          <w:tcPr>
            <w:tcW w:w="1827" w:type="pct"/>
            <w:shd w:val="clear" w:color="auto" w:fill="auto"/>
            <w:vAlign w:val="center"/>
            <w:hideMark/>
          </w:tcPr>
          <w:p w14:paraId="45D3EA6E"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625C27B1" w14:textId="77777777" w:rsidTr="00056C72">
        <w:trPr>
          <w:trHeight w:val="280"/>
        </w:trPr>
        <w:tc>
          <w:tcPr>
            <w:tcW w:w="737" w:type="pct"/>
            <w:vMerge/>
            <w:vAlign w:val="center"/>
            <w:hideMark/>
          </w:tcPr>
          <w:p w14:paraId="2DCC972E" w14:textId="77777777" w:rsidR="00056C72" w:rsidRPr="009B12C7" w:rsidRDefault="00056C72" w:rsidP="00056C72">
            <w:pPr>
              <w:widowControl/>
              <w:adjustRightInd/>
              <w:snapToGrid/>
              <w:spacing w:line="240" w:lineRule="auto"/>
              <w:ind w:firstLineChars="0" w:firstLine="0"/>
              <w:jc w:val="left"/>
              <w:rPr>
                <w:rFonts w:ascii="宋体" w:hAnsi="宋体" w:cs="宋体"/>
                <w:kern w:val="0"/>
                <w:sz w:val="21"/>
                <w:szCs w:val="21"/>
              </w:rPr>
            </w:pPr>
          </w:p>
        </w:tc>
        <w:tc>
          <w:tcPr>
            <w:tcW w:w="2436" w:type="pct"/>
            <w:shd w:val="clear" w:color="auto" w:fill="auto"/>
            <w:vAlign w:val="center"/>
            <w:hideMark/>
          </w:tcPr>
          <w:p w14:paraId="1CD0822D"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水资源开发利用率</w:t>
            </w:r>
          </w:p>
        </w:tc>
        <w:tc>
          <w:tcPr>
            <w:tcW w:w="1827" w:type="pct"/>
            <w:shd w:val="clear" w:color="auto" w:fill="auto"/>
            <w:vAlign w:val="center"/>
            <w:hideMark/>
          </w:tcPr>
          <w:p w14:paraId="061EB03F"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19EB66D4" w14:textId="77777777" w:rsidTr="00056C72">
        <w:trPr>
          <w:trHeight w:val="280"/>
        </w:trPr>
        <w:tc>
          <w:tcPr>
            <w:tcW w:w="737" w:type="pct"/>
            <w:vMerge/>
            <w:vAlign w:val="center"/>
            <w:hideMark/>
          </w:tcPr>
          <w:p w14:paraId="046BA418" w14:textId="77777777" w:rsidR="00056C72" w:rsidRPr="009B12C7" w:rsidRDefault="00056C72" w:rsidP="00056C72">
            <w:pPr>
              <w:widowControl/>
              <w:adjustRightInd/>
              <w:snapToGrid/>
              <w:spacing w:line="240" w:lineRule="auto"/>
              <w:ind w:firstLineChars="0" w:firstLine="0"/>
              <w:jc w:val="left"/>
              <w:rPr>
                <w:rFonts w:ascii="宋体" w:hAnsi="宋体" w:cs="宋体"/>
                <w:kern w:val="0"/>
                <w:sz w:val="21"/>
                <w:szCs w:val="21"/>
              </w:rPr>
            </w:pPr>
          </w:p>
        </w:tc>
        <w:tc>
          <w:tcPr>
            <w:tcW w:w="2436" w:type="pct"/>
            <w:shd w:val="clear" w:color="auto" w:fill="auto"/>
            <w:vAlign w:val="center"/>
            <w:hideMark/>
          </w:tcPr>
          <w:p w14:paraId="3082EAB0"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水体整洁程度</w:t>
            </w:r>
          </w:p>
        </w:tc>
        <w:tc>
          <w:tcPr>
            <w:tcW w:w="1827" w:type="pct"/>
            <w:shd w:val="clear" w:color="auto" w:fill="auto"/>
            <w:vAlign w:val="center"/>
            <w:hideMark/>
          </w:tcPr>
          <w:p w14:paraId="29721DBB"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6019829F" w14:textId="77777777" w:rsidTr="00056C72">
        <w:trPr>
          <w:trHeight w:val="280"/>
        </w:trPr>
        <w:tc>
          <w:tcPr>
            <w:tcW w:w="737" w:type="pct"/>
            <w:vMerge/>
            <w:vAlign w:val="center"/>
            <w:hideMark/>
          </w:tcPr>
          <w:p w14:paraId="76D488F6" w14:textId="77777777" w:rsidR="00056C72" w:rsidRPr="009B12C7" w:rsidRDefault="00056C72" w:rsidP="00056C72">
            <w:pPr>
              <w:widowControl/>
              <w:adjustRightInd/>
              <w:snapToGrid/>
              <w:spacing w:line="240" w:lineRule="auto"/>
              <w:ind w:firstLineChars="0" w:firstLine="0"/>
              <w:jc w:val="left"/>
              <w:rPr>
                <w:rFonts w:ascii="宋体" w:hAnsi="宋体" w:cs="宋体"/>
                <w:kern w:val="0"/>
                <w:sz w:val="21"/>
                <w:szCs w:val="21"/>
              </w:rPr>
            </w:pPr>
          </w:p>
        </w:tc>
        <w:tc>
          <w:tcPr>
            <w:tcW w:w="2436" w:type="pct"/>
            <w:shd w:val="clear" w:color="auto" w:fill="auto"/>
            <w:vAlign w:val="center"/>
            <w:hideMark/>
          </w:tcPr>
          <w:p w14:paraId="52973D2D"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水质优劣程度</w:t>
            </w:r>
          </w:p>
        </w:tc>
        <w:tc>
          <w:tcPr>
            <w:tcW w:w="1827" w:type="pct"/>
            <w:shd w:val="clear" w:color="auto" w:fill="auto"/>
            <w:vAlign w:val="center"/>
            <w:hideMark/>
          </w:tcPr>
          <w:p w14:paraId="0F12D246"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114BA51D" w14:textId="77777777" w:rsidTr="00056C72">
        <w:trPr>
          <w:trHeight w:val="280"/>
        </w:trPr>
        <w:tc>
          <w:tcPr>
            <w:tcW w:w="737" w:type="pct"/>
            <w:vMerge/>
            <w:vAlign w:val="center"/>
            <w:hideMark/>
          </w:tcPr>
          <w:p w14:paraId="4DB4FAA2" w14:textId="77777777" w:rsidR="00056C72" w:rsidRPr="009B12C7" w:rsidRDefault="00056C72" w:rsidP="00056C72">
            <w:pPr>
              <w:widowControl/>
              <w:adjustRightInd/>
              <w:snapToGrid/>
              <w:spacing w:line="240" w:lineRule="auto"/>
              <w:ind w:firstLineChars="0" w:firstLine="0"/>
              <w:jc w:val="left"/>
              <w:rPr>
                <w:rFonts w:ascii="宋体" w:hAnsi="宋体" w:cs="宋体"/>
                <w:kern w:val="0"/>
                <w:sz w:val="21"/>
                <w:szCs w:val="21"/>
              </w:rPr>
            </w:pPr>
          </w:p>
        </w:tc>
        <w:tc>
          <w:tcPr>
            <w:tcW w:w="2436" w:type="pct"/>
            <w:shd w:val="clear" w:color="auto" w:fill="auto"/>
            <w:vAlign w:val="center"/>
            <w:hideMark/>
          </w:tcPr>
          <w:p w14:paraId="32FFEFC5"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水体自净能力</w:t>
            </w:r>
          </w:p>
        </w:tc>
        <w:tc>
          <w:tcPr>
            <w:tcW w:w="1827" w:type="pct"/>
            <w:shd w:val="clear" w:color="auto" w:fill="auto"/>
            <w:vAlign w:val="center"/>
            <w:hideMark/>
          </w:tcPr>
          <w:p w14:paraId="1F9E2705"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7DCD4581" w14:textId="77777777" w:rsidTr="00056C72">
        <w:trPr>
          <w:trHeight w:val="280"/>
        </w:trPr>
        <w:tc>
          <w:tcPr>
            <w:tcW w:w="737" w:type="pct"/>
            <w:vMerge/>
            <w:vAlign w:val="center"/>
            <w:hideMark/>
          </w:tcPr>
          <w:p w14:paraId="1E0A0927" w14:textId="77777777" w:rsidR="00056C72" w:rsidRPr="009B12C7" w:rsidRDefault="00056C72" w:rsidP="00056C72">
            <w:pPr>
              <w:widowControl/>
              <w:adjustRightInd/>
              <w:snapToGrid/>
              <w:spacing w:line="240" w:lineRule="auto"/>
              <w:ind w:firstLineChars="0" w:firstLine="0"/>
              <w:jc w:val="left"/>
              <w:rPr>
                <w:rFonts w:ascii="宋体" w:hAnsi="宋体" w:cs="宋体"/>
                <w:kern w:val="0"/>
                <w:sz w:val="21"/>
                <w:szCs w:val="21"/>
              </w:rPr>
            </w:pPr>
          </w:p>
        </w:tc>
        <w:tc>
          <w:tcPr>
            <w:tcW w:w="2436" w:type="pct"/>
            <w:shd w:val="clear" w:color="auto" w:fill="auto"/>
            <w:vAlign w:val="center"/>
            <w:hideMark/>
          </w:tcPr>
          <w:p w14:paraId="020DD8D1"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水质变化趋势</w:t>
            </w:r>
          </w:p>
        </w:tc>
        <w:tc>
          <w:tcPr>
            <w:tcW w:w="1827" w:type="pct"/>
            <w:shd w:val="clear" w:color="auto" w:fill="auto"/>
            <w:vAlign w:val="center"/>
            <w:hideMark/>
          </w:tcPr>
          <w:p w14:paraId="68436D84"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56C57771" w14:textId="77777777" w:rsidTr="00056C72">
        <w:trPr>
          <w:trHeight w:val="280"/>
        </w:trPr>
        <w:tc>
          <w:tcPr>
            <w:tcW w:w="737" w:type="pct"/>
            <w:vMerge w:val="restart"/>
            <w:shd w:val="clear" w:color="auto" w:fill="auto"/>
            <w:vAlign w:val="center"/>
            <w:hideMark/>
          </w:tcPr>
          <w:p w14:paraId="46F073ED"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生物</w:t>
            </w:r>
          </w:p>
        </w:tc>
        <w:tc>
          <w:tcPr>
            <w:tcW w:w="2436" w:type="pct"/>
            <w:shd w:val="clear" w:color="auto" w:fill="auto"/>
            <w:vAlign w:val="center"/>
            <w:hideMark/>
          </w:tcPr>
          <w:p w14:paraId="119C33ED"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鱼类</w:t>
            </w:r>
            <w:proofErr w:type="gramStart"/>
            <w:r w:rsidRPr="009B12C7">
              <w:rPr>
                <w:rFonts w:ascii="宋体" w:hAnsi="宋体" w:cs="宋体" w:hint="eastAsia"/>
                <w:kern w:val="0"/>
                <w:sz w:val="21"/>
                <w:szCs w:val="21"/>
              </w:rPr>
              <w:t>保有指数</w:t>
            </w:r>
            <w:proofErr w:type="gramEnd"/>
          </w:p>
        </w:tc>
        <w:tc>
          <w:tcPr>
            <w:tcW w:w="1827" w:type="pct"/>
            <w:shd w:val="clear" w:color="auto" w:fill="auto"/>
            <w:vAlign w:val="center"/>
            <w:hideMark/>
          </w:tcPr>
          <w:p w14:paraId="3080C2FF"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5AFEA272" w14:textId="77777777" w:rsidTr="00056C72">
        <w:trPr>
          <w:trHeight w:val="280"/>
        </w:trPr>
        <w:tc>
          <w:tcPr>
            <w:tcW w:w="737" w:type="pct"/>
            <w:vMerge/>
            <w:vAlign w:val="center"/>
            <w:hideMark/>
          </w:tcPr>
          <w:p w14:paraId="70841CD7" w14:textId="77777777" w:rsidR="00056C72" w:rsidRPr="009B12C7" w:rsidRDefault="00056C72" w:rsidP="00056C72">
            <w:pPr>
              <w:widowControl/>
              <w:adjustRightInd/>
              <w:snapToGrid/>
              <w:spacing w:line="240" w:lineRule="auto"/>
              <w:ind w:firstLineChars="0" w:firstLine="0"/>
              <w:jc w:val="left"/>
              <w:rPr>
                <w:rFonts w:ascii="宋体" w:hAnsi="宋体" w:cs="宋体"/>
                <w:kern w:val="0"/>
                <w:sz w:val="21"/>
                <w:szCs w:val="21"/>
              </w:rPr>
            </w:pPr>
          </w:p>
        </w:tc>
        <w:tc>
          <w:tcPr>
            <w:tcW w:w="2436" w:type="pct"/>
            <w:shd w:val="clear" w:color="auto" w:fill="auto"/>
            <w:vAlign w:val="center"/>
            <w:hideMark/>
          </w:tcPr>
          <w:p w14:paraId="17534870"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外来入侵物种</w:t>
            </w:r>
          </w:p>
        </w:tc>
        <w:tc>
          <w:tcPr>
            <w:tcW w:w="1827" w:type="pct"/>
            <w:shd w:val="clear" w:color="auto" w:fill="auto"/>
            <w:vAlign w:val="center"/>
            <w:hideMark/>
          </w:tcPr>
          <w:p w14:paraId="710EAC8D"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3A606D8E" w14:textId="77777777" w:rsidTr="00056C72">
        <w:trPr>
          <w:trHeight w:val="280"/>
        </w:trPr>
        <w:tc>
          <w:tcPr>
            <w:tcW w:w="737" w:type="pct"/>
            <w:vMerge w:val="restart"/>
            <w:shd w:val="clear" w:color="auto" w:fill="auto"/>
            <w:vAlign w:val="center"/>
            <w:hideMark/>
          </w:tcPr>
          <w:p w14:paraId="75AAC7C0"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社会服务功能</w:t>
            </w:r>
          </w:p>
        </w:tc>
        <w:tc>
          <w:tcPr>
            <w:tcW w:w="2436" w:type="pct"/>
            <w:shd w:val="clear" w:color="auto" w:fill="auto"/>
            <w:vAlign w:val="center"/>
            <w:hideMark/>
          </w:tcPr>
          <w:p w14:paraId="33BE16DF"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公众满意度</w:t>
            </w:r>
          </w:p>
        </w:tc>
        <w:tc>
          <w:tcPr>
            <w:tcW w:w="1827" w:type="pct"/>
            <w:shd w:val="clear" w:color="auto" w:fill="auto"/>
            <w:vAlign w:val="center"/>
            <w:hideMark/>
          </w:tcPr>
          <w:p w14:paraId="1E80483F"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7220C216" w14:textId="77777777" w:rsidTr="00056C72">
        <w:trPr>
          <w:trHeight w:val="280"/>
        </w:trPr>
        <w:tc>
          <w:tcPr>
            <w:tcW w:w="737" w:type="pct"/>
            <w:vMerge/>
            <w:vAlign w:val="center"/>
            <w:hideMark/>
          </w:tcPr>
          <w:p w14:paraId="2057C42B" w14:textId="77777777" w:rsidR="00056C72" w:rsidRPr="009B12C7" w:rsidRDefault="00056C72" w:rsidP="00056C72">
            <w:pPr>
              <w:widowControl/>
              <w:adjustRightInd/>
              <w:snapToGrid/>
              <w:spacing w:line="240" w:lineRule="auto"/>
              <w:ind w:firstLineChars="0" w:firstLine="0"/>
              <w:jc w:val="left"/>
              <w:rPr>
                <w:rFonts w:ascii="宋体" w:hAnsi="宋体" w:cs="宋体"/>
                <w:kern w:val="0"/>
                <w:sz w:val="21"/>
                <w:szCs w:val="21"/>
              </w:rPr>
            </w:pPr>
          </w:p>
        </w:tc>
        <w:tc>
          <w:tcPr>
            <w:tcW w:w="2436" w:type="pct"/>
            <w:shd w:val="clear" w:color="auto" w:fill="auto"/>
            <w:vAlign w:val="center"/>
            <w:hideMark/>
          </w:tcPr>
          <w:p w14:paraId="620D6875"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防洪指标</w:t>
            </w:r>
          </w:p>
        </w:tc>
        <w:tc>
          <w:tcPr>
            <w:tcW w:w="1827" w:type="pct"/>
            <w:shd w:val="clear" w:color="auto" w:fill="auto"/>
            <w:vAlign w:val="center"/>
            <w:hideMark/>
          </w:tcPr>
          <w:p w14:paraId="376D2B3E"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4B69351D" w14:textId="77777777" w:rsidTr="00056C72">
        <w:trPr>
          <w:trHeight w:val="280"/>
        </w:trPr>
        <w:tc>
          <w:tcPr>
            <w:tcW w:w="737" w:type="pct"/>
            <w:vMerge/>
            <w:vAlign w:val="center"/>
            <w:hideMark/>
          </w:tcPr>
          <w:p w14:paraId="6DC2BAA7" w14:textId="77777777" w:rsidR="00056C72" w:rsidRPr="009B12C7" w:rsidRDefault="00056C72" w:rsidP="00056C72">
            <w:pPr>
              <w:widowControl/>
              <w:adjustRightInd/>
              <w:snapToGrid/>
              <w:spacing w:line="240" w:lineRule="auto"/>
              <w:ind w:firstLineChars="0" w:firstLine="0"/>
              <w:jc w:val="left"/>
              <w:rPr>
                <w:rFonts w:ascii="宋体" w:hAnsi="宋体" w:cs="宋体"/>
                <w:kern w:val="0"/>
                <w:sz w:val="21"/>
                <w:szCs w:val="21"/>
              </w:rPr>
            </w:pPr>
          </w:p>
        </w:tc>
        <w:tc>
          <w:tcPr>
            <w:tcW w:w="2436" w:type="pct"/>
            <w:shd w:val="clear" w:color="auto" w:fill="auto"/>
            <w:vAlign w:val="center"/>
            <w:hideMark/>
          </w:tcPr>
          <w:p w14:paraId="627F91D3"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供水指标</w:t>
            </w:r>
          </w:p>
        </w:tc>
        <w:tc>
          <w:tcPr>
            <w:tcW w:w="1827" w:type="pct"/>
            <w:shd w:val="clear" w:color="auto" w:fill="auto"/>
            <w:vAlign w:val="center"/>
            <w:hideMark/>
          </w:tcPr>
          <w:p w14:paraId="530A40EA"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r w:rsidR="009B12C7" w:rsidRPr="009B12C7" w14:paraId="2D20DA69" w14:textId="77777777" w:rsidTr="00056C72">
        <w:trPr>
          <w:trHeight w:val="280"/>
        </w:trPr>
        <w:tc>
          <w:tcPr>
            <w:tcW w:w="737" w:type="pct"/>
            <w:vMerge/>
            <w:vAlign w:val="center"/>
            <w:hideMark/>
          </w:tcPr>
          <w:p w14:paraId="1E2766CA" w14:textId="77777777" w:rsidR="00056C72" w:rsidRPr="009B12C7" w:rsidRDefault="00056C72" w:rsidP="00056C72">
            <w:pPr>
              <w:widowControl/>
              <w:adjustRightInd/>
              <w:snapToGrid/>
              <w:spacing w:line="240" w:lineRule="auto"/>
              <w:ind w:firstLineChars="0" w:firstLine="0"/>
              <w:jc w:val="left"/>
              <w:rPr>
                <w:rFonts w:ascii="宋体" w:hAnsi="宋体" w:cs="宋体"/>
                <w:kern w:val="0"/>
                <w:sz w:val="21"/>
                <w:szCs w:val="21"/>
              </w:rPr>
            </w:pPr>
          </w:p>
        </w:tc>
        <w:tc>
          <w:tcPr>
            <w:tcW w:w="2436" w:type="pct"/>
            <w:shd w:val="clear" w:color="auto" w:fill="auto"/>
            <w:vAlign w:val="center"/>
            <w:hideMark/>
          </w:tcPr>
          <w:p w14:paraId="689F1145"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开发利用现状与规划的符合性</w:t>
            </w:r>
          </w:p>
        </w:tc>
        <w:tc>
          <w:tcPr>
            <w:tcW w:w="1827" w:type="pct"/>
            <w:shd w:val="clear" w:color="auto" w:fill="auto"/>
            <w:vAlign w:val="center"/>
            <w:hideMark/>
          </w:tcPr>
          <w:p w14:paraId="3966859E" w14:textId="77777777" w:rsidR="00056C72" w:rsidRPr="009B12C7" w:rsidRDefault="00056C72" w:rsidP="00056C72">
            <w:pPr>
              <w:widowControl/>
              <w:adjustRightInd/>
              <w:snapToGrid/>
              <w:spacing w:line="240" w:lineRule="auto"/>
              <w:ind w:firstLineChars="0" w:firstLine="0"/>
              <w:jc w:val="center"/>
              <w:rPr>
                <w:rFonts w:ascii="宋体" w:hAnsi="宋体" w:cs="宋体"/>
                <w:kern w:val="0"/>
                <w:sz w:val="21"/>
                <w:szCs w:val="21"/>
              </w:rPr>
            </w:pPr>
            <w:r w:rsidRPr="009B12C7">
              <w:rPr>
                <w:rFonts w:ascii="宋体" w:hAnsi="宋体" w:cs="宋体" w:hint="eastAsia"/>
                <w:kern w:val="0"/>
                <w:sz w:val="21"/>
                <w:szCs w:val="21"/>
              </w:rPr>
              <w:t>基本指标</w:t>
            </w:r>
          </w:p>
        </w:tc>
      </w:tr>
    </w:tbl>
    <w:p w14:paraId="0F8042A1" w14:textId="77777777" w:rsidR="00F73DAD" w:rsidRPr="00DD7374" w:rsidRDefault="00F73DAD" w:rsidP="00F73DAD">
      <w:pPr>
        <w:ind w:firstLine="482"/>
        <w:jc w:val="center"/>
        <w:rPr>
          <w:b/>
        </w:rPr>
      </w:pPr>
    </w:p>
    <w:p w14:paraId="5E9FC42C" w14:textId="77777777" w:rsidR="0063774A" w:rsidRDefault="0063774A" w:rsidP="001D790E">
      <w:pPr>
        <w:pStyle w:val="3"/>
      </w:pPr>
      <w:bookmarkStart w:id="112" w:name="_Toc116484586"/>
      <w:bookmarkStart w:id="113" w:name="_Toc143607386"/>
      <w:r w:rsidRPr="00DF27D5">
        <w:rPr>
          <w:rFonts w:hint="eastAsia"/>
        </w:rPr>
        <w:t>评价方法及评价标准</w:t>
      </w:r>
      <w:bookmarkEnd w:id="112"/>
      <w:bookmarkEnd w:id="113"/>
    </w:p>
    <w:p w14:paraId="3235AA05" w14:textId="77777777" w:rsidR="0063774A" w:rsidRDefault="0063774A" w:rsidP="0063774A">
      <w:pPr>
        <w:pStyle w:val="4"/>
      </w:pPr>
      <w:r>
        <w:rPr>
          <w:rFonts w:hint="eastAsia"/>
        </w:rPr>
        <w:t>盆</w:t>
      </w:r>
    </w:p>
    <w:p w14:paraId="4FC85A15" w14:textId="77777777" w:rsidR="0063774A" w:rsidRPr="00624273" w:rsidRDefault="0063774A" w:rsidP="0063774A">
      <w:pPr>
        <w:ind w:firstLine="482"/>
        <w:rPr>
          <w:b/>
        </w:rPr>
      </w:pPr>
      <w:r w:rsidRPr="00624273">
        <w:rPr>
          <w:rFonts w:hint="eastAsia"/>
          <w:b/>
        </w:rPr>
        <w:t>1</w:t>
      </w:r>
      <w:r w:rsidRPr="00624273">
        <w:rPr>
          <w:rFonts w:hint="eastAsia"/>
          <w:b/>
        </w:rPr>
        <w:t>、岸线自然状况</w:t>
      </w:r>
    </w:p>
    <w:p w14:paraId="5434B06B" w14:textId="77777777" w:rsidR="0063774A" w:rsidRPr="00DF27D5" w:rsidRDefault="0063774A" w:rsidP="0063774A">
      <w:pPr>
        <w:ind w:firstLine="480"/>
      </w:pPr>
      <w:r w:rsidRPr="00DF27D5">
        <w:rPr>
          <w:rFonts w:hint="eastAsia"/>
        </w:rPr>
        <w:t>根据河（湖、库）岸坡侵蚀现状（包括已经发生的或潜在发生的河岸侵蚀）进行评估，评估要素包括</w:t>
      </w:r>
      <w:r w:rsidRPr="00DF27D5">
        <w:rPr>
          <w:rFonts w:hint="eastAsia"/>
        </w:rPr>
        <w:t>:</w:t>
      </w:r>
      <w:r w:rsidRPr="00133164">
        <w:rPr>
          <w:rFonts w:hint="eastAsia"/>
        </w:rPr>
        <w:t xml:space="preserve"> </w:t>
      </w:r>
      <w:r w:rsidRPr="00133164">
        <w:rPr>
          <w:rFonts w:hint="eastAsia"/>
        </w:rPr>
        <w:t>斜坡倾角、植被覆盖率、斜坡高度、基质和河岸冲刷状况</w:t>
      </w:r>
      <w:r w:rsidRPr="00DF27D5">
        <w:rPr>
          <w:rFonts w:hint="eastAsia"/>
        </w:rPr>
        <w:t>，采用以下公式计算。</w:t>
      </w:r>
    </w:p>
    <w:p w14:paraId="0460DC15" w14:textId="77777777" w:rsidR="0063774A" w:rsidRPr="00DF27D5" w:rsidRDefault="0063774A" w:rsidP="0063774A">
      <w:pPr>
        <w:ind w:firstLineChars="0" w:firstLine="0"/>
        <w:jc w:val="center"/>
        <w:rPr>
          <w:i/>
        </w:rPr>
      </w:pPr>
      <w:proofErr w:type="spellStart"/>
      <w:r w:rsidRPr="00DF27D5">
        <w:rPr>
          <w:rFonts w:hint="eastAsia"/>
          <w:i/>
        </w:rPr>
        <w:t>BKS</w:t>
      </w:r>
      <w:r w:rsidRPr="00DF27D5">
        <w:rPr>
          <w:rFonts w:hint="eastAsia"/>
          <w:i/>
          <w:vertAlign w:val="subscript"/>
        </w:rPr>
        <w:t>r</w:t>
      </w:r>
      <w:proofErr w:type="spellEnd"/>
      <w:r w:rsidRPr="00DF27D5">
        <w:rPr>
          <w:rFonts w:hint="eastAsia"/>
          <w:i/>
        </w:rPr>
        <w:t>=</w:t>
      </w:r>
      <w:r w:rsidRPr="00DF27D5">
        <w:rPr>
          <w:rFonts w:hint="eastAsia"/>
        </w:rPr>
        <w:t>(</w:t>
      </w:r>
      <w:proofErr w:type="spellStart"/>
      <w:r w:rsidRPr="00DF27D5">
        <w:rPr>
          <w:rFonts w:hint="eastAsia"/>
          <w:i/>
        </w:rPr>
        <w:t>SA</w:t>
      </w:r>
      <w:r w:rsidRPr="00DF27D5">
        <w:rPr>
          <w:rFonts w:hint="eastAsia"/>
          <w:i/>
          <w:vertAlign w:val="subscript"/>
        </w:rPr>
        <w:t>r</w:t>
      </w:r>
      <w:r w:rsidRPr="00DF27D5">
        <w:rPr>
          <w:rFonts w:hint="eastAsia"/>
          <w:i/>
        </w:rPr>
        <w:t>+SC</w:t>
      </w:r>
      <w:r w:rsidRPr="00DF27D5">
        <w:rPr>
          <w:rFonts w:hint="eastAsia"/>
          <w:i/>
          <w:vertAlign w:val="subscript"/>
        </w:rPr>
        <w:t>r</w:t>
      </w:r>
      <w:r w:rsidRPr="00DF27D5">
        <w:rPr>
          <w:rFonts w:hint="eastAsia"/>
          <w:i/>
        </w:rPr>
        <w:t>+SH</w:t>
      </w:r>
      <w:r w:rsidRPr="00DF27D5">
        <w:rPr>
          <w:rFonts w:hint="eastAsia"/>
          <w:i/>
          <w:vertAlign w:val="subscript"/>
        </w:rPr>
        <w:t>r</w:t>
      </w:r>
      <w:r w:rsidRPr="00DF27D5">
        <w:rPr>
          <w:rFonts w:hint="eastAsia"/>
          <w:i/>
        </w:rPr>
        <w:t>+SM</w:t>
      </w:r>
      <w:r w:rsidRPr="00DF27D5">
        <w:rPr>
          <w:rFonts w:hint="eastAsia"/>
          <w:i/>
          <w:vertAlign w:val="subscript"/>
        </w:rPr>
        <w:t>r</w:t>
      </w:r>
      <w:r w:rsidRPr="00DF27D5">
        <w:rPr>
          <w:rFonts w:hint="eastAsia"/>
          <w:i/>
        </w:rPr>
        <w:t>+ST</w:t>
      </w:r>
      <w:r w:rsidRPr="00DF27D5">
        <w:rPr>
          <w:rFonts w:hint="eastAsia"/>
          <w:i/>
          <w:vertAlign w:val="subscript"/>
        </w:rPr>
        <w:t>r</w:t>
      </w:r>
      <w:proofErr w:type="spellEnd"/>
      <w:r w:rsidRPr="00DF27D5">
        <w:rPr>
          <w:rFonts w:hint="eastAsia"/>
        </w:rPr>
        <w:t>)</w:t>
      </w:r>
      <w:r w:rsidRPr="00DF27D5">
        <w:rPr>
          <w:i/>
        </w:rPr>
        <w:t>/5</w:t>
      </w:r>
    </w:p>
    <w:p w14:paraId="12E7B1A0" w14:textId="77777777" w:rsidR="0063774A" w:rsidRPr="00DF27D5" w:rsidRDefault="0063774A" w:rsidP="0063774A">
      <w:pPr>
        <w:ind w:firstLine="480"/>
      </w:pPr>
      <w:r w:rsidRPr="00DF27D5">
        <w:rPr>
          <w:rFonts w:hint="eastAsia"/>
        </w:rPr>
        <w:t>式中</w:t>
      </w:r>
      <w:r w:rsidRPr="00DF27D5">
        <w:rPr>
          <w:rFonts w:hint="eastAsia"/>
        </w:rPr>
        <w:t>:</w:t>
      </w:r>
    </w:p>
    <w:p w14:paraId="5D96101B" w14:textId="77777777" w:rsidR="0063774A" w:rsidRPr="00DF27D5" w:rsidRDefault="0063774A" w:rsidP="0063774A">
      <w:pPr>
        <w:ind w:firstLine="480"/>
      </w:pPr>
      <w:proofErr w:type="spellStart"/>
      <w:r w:rsidRPr="00DF27D5">
        <w:rPr>
          <w:rFonts w:hint="eastAsia"/>
        </w:rPr>
        <w:lastRenderedPageBreak/>
        <w:t>BKS</w:t>
      </w:r>
      <w:r w:rsidRPr="00DF27D5">
        <w:rPr>
          <w:vertAlign w:val="subscript"/>
        </w:rPr>
        <w:t>r</w:t>
      </w:r>
      <w:proofErr w:type="spellEnd"/>
      <w:r w:rsidRPr="00DF27D5">
        <w:rPr>
          <w:rFonts w:hint="eastAsia"/>
        </w:rPr>
        <w:t>—岸坡稳定性指标赋分；</w:t>
      </w:r>
    </w:p>
    <w:p w14:paraId="60F4B280" w14:textId="77777777" w:rsidR="0063774A" w:rsidRPr="00DF27D5" w:rsidRDefault="0063774A" w:rsidP="0063774A">
      <w:pPr>
        <w:ind w:firstLine="480"/>
      </w:pPr>
      <w:proofErr w:type="spellStart"/>
      <w:r w:rsidRPr="00DF27D5">
        <w:rPr>
          <w:rFonts w:hint="eastAsia"/>
        </w:rPr>
        <w:t>SA</w:t>
      </w:r>
      <w:r w:rsidRPr="00DF27D5">
        <w:rPr>
          <w:vertAlign w:val="subscript"/>
        </w:rPr>
        <w:t>r</w:t>
      </w:r>
      <w:proofErr w:type="spellEnd"/>
      <w:r w:rsidRPr="00DF27D5">
        <w:rPr>
          <w:rFonts w:hint="eastAsia"/>
        </w:rPr>
        <w:t>—</w:t>
      </w:r>
      <w:r>
        <w:rPr>
          <w:rFonts w:hint="eastAsia"/>
        </w:rPr>
        <w:t>斜</w:t>
      </w:r>
      <w:r w:rsidRPr="00DF27D5">
        <w:rPr>
          <w:rFonts w:hint="eastAsia"/>
        </w:rPr>
        <w:t>坡倾角分值；</w:t>
      </w:r>
    </w:p>
    <w:p w14:paraId="2670B869" w14:textId="77777777" w:rsidR="0063774A" w:rsidRPr="00DF27D5" w:rsidRDefault="0063774A" w:rsidP="0063774A">
      <w:pPr>
        <w:ind w:firstLine="480"/>
      </w:pPr>
      <w:proofErr w:type="spellStart"/>
      <w:r w:rsidRPr="00DF27D5">
        <w:rPr>
          <w:rFonts w:hint="eastAsia"/>
        </w:rPr>
        <w:t>SC</w:t>
      </w:r>
      <w:r w:rsidRPr="00DF27D5">
        <w:rPr>
          <w:vertAlign w:val="subscript"/>
        </w:rPr>
        <w:t>r</w:t>
      </w:r>
      <w:proofErr w:type="spellEnd"/>
      <w:r w:rsidRPr="00DF27D5">
        <w:rPr>
          <w:rFonts w:hint="eastAsia"/>
        </w:rPr>
        <w:t>—植被覆盖</w:t>
      </w:r>
      <w:r>
        <w:rPr>
          <w:rFonts w:hint="eastAsia"/>
        </w:rPr>
        <w:t>率</w:t>
      </w:r>
      <w:r w:rsidRPr="00DF27D5">
        <w:rPr>
          <w:rFonts w:hint="eastAsia"/>
        </w:rPr>
        <w:t>分值；</w:t>
      </w:r>
    </w:p>
    <w:p w14:paraId="4D5F5ACD" w14:textId="77777777" w:rsidR="0063774A" w:rsidRPr="00DF27D5" w:rsidRDefault="0063774A" w:rsidP="0063774A">
      <w:pPr>
        <w:ind w:firstLine="480"/>
      </w:pPr>
      <w:proofErr w:type="spellStart"/>
      <w:r w:rsidRPr="00DF27D5">
        <w:rPr>
          <w:rFonts w:hint="eastAsia"/>
        </w:rPr>
        <w:t>SH</w:t>
      </w:r>
      <w:r w:rsidRPr="00DF27D5">
        <w:rPr>
          <w:vertAlign w:val="subscript"/>
        </w:rPr>
        <w:t>r</w:t>
      </w:r>
      <w:proofErr w:type="spellEnd"/>
      <w:r w:rsidRPr="00DF27D5">
        <w:rPr>
          <w:rFonts w:hint="eastAsia"/>
        </w:rPr>
        <w:t>—</w:t>
      </w:r>
      <w:r>
        <w:rPr>
          <w:rFonts w:hint="eastAsia"/>
        </w:rPr>
        <w:t>斜</w:t>
      </w:r>
      <w:r w:rsidRPr="00DF27D5">
        <w:rPr>
          <w:rFonts w:hint="eastAsia"/>
        </w:rPr>
        <w:t>坡高度分值；</w:t>
      </w:r>
    </w:p>
    <w:p w14:paraId="5E2B4F53" w14:textId="77777777" w:rsidR="0063774A" w:rsidRPr="00DF27D5" w:rsidRDefault="0063774A" w:rsidP="0063774A">
      <w:pPr>
        <w:ind w:firstLine="480"/>
      </w:pPr>
      <w:proofErr w:type="spellStart"/>
      <w:r w:rsidRPr="00DF27D5">
        <w:rPr>
          <w:rFonts w:hint="eastAsia"/>
        </w:rPr>
        <w:t>SM</w:t>
      </w:r>
      <w:r w:rsidRPr="00DF27D5">
        <w:rPr>
          <w:vertAlign w:val="subscript"/>
        </w:rPr>
        <w:t>r</w:t>
      </w:r>
      <w:proofErr w:type="spellEnd"/>
      <w:r w:rsidRPr="00DF27D5">
        <w:rPr>
          <w:rFonts w:hint="eastAsia"/>
        </w:rPr>
        <w:t>—基质分值；</w:t>
      </w:r>
    </w:p>
    <w:p w14:paraId="3E8F0FB9" w14:textId="77777777" w:rsidR="0063774A" w:rsidRDefault="0063774A" w:rsidP="0063774A">
      <w:pPr>
        <w:ind w:firstLine="480"/>
      </w:pPr>
      <w:proofErr w:type="spellStart"/>
      <w:r w:rsidRPr="00DF27D5">
        <w:rPr>
          <w:rFonts w:hint="eastAsia"/>
        </w:rPr>
        <w:t>ST</w:t>
      </w:r>
      <w:r w:rsidRPr="00DF27D5">
        <w:rPr>
          <w:vertAlign w:val="subscript"/>
        </w:rPr>
        <w:t>r</w:t>
      </w:r>
      <w:proofErr w:type="spellEnd"/>
      <w:r w:rsidRPr="00DF27D5">
        <w:rPr>
          <w:rFonts w:hint="eastAsia"/>
        </w:rPr>
        <w:t>—</w:t>
      </w:r>
      <w:r>
        <w:rPr>
          <w:rFonts w:hint="eastAsia"/>
        </w:rPr>
        <w:t>河岸</w:t>
      </w:r>
      <w:r w:rsidRPr="00DF27D5">
        <w:rPr>
          <w:rFonts w:hint="eastAsia"/>
        </w:rPr>
        <w:t>冲刷</w:t>
      </w:r>
      <w:r>
        <w:rPr>
          <w:rFonts w:hint="eastAsia"/>
        </w:rPr>
        <w:t>状况</w:t>
      </w:r>
      <w:r w:rsidRPr="00DF27D5">
        <w:rPr>
          <w:rFonts w:hint="eastAsia"/>
        </w:rPr>
        <w:t>分值。</w:t>
      </w:r>
    </w:p>
    <w:p w14:paraId="115B0D9E" w14:textId="047E75F2" w:rsidR="0063774A" w:rsidRPr="00060B66" w:rsidRDefault="0063774A" w:rsidP="0063774A">
      <w:pPr>
        <w:ind w:firstLine="480"/>
      </w:pPr>
      <w:r w:rsidRPr="00060B66">
        <w:rPr>
          <w:rFonts w:hint="eastAsia"/>
        </w:rPr>
        <w:t>河（湖）岸稳定性指标示意</w:t>
      </w:r>
      <w:r w:rsidRPr="00060B66">
        <w:t>见</w:t>
      </w:r>
      <w:r>
        <w:fldChar w:fldCharType="begin"/>
      </w:r>
      <w:r>
        <w:instrText xml:space="preserve"> REF _Ref109655777 \h </w:instrText>
      </w:r>
      <w:r>
        <w:fldChar w:fldCharType="separate"/>
      </w:r>
      <w:r w:rsidR="00AA7276" w:rsidRPr="00DF27D5">
        <w:rPr>
          <w:rFonts w:hint="eastAsia"/>
        </w:rPr>
        <w:t>图</w:t>
      </w:r>
      <w:r w:rsidR="00AA7276">
        <w:rPr>
          <w:noProof/>
        </w:rPr>
        <w:t>2.3</w:t>
      </w:r>
      <w:r w:rsidR="00AA7276">
        <w:noBreakHyphen/>
      </w:r>
      <w:r w:rsidR="00AA7276">
        <w:rPr>
          <w:noProof/>
        </w:rPr>
        <w:t>1</w:t>
      </w:r>
      <w:r>
        <w:fldChar w:fldCharType="end"/>
      </w:r>
      <w:r w:rsidRPr="00060B66">
        <w:rPr>
          <w:rFonts w:hint="eastAsia"/>
        </w:rPr>
        <w:t>。</w:t>
      </w:r>
    </w:p>
    <w:p w14:paraId="6D261EF8" w14:textId="77777777" w:rsidR="0063774A" w:rsidRDefault="0063774A" w:rsidP="0063774A">
      <w:pPr>
        <w:pStyle w:val="aff2"/>
        <w:ind w:firstLineChars="0" w:firstLine="0"/>
        <w:jc w:val="left"/>
      </w:pPr>
      <w:r>
        <w:rPr>
          <w:noProof/>
        </w:rPr>
        <w:drawing>
          <wp:inline distT="0" distB="0" distL="0" distR="0" wp14:anchorId="3DDB9F77" wp14:editId="2D8163FC">
            <wp:extent cx="5274310" cy="2202180"/>
            <wp:effectExtent l="0" t="0" r="254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2202180"/>
                    </a:xfrm>
                    <a:prstGeom prst="rect">
                      <a:avLst/>
                    </a:prstGeom>
                    <a:noFill/>
                    <a:ln>
                      <a:noFill/>
                    </a:ln>
                  </pic:spPr>
                </pic:pic>
              </a:graphicData>
            </a:graphic>
          </wp:inline>
        </w:drawing>
      </w:r>
    </w:p>
    <w:p w14:paraId="6A7EEF40" w14:textId="530013E8" w:rsidR="0063774A" w:rsidRPr="00DF27D5" w:rsidRDefault="0063774A" w:rsidP="004A16E5">
      <w:pPr>
        <w:pStyle w:val="aff"/>
      </w:pPr>
      <w:bookmarkStart w:id="114" w:name="_Ref109655777"/>
      <w:bookmarkStart w:id="115" w:name="_Hlk109663556"/>
      <w:r w:rsidRPr="00DF27D5">
        <w:rPr>
          <w:rFonts w:hint="eastAsia"/>
        </w:rPr>
        <w:t>图</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2.3</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1</w:t>
      </w:r>
      <w:r w:rsidR="004A16E5">
        <w:fldChar w:fldCharType="end"/>
      </w:r>
      <w:bookmarkEnd w:id="114"/>
      <w:r w:rsidRPr="00060B66">
        <w:rPr>
          <w:rFonts w:hint="eastAsia"/>
        </w:rPr>
        <w:t>河（湖）岸稳定性指标示意图</w:t>
      </w:r>
      <w:bookmarkEnd w:id="115"/>
    </w:p>
    <w:p w14:paraId="22AD5E77" w14:textId="77777777" w:rsidR="0063774A" w:rsidRDefault="0063774A" w:rsidP="0063774A">
      <w:pPr>
        <w:ind w:firstLine="480"/>
      </w:pPr>
    </w:p>
    <w:p w14:paraId="700DCA81" w14:textId="1239E3B3" w:rsidR="0063774A" w:rsidRDefault="0063774A" w:rsidP="0063774A">
      <w:pPr>
        <w:ind w:firstLine="480"/>
      </w:pPr>
      <w:r>
        <w:t>河（湖、库）岸稳定性指标中评估</w:t>
      </w:r>
      <w:proofErr w:type="gramStart"/>
      <w:r>
        <w:t>要素赋分标准</w:t>
      </w:r>
      <w:proofErr w:type="gramEnd"/>
      <w:r>
        <w:t>见</w:t>
      </w:r>
      <w:r>
        <w:fldChar w:fldCharType="begin"/>
      </w:r>
      <w:r>
        <w:instrText xml:space="preserve"> REF _Ref109655827 \h </w:instrText>
      </w:r>
      <w:r>
        <w:fldChar w:fldCharType="separate"/>
      </w:r>
      <w:r w:rsidR="00AA7276" w:rsidRPr="00DF27D5">
        <w:rPr>
          <w:rFonts w:hint="eastAsia"/>
        </w:rPr>
        <w:t>表</w:t>
      </w:r>
      <w:r w:rsidR="00AA7276">
        <w:rPr>
          <w:noProof/>
        </w:rPr>
        <w:t>2.3</w:t>
      </w:r>
      <w:r w:rsidR="00AA7276" w:rsidRPr="00DF27D5">
        <w:noBreakHyphen/>
      </w:r>
      <w:r w:rsidR="00AA7276">
        <w:rPr>
          <w:noProof/>
        </w:rPr>
        <w:t>2</w:t>
      </w:r>
      <w:r>
        <w:fldChar w:fldCharType="end"/>
      </w:r>
      <w:r>
        <w:t>。</w:t>
      </w:r>
    </w:p>
    <w:p w14:paraId="5C1E9772" w14:textId="768C640A" w:rsidR="0063774A" w:rsidRDefault="0063774A" w:rsidP="004A16E5">
      <w:pPr>
        <w:pStyle w:val="aff"/>
      </w:pPr>
      <w:bookmarkStart w:id="116" w:name="_Ref109655827"/>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2</w:t>
      </w:r>
      <w:r w:rsidRPr="00DF27D5">
        <w:fldChar w:fldCharType="end"/>
      </w:r>
      <w:bookmarkEnd w:id="116"/>
      <w:r>
        <w:t xml:space="preserve">    </w:t>
      </w:r>
      <w:r w:rsidRPr="00DF27D5">
        <w:rPr>
          <w:rFonts w:hint="eastAsia"/>
        </w:rPr>
        <w:t>河岸</w:t>
      </w:r>
      <w:r>
        <w:rPr>
          <w:rFonts w:hint="eastAsia"/>
        </w:rPr>
        <w:t>自然状况</w:t>
      </w:r>
      <w:proofErr w:type="gramStart"/>
      <w:r>
        <w:rPr>
          <w:rFonts w:hint="eastAsia"/>
        </w:rPr>
        <w:t>评估</w:t>
      </w:r>
      <w:r w:rsidRPr="00DF27D5">
        <w:rPr>
          <w:rFonts w:hint="eastAsia"/>
        </w:rPr>
        <w:t>分</w:t>
      </w:r>
      <w:proofErr w:type="gramEnd"/>
      <w:r w:rsidRPr="00DF27D5">
        <w:rPr>
          <w:rFonts w:hint="eastAsia"/>
        </w:rPr>
        <w:t>指标</w:t>
      </w:r>
      <w:proofErr w:type="gramStart"/>
      <w:r w:rsidRPr="00DF27D5">
        <w:rPr>
          <w:rFonts w:hint="eastAsia"/>
        </w:rPr>
        <w:t>评估赋分标准</w:t>
      </w:r>
      <w:proofErr w:type="gramEnd"/>
      <w:r w:rsidRPr="00DF27D5">
        <w:rPr>
          <w:rFonts w:hint="eastAsia"/>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7"/>
        <w:gridCol w:w="569"/>
        <w:gridCol w:w="1785"/>
        <w:gridCol w:w="1815"/>
        <w:gridCol w:w="1672"/>
        <w:gridCol w:w="1608"/>
      </w:tblGrid>
      <w:tr w:rsidR="0063774A" w:rsidRPr="00620F07" w14:paraId="66FD739B" w14:textId="77777777" w:rsidTr="00302DC0">
        <w:trPr>
          <w:trHeight w:val="397"/>
          <w:jc w:val="center"/>
        </w:trPr>
        <w:tc>
          <w:tcPr>
            <w:tcW w:w="510" w:type="pct"/>
            <w:vMerge w:val="restart"/>
            <w:vAlign w:val="center"/>
          </w:tcPr>
          <w:p w14:paraId="1CA4CF80" w14:textId="77777777" w:rsidR="0063774A" w:rsidRPr="00620F07" w:rsidRDefault="0063774A" w:rsidP="00302DC0">
            <w:pPr>
              <w:autoSpaceDE w:val="0"/>
              <w:autoSpaceDN w:val="0"/>
              <w:snapToGrid/>
              <w:spacing w:line="240" w:lineRule="auto"/>
              <w:ind w:firstLineChars="0" w:firstLine="0"/>
              <w:jc w:val="center"/>
              <w:rPr>
                <w:rFonts w:cs="Times New Roman"/>
                <w:sz w:val="21"/>
                <w:szCs w:val="21"/>
              </w:rPr>
            </w:pPr>
            <w:r w:rsidRPr="00620F07">
              <w:rPr>
                <w:rFonts w:cs="Times New Roman"/>
                <w:kern w:val="0"/>
                <w:sz w:val="21"/>
                <w:szCs w:val="21"/>
              </w:rPr>
              <w:t>岸坡稳定性</w:t>
            </w:r>
          </w:p>
        </w:tc>
        <w:tc>
          <w:tcPr>
            <w:tcW w:w="342" w:type="pct"/>
            <w:vAlign w:val="center"/>
          </w:tcPr>
          <w:p w14:paraId="79B9283B"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特征</w:t>
            </w:r>
          </w:p>
        </w:tc>
        <w:tc>
          <w:tcPr>
            <w:tcW w:w="1076" w:type="pct"/>
            <w:vAlign w:val="center"/>
          </w:tcPr>
          <w:p w14:paraId="4F494B41"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稳定</w:t>
            </w:r>
          </w:p>
        </w:tc>
        <w:tc>
          <w:tcPr>
            <w:tcW w:w="1094" w:type="pct"/>
            <w:vAlign w:val="center"/>
          </w:tcPr>
          <w:p w14:paraId="49D8E523"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基本稳定</w:t>
            </w:r>
          </w:p>
        </w:tc>
        <w:tc>
          <w:tcPr>
            <w:tcW w:w="1008" w:type="pct"/>
            <w:vAlign w:val="center"/>
          </w:tcPr>
          <w:p w14:paraId="20DB5878"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次不稳定</w:t>
            </w:r>
          </w:p>
        </w:tc>
        <w:tc>
          <w:tcPr>
            <w:tcW w:w="970" w:type="pct"/>
            <w:vAlign w:val="center"/>
          </w:tcPr>
          <w:p w14:paraId="19DDA486"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不稳定</w:t>
            </w:r>
          </w:p>
        </w:tc>
      </w:tr>
      <w:tr w:rsidR="0063774A" w:rsidRPr="00620F07" w14:paraId="3E53819E" w14:textId="77777777" w:rsidTr="00302DC0">
        <w:trPr>
          <w:trHeight w:val="397"/>
          <w:jc w:val="center"/>
        </w:trPr>
        <w:tc>
          <w:tcPr>
            <w:tcW w:w="510" w:type="pct"/>
            <w:vMerge/>
            <w:vAlign w:val="center"/>
          </w:tcPr>
          <w:p w14:paraId="2448F3BA" w14:textId="77777777" w:rsidR="0063774A" w:rsidRPr="00620F07" w:rsidRDefault="0063774A" w:rsidP="00302DC0">
            <w:pPr>
              <w:spacing w:line="240" w:lineRule="auto"/>
              <w:ind w:firstLineChars="0" w:firstLine="0"/>
              <w:jc w:val="center"/>
              <w:rPr>
                <w:rFonts w:cs="Times New Roman"/>
                <w:sz w:val="21"/>
                <w:szCs w:val="21"/>
              </w:rPr>
            </w:pPr>
          </w:p>
        </w:tc>
        <w:tc>
          <w:tcPr>
            <w:tcW w:w="342" w:type="pct"/>
            <w:vAlign w:val="center"/>
          </w:tcPr>
          <w:p w14:paraId="1DBAE80F" w14:textId="77777777" w:rsidR="0063774A" w:rsidRPr="00620F07" w:rsidRDefault="0063774A" w:rsidP="00302DC0">
            <w:pPr>
              <w:spacing w:line="240" w:lineRule="auto"/>
              <w:ind w:firstLineChars="0" w:firstLine="0"/>
              <w:jc w:val="center"/>
              <w:rPr>
                <w:rFonts w:cs="Times New Roman"/>
                <w:sz w:val="21"/>
                <w:szCs w:val="21"/>
              </w:rPr>
            </w:pPr>
            <w:proofErr w:type="gramStart"/>
            <w:r w:rsidRPr="00620F07">
              <w:rPr>
                <w:rFonts w:cs="Times New Roman"/>
                <w:sz w:val="21"/>
                <w:szCs w:val="21"/>
              </w:rPr>
              <w:t>赋分</w:t>
            </w:r>
            <w:proofErr w:type="gramEnd"/>
          </w:p>
        </w:tc>
        <w:tc>
          <w:tcPr>
            <w:tcW w:w="1076" w:type="pct"/>
            <w:vAlign w:val="center"/>
          </w:tcPr>
          <w:p w14:paraId="266557D9"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100≥BKSr</w:t>
            </w:r>
            <w:r w:rsidRPr="00620F07">
              <w:rPr>
                <w:rFonts w:cs="Times New Roman"/>
                <w:sz w:val="21"/>
                <w:szCs w:val="21"/>
              </w:rPr>
              <w:t>＞</w:t>
            </w:r>
            <w:r w:rsidRPr="00620F07">
              <w:rPr>
                <w:rFonts w:cs="Times New Roman"/>
                <w:sz w:val="21"/>
                <w:szCs w:val="21"/>
              </w:rPr>
              <w:t>75</w:t>
            </w:r>
          </w:p>
        </w:tc>
        <w:tc>
          <w:tcPr>
            <w:tcW w:w="1094" w:type="pct"/>
            <w:vAlign w:val="center"/>
          </w:tcPr>
          <w:p w14:paraId="18E7F5DA"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 xml:space="preserve">75≥ </w:t>
            </w:r>
            <w:proofErr w:type="spellStart"/>
            <w:r w:rsidRPr="00620F07">
              <w:rPr>
                <w:rFonts w:cs="Times New Roman"/>
                <w:sz w:val="21"/>
                <w:szCs w:val="21"/>
              </w:rPr>
              <w:t>BKSr</w:t>
            </w:r>
            <w:proofErr w:type="spellEnd"/>
            <w:r w:rsidRPr="00620F07">
              <w:rPr>
                <w:rFonts w:cs="Times New Roman"/>
                <w:sz w:val="21"/>
                <w:szCs w:val="21"/>
              </w:rPr>
              <w:t>＞</w:t>
            </w:r>
            <w:r w:rsidRPr="00620F07">
              <w:rPr>
                <w:rFonts w:cs="Times New Roman"/>
                <w:sz w:val="21"/>
                <w:szCs w:val="21"/>
              </w:rPr>
              <w:t>25</w:t>
            </w:r>
          </w:p>
        </w:tc>
        <w:tc>
          <w:tcPr>
            <w:tcW w:w="1008" w:type="pct"/>
            <w:vAlign w:val="center"/>
          </w:tcPr>
          <w:p w14:paraId="15CF73C1"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25≥BKSr</w:t>
            </w:r>
            <w:r w:rsidRPr="00620F07">
              <w:rPr>
                <w:rFonts w:cs="Times New Roman"/>
                <w:sz w:val="21"/>
                <w:szCs w:val="21"/>
              </w:rPr>
              <w:t>＞</w:t>
            </w:r>
            <w:r w:rsidRPr="00620F07">
              <w:rPr>
                <w:rFonts w:cs="Times New Roman"/>
                <w:sz w:val="21"/>
                <w:szCs w:val="21"/>
              </w:rPr>
              <w:t>0</w:t>
            </w:r>
          </w:p>
        </w:tc>
        <w:tc>
          <w:tcPr>
            <w:tcW w:w="970" w:type="pct"/>
            <w:vAlign w:val="center"/>
          </w:tcPr>
          <w:p w14:paraId="5298787F" w14:textId="77777777" w:rsidR="0063774A" w:rsidRPr="00620F07" w:rsidRDefault="0063774A" w:rsidP="00302DC0">
            <w:pPr>
              <w:spacing w:line="240" w:lineRule="auto"/>
              <w:ind w:firstLineChars="0" w:firstLine="0"/>
              <w:jc w:val="center"/>
              <w:rPr>
                <w:rFonts w:cs="Times New Roman"/>
                <w:sz w:val="21"/>
                <w:szCs w:val="21"/>
              </w:rPr>
            </w:pPr>
            <w:proofErr w:type="spellStart"/>
            <w:r w:rsidRPr="00620F07">
              <w:rPr>
                <w:rFonts w:cs="Times New Roman"/>
                <w:sz w:val="21"/>
                <w:szCs w:val="21"/>
              </w:rPr>
              <w:t>BKSr</w:t>
            </w:r>
            <w:proofErr w:type="spellEnd"/>
            <w:r w:rsidRPr="00620F07">
              <w:rPr>
                <w:rFonts w:cs="Times New Roman"/>
                <w:sz w:val="21"/>
                <w:szCs w:val="21"/>
              </w:rPr>
              <w:t>＝</w:t>
            </w:r>
            <w:r w:rsidRPr="00620F07">
              <w:rPr>
                <w:rFonts w:cs="Times New Roman"/>
                <w:sz w:val="21"/>
                <w:szCs w:val="21"/>
              </w:rPr>
              <w:t>0</w:t>
            </w:r>
          </w:p>
        </w:tc>
      </w:tr>
      <w:tr w:rsidR="0063774A" w:rsidRPr="00620F07" w14:paraId="7262FA07" w14:textId="77777777" w:rsidTr="00302DC0">
        <w:trPr>
          <w:trHeight w:val="397"/>
          <w:jc w:val="center"/>
        </w:trPr>
        <w:tc>
          <w:tcPr>
            <w:tcW w:w="510" w:type="pct"/>
            <w:vMerge w:val="restart"/>
            <w:vAlign w:val="center"/>
          </w:tcPr>
          <w:p w14:paraId="24A0704E"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斜坡</w:t>
            </w:r>
          </w:p>
          <w:p w14:paraId="3A011503"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倾角（度）</w:t>
            </w:r>
          </w:p>
        </w:tc>
        <w:tc>
          <w:tcPr>
            <w:tcW w:w="342" w:type="pct"/>
            <w:vAlign w:val="center"/>
          </w:tcPr>
          <w:p w14:paraId="568FE22A"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分值</w:t>
            </w:r>
          </w:p>
        </w:tc>
        <w:tc>
          <w:tcPr>
            <w:tcW w:w="1076" w:type="pct"/>
            <w:vAlign w:val="center"/>
          </w:tcPr>
          <w:p w14:paraId="68E4496F"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100≥SAr</w:t>
            </w:r>
            <w:r w:rsidRPr="00620F07">
              <w:rPr>
                <w:rFonts w:cs="Times New Roman"/>
                <w:sz w:val="21"/>
                <w:szCs w:val="21"/>
              </w:rPr>
              <w:t>＞</w:t>
            </w:r>
            <w:r w:rsidRPr="00620F07">
              <w:rPr>
                <w:rFonts w:cs="Times New Roman"/>
                <w:sz w:val="21"/>
                <w:szCs w:val="21"/>
              </w:rPr>
              <w:t>75</w:t>
            </w:r>
          </w:p>
        </w:tc>
        <w:tc>
          <w:tcPr>
            <w:tcW w:w="1094" w:type="pct"/>
            <w:vAlign w:val="center"/>
          </w:tcPr>
          <w:p w14:paraId="18E221E9"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75≥SAr</w:t>
            </w:r>
            <w:r w:rsidRPr="00620F07">
              <w:rPr>
                <w:rFonts w:cs="Times New Roman"/>
                <w:sz w:val="21"/>
                <w:szCs w:val="21"/>
              </w:rPr>
              <w:t>＞</w:t>
            </w:r>
            <w:r w:rsidRPr="00620F07">
              <w:rPr>
                <w:rFonts w:cs="Times New Roman"/>
                <w:sz w:val="21"/>
                <w:szCs w:val="21"/>
              </w:rPr>
              <w:t>25</w:t>
            </w:r>
          </w:p>
        </w:tc>
        <w:tc>
          <w:tcPr>
            <w:tcW w:w="1008" w:type="pct"/>
            <w:vAlign w:val="center"/>
          </w:tcPr>
          <w:p w14:paraId="363BA16A"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25≥SAr</w:t>
            </w:r>
            <w:r w:rsidRPr="00620F07">
              <w:rPr>
                <w:rFonts w:cs="Times New Roman"/>
                <w:sz w:val="21"/>
                <w:szCs w:val="21"/>
              </w:rPr>
              <w:t>＞</w:t>
            </w:r>
            <w:r w:rsidRPr="00620F07">
              <w:rPr>
                <w:rFonts w:cs="Times New Roman"/>
                <w:sz w:val="21"/>
                <w:szCs w:val="21"/>
              </w:rPr>
              <w:t>0</w:t>
            </w:r>
          </w:p>
        </w:tc>
        <w:tc>
          <w:tcPr>
            <w:tcW w:w="970" w:type="pct"/>
            <w:vAlign w:val="center"/>
          </w:tcPr>
          <w:p w14:paraId="28AC3B12" w14:textId="77777777" w:rsidR="0063774A" w:rsidRPr="00620F07" w:rsidRDefault="0063774A" w:rsidP="00302DC0">
            <w:pPr>
              <w:spacing w:line="240" w:lineRule="auto"/>
              <w:ind w:firstLineChars="0" w:firstLine="0"/>
              <w:jc w:val="center"/>
              <w:rPr>
                <w:rFonts w:cs="Times New Roman"/>
                <w:sz w:val="21"/>
                <w:szCs w:val="21"/>
              </w:rPr>
            </w:pPr>
            <w:proofErr w:type="spellStart"/>
            <w:r w:rsidRPr="00620F07">
              <w:rPr>
                <w:rFonts w:cs="Times New Roman"/>
                <w:sz w:val="21"/>
                <w:szCs w:val="21"/>
              </w:rPr>
              <w:t>SAr</w:t>
            </w:r>
            <w:proofErr w:type="spellEnd"/>
            <w:r w:rsidRPr="00620F07">
              <w:rPr>
                <w:rFonts w:cs="Times New Roman"/>
                <w:sz w:val="21"/>
                <w:szCs w:val="21"/>
              </w:rPr>
              <w:t>＝</w:t>
            </w:r>
            <w:r w:rsidRPr="00620F07">
              <w:rPr>
                <w:rFonts w:cs="Times New Roman"/>
                <w:sz w:val="21"/>
                <w:szCs w:val="21"/>
              </w:rPr>
              <w:t>0</w:t>
            </w:r>
          </w:p>
        </w:tc>
      </w:tr>
      <w:tr w:rsidR="0063774A" w:rsidRPr="00620F07" w14:paraId="3A0792BF" w14:textId="77777777" w:rsidTr="00302DC0">
        <w:trPr>
          <w:trHeight w:val="397"/>
          <w:jc w:val="center"/>
        </w:trPr>
        <w:tc>
          <w:tcPr>
            <w:tcW w:w="510" w:type="pct"/>
            <w:vMerge/>
            <w:vAlign w:val="center"/>
          </w:tcPr>
          <w:p w14:paraId="5A1ECC3D" w14:textId="77777777" w:rsidR="0063774A" w:rsidRPr="00620F07" w:rsidRDefault="0063774A" w:rsidP="00302DC0">
            <w:pPr>
              <w:spacing w:line="240" w:lineRule="auto"/>
              <w:ind w:firstLineChars="0" w:firstLine="0"/>
              <w:jc w:val="center"/>
              <w:rPr>
                <w:rFonts w:cs="Times New Roman"/>
                <w:sz w:val="21"/>
                <w:szCs w:val="21"/>
              </w:rPr>
            </w:pPr>
          </w:p>
        </w:tc>
        <w:tc>
          <w:tcPr>
            <w:tcW w:w="342" w:type="pct"/>
            <w:vAlign w:val="center"/>
          </w:tcPr>
          <w:p w14:paraId="6A8E1700"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倾角</w:t>
            </w:r>
          </w:p>
        </w:tc>
        <w:tc>
          <w:tcPr>
            <w:tcW w:w="1076" w:type="pct"/>
            <w:vAlign w:val="center"/>
          </w:tcPr>
          <w:p w14:paraId="681548D8"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0≤SAr &lt;15</w:t>
            </w:r>
          </w:p>
        </w:tc>
        <w:tc>
          <w:tcPr>
            <w:tcW w:w="1094" w:type="pct"/>
            <w:vAlign w:val="center"/>
          </w:tcPr>
          <w:p w14:paraId="13986B40"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15≤SAr &lt;30</w:t>
            </w:r>
          </w:p>
        </w:tc>
        <w:tc>
          <w:tcPr>
            <w:tcW w:w="1008" w:type="pct"/>
            <w:vAlign w:val="center"/>
          </w:tcPr>
          <w:p w14:paraId="5957357D"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30≤SAr &lt;45</w:t>
            </w:r>
          </w:p>
        </w:tc>
        <w:tc>
          <w:tcPr>
            <w:tcW w:w="970" w:type="pct"/>
            <w:vAlign w:val="center"/>
          </w:tcPr>
          <w:p w14:paraId="01ABE1F1"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45≤SAr &lt;60</w:t>
            </w:r>
          </w:p>
        </w:tc>
      </w:tr>
      <w:tr w:rsidR="0063774A" w:rsidRPr="00620F07" w14:paraId="5F60C769" w14:textId="77777777" w:rsidTr="00302DC0">
        <w:trPr>
          <w:trHeight w:val="397"/>
          <w:jc w:val="center"/>
        </w:trPr>
        <w:tc>
          <w:tcPr>
            <w:tcW w:w="510" w:type="pct"/>
            <w:vMerge/>
            <w:vAlign w:val="center"/>
          </w:tcPr>
          <w:p w14:paraId="4F958C12" w14:textId="77777777" w:rsidR="0063774A" w:rsidRPr="00620F07" w:rsidRDefault="0063774A" w:rsidP="00302DC0">
            <w:pPr>
              <w:spacing w:line="240" w:lineRule="auto"/>
              <w:ind w:firstLineChars="0" w:firstLine="0"/>
              <w:jc w:val="center"/>
              <w:rPr>
                <w:rFonts w:cs="Times New Roman"/>
                <w:sz w:val="21"/>
                <w:szCs w:val="21"/>
              </w:rPr>
            </w:pPr>
          </w:p>
        </w:tc>
        <w:tc>
          <w:tcPr>
            <w:tcW w:w="342" w:type="pct"/>
            <w:vAlign w:val="center"/>
          </w:tcPr>
          <w:p w14:paraId="372B617C"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说明</w:t>
            </w:r>
          </w:p>
        </w:tc>
        <w:tc>
          <w:tcPr>
            <w:tcW w:w="1076" w:type="pct"/>
            <w:vAlign w:val="center"/>
          </w:tcPr>
          <w:p w14:paraId="1647AED0" w14:textId="77777777" w:rsidR="0063774A" w:rsidRPr="00620F07" w:rsidRDefault="0063774A" w:rsidP="00302DC0">
            <w:pPr>
              <w:pStyle w:val="TableParagraph"/>
              <w:ind w:firstLine="418"/>
              <w:jc w:val="center"/>
              <w:rPr>
                <w:rFonts w:ascii="Times New Roman" w:eastAsia="宋体" w:hAnsi="Times New Roman" w:cs="Times New Roman"/>
                <w:sz w:val="21"/>
                <w:szCs w:val="21"/>
                <w:lang w:eastAsia="zh-CN"/>
              </w:rPr>
            </w:pPr>
            <w:r w:rsidRPr="00620F07">
              <w:rPr>
                <w:rFonts w:ascii="Times New Roman" w:eastAsia="宋体" w:hAnsi="Times New Roman" w:cs="Times New Roman"/>
                <w:spacing w:val="-1"/>
                <w:sz w:val="21"/>
                <w:szCs w:val="21"/>
                <w:lang w:eastAsia="zh-CN"/>
              </w:rPr>
              <w:t>确定斜坡倾角，斜坡倾角大于等于</w:t>
            </w:r>
            <w:r w:rsidRPr="00620F07">
              <w:rPr>
                <w:rFonts w:ascii="Times New Roman" w:eastAsia="宋体" w:hAnsi="Times New Roman" w:cs="Times New Roman"/>
                <w:spacing w:val="-1"/>
                <w:sz w:val="21"/>
                <w:szCs w:val="21"/>
                <w:lang w:eastAsia="zh-CN"/>
              </w:rPr>
              <w:t>0</w:t>
            </w:r>
            <w:r w:rsidRPr="00620F07">
              <w:rPr>
                <w:rFonts w:ascii="Times New Roman" w:eastAsia="宋体" w:hAnsi="Times New Roman" w:cs="Times New Roman"/>
                <w:spacing w:val="-1"/>
                <w:sz w:val="21"/>
                <w:szCs w:val="21"/>
                <w:lang w:eastAsia="zh-CN"/>
              </w:rPr>
              <w:t>度、且小于</w:t>
            </w:r>
            <w:r w:rsidRPr="00620F07">
              <w:rPr>
                <w:rFonts w:ascii="Times New Roman" w:eastAsia="宋体" w:hAnsi="Times New Roman" w:cs="Times New Roman"/>
                <w:spacing w:val="-1"/>
                <w:sz w:val="21"/>
                <w:szCs w:val="21"/>
                <w:lang w:eastAsia="zh-CN"/>
              </w:rPr>
              <w:t xml:space="preserve"> 15 </w:t>
            </w:r>
            <w:r w:rsidRPr="00620F07">
              <w:rPr>
                <w:rFonts w:ascii="Times New Roman" w:eastAsia="宋体" w:hAnsi="Times New Roman" w:cs="Times New Roman"/>
                <w:spacing w:val="-1"/>
                <w:sz w:val="21"/>
                <w:szCs w:val="21"/>
                <w:lang w:eastAsia="zh-CN"/>
              </w:rPr>
              <w:t>度，定性评价为稳定，然后根</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据斜坡倾角值，采用内插法在</w:t>
            </w:r>
            <w:r w:rsidRPr="00620F07">
              <w:rPr>
                <w:rFonts w:ascii="Times New Roman" w:eastAsia="宋体" w:hAnsi="Times New Roman" w:cs="Times New Roman"/>
                <w:spacing w:val="-1"/>
                <w:sz w:val="21"/>
                <w:szCs w:val="21"/>
                <w:lang w:eastAsia="zh-CN"/>
              </w:rPr>
              <w:t xml:space="preserve"> 75</w:t>
            </w:r>
            <w:r w:rsidRPr="00620F07">
              <w:rPr>
                <w:rFonts w:ascii="Times New Roman" w:eastAsia="宋体" w:hAnsi="Times New Roman" w:cs="Times New Roman"/>
                <w:spacing w:val="-1"/>
                <w:sz w:val="21"/>
                <w:szCs w:val="21"/>
                <w:lang w:eastAsia="zh-CN"/>
              </w:rPr>
              <w:t>～</w:t>
            </w:r>
            <w:r w:rsidRPr="00620F07">
              <w:rPr>
                <w:rFonts w:ascii="Times New Roman" w:eastAsia="宋体" w:hAnsi="Times New Roman" w:cs="Times New Roman"/>
                <w:spacing w:val="-1"/>
                <w:sz w:val="21"/>
                <w:szCs w:val="21"/>
                <w:lang w:eastAsia="zh-CN"/>
              </w:rPr>
              <w:t xml:space="preserve">100 </w:t>
            </w:r>
            <w:r w:rsidRPr="00620F07">
              <w:rPr>
                <w:rFonts w:ascii="Times New Roman" w:eastAsia="宋体" w:hAnsi="Times New Roman" w:cs="Times New Roman"/>
                <w:spacing w:val="-1"/>
                <w:sz w:val="21"/>
                <w:szCs w:val="21"/>
                <w:lang w:eastAsia="zh-CN"/>
              </w:rPr>
              <w:t>之间确定唯一的斜坡倾角分值</w:t>
            </w:r>
          </w:p>
        </w:tc>
        <w:tc>
          <w:tcPr>
            <w:tcW w:w="1094" w:type="pct"/>
            <w:vAlign w:val="center"/>
          </w:tcPr>
          <w:p w14:paraId="570A1018" w14:textId="77777777" w:rsidR="0063774A" w:rsidRPr="00620F07" w:rsidRDefault="0063774A" w:rsidP="00302DC0">
            <w:pPr>
              <w:pStyle w:val="TableParagraph"/>
              <w:ind w:firstLine="418"/>
              <w:jc w:val="center"/>
              <w:rPr>
                <w:rFonts w:ascii="Times New Roman" w:eastAsia="宋体" w:hAnsi="Times New Roman" w:cs="Times New Roman"/>
                <w:sz w:val="21"/>
                <w:szCs w:val="21"/>
                <w:lang w:eastAsia="zh-CN"/>
              </w:rPr>
            </w:pPr>
            <w:r w:rsidRPr="00620F07">
              <w:rPr>
                <w:rFonts w:ascii="Times New Roman" w:eastAsia="宋体" w:hAnsi="Times New Roman" w:cs="Times New Roman"/>
                <w:spacing w:val="-1"/>
                <w:sz w:val="21"/>
                <w:szCs w:val="21"/>
                <w:lang w:eastAsia="zh-CN"/>
              </w:rPr>
              <w:t>确定斜坡倾角，斜坡倾角大于等于</w:t>
            </w:r>
            <w:r w:rsidRPr="00620F07">
              <w:rPr>
                <w:rFonts w:ascii="Times New Roman" w:eastAsia="宋体" w:hAnsi="Times New Roman" w:cs="Times New Roman"/>
                <w:spacing w:val="-1"/>
                <w:sz w:val="21"/>
                <w:szCs w:val="21"/>
                <w:lang w:eastAsia="zh-CN"/>
              </w:rPr>
              <w:t>15</w:t>
            </w:r>
            <w:r w:rsidRPr="00620F07">
              <w:rPr>
                <w:rFonts w:ascii="Times New Roman" w:eastAsia="宋体" w:hAnsi="Times New Roman" w:cs="Times New Roman"/>
                <w:spacing w:val="-1"/>
                <w:sz w:val="21"/>
                <w:szCs w:val="21"/>
                <w:lang w:eastAsia="zh-CN"/>
              </w:rPr>
              <w:t>度、且小于</w:t>
            </w:r>
            <w:r w:rsidRPr="00620F07">
              <w:rPr>
                <w:rFonts w:ascii="Times New Roman" w:eastAsia="宋体" w:hAnsi="Times New Roman" w:cs="Times New Roman"/>
                <w:spacing w:val="-1"/>
                <w:sz w:val="21"/>
                <w:szCs w:val="21"/>
                <w:lang w:eastAsia="zh-CN"/>
              </w:rPr>
              <w:t xml:space="preserve"> 30 </w:t>
            </w:r>
            <w:r w:rsidRPr="00620F07">
              <w:rPr>
                <w:rFonts w:ascii="Times New Roman" w:eastAsia="宋体" w:hAnsi="Times New Roman" w:cs="Times New Roman"/>
                <w:spacing w:val="-1"/>
                <w:sz w:val="21"/>
                <w:szCs w:val="21"/>
                <w:lang w:eastAsia="zh-CN"/>
              </w:rPr>
              <w:t>度，定性评价为基本稳定，然后根据斜坡</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倾角值，采用内插法在</w:t>
            </w:r>
            <w:r w:rsidRPr="00620F07">
              <w:rPr>
                <w:rFonts w:ascii="Times New Roman" w:eastAsia="宋体" w:hAnsi="Times New Roman" w:cs="Times New Roman"/>
                <w:spacing w:val="-1"/>
                <w:sz w:val="21"/>
                <w:szCs w:val="21"/>
                <w:lang w:eastAsia="zh-CN"/>
              </w:rPr>
              <w:t xml:space="preserve"> 25</w:t>
            </w:r>
            <w:r w:rsidRPr="00620F07">
              <w:rPr>
                <w:rFonts w:ascii="Times New Roman" w:eastAsia="宋体" w:hAnsi="Times New Roman" w:cs="Times New Roman"/>
                <w:spacing w:val="-1"/>
                <w:sz w:val="21"/>
                <w:szCs w:val="21"/>
                <w:lang w:eastAsia="zh-CN"/>
              </w:rPr>
              <w:t>～</w:t>
            </w:r>
            <w:r w:rsidRPr="00620F07">
              <w:rPr>
                <w:rFonts w:ascii="Times New Roman" w:eastAsia="宋体" w:hAnsi="Times New Roman" w:cs="Times New Roman"/>
                <w:spacing w:val="-1"/>
                <w:sz w:val="21"/>
                <w:szCs w:val="21"/>
                <w:lang w:eastAsia="zh-CN"/>
              </w:rPr>
              <w:t xml:space="preserve">75 </w:t>
            </w:r>
            <w:r w:rsidRPr="00620F07">
              <w:rPr>
                <w:rFonts w:ascii="Times New Roman" w:eastAsia="宋体" w:hAnsi="Times New Roman" w:cs="Times New Roman"/>
                <w:spacing w:val="-1"/>
                <w:sz w:val="21"/>
                <w:szCs w:val="21"/>
                <w:lang w:eastAsia="zh-CN"/>
              </w:rPr>
              <w:t>之间确定唯一的斜坡倾角分值</w:t>
            </w:r>
          </w:p>
        </w:tc>
        <w:tc>
          <w:tcPr>
            <w:tcW w:w="1008" w:type="pct"/>
            <w:vAlign w:val="center"/>
          </w:tcPr>
          <w:p w14:paraId="38183AD7" w14:textId="77777777" w:rsidR="0063774A" w:rsidRPr="00620F07" w:rsidRDefault="0063774A" w:rsidP="00302DC0">
            <w:pPr>
              <w:pStyle w:val="TableParagraph"/>
              <w:ind w:firstLine="418"/>
              <w:jc w:val="center"/>
              <w:rPr>
                <w:rFonts w:ascii="Times New Roman" w:eastAsia="宋体" w:hAnsi="Times New Roman" w:cs="Times New Roman"/>
                <w:sz w:val="21"/>
                <w:szCs w:val="21"/>
                <w:lang w:eastAsia="zh-CN"/>
              </w:rPr>
            </w:pPr>
            <w:r w:rsidRPr="00620F07">
              <w:rPr>
                <w:rFonts w:ascii="Times New Roman" w:eastAsia="宋体" w:hAnsi="Times New Roman" w:cs="Times New Roman"/>
                <w:spacing w:val="-1"/>
                <w:sz w:val="21"/>
                <w:szCs w:val="21"/>
                <w:lang w:eastAsia="zh-CN"/>
              </w:rPr>
              <w:t>确定斜坡倾，斜坡</w:t>
            </w:r>
            <w:r w:rsidRPr="00620F07">
              <w:rPr>
                <w:rFonts w:ascii="Times New Roman" w:eastAsia="宋体" w:hAnsi="Times New Roman" w:cs="Times New Roman"/>
                <w:spacing w:val="21"/>
                <w:sz w:val="21"/>
                <w:szCs w:val="21"/>
                <w:lang w:eastAsia="zh-CN"/>
              </w:rPr>
              <w:t xml:space="preserve"> </w:t>
            </w:r>
            <w:r w:rsidRPr="00620F07">
              <w:rPr>
                <w:rFonts w:ascii="Times New Roman" w:eastAsia="宋体" w:hAnsi="Times New Roman" w:cs="Times New Roman"/>
                <w:spacing w:val="-1"/>
                <w:sz w:val="21"/>
                <w:szCs w:val="21"/>
                <w:lang w:eastAsia="zh-CN"/>
              </w:rPr>
              <w:t>倾角大于等于</w:t>
            </w:r>
            <w:r w:rsidRPr="00620F07">
              <w:rPr>
                <w:rFonts w:ascii="Times New Roman" w:eastAsia="宋体" w:hAnsi="Times New Roman" w:cs="Times New Roman"/>
                <w:spacing w:val="-55"/>
                <w:sz w:val="21"/>
                <w:szCs w:val="21"/>
                <w:lang w:eastAsia="zh-CN"/>
              </w:rPr>
              <w:t xml:space="preserve"> </w:t>
            </w:r>
            <w:r w:rsidRPr="00620F07">
              <w:rPr>
                <w:rFonts w:ascii="Times New Roman" w:eastAsia="宋体" w:hAnsi="Times New Roman" w:cs="Times New Roman"/>
                <w:sz w:val="21"/>
                <w:szCs w:val="21"/>
                <w:lang w:eastAsia="zh-CN"/>
              </w:rPr>
              <w:t>30</w:t>
            </w:r>
            <w:r w:rsidRPr="00620F07">
              <w:rPr>
                <w:rFonts w:ascii="Times New Roman" w:eastAsia="宋体" w:hAnsi="Times New Roman" w:cs="Times New Roman"/>
                <w:spacing w:val="-2"/>
                <w:sz w:val="21"/>
                <w:szCs w:val="21"/>
                <w:lang w:eastAsia="zh-CN"/>
              </w:rPr>
              <w:t>度、且小于</w:t>
            </w:r>
            <w:r w:rsidRPr="00620F07">
              <w:rPr>
                <w:rFonts w:ascii="Times New Roman" w:eastAsia="宋体" w:hAnsi="Times New Roman" w:cs="Times New Roman"/>
                <w:spacing w:val="-52"/>
                <w:sz w:val="21"/>
                <w:szCs w:val="21"/>
                <w:lang w:eastAsia="zh-CN"/>
              </w:rPr>
              <w:t xml:space="preserve"> </w:t>
            </w:r>
            <w:r w:rsidRPr="00620F07">
              <w:rPr>
                <w:rFonts w:ascii="Times New Roman" w:eastAsia="宋体" w:hAnsi="Times New Roman" w:cs="Times New Roman"/>
                <w:spacing w:val="-1"/>
                <w:sz w:val="21"/>
                <w:szCs w:val="21"/>
                <w:lang w:eastAsia="zh-CN"/>
              </w:rPr>
              <w:t>45</w:t>
            </w:r>
            <w:r w:rsidRPr="00620F07">
              <w:rPr>
                <w:rFonts w:ascii="Times New Roman" w:eastAsia="宋体" w:hAnsi="Times New Roman" w:cs="Times New Roman"/>
                <w:sz w:val="21"/>
                <w:szCs w:val="21"/>
                <w:lang w:eastAsia="zh-CN"/>
              </w:rPr>
              <w:t>度，</w:t>
            </w:r>
            <w:r w:rsidRPr="00620F07">
              <w:rPr>
                <w:rFonts w:ascii="Times New Roman" w:eastAsia="宋体" w:hAnsi="Times New Roman" w:cs="Times New Roman"/>
                <w:spacing w:val="-2"/>
                <w:sz w:val="21"/>
                <w:szCs w:val="21"/>
                <w:lang w:eastAsia="zh-CN"/>
              </w:rPr>
              <w:t>定性评价为次不稳</w:t>
            </w:r>
            <w:r w:rsidRPr="00620F07">
              <w:rPr>
                <w:rFonts w:ascii="Times New Roman" w:eastAsia="宋体" w:hAnsi="Times New Roman" w:cs="Times New Roman"/>
                <w:spacing w:val="-1"/>
                <w:sz w:val="21"/>
                <w:szCs w:val="21"/>
                <w:lang w:eastAsia="zh-CN"/>
              </w:rPr>
              <w:t>定，然后根据斜坡倾角值，采用内插法在</w:t>
            </w:r>
            <w:r w:rsidRPr="00620F07">
              <w:rPr>
                <w:rFonts w:ascii="Times New Roman" w:eastAsia="宋体" w:hAnsi="Times New Roman" w:cs="Times New Roman"/>
                <w:spacing w:val="-2"/>
                <w:sz w:val="21"/>
                <w:szCs w:val="21"/>
                <w:lang w:eastAsia="zh-CN"/>
              </w:rPr>
              <w:t>0</w:t>
            </w:r>
            <w:r w:rsidRPr="00620F07">
              <w:rPr>
                <w:rFonts w:ascii="Times New Roman" w:eastAsia="宋体" w:hAnsi="Times New Roman" w:cs="Times New Roman"/>
                <w:spacing w:val="-2"/>
                <w:sz w:val="21"/>
                <w:szCs w:val="21"/>
                <w:lang w:eastAsia="zh-CN"/>
              </w:rPr>
              <w:t>～</w:t>
            </w:r>
            <w:r w:rsidRPr="00620F07">
              <w:rPr>
                <w:rFonts w:ascii="Times New Roman" w:eastAsia="宋体" w:hAnsi="Times New Roman" w:cs="Times New Roman"/>
                <w:spacing w:val="-2"/>
                <w:sz w:val="21"/>
                <w:szCs w:val="21"/>
                <w:lang w:eastAsia="zh-CN"/>
              </w:rPr>
              <w:t>25</w:t>
            </w:r>
            <w:r w:rsidRPr="00620F07">
              <w:rPr>
                <w:rFonts w:ascii="Times New Roman" w:eastAsia="宋体" w:hAnsi="Times New Roman" w:cs="Times New Roman"/>
                <w:spacing w:val="8"/>
                <w:sz w:val="21"/>
                <w:szCs w:val="21"/>
                <w:lang w:eastAsia="zh-CN"/>
              </w:rPr>
              <w:t xml:space="preserve"> </w:t>
            </w:r>
            <w:r w:rsidRPr="00620F07">
              <w:rPr>
                <w:rFonts w:ascii="Times New Roman" w:eastAsia="宋体" w:hAnsi="Times New Roman" w:cs="Times New Roman"/>
                <w:spacing w:val="-2"/>
                <w:sz w:val="21"/>
                <w:szCs w:val="21"/>
                <w:lang w:eastAsia="zh-CN"/>
              </w:rPr>
              <w:t>之间确定唯一</w:t>
            </w:r>
            <w:r w:rsidRPr="00620F07">
              <w:rPr>
                <w:rFonts w:ascii="Times New Roman" w:eastAsia="宋体" w:hAnsi="Times New Roman" w:cs="Times New Roman"/>
                <w:spacing w:val="-1"/>
                <w:sz w:val="21"/>
                <w:szCs w:val="21"/>
                <w:lang w:eastAsia="zh-CN"/>
              </w:rPr>
              <w:t>的斜坡倾角分</w:t>
            </w:r>
            <w:r w:rsidRPr="00620F07">
              <w:rPr>
                <w:rFonts w:ascii="Times New Roman" w:eastAsia="宋体" w:hAnsi="Times New Roman" w:cs="Times New Roman"/>
                <w:spacing w:val="-1"/>
                <w:sz w:val="21"/>
                <w:szCs w:val="21"/>
                <w:lang w:eastAsia="zh-CN"/>
              </w:rPr>
              <w:lastRenderedPageBreak/>
              <w:t>值</w:t>
            </w:r>
          </w:p>
        </w:tc>
        <w:tc>
          <w:tcPr>
            <w:tcW w:w="970" w:type="pct"/>
            <w:vAlign w:val="center"/>
          </w:tcPr>
          <w:p w14:paraId="149626F2" w14:textId="77777777" w:rsidR="0063774A" w:rsidRPr="00620F07" w:rsidRDefault="0063774A" w:rsidP="00302DC0">
            <w:pPr>
              <w:pStyle w:val="TableParagraph"/>
              <w:ind w:firstLine="418"/>
              <w:jc w:val="center"/>
              <w:rPr>
                <w:rFonts w:ascii="Times New Roman" w:eastAsia="宋体" w:hAnsi="Times New Roman" w:cs="Times New Roman"/>
                <w:spacing w:val="-1"/>
                <w:sz w:val="21"/>
                <w:szCs w:val="21"/>
                <w:lang w:eastAsia="zh-CN"/>
              </w:rPr>
            </w:pPr>
            <w:r w:rsidRPr="00620F07">
              <w:rPr>
                <w:rFonts w:ascii="Times New Roman" w:eastAsia="宋体" w:hAnsi="Times New Roman" w:cs="Times New Roman"/>
                <w:spacing w:val="-1"/>
                <w:sz w:val="21"/>
                <w:szCs w:val="21"/>
                <w:lang w:eastAsia="zh-CN"/>
              </w:rPr>
              <w:lastRenderedPageBreak/>
              <w:t>确定斜坡角，斜坡倾角大于等于</w:t>
            </w:r>
            <w:r w:rsidRPr="00620F07">
              <w:rPr>
                <w:rFonts w:ascii="Times New Roman" w:eastAsia="宋体" w:hAnsi="Times New Roman" w:cs="Times New Roman"/>
                <w:spacing w:val="-1"/>
                <w:sz w:val="21"/>
                <w:szCs w:val="21"/>
                <w:lang w:eastAsia="zh-CN"/>
              </w:rPr>
              <w:t>45</w:t>
            </w:r>
            <w:r w:rsidRPr="00620F07">
              <w:rPr>
                <w:rFonts w:ascii="Times New Roman" w:eastAsia="宋体" w:hAnsi="Times New Roman" w:cs="Times New Roman"/>
                <w:spacing w:val="-1"/>
                <w:sz w:val="21"/>
                <w:szCs w:val="21"/>
                <w:lang w:eastAsia="zh-CN"/>
              </w:rPr>
              <w:t>度、且小于</w:t>
            </w:r>
            <w:r w:rsidRPr="00620F07">
              <w:rPr>
                <w:rFonts w:ascii="Times New Roman" w:eastAsia="宋体" w:hAnsi="Times New Roman" w:cs="Times New Roman"/>
                <w:spacing w:val="-1"/>
                <w:sz w:val="21"/>
                <w:szCs w:val="21"/>
                <w:lang w:eastAsia="zh-CN"/>
              </w:rPr>
              <w:t>60</w:t>
            </w:r>
            <w:r w:rsidRPr="00620F07">
              <w:rPr>
                <w:rFonts w:ascii="Times New Roman" w:eastAsia="宋体" w:hAnsi="Times New Roman" w:cs="Times New Roman"/>
                <w:spacing w:val="-1"/>
                <w:sz w:val="21"/>
                <w:szCs w:val="21"/>
                <w:lang w:eastAsia="zh-CN"/>
              </w:rPr>
              <w:t>度，定性评价为不稳定，斜坡倾角分值为</w:t>
            </w:r>
            <w:r w:rsidRPr="00620F07">
              <w:rPr>
                <w:rFonts w:ascii="Times New Roman" w:eastAsia="宋体" w:hAnsi="Times New Roman" w:cs="Times New Roman"/>
                <w:spacing w:val="-1"/>
                <w:sz w:val="21"/>
                <w:szCs w:val="21"/>
                <w:lang w:eastAsia="zh-CN"/>
              </w:rPr>
              <w:t>0</w:t>
            </w:r>
          </w:p>
        </w:tc>
      </w:tr>
      <w:tr w:rsidR="0063774A" w:rsidRPr="00620F07" w14:paraId="480CA757" w14:textId="77777777" w:rsidTr="00302DC0">
        <w:trPr>
          <w:trHeight w:val="397"/>
          <w:jc w:val="center"/>
        </w:trPr>
        <w:tc>
          <w:tcPr>
            <w:tcW w:w="510" w:type="pct"/>
            <w:vMerge w:val="restart"/>
            <w:vAlign w:val="center"/>
          </w:tcPr>
          <w:p w14:paraId="1ECEFB83"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植被</w:t>
            </w:r>
          </w:p>
          <w:p w14:paraId="05938771"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覆盖</w:t>
            </w:r>
          </w:p>
          <w:p w14:paraId="07BFAC08"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率（</w:t>
            </w:r>
            <w:r w:rsidRPr="00620F07">
              <w:rPr>
                <w:rFonts w:cs="Times New Roman"/>
                <w:sz w:val="21"/>
                <w:szCs w:val="21"/>
              </w:rPr>
              <w:t>%</w:t>
            </w:r>
            <w:r w:rsidRPr="00620F07">
              <w:rPr>
                <w:rFonts w:cs="Times New Roman"/>
                <w:sz w:val="21"/>
                <w:szCs w:val="21"/>
              </w:rPr>
              <w:t>）</w:t>
            </w:r>
          </w:p>
        </w:tc>
        <w:tc>
          <w:tcPr>
            <w:tcW w:w="342" w:type="pct"/>
            <w:vAlign w:val="center"/>
          </w:tcPr>
          <w:p w14:paraId="5F37684D"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分值</w:t>
            </w:r>
          </w:p>
        </w:tc>
        <w:tc>
          <w:tcPr>
            <w:tcW w:w="1076" w:type="pct"/>
            <w:vAlign w:val="center"/>
          </w:tcPr>
          <w:p w14:paraId="6BA9310E"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2"/>
                <w:sz w:val="21"/>
                <w:szCs w:val="21"/>
              </w:rPr>
              <w:t>100≥SCr</w:t>
            </w:r>
            <w:r w:rsidRPr="00620F07">
              <w:rPr>
                <w:rFonts w:cs="Times New Roman"/>
                <w:spacing w:val="-2"/>
                <w:sz w:val="21"/>
                <w:szCs w:val="21"/>
              </w:rPr>
              <w:t>＞</w:t>
            </w:r>
            <w:r w:rsidRPr="00620F07">
              <w:rPr>
                <w:rFonts w:cs="Times New Roman"/>
                <w:spacing w:val="-2"/>
                <w:sz w:val="21"/>
                <w:szCs w:val="21"/>
              </w:rPr>
              <w:t>75</w:t>
            </w:r>
          </w:p>
        </w:tc>
        <w:tc>
          <w:tcPr>
            <w:tcW w:w="1094" w:type="pct"/>
            <w:vAlign w:val="center"/>
          </w:tcPr>
          <w:p w14:paraId="54CBD32E"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75≥SCr</w:t>
            </w:r>
            <w:r w:rsidRPr="00620F07">
              <w:rPr>
                <w:rFonts w:cs="Times New Roman"/>
                <w:spacing w:val="-1"/>
                <w:sz w:val="21"/>
                <w:szCs w:val="21"/>
              </w:rPr>
              <w:t>＞</w:t>
            </w:r>
            <w:r w:rsidRPr="00620F07">
              <w:rPr>
                <w:rFonts w:cs="Times New Roman"/>
                <w:spacing w:val="-1"/>
                <w:sz w:val="21"/>
                <w:szCs w:val="21"/>
              </w:rPr>
              <w:t>25</w:t>
            </w:r>
          </w:p>
        </w:tc>
        <w:tc>
          <w:tcPr>
            <w:tcW w:w="1008" w:type="pct"/>
            <w:vAlign w:val="center"/>
          </w:tcPr>
          <w:p w14:paraId="2A717789"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25≥SCr</w:t>
            </w:r>
            <w:r w:rsidRPr="00620F07">
              <w:rPr>
                <w:rFonts w:cs="Times New Roman"/>
                <w:spacing w:val="-1"/>
                <w:sz w:val="21"/>
                <w:szCs w:val="21"/>
              </w:rPr>
              <w:t>＞</w:t>
            </w:r>
            <w:r w:rsidRPr="00620F07">
              <w:rPr>
                <w:rFonts w:cs="Times New Roman"/>
                <w:spacing w:val="-1"/>
                <w:sz w:val="21"/>
                <w:szCs w:val="21"/>
              </w:rPr>
              <w:t>0</w:t>
            </w:r>
          </w:p>
        </w:tc>
        <w:tc>
          <w:tcPr>
            <w:tcW w:w="970" w:type="pct"/>
            <w:vAlign w:val="center"/>
          </w:tcPr>
          <w:p w14:paraId="5E0384DB" w14:textId="77777777" w:rsidR="0063774A" w:rsidRPr="00620F07" w:rsidRDefault="0063774A" w:rsidP="00302DC0">
            <w:pPr>
              <w:spacing w:line="240" w:lineRule="auto"/>
              <w:ind w:firstLineChars="0" w:firstLine="0"/>
              <w:jc w:val="center"/>
              <w:rPr>
                <w:rFonts w:cs="Times New Roman"/>
                <w:sz w:val="21"/>
                <w:szCs w:val="21"/>
              </w:rPr>
            </w:pPr>
            <w:proofErr w:type="spellStart"/>
            <w:r w:rsidRPr="00620F07">
              <w:rPr>
                <w:rFonts w:cs="Times New Roman"/>
                <w:spacing w:val="-1"/>
                <w:sz w:val="21"/>
                <w:szCs w:val="21"/>
              </w:rPr>
              <w:t>SCr</w:t>
            </w:r>
            <w:proofErr w:type="spellEnd"/>
            <w:r w:rsidRPr="00620F07">
              <w:rPr>
                <w:rFonts w:cs="Times New Roman"/>
                <w:spacing w:val="-1"/>
                <w:sz w:val="21"/>
                <w:szCs w:val="21"/>
              </w:rPr>
              <w:t>＝</w:t>
            </w:r>
            <w:r w:rsidRPr="00620F07">
              <w:rPr>
                <w:rFonts w:cs="Times New Roman"/>
                <w:spacing w:val="-1"/>
                <w:sz w:val="21"/>
                <w:szCs w:val="21"/>
              </w:rPr>
              <w:t>0</w:t>
            </w:r>
          </w:p>
        </w:tc>
      </w:tr>
      <w:tr w:rsidR="0063774A" w:rsidRPr="00620F07" w14:paraId="45A7549F" w14:textId="77777777" w:rsidTr="00302DC0">
        <w:trPr>
          <w:trHeight w:val="397"/>
          <w:jc w:val="center"/>
        </w:trPr>
        <w:tc>
          <w:tcPr>
            <w:tcW w:w="510" w:type="pct"/>
            <w:vMerge/>
            <w:vAlign w:val="center"/>
          </w:tcPr>
          <w:p w14:paraId="287C9005" w14:textId="77777777" w:rsidR="0063774A" w:rsidRPr="00620F07" w:rsidRDefault="0063774A" w:rsidP="00302DC0">
            <w:pPr>
              <w:spacing w:line="240" w:lineRule="auto"/>
              <w:ind w:firstLineChars="0" w:firstLine="0"/>
              <w:jc w:val="center"/>
              <w:rPr>
                <w:rFonts w:cs="Times New Roman"/>
                <w:sz w:val="21"/>
                <w:szCs w:val="21"/>
              </w:rPr>
            </w:pPr>
          </w:p>
        </w:tc>
        <w:tc>
          <w:tcPr>
            <w:tcW w:w="342" w:type="pct"/>
            <w:vAlign w:val="center"/>
          </w:tcPr>
          <w:p w14:paraId="4DADDA5F"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覆盖率</w:t>
            </w:r>
          </w:p>
        </w:tc>
        <w:tc>
          <w:tcPr>
            <w:tcW w:w="1076" w:type="pct"/>
            <w:vAlign w:val="center"/>
          </w:tcPr>
          <w:p w14:paraId="219F3E16"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100≥SCr</w:t>
            </w:r>
            <w:r w:rsidRPr="00620F07">
              <w:rPr>
                <w:rFonts w:cs="Times New Roman"/>
                <w:spacing w:val="-2"/>
                <w:sz w:val="21"/>
                <w:szCs w:val="21"/>
              </w:rPr>
              <w:t xml:space="preserve"> </w:t>
            </w:r>
            <w:r w:rsidRPr="00620F07">
              <w:rPr>
                <w:rFonts w:cs="Times New Roman"/>
                <w:spacing w:val="-1"/>
                <w:sz w:val="21"/>
                <w:szCs w:val="21"/>
              </w:rPr>
              <w:t>&gt;75</w:t>
            </w:r>
          </w:p>
        </w:tc>
        <w:tc>
          <w:tcPr>
            <w:tcW w:w="1094" w:type="pct"/>
            <w:vAlign w:val="center"/>
          </w:tcPr>
          <w:p w14:paraId="751DA815"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75≥SCr</w:t>
            </w:r>
            <w:r w:rsidRPr="00620F07">
              <w:rPr>
                <w:rFonts w:cs="Times New Roman"/>
                <w:spacing w:val="-2"/>
                <w:sz w:val="21"/>
                <w:szCs w:val="21"/>
              </w:rPr>
              <w:t xml:space="preserve"> </w:t>
            </w:r>
            <w:r w:rsidRPr="00620F07">
              <w:rPr>
                <w:rFonts w:cs="Times New Roman"/>
                <w:spacing w:val="-1"/>
                <w:sz w:val="21"/>
                <w:szCs w:val="21"/>
              </w:rPr>
              <w:t>&gt;50</w:t>
            </w:r>
          </w:p>
        </w:tc>
        <w:tc>
          <w:tcPr>
            <w:tcW w:w="1008" w:type="pct"/>
            <w:vAlign w:val="center"/>
          </w:tcPr>
          <w:p w14:paraId="0DC62285"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50≥SCr</w:t>
            </w:r>
            <w:r w:rsidRPr="00620F07">
              <w:rPr>
                <w:rFonts w:cs="Times New Roman"/>
                <w:spacing w:val="-2"/>
                <w:sz w:val="21"/>
                <w:szCs w:val="21"/>
              </w:rPr>
              <w:t xml:space="preserve"> </w:t>
            </w:r>
            <w:r w:rsidRPr="00620F07">
              <w:rPr>
                <w:rFonts w:cs="Times New Roman"/>
                <w:spacing w:val="-1"/>
                <w:sz w:val="21"/>
                <w:szCs w:val="21"/>
              </w:rPr>
              <w:t>&gt;25</w:t>
            </w:r>
          </w:p>
        </w:tc>
        <w:tc>
          <w:tcPr>
            <w:tcW w:w="970" w:type="pct"/>
            <w:vAlign w:val="center"/>
          </w:tcPr>
          <w:p w14:paraId="05270995"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25≥SCr</w:t>
            </w:r>
            <w:r w:rsidRPr="00620F07">
              <w:rPr>
                <w:rFonts w:cs="Times New Roman"/>
                <w:spacing w:val="-2"/>
                <w:sz w:val="21"/>
                <w:szCs w:val="21"/>
              </w:rPr>
              <w:t xml:space="preserve"> </w:t>
            </w:r>
            <w:r w:rsidRPr="00620F07">
              <w:rPr>
                <w:rFonts w:cs="Times New Roman"/>
                <w:spacing w:val="-1"/>
                <w:sz w:val="21"/>
                <w:szCs w:val="21"/>
              </w:rPr>
              <w:t>&gt;0</w:t>
            </w:r>
          </w:p>
        </w:tc>
      </w:tr>
      <w:tr w:rsidR="0063774A" w:rsidRPr="00620F07" w14:paraId="315D71C4" w14:textId="77777777" w:rsidTr="00302DC0">
        <w:trPr>
          <w:trHeight w:val="397"/>
          <w:jc w:val="center"/>
        </w:trPr>
        <w:tc>
          <w:tcPr>
            <w:tcW w:w="510" w:type="pct"/>
            <w:vMerge/>
            <w:vAlign w:val="center"/>
          </w:tcPr>
          <w:p w14:paraId="3F663A25" w14:textId="77777777" w:rsidR="0063774A" w:rsidRPr="00620F07" w:rsidRDefault="0063774A" w:rsidP="00302DC0">
            <w:pPr>
              <w:spacing w:line="240" w:lineRule="auto"/>
              <w:ind w:firstLineChars="0" w:firstLine="0"/>
              <w:jc w:val="center"/>
              <w:rPr>
                <w:rFonts w:cs="Times New Roman"/>
                <w:sz w:val="21"/>
                <w:szCs w:val="21"/>
              </w:rPr>
            </w:pPr>
          </w:p>
        </w:tc>
        <w:tc>
          <w:tcPr>
            <w:tcW w:w="342" w:type="pct"/>
            <w:vAlign w:val="center"/>
          </w:tcPr>
          <w:p w14:paraId="4FD163E0"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说明</w:t>
            </w:r>
          </w:p>
        </w:tc>
        <w:tc>
          <w:tcPr>
            <w:tcW w:w="1076" w:type="pct"/>
            <w:vAlign w:val="center"/>
          </w:tcPr>
          <w:p w14:paraId="2EF15853" w14:textId="77777777" w:rsidR="0063774A" w:rsidRPr="00620F07" w:rsidRDefault="0063774A" w:rsidP="00302DC0">
            <w:pPr>
              <w:pStyle w:val="TableParagraph"/>
              <w:ind w:firstLine="418"/>
              <w:jc w:val="center"/>
              <w:rPr>
                <w:rFonts w:ascii="Times New Roman" w:eastAsia="宋体" w:hAnsi="Times New Roman" w:cs="Times New Roman"/>
                <w:spacing w:val="-1"/>
                <w:sz w:val="21"/>
                <w:szCs w:val="21"/>
                <w:lang w:eastAsia="zh-CN"/>
              </w:rPr>
            </w:pPr>
            <w:r w:rsidRPr="00620F07">
              <w:rPr>
                <w:rFonts w:ascii="Times New Roman" w:eastAsia="宋体" w:hAnsi="Times New Roman" w:cs="Times New Roman"/>
                <w:spacing w:val="-1"/>
                <w:sz w:val="21"/>
                <w:szCs w:val="21"/>
                <w:lang w:eastAsia="zh-CN"/>
              </w:rPr>
              <w:t>确定植被覆盖率，植被覆盖率大于</w:t>
            </w:r>
            <w:r w:rsidRPr="00620F07">
              <w:rPr>
                <w:rFonts w:ascii="Times New Roman" w:eastAsia="宋体" w:hAnsi="Times New Roman" w:cs="Times New Roman"/>
                <w:spacing w:val="-1"/>
                <w:sz w:val="21"/>
                <w:szCs w:val="21"/>
                <w:lang w:eastAsia="zh-CN"/>
              </w:rPr>
              <w:t xml:space="preserve"> 75%</w:t>
            </w:r>
            <w:r w:rsidRPr="00620F07">
              <w:rPr>
                <w:rFonts w:ascii="Times New Roman" w:eastAsia="宋体" w:hAnsi="Times New Roman" w:cs="Times New Roman"/>
                <w:spacing w:val="-1"/>
                <w:sz w:val="21"/>
                <w:szCs w:val="21"/>
                <w:lang w:eastAsia="zh-CN"/>
              </w:rPr>
              <w:t>、且小于等于</w:t>
            </w:r>
            <w:r w:rsidRPr="00620F07">
              <w:rPr>
                <w:rFonts w:ascii="Times New Roman" w:eastAsia="宋体" w:hAnsi="Times New Roman" w:cs="Times New Roman"/>
                <w:spacing w:val="-1"/>
                <w:sz w:val="21"/>
                <w:szCs w:val="21"/>
                <w:lang w:eastAsia="zh-CN"/>
              </w:rPr>
              <w:t xml:space="preserve"> 100%</w:t>
            </w:r>
            <w:r w:rsidRPr="00620F07">
              <w:rPr>
                <w:rFonts w:ascii="Times New Roman" w:eastAsia="宋体" w:hAnsi="Times New Roman" w:cs="Times New Roman"/>
                <w:spacing w:val="-1"/>
                <w:sz w:val="21"/>
                <w:szCs w:val="21"/>
                <w:lang w:eastAsia="zh-CN"/>
              </w:rPr>
              <w:t>，定性评价为稳定，然后根据植被覆盖率</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采用内插法在</w:t>
            </w:r>
            <w:r w:rsidRPr="00620F07">
              <w:rPr>
                <w:rFonts w:ascii="Times New Roman" w:eastAsia="宋体" w:hAnsi="Times New Roman" w:cs="Times New Roman"/>
                <w:spacing w:val="-1"/>
                <w:sz w:val="21"/>
                <w:szCs w:val="21"/>
                <w:lang w:eastAsia="zh-CN"/>
              </w:rPr>
              <w:t xml:space="preserve"> 75</w:t>
            </w:r>
            <w:r w:rsidRPr="00620F07">
              <w:rPr>
                <w:rFonts w:ascii="Times New Roman" w:eastAsia="宋体" w:hAnsi="Times New Roman" w:cs="Times New Roman"/>
                <w:spacing w:val="-1"/>
                <w:sz w:val="21"/>
                <w:szCs w:val="21"/>
                <w:lang w:eastAsia="zh-CN"/>
              </w:rPr>
              <w:t>～</w:t>
            </w:r>
            <w:r w:rsidRPr="00620F07">
              <w:rPr>
                <w:rFonts w:ascii="Times New Roman" w:eastAsia="宋体" w:hAnsi="Times New Roman" w:cs="Times New Roman"/>
                <w:spacing w:val="-1"/>
                <w:sz w:val="21"/>
                <w:szCs w:val="21"/>
                <w:lang w:eastAsia="zh-CN"/>
              </w:rPr>
              <w:t xml:space="preserve"> 100 </w:t>
            </w:r>
            <w:r w:rsidRPr="00620F07">
              <w:rPr>
                <w:rFonts w:ascii="Times New Roman" w:eastAsia="宋体" w:hAnsi="Times New Roman" w:cs="Times New Roman"/>
                <w:spacing w:val="-1"/>
                <w:sz w:val="21"/>
                <w:szCs w:val="21"/>
                <w:lang w:eastAsia="zh-CN"/>
              </w:rPr>
              <w:t>之间确定唯一的植被覆盖率分值</w:t>
            </w:r>
          </w:p>
        </w:tc>
        <w:tc>
          <w:tcPr>
            <w:tcW w:w="1094" w:type="pct"/>
            <w:vAlign w:val="center"/>
          </w:tcPr>
          <w:p w14:paraId="7BD63AB8" w14:textId="77777777" w:rsidR="0063774A" w:rsidRPr="00620F07" w:rsidRDefault="0063774A" w:rsidP="00302DC0">
            <w:pPr>
              <w:pStyle w:val="TableParagraph"/>
              <w:ind w:firstLine="418"/>
              <w:jc w:val="center"/>
              <w:rPr>
                <w:rFonts w:ascii="Times New Roman" w:eastAsia="宋体" w:hAnsi="Times New Roman" w:cs="Times New Roman"/>
                <w:spacing w:val="-1"/>
                <w:sz w:val="21"/>
                <w:szCs w:val="21"/>
                <w:lang w:eastAsia="zh-CN"/>
              </w:rPr>
            </w:pPr>
            <w:r w:rsidRPr="00620F07">
              <w:rPr>
                <w:rFonts w:ascii="Times New Roman" w:eastAsia="宋体" w:hAnsi="Times New Roman" w:cs="Times New Roman"/>
                <w:spacing w:val="-1"/>
                <w:sz w:val="21"/>
                <w:szCs w:val="21"/>
                <w:lang w:eastAsia="zh-CN"/>
              </w:rPr>
              <w:t>确定植被覆盖率，植被覆盖率大于</w:t>
            </w:r>
            <w:r w:rsidRPr="00620F07">
              <w:rPr>
                <w:rFonts w:ascii="Times New Roman" w:eastAsia="宋体" w:hAnsi="Times New Roman" w:cs="Times New Roman"/>
                <w:spacing w:val="-1"/>
                <w:sz w:val="21"/>
                <w:szCs w:val="21"/>
                <w:lang w:eastAsia="zh-CN"/>
              </w:rPr>
              <w:t>50%</w:t>
            </w:r>
            <w:r w:rsidRPr="00620F07">
              <w:rPr>
                <w:rFonts w:ascii="Times New Roman" w:eastAsia="宋体" w:hAnsi="Times New Roman" w:cs="Times New Roman"/>
                <w:spacing w:val="-1"/>
                <w:sz w:val="21"/>
                <w:szCs w:val="21"/>
                <w:lang w:eastAsia="zh-CN"/>
              </w:rPr>
              <w:t>、且小于等于</w:t>
            </w:r>
            <w:r w:rsidRPr="00620F07">
              <w:rPr>
                <w:rFonts w:ascii="Times New Roman" w:eastAsia="宋体" w:hAnsi="Times New Roman" w:cs="Times New Roman"/>
                <w:spacing w:val="-1"/>
                <w:sz w:val="21"/>
                <w:szCs w:val="21"/>
                <w:lang w:eastAsia="zh-CN"/>
              </w:rPr>
              <w:t>75%</w:t>
            </w:r>
            <w:r w:rsidRPr="00620F07">
              <w:rPr>
                <w:rFonts w:ascii="Times New Roman" w:eastAsia="宋体" w:hAnsi="Times New Roman" w:cs="Times New Roman"/>
                <w:spacing w:val="-1"/>
                <w:sz w:val="21"/>
                <w:szCs w:val="21"/>
                <w:lang w:eastAsia="zh-CN"/>
              </w:rPr>
              <w:t>，定性评价为</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基本稳定，然后根据植被覆盖率</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采用内插法在</w:t>
            </w:r>
            <w:r w:rsidRPr="00620F07">
              <w:rPr>
                <w:rFonts w:ascii="Times New Roman" w:eastAsia="宋体" w:hAnsi="Times New Roman" w:cs="Times New Roman"/>
                <w:spacing w:val="-1"/>
                <w:sz w:val="21"/>
                <w:szCs w:val="21"/>
                <w:lang w:eastAsia="zh-CN"/>
              </w:rPr>
              <w:t xml:space="preserve"> 25</w:t>
            </w:r>
            <w:r w:rsidRPr="00620F07">
              <w:rPr>
                <w:rFonts w:ascii="Times New Roman" w:eastAsia="宋体" w:hAnsi="Times New Roman" w:cs="Times New Roman"/>
                <w:spacing w:val="-1"/>
                <w:sz w:val="21"/>
                <w:szCs w:val="21"/>
                <w:lang w:eastAsia="zh-CN"/>
              </w:rPr>
              <w:t>～</w:t>
            </w:r>
            <w:r w:rsidRPr="00620F07">
              <w:rPr>
                <w:rFonts w:ascii="Times New Roman" w:eastAsia="宋体" w:hAnsi="Times New Roman" w:cs="Times New Roman"/>
                <w:spacing w:val="-1"/>
                <w:sz w:val="21"/>
                <w:szCs w:val="21"/>
                <w:lang w:eastAsia="zh-CN"/>
              </w:rPr>
              <w:t xml:space="preserve">75 </w:t>
            </w:r>
            <w:r w:rsidRPr="00620F07">
              <w:rPr>
                <w:rFonts w:ascii="Times New Roman" w:eastAsia="宋体" w:hAnsi="Times New Roman" w:cs="Times New Roman"/>
                <w:spacing w:val="-1"/>
                <w:sz w:val="21"/>
                <w:szCs w:val="21"/>
                <w:lang w:eastAsia="zh-CN"/>
              </w:rPr>
              <w:t>之间确定唯一的植被覆盖率分值</w:t>
            </w:r>
          </w:p>
        </w:tc>
        <w:tc>
          <w:tcPr>
            <w:tcW w:w="1008" w:type="pct"/>
            <w:vAlign w:val="center"/>
          </w:tcPr>
          <w:p w14:paraId="6497AB7D" w14:textId="77777777" w:rsidR="0063774A" w:rsidRPr="00620F07" w:rsidRDefault="0063774A" w:rsidP="00302DC0">
            <w:pPr>
              <w:pStyle w:val="TableParagraph"/>
              <w:ind w:firstLine="418"/>
              <w:jc w:val="center"/>
              <w:rPr>
                <w:rFonts w:ascii="Times New Roman" w:eastAsia="宋体" w:hAnsi="Times New Roman" w:cs="Times New Roman"/>
                <w:spacing w:val="-1"/>
                <w:sz w:val="21"/>
                <w:szCs w:val="21"/>
                <w:lang w:eastAsia="zh-CN"/>
              </w:rPr>
            </w:pPr>
            <w:r w:rsidRPr="00620F07">
              <w:rPr>
                <w:rFonts w:ascii="Times New Roman" w:eastAsia="宋体" w:hAnsi="Times New Roman" w:cs="Times New Roman"/>
                <w:spacing w:val="-1"/>
                <w:sz w:val="21"/>
                <w:szCs w:val="21"/>
                <w:lang w:eastAsia="zh-CN"/>
              </w:rPr>
              <w:t>确定植被覆盖率，植</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被覆盖率大于</w:t>
            </w:r>
            <w:r w:rsidRPr="00620F07">
              <w:rPr>
                <w:rFonts w:ascii="Times New Roman" w:eastAsia="宋体" w:hAnsi="Times New Roman" w:cs="Times New Roman"/>
                <w:spacing w:val="-1"/>
                <w:sz w:val="21"/>
                <w:szCs w:val="21"/>
                <w:lang w:eastAsia="zh-CN"/>
              </w:rPr>
              <w:t xml:space="preserve"> 25%</w:t>
            </w:r>
            <w:r w:rsidRPr="00620F07">
              <w:rPr>
                <w:rFonts w:ascii="Times New Roman" w:eastAsia="宋体" w:hAnsi="Times New Roman" w:cs="Times New Roman"/>
                <w:spacing w:val="-1"/>
                <w:sz w:val="21"/>
                <w:szCs w:val="21"/>
                <w:lang w:eastAsia="zh-CN"/>
              </w:rPr>
              <w:t>、且小于等于</w:t>
            </w:r>
            <w:r w:rsidRPr="00620F07">
              <w:rPr>
                <w:rFonts w:ascii="Times New Roman" w:eastAsia="宋体" w:hAnsi="Times New Roman" w:cs="Times New Roman"/>
                <w:spacing w:val="-1"/>
                <w:sz w:val="21"/>
                <w:szCs w:val="21"/>
                <w:lang w:eastAsia="zh-CN"/>
              </w:rPr>
              <w:t>50%</w:t>
            </w:r>
            <w:r w:rsidRPr="00620F07">
              <w:rPr>
                <w:rFonts w:ascii="Times New Roman" w:eastAsia="宋体" w:hAnsi="Times New Roman" w:cs="Times New Roman"/>
                <w:spacing w:val="-1"/>
                <w:sz w:val="21"/>
                <w:szCs w:val="21"/>
                <w:lang w:eastAsia="zh-CN"/>
              </w:rPr>
              <w:t>，定性评价为次不稳定，然后根据植被覆盖率</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采用内插法在</w:t>
            </w:r>
            <w:r w:rsidRPr="00620F07">
              <w:rPr>
                <w:rFonts w:ascii="Times New Roman" w:eastAsia="宋体" w:hAnsi="Times New Roman" w:cs="Times New Roman"/>
                <w:spacing w:val="-1"/>
                <w:sz w:val="21"/>
                <w:szCs w:val="21"/>
                <w:lang w:eastAsia="zh-CN"/>
              </w:rPr>
              <w:t xml:space="preserve"> 0</w:t>
            </w:r>
            <w:r w:rsidRPr="00620F07">
              <w:rPr>
                <w:rFonts w:ascii="Times New Roman" w:eastAsia="宋体" w:hAnsi="Times New Roman" w:cs="Times New Roman"/>
                <w:spacing w:val="-1"/>
                <w:sz w:val="21"/>
                <w:szCs w:val="21"/>
                <w:lang w:eastAsia="zh-CN"/>
              </w:rPr>
              <w:t>～</w:t>
            </w:r>
            <w:r w:rsidRPr="00620F07">
              <w:rPr>
                <w:rFonts w:ascii="Times New Roman" w:eastAsia="宋体" w:hAnsi="Times New Roman" w:cs="Times New Roman"/>
                <w:spacing w:val="-1"/>
                <w:sz w:val="21"/>
                <w:szCs w:val="21"/>
                <w:lang w:eastAsia="zh-CN"/>
              </w:rPr>
              <w:t>25</w:t>
            </w:r>
            <w:r w:rsidRPr="00620F07">
              <w:rPr>
                <w:rFonts w:ascii="Times New Roman" w:eastAsia="宋体" w:hAnsi="Times New Roman" w:cs="Times New Roman"/>
                <w:spacing w:val="-1"/>
                <w:sz w:val="21"/>
                <w:szCs w:val="21"/>
                <w:lang w:eastAsia="zh-CN"/>
              </w:rPr>
              <w:t>之间确定唯一的植被覆盖率分值</w:t>
            </w:r>
          </w:p>
        </w:tc>
        <w:tc>
          <w:tcPr>
            <w:tcW w:w="970" w:type="pct"/>
            <w:vAlign w:val="center"/>
          </w:tcPr>
          <w:p w14:paraId="299AC3FC" w14:textId="77777777" w:rsidR="0063774A" w:rsidRPr="00620F07" w:rsidRDefault="0063774A" w:rsidP="00302DC0">
            <w:pPr>
              <w:pStyle w:val="TableParagraph"/>
              <w:ind w:firstLine="418"/>
              <w:jc w:val="center"/>
              <w:rPr>
                <w:rFonts w:ascii="Times New Roman" w:eastAsia="宋体" w:hAnsi="Times New Roman" w:cs="Times New Roman"/>
                <w:spacing w:val="-1"/>
                <w:sz w:val="21"/>
                <w:szCs w:val="21"/>
                <w:lang w:eastAsia="zh-CN"/>
              </w:rPr>
            </w:pPr>
            <w:r w:rsidRPr="00620F07">
              <w:rPr>
                <w:rFonts w:ascii="Times New Roman" w:eastAsia="宋体" w:hAnsi="Times New Roman" w:cs="Times New Roman"/>
                <w:spacing w:val="-1"/>
                <w:sz w:val="21"/>
                <w:szCs w:val="21"/>
                <w:lang w:eastAsia="zh-CN"/>
              </w:rPr>
              <w:t>确定植被覆盖</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率，植被覆盖</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率大于</w:t>
            </w:r>
            <w:r w:rsidRPr="00620F07">
              <w:rPr>
                <w:rFonts w:ascii="Times New Roman" w:eastAsia="宋体" w:hAnsi="Times New Roman" w:cs="Times New Roman"/>
                <w:spacing w:val="-1"/>
                <w:sz w:val="21"/>
                <w:szCs w:val="21"/>
                <w:lang w:eastAsia="zh-CN"/>
              </w:rPr>
              <w:t xml:space="preserve"> 0%</w:t>
            </w:r>
            <w:r w:rsidRPr="00620F07">
              <w:rPr>
                <w:rFonts w:ascii="Times New Roman" w:eastAsia="宋体" w:hAnsi="Times New Roman" w:cs="Times New Roman"/>
                <w:spacing w:val="-1"/>
                <w:sz w:val="21"/>
                <w:szCs w:val="21"/>
                <w:lang w:eastAsia="zh-CN"/>
              </w:rPr>
              <w:t>、且</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小于等于</w:t>
            </w:r>
            <w:r w:rsidRPr="00620F07">
              <w:rPr>
                <w:rFonts w:ascii="Times New Roman" w:eastAsia="宋体" w:hAnsi="Times New Roman" w:cs="Times New Roman"/>
                <w:spacing w:val="-1"/>
                <w:sz w:val="21"/>
                <w:szCs w:val="21"/>
                <w:lang w:eastAsia="zh-CN"/>
              </w:rPr>
              <w:t xml:space="preserve"> 25%</w:t>
            </w:r>
            <w:r w:rsidRPr="00620F07">
              <w:rPr>
                <w:rFonts w:ascii="Times New Roman" w:eastAsia="宋体" w:hAnsi="Times New Roman" w:cs="Times New Roman"/>
                <w:spacing w:val="-1"/>
                <w:sz w:val="21"/>
                <w:szCs w:val="21"/>
                <w:lang w:eastAsia="zh-CN"/>
              </w:rPr>
              <w:t>，定性评价为不稳定，植被覆盖率分值为</w:t>
            </w:r>
            <w:r w:rsidRPr="00620F07">
              <w:rPr>
                <w:rFonts w:ascii="Times New Roman" w:eastAsia="宋体" w:hAnsi="Times New Roman" w:cs="Times New Roman"/>
                <w:spacing w:val="-1"/>
                <w:sz w:val="21"/>
                <w:szCs w:val="21"/>
                <w:lang w:eastAsia="zh-CN"/>
              </w:rPr>
              <w:t xml:space="preserve"> 0</w:t>
            </w:r>
          </w:p>
        </w:tc>
      </w:tr>
      <w:tr w:rsidR="0063774A" w:rsidRPr="00620F07" w14:paraId="72BC13D6" w14:textId="77777777" w:rsidTr="00302DC0">
        <w:trPr>
          <w:trHeight w:val="397"/>
          <w:jc w:val="center"/>
        </w:trPr>
        <w:tc>
          <w:tcPr>
            <w:tcW w:w="510" w:type="pct"/>
            <w:vMerge w:val="restart"/>
            <w:vAlign w:val="center"/>
          </w:tcPr>
          <w:p w14:paraId="68E23029"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斜坡</w:t>
            </w:r>
          </w:p>
          <w:p w14:paraId="485E8B6E"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高度（米）</w:t>
            </w:r>
          </w:p>
        </w:tc>
        <w:tc>
          <w:tcPr>
            <w:tcW w:w="342" w:type="pct"/>
            <w:vAlign w:val="center"/>
          </w:tcPr>
          <w:p w14:paraId="6E17E26F"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分值</w:t>
            </w:r>
          </w:p>
        </w:tc>
        <w:tc>
          <w:tcPr>
            <w:tcW w:w="1076" w:type="pct"/>
            <w:vAlign w:val="center"/>
          </w:tcPr>
          <w:p w14:paraId="2556B69C"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100≥SHr</w:t>
            </w:r>
            <w:r w:rsidRPr="00620F07">
              <w:rPr>
                <w:rFonts w:cs="Times New Roman"/>
                <w:spacing w:val="-1"/>
                <w:sz w:val="21"/>
                <w:szCs w:val="21"/>
              </w:rPr>
              <w:t>＞</w:t>
            </w:r>
            <w:r w:rsidRPr="00620F07">
              <w:rPr>
                <w:rFonts w:cs="Times New Roman"/>
                <w:spacing w:val="-1"/>
                <w:sz w:val="21"/>
                <w:szCs w:val="21"/>
              </w:rPr>
              <w:t>75</w:t>
            </w:r>
          </w:p>
        </w:tc>
        <w:tc>
          <w:tcPr>
            <w:tcW w:w="1094" w:type="pct"/>
            <w:vAlign w:val="center"/>
          </w:tcPr>
          <w:p w14:paraId="0AA842EF"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75≥SHr</w:t>
            </w:r>
            <w:r w:rsidRPr="00620F07">
              <w:rPr>
                <w:rFonts w:cs="Times New Roman"/>
                <w:spacing w:val="-1"/>
                <w:sz w:val="21"/>
                <w:szCs w:val="21"/>
              </w:rPr>
              <w:t>＞</w:t>
            </w:r>
            <w:r w:rsidRPr="00620F07">
              <w:rPr>
                <w:rFonts w:cs="Times New Roman"/>
                <w:spacing w:val="-1"/>
                <w:sz w:val="21"/>
                <w:szCs w:val="21"/>
              </w:rPr>
              <w:t>25</w:t>
            </w:r>
          </w:p>
        </w:tc>
        <w:tc>
          <w:tcPr>
            <w:tcW w:w="1008" w:type="pct"/>
            <w:vAlign w:val="center"/>
          </w:tcPr>
          <w:p w14:paraId="741C9081"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25≥SHr</w:t>
            </w:r>
            <w:r w:rsidRPr="00620F07">
              <w:rPr>
                <w:rFonts w:cs="Times New Roman"/>
                <w:spacing w:val="-1"/>
                <w:sz w:val="21"/>
                <w:szCs w:val="21"/>
              </w:rPr>
              <w:t>＞</w:t>
            </w:r>
            <w:r w:rsidRPr="00620F07">
              <w:rPr>
                <w:rFonts w:cs="Times New Roman"/>
                <w:spacing w:val="-1"/>
                <w:sz w:val="21"/>
                <w:szCs w:val="21"/>
              </w:rPr>
              <w:t>0</w:t>
            </w:r>
          </w:p>
        </w:tc>
        <w:tc>
          <w:tcPr>
            <w:tcW w:w="970" w:type="pct"/>
            <w:vAlign w:val="center"/>
          </w:tcPr>
          <w:p w14:paraId="06E0A239" w14:textId="77777777" w:rsidR="0063774A" w:rsidRPr="00620F07" w:rsidRDefault="0063774A" w:rsidP="00302DC0">
            <w:pPr>
              <w:spacing w:line="240" w:lineRule="auto"/>
              <w:ind w:firstLineChars="0" w:firstLine="0"/>
              <w:jc w:val="center"/>
              <w:rPr>
                <w:rFonts w:cs="Times New Roman"/>
                <w:sz w:val="21"/>
                <w:szCs w:val="21"/>
              </w:rPr>
            </w:pPr>
            <w:proofErr w:type="spellStart"/>
            <w:r w:rsidRPr="00620F07">
              <w:rPr>
                <w:rFonts w:cs="Times New Roman"/>
                <w:spacing w:val="-1"/>
                <w:sz w:val="21"/>
                <w:szCs w:val="21"/>
              </w:rPr>
              <w:t>SHr</w:t>
            </w:r>
            <w:proofErr w:type="spellEnd"/>
            <w:r w:rsidRPr="00620F07">
              <w:rPr>
                <w:rFonts w:cs="Times New Roman"/>
                <w:spacing w:val="-1"/>
                <w:sz w:val="21"/>
                <w:szCs w:val="21"/>
              </w:rPr>
              <w:t>＝</w:t>
            </w:r>
            <w:r w:rsidRPr="00620F07">
              <w:rPr>
                <w:rFonts w:cs="Times New Roman"/>
                <w:spacing w:val="-1"/>
                <w:sz w:val="21"/>
                <w:szCs w:val="21"/>
              </w:rPr>
              <w:t>0</w:t>
            </w:r>
          </w:p>
        </w:tc>
      </w:tr>
      <w:tr w:rsidR="0063774A" w:rsidRPr="00620F07" w14:paraId="5F0891B5" w14:textId="77777777" w:rsidTr="00302DC0">
        <w:trPr>
          <w:trHeight w:val="397"/>
          <w:jc w:val="center"/>
        </w:trPr>
        <w:tc>
          <w:tcPr>
            <w:tcW w:w="510" w:type="pct"/>
            <w:vMerge/>
            <w:vAlign w:val="center"/>
          </w:tcPr>
          <w:p w14:paraId="3451DC3F" w14:textId="77777777" w:rsidR="0063774A" w:rsidRPr="00620F07" w:rsidRDefault="0063774A" w:rsidP="00302DC0">
            <w:pPr>
              <w:spacing w:line="240" w:lineRule="auto"/>
              <w:ind w:firstLineChars="0" w:firstLine="0"/>
              <w:jc w:val="center"/>
              <w:rPr>
                <w:rFonts w:cs="Times New Roman"/>
                <w:sz w:val="21"/>
                <w:szCs w:val="21"/>
              </w:rPr>
            </w:pPr>
          </w:p>
        </w:tc>
        <w:tc>
          <w:tcPr>
            <w:tcW w:w="342" w:type="pct"/>
            <w:vAlign w:val="center"/>
          </w:tcPr>
          <w:p w14:paraId="437B3F1E"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斜</w:t>
            </w:r>
          </w:p>
          <w:p w14:paraId="6A3140C1"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坡</w:t>
            </w:r>
            <w:r w:rsidRPr="00620F07">
              <w:rPr>
                <w:rFonts w:cs="Times New Roman"/>
                <w:sz w:val="21"/>
                <w:szCs w:val="21"/>
              </w:rPr>
              <w:t xml:space="preserve"> </w:t>
            </w:r>
            <w:r w:rsidRPr="00620F07">
              <w:rPr>
                <w:rFonts w:cs="Times New Roman"/>
                <w:sz w:val="21"/>
                <w:szCs w:val="21"/>
              </w:rPr>
              <w:t>高</w:t>
            </w:r>
            <w:r w:rsidRPr="00620F07">
              <w:rPr>
                <w:rFonts w:cs="Times New Roman"/>
                <w:sz w:val="21"/>
                <w:szCs w:val="21"/>
              </w:rPr>
              <w:t xml:space="preserve"> </w:t>
            </w:r>
            <w:r w:rsidRPr="00620F07">
              <w:rPr>
                <w:rFonts w:cs="Times New Roman"/>
                <w:sz w:val="21"/>
                <w:szCs w:val="21"/>
              </w:rPr>
              <w:t>度</w:t>
            </w:r>
          </w:p>
        </w:tc>
        <w:tc>
          <w:tcPr>
            <w:tcW w:w="1076" w:type="pct"/>
            <w:vAlign w:val="center"/>
          </w:tcPr>
          <w:p w14:paraId="7E8E2AAA"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0≤SHr</w:t>
            </w:r>
            <w:r w:rsidRPr="00620F07">
              <w:rPr>
                <w:rFonts w:cs="Times New Roman"/>
                <w:sz w:val="21"/>
                <w:szCs w:val="21"/>
              </w:rPr>
              <w:t xml:space="preserve"> </w:t>
            </w:r>
            <w:r w:rsidRPr="00620F07">
              <w:rPr>
                <w:rFonts w:cs="Times New Roman"/>
                <w:spacing w:val="-1"/>
                <w:sz w:val="21"/>
                <w:szCs w:val="21"/>
              </w:rPr>
              <w:t>&lt;5</w:t>
            </w:r>
          </w:p>
        </w:tc>
        <w:tc>
          <w:tcPr>
            <w:tcW w:w="1094" w:type="pct"/>
            <w:vAlign w:val="center"/>
          </w:tcPr>
          <w:p w14:paraId="2F07B3F2"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5≤SHr</w:t>
            </w:r>
            <w:r w:rsidRPr="00620F07">
              <w:rPr>
                <w:rFonts w:cs="Times New Roman"/>
                <w:sz w:val="21"/>
                <w:szCs w:val="21"/>
              </w:rPr>
              <w:t xml:space="preserve"> </w:t>
            </w:r>
            <w:r w:rsidRPr="00620F07">
              <w:rPr>
                <w:rFonts w:cs="Times New Roman"/>
                <w:spacing w:val="-2"/>
                <w:sz w:val="21"/>
                <w:szCs w:val="21"/>
              </w:rPr>
              <w:t>&lt;10</w:t>
            </w:r>
          </w:p>
        </w:tc>
        <w:tc>
          <w:tcPr>
            <w:tcW w:w="1008" w:type="pct"/>
            <w:vAlign w:val="center"/>
          </w:tcPr>
          <w:p w14:paraId="558F0BE0"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10≤SHr &lt;30</w:t>
            </w:r>
          </w:p>
        </w:tc>
        <w:tc>
          <w:tcPr>
            <w:tcW w:w="970" w:type="pct"/>
            <w:vAlign w:val="center"/>
          </w:tcPr>
          <w:p w14:paraId="6BC77CB8"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SHr≥30</w:t>
            </w:r>
          </w:p>
        </w:tc>
      </w:tr>
      <w:tr w:rsidR="0063774A" w:rsidRPr="00620F07" w14:paraId="124CE6E3" w14:textId="77777777" w:rsidTr="00302DC0">
        <w:trPr>
          <w:trHeight w:val="397"/>
          <w:jc w:val="center"/>
        </w:trPr>
        <w:tc>
          <w:tcPr>
            <w:tcW w:w="510" w:type="pct"/>
            <w:vMerge/>
            <w:vAlign w:val="center"/>
          </w:tcPr>
          <w:p w14:paraId="66CAB820" w14:textId="77777777" w:rsidR="0063774A" w:rsidRPr="00620F07" w:rsidRDefault="0063774A" w:rsidP="00302DC0">
            <w:pPr>
              <w:spacing w:line="240" w:lineRule="auto"/>
              <w:ind w:firstLineChars="0" w:firstLine="0"/>
              <w:jc w:val="center"/>
              <w:rPr>
                <w:rFonts w:cs="Times New Roman"/>
                <w:sz w:val="21"/>
                <w:szCs w:val="21"/>
              </w:rPr>
            </w:pPr>
          </w:p>
        </w:tc>
        <w:tc>
          <w:tcPr>
            <w:tcW w:w="342" w:type="pct"/>
            <w:vAlign w:val="center"/>
          </w:tcPr>
          <w:p w14:paraId="0A0688A2"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说明</w:t>
            </w:r>
          </w:p>
        </w:tc>
        <w:tc>
          <w:tcPr>
            <w:tcW w:w="1076" w:type="pct"/>
            <w:vAlign w:val="center"/>
          </w:tcPr>
          <w:p w14:paraId="37B45CA2" w14:textId="77777777" w:rsidR="0063774A" w:rsidRPr="00620F07" w:rsidRDefault="0063774A" w:rsidP="00302DC0">
            <w:pPr>
              <w:pStyle w:val="TableParagraph"/>
              <w:ind w:firstLine="418"/>
              <w:jc w:val="center"/>
              <w:rPr>
                <w:rFonts w:ascii="Times New Roman" w:eastAsia="宋体" w:hAnsi="Times New Roman" w:cs="Times New Roman"/>
                <w:spacing w:val="-1"/>
                <w:sz w:val="21"/>
                <w:szCs w:val="21"/>
                <w:lang w:eastAsia="zh-CN"/>
              </w:rPr>
            </w:pPr>
            <w:r w:rsidRPr="00620F07">
              <w:rPr>
                <w:rFonts w:ascii="Times New Roman" w:eastAsia="宋体" w:hAnsi="Times New Roman" w:cs="Times New Roman"/>
                <w:spacing w:val="-1"/>
                <w:sz w:val="21"/>
                <w:szCs w:val="21"/>
                <w:lang w:eastAsia="zh-CN"/>
              </w:rPr>
              <w:t>确定斜坡高度，斜坡高度大于等于</w:t>
            </w:r>
            <w:r w:rsidRPr="00620F07">
              <w:rPr>
                <w:rFonts w:ascii="Times New Roman" w:eastAsia="宋体" w:hAnsi="Times New Roman" w:cs="Times New Roman"/>
                <w:spacing w:val="-1"/>
                <w:sz w:val="21"/>
                <w:szCs w:val="21"/>
                <w:lang w:eastAsia="zh-CN"/>
              </w:rPr>
              <w:t xml:space="preserve"> 0 </w:t>
            </w:r>
            <w:r w:rsidRPr="00620F07">
              <w:rPr>
                <w:rFonts w:ascii="Times New Roman" w:eastAsia="宋体" w:hAnsi="Times New Roman" w:cs="Times New Roman"/>
                <w:spacing w:val="-1"/>
                <w:sz w:val="21"/>
                <w:szCs w:val="21"/>
                <w:lang w:eastAsia="zh-CN"/>
              </w:rPr>
              <w:t>米</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、且小于</w:t>
            </w:r>
            <w:r w:rsidRPr="00620F07">
              <w:rPr>
                <w:rFonts w:ascii="Times New Roman" w:eastAsia="宋体" w:hAnsi="Times New Roman" w:cs="Times New Roman"/>
                <w:spacing w:val="-1"/>
                <w:sz w:val="21"/>
                <w:szCs w:val="21"/>
                <w:lang w:eastAsia="zh-CN"/>
              </w:rPr>
              <w:t xml:space="preserve"> 5 </w:t>
            </w:r>
            <w:r w:rsidRPr="00620F07">
              <w:rPr>
                <w:rFonts w:ascii="Times New Roman" w:eastAsia="宋体" w:hAnsi="Times New Roman" w:cs="Times New Roman"/>
                <w:spacing w:val="-1"/>
                <w:sz w:val="21"/>
                <w:szCs w:val="21"/>
                <w:lang w:eastAsia="zh-CN"/>
              </w:rPr>
              <w:t>米，定性评价为稳定，然后根据斜坡高度，采用内插法在</w:t>
            </w:r>
            <w:r w:rsidRPr="00620F07">
              <w:rPr>
                <w:rFonts w:ascii="Times New Roman" w:eastAsia="宋体" w:hAnsi="Times New Roman" w:cs="Times New Roman"/>
                <w:spacing w:val="-1"/>
                <w:sz w:val="21"/>
                <w:szCs w:val="21"/>
                <w:lang w:eastAsia="zh-CN"/>
              </w:rPr>
              <w:t>75</w:t>
            </w:r>
            <w:r w:rsidRPr="00620F07">
              <w:rPr>
                <w:rFonts w:ascii="Times New Roman" w:eastAsia="宋体" w:hAnsi="Times New Roman" w:cs="Times New Roman"/>
                <w:spacing w:val="-1"/>
                <w:sz w:val="21"/>
                <w:szCs w:val="21"/>
                <w:lang w:eastAsia="zh-CN"/>
              </w:rPr>
              <w:t>～</w:t>
            </w:r>
            <w:r w:rsidRPr="00620F07">
              <w:rPr>
                <w:rFonts w:ascii="Times New Roman" w:eastAsia="宋体" w:hAnsi="Times New Roman" w:cs="Times New Roman"/>
                <w:spacing w:val="-1"/>
                <w:sz w:val="21"/>
                <w:szCs w:val="21"/>
                <w:lang w:eastAsia="zh-CN"/>
              </w:rPr>
              <w:t xml:space="preserve">100 </w:t>
            </w:r>
            <w:r w:rsidRPr="00620F07">
              <w:rPr>
                <w:rFonts w:ascii="Times New Roman" w:eastAsia="宋体" w:hAnsi="Times New Roman" w:cs="Times New Roman"/>
                <w:spacing w:val="-1"/>
                <w:sz w:val="21"/>
                <w:szCs w:val="21"/>
                <w:lang w:eastAsia="zh-CN"/>
              </w:rPr>
              <w:t>之间确定唯一的斜坡高度分值</w:t>
            </w:r>
          </w:p>
        </w:tc>
        <w:tc>
          <w:tcPr>
            <w:tcW w:w="1094" w:type="pct"/>
            <w:vAlign w:val="center"/>
          </w:tcPr>
          <w:p w14:paraId="1D528C05" w14:textId="77777777" w:rsidR="0063774A" w:rsidRPr="00620F07" w:rsidRDefault="0063774A" w:rsidP="00302DC0">
            <w:pPr>
              <w:pStyle w:val="TableParagraph"/>
              <w:ind w:firstLine="418"/>
              <w:jc w:val="center"/>
              <w:rPr>
                <w:rFonts w:ascii="Times New Roman" w:eastAsia="宋体" w:hAnsi="Times New Roman" w:cs="Times New Roman"/>
                <w:spacing w:val="-1"/>
                <w:sz w:val="21"/>
                <w:szCs w:val="21"/>
                <w:lang w:eastAsia="zh-CN"/>
              </w:rPr>
            </w:pPr>
            <w:r w:rsidRPr="00620F07">
              <w:rPr>
                <w:rFonts w:ascii="Times New Roman" w:eastAsia="宋体" w:hAnsi="Times New Roman" w:cs="Times New Roman"/>
                <w:spacing w:val="-1"/>
                <w:sz w:val="21"/>
                <w:szCs w:val="21"/>
                <w:lang w:eastAsia="zh-CN"/>
              </w:rPr>
              <w:t>确定斜坡高度，斜坡高度大于等于</w:t>
            </w:r>
            <w:r w:rsidRPr="00620F07">
              <w:rPr>
                <w:rFonts w:ascii="Times New Roman" w:eastAsia="宋体" w:hAnsi="Times New Roman" w:cs="Times New Roman"/>
                <w:spacing w:val="-1"/>
                <w:sz w:val="21"/>
                <w:szCs w:val="21"/>
                <w:lang w:eastAsia="zh-CN"/>
              </w:rPr>
              <w:t xml:space="preserve"> 5</w:t>
            </w:r>
            <w:r w:rsidRPr="00620F07">
              <w:rPr>
                <w:rFonts w:ascii="Times New Roman" w:eastAsia="宋体" w:hAnsi="Times New Roman" w:cs="Times New Roman"/>
                <w:spacing w:val="-1"/>
                <w:sz w:val="21"/>
                <w:szCs w:val="21"/>
                <w:lang w:eastAsia="zh-CN"/>
              </w:rPr>
              <w:t>米</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、且小于</w:t>
            </w:r>
            <w:r w:rsidRPr="00620F07">
              <w:rPr>
                <w:rFonts w:ascii="Times New Roman" w:eastAsia="宋体" w:hAnsi="Times New Roman" w:cs="Times New Roman"/>
                <w:spacing w:val="-1"/>
                <w:sz w:val="21"/>
                <w:szCs w:val="21"/>
                <w:lang w:eastAsia="zh-CN"/>
              </w:rPr>
              <w:t xml:space="preserve"> 10</w:t>
            </w:r>
            <w:r w:rsidRPr="00620F07">
              <w:rPr>
                <w:rFonts w:ascii="Times New Roman" w:eastAsia="宋体" w:hAnsi="Times New Roman" w:cs="Times New Roman"/>
                <w:spacing w:val="-1"/>
                <w:sz w:val="21"/>
                <w:szCs w:val="21"/>
                <w:lang w:eastAsia="zh-CN"/>
              </w:rPr>
              <w:t>米，定性评价为基本稳定，然后根据斜坡高度，采用内插法在</w:t>
            </w:r>
            <w:r w:rsidRPr="00620F07">
              <w:rPr>
                <w:rFonts w:ascii="Times New Roman" w:eastAsia="宋体" w:hAnsi="Times New Roman" w:cs="Times New Roman"/>
                <w:spacing w:val="-1"/>
                <w:sz w:val="21"/>
                <w:szCs w:val="21"/>
                <w:lang w:eastAsia="zh-CN"/>
              </w:rPr>
              <w:t xml:space="preserve"> 25</w:t>
            </w:r>
            <w:r w:rsidRPr="00620F07">
              <w:rPr>
                <w:rFonts w:ascii="Times New Roman" w:eastAsia="宋体" w:hAnsi="Times New Roman" w:cs="Times New Roman"/>
                <w:spacing w:val="-1"/>
                <w:sz w:val="21"/>
                <w:szCs w:val="21"/>
                <w:lang w:eastAsia="zh-CN"/>
              </w:rPr>
              <w:t>～</w:t>
            </w:r>
            <w:r w:rsidRPr="00620F07">
              <w:rPr>
                <w:rFonts w:ascii="Times New Roman" w:eastAsia="宋体" w:hAnsi="Times New Roman" w:cs="Times New Roman"/>
                <w:spacing w:val="-1"/>
                <w:sz w:val="21"/>
                <w:szCs w:val="21"/>
                <w:lang w:eastAsia="zh-CN"/>
              </w:rPr>
              <w:t xml:space="preserve">75 </w:t>
            </w:r>
            <w:r w:rsidRPr="00620F07">
              <w:rPr>
                <w:rFonts w:ascii="Times New Roman" w:eastAsia="宋体" w:hAnsi="Times New Roman" w:cs="Times New Roman"/>
                <w:spacing w:val="-1"/>
                <w:sz w:val="21"/>
                <w:szCs w:val="21"/>
                <w:lang w:eastAsia="zh-CN"/>
              </w:rPr>
              <w:t>之间确定唯一的斜坡高度分值</w:t>
            </w:r>
          </w:p>
        </w:tc>
        <w:tc>
          <w:tcPr>
            <w:tcW w:w="1008" w:type="pct"/>
            <w:vAlign w:val="center"/>
          </w:tcPr>
          <w:p w14:paraId="02D25524" w14:textId="77777777" w:rsidR="0063774A" w:rsidRPr="00620F07" w:rsidRDefault="0063774A" w:rsidP="00302DC0">
            <w:pPr>
              <w:pStyle w:val="TableParagraph"/>
              <w:ind w:firstLine="418"/>
              <w:jc w:val="center"/>
              <w:rPr>
                <w:rFonts w:ascii="Times New Roman" w:eastAsia="宋体" w:hAnsi="Times New Roman" w:cs="Times New Roman"/>
                <w:spacing w:val="-1"/>
                <w:sz w:val="21"/>
                <w:szCs w:val="21"/>
                <w:lang w:eastAsia="zh-CN"/>
              </w:rPr>
            </w:pPr>
            <w:r w:rsidRPr="00620F07">
              <w:rPr>
                <w:rFonts w:ascii="Times New Roman" w:eastAsia="宋体" w:hAnsi="Times New Roman" w:cs="Times New Roman"/>
                <w:spacing w:val="-1"/>
                <w:sz w:val="21"/>
                <w:szCs w:val="21"/>
                <w:lang w:eastAsia="zh-CN"/>
              </w:rPr>
              <w:t>确定斜坡高度，斜坡高度大于等于</w:t>
            </w:r>
            <w:r w:rsidRPr="00620F07">
              <w:rPr>
                <w:rFonts w:ascii="Times New Roman" w:eastAsia="宋体" w:hAnsi="Times New Roman" w:cs="Times New Roman"/>
                <w:spacing w:val="-1"/>
                <w:sz w:val="21"/>
                <w:szCs w:val="21"/>
                <w:lang w:eastAsia="zh-CN"/>
              </w:rPr>
              <w:t xml:space="preserve"> 10</w:t>
            </w:r>
            <w:r w:rsidRPr="00620F07">
              <w:rPr>
                <w:rFonts w:ascii="Times New Roman" w:eastAsia="宋体" w:hAnsi="Times New Roman" w:cs="Times New Roman"/>
                <w:spacing w:val="-1"/>
                <w:sz w:val="21"/>
                <w:szCs w:val="21"/>
                <w:lang w:eastAsia="zh-CN"/>
              </w:rPr>
              <w:t>米</w:t>
            </w:r>
            <w:r w:rsidRPr="00620F07">
              <w:rPr>
                <w:rFonts w:ascii="Times New Roman" w:eastAsia="宋体" w:hAnsi="Times New Roman" w:cs="Times New Roman"/>
                <w:spacing w:val="-1"/>
                <w:sz w:val="21"/>
                <w:szCs w:val="21"/>
                <w:lang w:eastAsia="zh-CN"/>
              </w:rPr>
              <w:t xml:space="preserve"> </w:t>
            </w:r>
            <w:r w:rsidRPr="00620F07">
              <w:rPr>
                <w:rFonts w:ascii="Times New Roman" w:eastAsia="宋体" w:hAnsi="Times New Roman" w:cs="Times New Roman"/>
                <w:spacing w:val="-1"/>
                <w:sz w:val="21"/>
                <w:szCs w:val="21"/>
                <w:lang w:eastAsia="zh-CN"/>
              </w:rPr>
              <w:t>、且小于</w:t>
            </w:r>
            <w:r w:rsidRPr="00620F07">
              <w:rPr>
                <w:rFonts w:ascii="Times New Roman" w:eastAsia="宋体" w:hAnsi="Times New Roman" w:cs="Times New Roman"/>
                <w:spacing w:val="-1"/>
                <w:sz w:val="21"/>
                <w:szCs w:val="21"/>
                <w:lang w:eastAsia="zh-CN"/>
              </w:rPr>
              <w:t xml:space="preserve"> 30 </w:t>
            </w:r>
            <w:r w:rsidRPr="00620F07">
              <w:rPr>
                <w:rFonts w:ascii="Times New Roman" w:eastAsia="宋体" w:hAnsi="Times New Roman" w:cs="Times New Roman"/>
                <w:spacing w:val="-1"/>
                <w:sz w:val="21"/>
                <w:szCs w:val="21"/>
                <w:lang w:eastAsia="zh-CN"/>
              </w:rPr>
              <w:t>米，定性评价为次不稳定，然后根据斜坡高度，采用内插法在</w:t>
            </w:r>
            <w:r w:rsidRPr="00620F07">
              <w:rPr>
                <w:rFonts w:ascii="Times New Roman" w:eastAsia="宋体" w:hAnsi="Times New Roman" w:cs="Times New Roman"/>
                <w:spacing w:val="-1"/>
                <w:sz w:val="21"/>
                <w:szCs w:val="21"/>
                <w:lang w:eastAsia="zh-CN"/>
              </w:rPr>
              <w:t>0</w:t>
            </w:r>
            <w:r w:rsidRPr="00620F07">
              <w:rPr>
                <w:rFonts w:ascii="Times New Roman" w:eastAsia="宋体" w:hAnsi="Times New Roman" w:cs="Times New Roman"/>
                <w:spacing w:val="-1"/>
                <w:sz w:val="21"/>
                <w:szCs w:val="21"/>
                <w:lang w:eastAsia="zh-CN"/>
              </w:rPr>
              <w:t>～</w:t>
            </w:r>
            <w:r w:rsidRPr="00620F07">
              <w:rPr>
                <w:rFonts w:ascii="Times New Roman" w:eastAsia="宋体" w:hAnsi="Times New Roman" w:cs="Times New Roman"/>
                <w:spacing w:val="-1"/>
                <w:sz w:val="21"/>
                <w:szCs w:val="21"/>
                <w:lang w:eastAsia="zh-CN"/>
              </w:rPr>
              <w:t xml:space="preserve">25 </w:t>
            </w:r>
            <w:r w:rsidRPr="00620F07">
              <w:rPr>
                <w:rFonts w:ascii="Times New Roman" w:eastAsia="宋体" w:hAnsi="Times New Roman" w:cs="Times New Roman"/>
                <w:spacing w:val="-1"/>
                <w:sz w:val="21"/>
                <w:szCs w:val="21"/>
                <w:lang w:eastAsia="zh-CN"/>
              </w:rPr>
              <w:t>之间确定唯一的斜坡高度分值</w:t>
            </w:r>
          </w:p>
        </w:tc>
        <w:tc>
          <w:tcPr>
            <w:tcW w:w="970" w:type="pct"/>
            <w:vAlign w:val="center"/>
          </w:tcPr>
          <w:p w14:paraId="5A18F7D4"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确定斜坡高度，斜坡高度大于等于</w:t>
            </w:r>
            <w:r w:rsidRPr="00620F07">
              <w:rPr>
                <w:rFonts w:cs="Times New Roman"/>
                <w:sz w:val="21"/>
                <w:szCs w:val="21"/>
              </w:rPr>
              <w:t xml:space="preserve"> 30</w:t>
            </w:r>
            <w:r w:rsidRPr="00620F07">
              <w:rPr>
                <w:rFonts w:cs="Times New Roman"/>
                <w:sz w:val="21"/>
                <w:szCs w:val="21"/>
              </w:rPr>
              <w:t>米，定性评价</w:t>
            </w:r>
          </w:p>
          <w:p w14:paraId="0AE8713D"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为不稳定，斜坡高度分值为</w:t>
            </w:r>
            <w:r w:rsidRPr="00620F07">
              <w:rPr>
                <w:rFonts w:cs="Times New Roman"/>
                <w:sz w:val="21"/>
                <w:szCs w:val="21"/>
              </w:rPr>
              <w:t>0</w:t>
            </w:r>
          </w:p>
        </w:tc>
      </w:tr>
      <w:tr w:rsidR="0063774A" w:rsidRPr="00620F07" w14:paraId="4D237F78" w14:textId="77777777" w:rsidTr="00302DC0">
        <w:trPr>
          <w:trHeight w:val="397"/>
          <w:jc w:val="center"/>
        </w:trPr>
        <w:tc>
          <w:tcPr>
            <w:tcW w:w="510" w:type="pct"/>
            <w:vMerge w:val="restart"/>
            <w:vAlign w:val="center"/>
          </w:tcPr>
          <w:p w14:paraId="2B424F02"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基质（类别）</w:t>
            </w:r>
          </w:p>
        </w:tc>
        <w:tc>
          <w:tcPr>
            <w:tcW w:w="342" w:type="pct"/>
            <w:vAlign w:val="center"/>
          </w:tcPr>
          <w:p w14:paraId="29DDD093"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分值</w:t>
            </w:r>
          </w:p>
        </w:tc>
        <w:tc>
          <w:tcPr>
            <w:tcW w:w="1076" w:type="pct"/>
            <w:vAlign w:val="center"/>
          </w:tcPr>
          <w:p w14:paraId="3D9770DE"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2"/>
                <w:sz w:val="21"/>
                <w:szCs w:val="21"/>
              </w:rPr>
              <w:t>100≥SMr</w:t>
            </w:r>
            <w:r w:rsidRPr="00620F07">
              <w:rPr>
                <w:rFonts w:cs="Times New Roman"/>
                <w:spacing w:val="-2"/>
                <w:sz w:val="21"/>
                <w:szCs w:val="21"/>
              </w:rPr>
              <w:t>＞</w:t>
            </w:r>
            <w:r w:rsidRPr="00620F07">
              <w:rPr>
                <w:rFonts w:cs="Times New Roman"/>
                <w:spacing w:val="-2"/>
                <w:sz w:val="21"/>
                <w:szCs w:val="21"/>
              </w:rPr>
              <w:t>75</w:t>
            </w:r>
          </w:p>
        </w:tc>
        <w:tc>
          <w:tcPr>
            <w:tcW w:w="1094" w:type="pct"/>
            <w:vAlign w:val="center"/>
          </w:tcPr>
          <w:p w14:paraId="75D1C9D7"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2"/>
                <w:sz w:val="21"/>
                <w:szCs w:val="21"/>
              </w:rPr>
              <w:t>75≥SMr</w:t>
            </w:r>
            <w:r w:rsidRPr="00620F07">
              <w:rPr>
                <w:rFonts w:cs="Times New Roman"/>
                <w:spacing w:val="-2"/>
                <w:sz w:val="21"/>
                <w:szCs w:val="21"/>
              </w:rPr>
              <w:t>＞</w:t>
            </w:r>
            <w:r w:rsidRPr="00620F07">
              <w:rPr>
                <w:rFonts w:cs="Times New Roman"/>
                <w:spacing w:val="-2"/>
                <w:sz w:val="21"/>
                <w:szCs w:val="21"/>
              </w:rPr>
              <w:t>25</w:t>
            </w:r>
          </w:p>
        </w:tc>
        <w:tc>
          <w:tcPr>
            <w:tcW w:w="1008" w:type="pct"/>
            <w:vAlign w:val="center"/>
          </w:tcPr>
          <w:p w14:paraId="0C392B1B"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25≥SMr</w:t>
            </w:r>
            <w:r w:rsidRPr="00620F07">
              <w:rPr>
                <w:rFonts w:cs="Times New Roman"/>
                <w:spacing w:val="-1"/>
                <w:sz w:val="21"/>
                <w:szCs w:val="21"/>
              </w:rPr>
              <w:t>＞</w:t>
            </w:r>
            <w:r w:rsidRPr="00620F07">
              <w:rPr>
                <w:rFonts w:cs="Times New Roman"/>
                <w:spacing w:val="-1"/>
                <w:sz w:val="21"/>
                <w:szCs w:val="21"/>
              </w:rPr>
              <w:t>0</w:t>
            </w:r>
          </w:p>
        </w:tc>
        <w:tc>
          <w:tcPr>
            <w:tcW w:w="970" w:type="pct"/>
            <w:vAlign w:val="center"/>
          </w:tcPr>
          <w:p w14:paraId="083750CD" w14:textId="77777777" w:rsidR="0063774A" w:rsidRPr="00620F07" w:rsidRDefault="0063774A" w:rsidP="00302DC0">
            <w:pPr>
              <w:spacing w:line="240" w:lineRule="auto"/>
              <w:ind w:firstLineChars="0" w:firstLine="0"/>
              <w:jc w:val="center"/>
              <w:rPr>
                <w:rFonts w:cs="Times New Roman"/>
                <w:sz w:val="21"/>
                <w:szCs w:val="21"/>
              </w:rPr>
            </w:pPr>
            <w:proofErr w:type="spellStart"/>
            <w:r w:rsidRPr="00620F07">
              <w:rPr>
                <w:rFonts w:cs="Times New Roman"/>
                <w:spacing w:val="-1"/>
                <w:sz w:val="21"/>
                <w:szCs w:val="21"/>
              </w:rPr>
              <w:t>SMr</w:t>
            </w:r>
            <w:proofErr w:type="spellEnd"/>
            <w:r w:rsidRPr="00620F07">
              <w:rPr>
                <w:rFonts w:cs="Times New Roman"/>
                <w:spacing w:val="-1"/>
                <w:sz w:val="21"/>
                <w:szCs w:val="21"/>
              </w:rPr>
              <w:t>＝</w:t>
            </w:r>
            <w:r w:rsidRPr="00620F07">
              <w:rPr>
                <w:rFonts w:cs="Times New Roman"/>
                <w:spacing w:val="-1"/>
                <w:sz w:val="21"/>
                <w:szCs w:val="21"/>
              </w:rPr>
              <w:t>0</w:t>
            </w:r>
          </w:p>
        </w:tc>
      </w:tr>
      <w:tr w:rsidR="0063774A" w:rsidRPr="00620F07" w14:paraId="4D7A14BA" w14:textId="77777777" w:rsidTr="00302DC0">
        <w:trPr>
          <w:trHeight w:val="397"/>
          <w:jc w:val="center"/>
        </w:trPr>
        <w:tc>
          <w:tcPr>
            <w:tcW w:w="510" w:type="pct"/>
            <w:vMerge/>
            <w:vAlign w:val="center"/>
          </w:tcPr>
          <w:p w14:paraId="65DE04DE" w14:textId="77777777" w:rsidR="0063774A" w:rsidRPr="00620F07" w:rsidRDefault="0063774A" w:rsidP="00302DC0">
            <w:pPr>
              <w:spacing w:line="240" w:lineRule="auto"/>
              <w:ind w:firstLineChars="0" w:firstLine="0"/>
              <w:jc w:val="center"/>
              <w:rPr>
                <w:rFonts w:cs="Times New Roman"/>
                <w:sz w:val="21"/>
                <w:szCs w:val="21"/>
              </w:rPr>
            </w:pPr>
          </w:p>
        </w:tc>
        <w:tc>
          <w:tcPr>
            <w:tcW w:w="342" w:type="pct"/>
            <w:vAlign w:val="center"/>
          </w:tcPr>
          <w:p w14:paraId="116DB688"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基质</w:t>
            </w:r>
          </w:p>
        </w:tc>
        <w:tc>
          <w:tcPr>
            <w:tcW w:w="1076" w:type="pct"/>
            <w:vAlign w:val="center"/>
          </w:tcPr>
          <w:p w14:paraId="390038E1"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岩质河岸</w:t>
            </w:r>
          </w:p>
        </w:tc>
        <w:tc>
          <w:tcPr>
            <w:tcW w:w="1094" w:type="pct"/>
            <w:vAlign w:val="center"/>
          </w:tcPr>
          <w:p w14:paraId="5892CF6D" w14:textId="77777777" w:rsidR="0063774A" w:rsidRPr="00620F07" w:rsidRDefault="0063774A" w:rsidP="00302DC0">
            <w:pPr>
              <w:pStyle w:val="TableParagraph"/>
              <w:ind w:firstLine="416"/>
              <w:jc w:val="center"/>
              <w:rPr>
                <w:rFonts w:ascii="Times New Roman" w:eastAsia="宋体" w:hAnsi="Times New Roman" w:cs="Times New Roman"/>
                <w:sz w:val="21"/>
                <w:szCs w:val="21"/>
                <w:lang w:eastAsia="zh-CN"/>
              </w:rPr>
            </w:pPr>
            <w:r w:rsidRPr="00620F07">
              <w:rPr>
                <w:rFonts w:ascii="Times New Roman" w:eastAsia="宋体" w:hAnsi="Times New Roman" w:cs="Times New Roman"/>
                <w:spacing w:val="-2"/>
                <w:sz w:val="21"/>
                <w:szCs w:val="21"/>
                <w:lang w:eastAsia="zh-CN"/>
              </w:rPr>
              <w:t>岩质河岸为主，极</w:t>
            </w:r>
            <w:r w:rsidRPr="00620F07">
              <w:rPr>
                <w:rFonts w:ascii="Times New Roman" w:eastAsia="宋体" w:hAnsi="Times New Roman" w:cs="Times New Roman"/>
                <w:spacing w:val="-1"/>
                <w:sz w:val="21"/>
                <w:szCs w:val="21"/>
                <w:lang w:eastAsia="zh-CN"/>
              </w:rPr>
              <w:t>少量土质河岸</w:t>
            </w:r>
          </w:p>
        </w:tc>
        <w:tc>
          <w:tcPr>
            <w:tcW w:w="1008" w:type="pct"/>
            <w:vAlign w:val="center"/>
          </w:tcPr>
          <w:p w14:paraId="132C7193"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岩土混合河岸</w:t>
            </w:r>
          </w:p>
        </w:tc>
        <w:tc>
          <w:tcPr>
            <w:tcW w:w="970" w:type="pct"/>
            <w:vAlign w:val="center"/>
          </w:tcPr>
          <w:p w14:paraId="2B0DDA3D"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土质河岸</w:t>
            </w:r>
          </w:p>
        </w:tc>
      </w:tr>
      <w:tr w:rsidR="0063774A" w:rsidRPr="00620F07" w14:paraId="2F7C3D66" w14:textId="77777777" w:rsidTr="00302DC0">
        <w:trPr>
          <w:trHeight w:val="397"/>
          <w:jc w:val="center"/>
        </w:trPr>
        <w:tc>
          <w:tcPr>
            <w:tcW w:w="510" w:type="pct"/>
            <w:vMerge/>
            <w:vAlign w:val="center"/>
          </w:tcPr>
          <w:p w14:paraId="5F79F0BF" w14:textId="77777777" w:rsidR="0063774A" w:rsidRPr="00620F07" w:rsidRDefault="0063774A" w:rsidP="00302DC0">
            <w:pPr>
              <w:spacing w:line="240" w:lineRule="auto"/>
              <w:ind w:firstLineChars="0" w:firstLine="0"/>
              <w:jc w:val="center"/>
              <w:rPr>
                <w:rFonts w:cs="Times New Roman"/>
                <w:sz w:val="21"/>
                <w:szCs w:val="21"/>
              </w:rPr>
            </w:pPr>
          </w:p>
        </w:tc>
        <w:tc>
          <w:tcPr>
            <w:tcW w:w="342" w:type="pct"/>
            <w:vAlign w:val="center"/>
          </w:tcPr>
          <w:p w14:paraId="6415ACAC"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说明</w:t>
            </w:r>
          </w:p>
        </w:tc>
        <w:tc>
          <w:tcPr>
            <w:tcW w:w="1076" w:type="pct"/>
            <w:vAlign w:val="center"/>
          </w:tcPr>
          <w:p w14:paraId="2E8E21CB"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根据河岸岩体强度、结构、构造发育赋分。岩石属硬质岩，块状结构、层状结</w:t>
            </w:r>
            <w:r w:rsidRPr="00620F07">
              <w:rPr>
                <w:rFonts w:cs="Times New Roman"/>
                <w:sz w:val="21"/>
                <w:szCs w:val="21"/>
              </w:rPr>
              <w:t xml:space="preserve"> </w:t>
            </w:r>
            <w:r w:rsidRPr="00620F07">
              <w:rPr>
                <w:rFonts w:cs="Times New Roman"/>
                <w:sz w:val="21"/>
                <w:szCs w:val="21"/>
              </w:rPr>
              <w:t>构，裂隙不发育、断层不发育，定性评价为稳定，在</w:t>
            </w:r>
            <w:r w:rsidRPr="00620F07">
              <w:rPr>
                <w:rFonts w:cs="Times New Roman"/>
                <w:sz w:val="21"/>
                <w:szCs w:val="21"/>
              </w:rPr>
              <w:t xml:space="preserve"> 75</w:t>
            </w:r>
            <w:r w:rsidRPr="00620F07">
              <w:rPr>
                <w:rFonts w:cs="Times New Roman"/>
                <w:sz w:val="21"/>
                <w:szCs w:val="21"/>
              </w:rPr>
              <w:t>～</w:t>
            </w:r>
            <w:r w:rsidRPr="00620F07">
              <w:rPr>
                <w:rFonts w:cs="Times New Roman"/>
                <w:sz w:val="21"/>
                <w:szCs w:val="21"/>
              </w:rPr>
              <w:lastRenderedPageBreak/>
              <w:t>100</w:t>
            </w:r>
            <w:r w:rsidRPr="00620F07">
              <w:rPr>
                <w:rFonts w:cs="Times New Roman"/>
                <w:sz w:val="21"/>
                <w:szCs w:val="21"/>
              </w:rPr>
              <w:t>之间确定唯一的基质分值</w:t>
            </w:r>
          </w:p>
        </w:tc>
        <w:tc>
          <w:tcPr>
            <w:tcW w:w="1094" w:type="pct"/>
            <w:vAlign w:val="center"/>
          </w:tcPr>
          <w:p w14:paraId="1DB34463"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lastRenderedPageBreak/>
              <w:t>根据河岸岩体强度、结构、构造发育赋分。岩石属软质岩，层状结构、碎裂结</w:t>
            </w:r>
            <w:r w:rsidRPr="00620F07">
              <w:rPr>
                <w:rFonts w:cs="Times New Roman"/>
                <w:sz w:val="21"/>
                <w:szCs w:val="21"/>
              </w:rPr>
              <w:t xml:space="preserve"> </w:t>
            </w:r>
            <w:r w:rsidRPr="00620F07">
              <w:rPr>
                <w:rFonts w:cs="Times New Roman"/>
                <w:sz w:val="21"/>
                <w:szCs w:val="21"/>
              </w:rPr>
              <w:t>构，裂隙较发育、或发育有断层，定性评价为基本稳定，在</w:t>
            </w:r>
            <w:r w:rsidRPr="00620F07">
              <w:rPr>
                <w:rFonts w:cs="Times New Roman"/>
                <w:sz w:val="21"/>
                <w:szCs w:val="21"/>
              </w:rPr>
              <w:t xml:space="preserve"> </w:t>
            </w:r>
            <w:r w:rsidRPr="00620F07">
              <w:rPr>
                <w:rFonts w:cs="Times New Roman"/>
                <w:sz w:val="21"/>
                <w:szCs w:val="21"/>
              </w:rPr>
              <w:lastRenderedPageBreak/>
              <w:t>25</w:t>
            </w:r>
            <w:r w:rsidRPr="00620F07">
              <w:rPr>
                <w:rFonts w:cs="Times New Roman"/>
                <w:sz w:val="21"/>
                <w:szCs w:val="21"/>
              </w:rPr>
              <w:t>～</w:t>
            </w:r>
            <w:r w:rsidRPr="00620F07">
              <w:rPr>
                <w:rFonts w:cs="Times New Roman"/>
                <w:sz w:val="21"/>
                <w:szCs w:val="21"/>
              </w:rPr>
              <w:t xml:space="preserve">75 </w:t>
            </w:r>
            <w:r w:rsidRPr="00620F07">
              <w:rPr>
                <w:rFonts w:cs="Times New Roman"/>
                <w:sz w:val="21"/>
                <w:szCs w:val="21"/>
              </w:rPr>
              <w:t>之间确定唯一的基质分值</w:t>
            </w:r>
          </w:p>
        </w:tc>
        <w:tc>
          <w:tcPr>
            <w:tcW w:w="1008" w:type="pct"/>
            <w:vAlign w:val="center"/>
          </w:tcPr>
          <w:p w14:paraId="01534310"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lastRenderedPageBreak/>
              <w:t>岩石属软岩或极软岩</w:t>
            </w:r>
            <w:r w:rsidRPr="00620F07">
              <w:rPr>
                <w:rFonts w:cs="Times New Roman"/>
                <w:sz w:val="21"/>
                <w:szCs w:val="21"/>
              </w:rPr>
              <w:t xml:space="preserve"> </w:t>
            </w:r>
            <w:r w:rsidRPr="00620F07">
              <w:rPr>
                <w:rFonts w:cs="Times New Roman"/>
                <w:sz w:val="21"/>
                <w:szCs w:val="21"/>
              </w:rPr>
              <w:t>，岩体风化强烈</w:t>
            </w:r>
            <w:r w:rsidRPr="00620F07">
              <w:rPr>
                <w:rFonts w:cs="Times New Roman"/>
                <w:sz w:val="21"/>
                <w:szCs w:val="21"/>
              </w:rPr>
              <w:t xml:space="preserve"> </w:t>
            </w:r>
            <w:r w:rsidRPr="00620F07">
              <w:rPr>
                <w:rFonts w:cs="Times New Roman"/>
                <w:sz w:val="21"/>
                <w:szCs w:val="21"/>
              </w:rPr>
              <w:t>、风化裂隙发育，岩体呈散体结</w:t>
            </w:r>
            <w:r w:rsidRPr="00620F07">
              <w:rPr>
                <w:rFonts w:cs="Times New Roman"/>
                <w:sz w:val="21"/>
                <w:szCs w:val="21"/>
              </w:rPr>
              <w:t xml:space="preserve"> </w:t>
            </w:r>
            <w:r w:rsidRPr="00620F07">
              <w:rPr>
                <w:rFonts w:cs="Times New Roman"/>
                <w:sz w:val="21"/>
                <w:szCs w:val="21"/>
              </w:rPr>
              <w:t>构，似土状，与土质</w:t>
            </w:r>
            <w:r w:rsidRPr="00620F07">
              <w:rPr>
                <w:rFonts w:cs="Times New Roman"/>
                <w:sz w:val="21"/>
                <w:szCs w:val="21"/>
              </w:rPr>
              <w:t xml:space="preserve"> </w:t>
            </w:r>
            <w:r w:rsidRPr="00620F07">
              <w:rPr>
                <w:rFonts w:cs="Times New Roman"/>
                <w:sz w:val="21"/>
                <w:szCs w:val="21"/>
              </w:rPr>
              <w:t>河岸混合，定性评价</w:t>
            </w:r>
            <w:r w:rsidRPr="00620F07">
              <w:rPr>
                <w:rFonts w:cs="Times New Roman"/>
                <w:sz w:val="21"/>
                <w:szCs w:val="21"/>
              </w:rPr>
              <w:t xml:space="preserve"> </w:t>
            </w:r>
            <w:r w:rsidRPr="00620F07">
              <w:rPr>
                <w:rFonts w:cs="Times New Roman"/>
                <w:sz w:val="21"/>
                <w:szCs w:val="21"/>
              </w:rPr>
              <w:t>为次不稳定，</w:t>
            </w:r>
            <w:r w:rsidRPr="00620F07">
              <w:rPr>
                <w:rFonts w:cs="Times New Roman"/>
                <w:sz w:val="21"/>
                <w:szCs w:val="21"/>
              </w:rPr>
              <w:lastRenderedPageBreak/>
              <w:t>在</w:t>
            </w:r>
            <w:r w:rsidRPr="00620F07">
              <w:rPr>
                <w:rFonts w:cs="Times New Roman"/>
                <w:sz w:val="21"/>
                <w:szCs w:val="21"/>
              </w:rPr>
              <w:t xml:space="preserve"> 0</w:t>
            </w:r>
            <w:r w:rsidRPr="00620F07">
              <w:rPr>
                <w:rFonts w:cs="Times New Roman"/>
                <w:sz w:val="21"/>
                <w:szCs w:val="21"/>
              </w:rPr>
              <w:t>～</w:t>
            </w:r>
            <w:r w:rsidRPr="00620F07">
              <w:rPr>
                <w:rFonts w:cs="Times New Roman"/>
                <w:sz w:val="21"/>
                <w:szCs w:val="21"/>
              </w:rPr>
              <w:t xml:space="preserve">25 </w:t>
            </w:r>
            <w:r w:rsidRPr="00620F07">
              <w:rPr>
                <w:rFonts w:cs="Times New Roman"/>
                <w:sz w:val="21"/>
                <w:szCs w:val="21"/>
              </w:rPr>
              <w:t>之间确定唯一的基质分值</w:t>
            </w:r>
          </w:p>
        </w:tc>
        <w:tc>
          <w:tcPr>
            <w:tcW w:w="970" w:type="pct"/>
            <w:vAlign w:val="center"/>
          </w:tcPr>
          <w:p w14:paraId="72408005"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lastRenderedPageBreak/>
              <w:t>土质河岸，定</w:t>
            </w:r>
            <w:r w:rsidRPr="00620F07">
              <w:rPr>
                <w:rFonts w:cs="Times New Roman"/>
                <w:sz w:val="21"/>
                <w:szCs w:val="21"/>
              </w:rPr>
              <w:t xml:space="preserve"> </w:t>
            </w:r>
            <w:r w:rsidRPr="00620F07">
              <w:rPr>
                <w:rFonts w:cs="Times New Roman"/>
                <w:sz w:val="21"/>
                <w:szCs w:val="21"/>
              </w:rPr>
              <w:t>性评价为不稳</w:t>
            </w:r>
            <w:r w:rsidRPr="00620F07">
              <w:rPr>
                <w:rFonts w:cs="Times New Roman"/>
                <w:sz w:val="21"/>
                <w:szCs w:val="21"/>
              </w:rPr>
              <w:t xml:space="preserve"> </w:t>
            </w:r>
            <w:r w:rsidRPr="00620F07">
              <w:rPr>
                <w:rFonts w:cs="Times New Roman"/>
                <w:sz w:val="21"/>
                <w:szCs w:val="21"/>
              </w:rPr>
              <w:t>定，基质分值</w:t>
            </w:r>
            <w:r w:rsidRPr="00620F07">
              <w:rPr>
                <w:rFonts w:cs="Times New Roman"/>
                <w:sz w:val="21"/>
                <w:szCs w:val="21"/>
              </w:rPr>
              <w:t xml:space="preserve"> </w:t>
            </w:r>
            <w:r w:rsidRPr="00620F07">
              <w:rPr>
                <w:rFonts w:cs="Times New Roman"/>
                <w:sz w:val="21"/>
                <w:szCs w:val="21"/>
              </w:rPr>
              <w:t>为</w:t>
            </w:r>
            <w:r w:rsidRPr="00620F07">
              <w:rPr>
                <w:rFonts w:cs="Times New Roman"/>
                <w:sz w:val="21"/>
                <w:szCs w:val="21"/>
              </w:rPr>
              <w:t xml:space="preserve"> 0</w:t>
            </w:r>
          </w:p>
        </w:tc>
      </w:tr>
      <w:tr w:rsidR="0063774A" w:rsidRPr="00620F07" w14:paraId="1D774976" w14:textId="77777777" w:rsidTr="00302DC0">
        <w:trPr>
          <w:trHeight w:val="397"/>
          <w:jc w:val="center"/>
        </w:trPr>
        <w:tc>
          <w:tcPr>
            <w:tcW w:w="510" w:type="pct"/>
            <w:vMerge w:val="restart"/>
            <w:vAlign w:val="center"/>
          </w:tcPr>
          <w:p w14:paraId="4C4C418E"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河岸</w:t>
            </w:r>
          </w:p>
          <w:p w14:paraId="247BB3B6"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冲刷</w:t>
            </w:r>
          </w:p>
          <w:p w14:paraId="38AA1FC4"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状况</w:t>
            </w:r>
          </w:p>
        </w:tc>
        <w:tc>
          <w:tcPr>
            <w:tcW w:w="342" w:type="pct"/>
            <w:vAlign w:val="center"/>
          </w:tcPr>
          <w:p w14:paraId="71916317"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分</w:t>
            </w:r>
          </w:p>
          <w:p w14:paraId="71934EBB"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值</w:t>
            </w:r>
          </w:p>
        </w:tc>
        <w:tc>
          <w:tcPr>
            <w:tcW w:w="1076" w:type="pct"/>
            <w:vAlign w:val="center"/>
          </w:tcPr>
          <w:p w14:paraId="3B4052FF"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100≥STr</w:t>
            </w:r>
            <w:r w:rsidRPr="00620F07">
              <w:rPr>
                <w:rFonts w:cs="Times New Roman"/>
                <w:spacing w:val="-1"/>
                <w:sz w:val="21"/>
                <w:szCs w:val="21"/>
              </w:rPr>
              <w:t>＞</w:t>
            </w:r>
            <w:r w:rsidRPr="00620F07">
              <w:rPr>
                <w:rFonts w:cs="Times New Roman"/>
                <w:spacing w:val="-1"/>
                <w:sz w:val="21"/>
                <w:szCs w:val="21"/>
              </w:rPr>
              <w:t>75</w:t>
            </w:r>
          </w:p>
        </w:tc>
        <w:tc>
          <w:tcPr>
            <w:tcW w:w="1094" w:type="pct"/>
            <w:vAlign w:val="center"/>
          </w:tcPr>
          <w:p w14:paraId="2DBCCC3E"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75≥STr</w:t>
            </w:r>
            <w:r w:rsidRPr="00620F07">
              <w:rPr>
                <w:rFonts w:cs="Times New Roman"/>
                <w:spacing w:val="-1"/>
                <w:sz w:val="21"/>
                <w:szCs w:val="21"/>
              </w:rPr>
              <w:t>＞</w:t>
            </w:r>
            <w:r w:rsidRPr="00620F07">
              <w:rPr>
                <w:rFonts w:cs="Times New Roman"/>
                <w:spacing w:val="-1"/>
                <w:sz w:val="21"/>
                <w:szCs w:val="21"/>
              </w:rPr>
              <w:t>25</w:t>
            </w:r>
          </w:p>
        </w:tc>
        <w:tc>
          <w:tcPr>
            <w:tcW w:w="1008" w:type="pct"/>
            <w:vAlign w:val="center"/>
          </w:tcPr>
          <w:p w14:paraId="3EF42491"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25≥STr</w:t>
            </w:r>
            <w:r w:rsidRPr="00620F07">
              <w:rPr>
                <w:rFonts w:cs="Times New Roman"/>
                <w:spacing w:val="-1"/>
                <w:sz w:val="21"/>
                <w:szCs w:val="21"/>
              </w:rPr>
              <w:t>＞</w:t>
            </w:r>
            <w:r w:rsidRPr="00620F07">
              <w:rPr>
                <w:rFonts w:cs="Times New Roman"/>
                <w:spacing w:val="-1"/>
                <w:sz w:val="21"/>
                <w:szCs w:val="21"/>
              </w:rPr>
              <w:t>0</w:t>
            </w:r>
          </w:p>
        </w:tc>
        <w:tc>
          <w:tcPr>
            <w:tcW w:w="970" w:type="pct"/>
            <w:vAlign w:val="center"/>
          </w:tcPr>
          <w:p w14:paraId="372B9170" w14:textId="77777777" w:rsidR="0063774A" w:rsidRPr="00620F07" w:rsidRDefault="0063774A" w:rsidP="00302DC0">
            <w:pPr>
              <w:spacing w:line="240" w:lineRule="auto"/>
              <w:ind w:firstLineChars="0" w:firstLine="0"/>
              <w:jc w:val="center"/>
              <w:rPr>
                <w:rFonts w:cs="Times New Roman"/>
                <w:sz w:val="21"/>
                <w:szCs w:val="21"/>
              </w:rPr>
            </w:pPr>
            <w:proofErr w:type="spellStart"/>
            <w:r w:rsidRPr="00620F07">
              <w:rPr>
                <w:rFonts w:cs="Times New Roman"/>
                <w:spacing w:val="-1"/>
                <w:sz w:val="21"/>
                <w:szCs w:val="21"/>
              </w:rPr>
              <w:t>STr</w:t>
            </w:r>
            <w:proofErr w:type="spellEnd"/>
            <w:r w:rsidRPr="00620F07">
              <w:rPr>
                <w:rFonts w:cs="Times New Roman"/>
                <w:spacing w:val="-1"/>
                <w:sz w:val="21"/>
                <w:szCs w:val="21"/>
              </w:rPr>
              <w:t>＝</w:t>
            </w:r>
            <w:r w:rsidRPr="00620F07">
              <w:rPr>
                <w:rFonts w:cs="Times New Roman"/>
                <w:spacing w:val="-1"/>
                <w:sz w:val="21"/>
                <w:szCs w:val="21"/>
              </w:rPr>
              <w:t>0</w:t>
            </w:r>
          </w:p>
        </w:tc>
      </w:tr>
      <w:tr w:rsidR="0063774A" w:rsidRPr="00620F07" w14:paraId="5F970526" w14:textId="77777777" w:rsidTr="00302DC0">
        <w:trPr>
          <w:trHeight w:val="397"/>
          <w:jc w:val="center"/>
        </w:trPr>
        <w:tc>
          <w:tcPr>
            <w:tcW w:w="510" w:type="pct"/>
            <w:vMerge/>
            <w:vAlign w:val="center"/>
          </w:tcPr>
          <w:p w14:paraId="0449EA32" w14:textId="77777777" w:rsidR="0063774A" w:rsidRPr="00620F07" w:rsidRDefault="0063774A" w:rsidP="00302DC0">
            <w:pPr>
              <w:spacing w:line="240" w:lineRule="auto"/>
              <w:ind w:firstLineChars="0" w:firstLine="0"/>
              <w:jc w:val="center"/>
              <w:rPr>
                <w:rFonts w:cs="Times New Roman"/>
                <w:sz w:val="21"/>
                <w:szCs w:val="21"/>
              </w:rPr>
            </w:pPr>
          </w:p>
        </w:tc>
        <w:tc>
          <w:tcPr>
            <w:tcW w:w="342" w:type="pct"/>
            <w:vAlign w:val="center"/>
          </w:tcPr>
          <w:p w14:paraId="22AA27BA"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冲</w:t>
            </w:r>
          </w:p>
          <w:p w14:paraId="74C2E0CF"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刷</w:t>
            </w:r>
            <w:r w:rsidRPr="00620F07">
              <w:rPr>
                <w:rFonts w:cs="Times New Roman"/>
                <w:sz w:val="21"/>
                <w:szCs w:val="21"/>
              </w:rPr>
              <w:t xml:space="preserve"> </w:t>
            </w:r>
            <w:r w:rsidRPr="00620F07">
              <w:rPr>
                <w:rFonts w:cs="Times New Roman"/>
                <w:sz w:val="21"/>
                <w:szCs w:val="21"/>
              </w:rPr>
              <w:t>状</w:t>
            </w:r>
            <w:r w:rsidRPr="00620F07">
              <w:rPr>
                <w:rFonts w:cs="Times New Roman"/>
                <w:sz w:val="21"/>
                <w:szCs w:val="21"/>
              </w:rPr>
              <w:t xml:space="preserve"> </w:t>
            </w:r>
            <w:proofErr w:type="gramStart"/>
            <w:r w:rsidRPr="00620F07">
              <w:rPr>
                <w:rFonts w:cs="Times New Roman"/>
                <w:sz w:val="21"/>
                <w:szCs w:val="21"/>
              </w:rPr>
              <w:t>况</w:t>
            </w:r>
            <w:proofErr w:type="gramEnd"/>
          </w:p>
        </w:tc>
        <w:tc>
          <w:tcPr>
            <w:tcW w:w="1076" w:type="pct"/>
            <w:vAlign w:val="center"/>
          </w:tcPr>
          <w:p w14:paraId="73376805"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无冲刷现象</w:t>
            </w:r>
          </w:p>
        </w:tc>
        <w:tc>
          <w:tcPr>
            <w:tcW w:w="1094" w:type="pct"/>
            <w:vAlign w:val="center"/>
          </w:tcPr>
          <w:p w14:paraId="2F9E8DB7"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轻度冲刷</w:t>
            </w:r>
          </w:p>
        </w:tc>
        <w:tc>
          <w:tcPr>
            <w:tcW w:w="1008" w:type="pct"/>
            <w:vAlign w:val="center"/>
          </w:tcPr>
          <w:p w14:paraId="70AF6FBB"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中度冲刷</w:t>
            </w:r>
          </w:p>
        </w:tc>
        <w:tc>
          <w:tcPr>
            <w:tcW w:w="970" w:type="pct"/>
            <w:vAlign w:val="center"/>
          </w:tcPr>
          <w:p w14:paraId="155E595D"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重度冲刷</w:t>
            </w:r>
          </w:p>
        </w:tc>
      </w:tr>
      <w:tr w:rsidR="0063774A" w:rsidRPr="00620F07" w14:paraId="12F766AE" w14:textId="77777777" w:rsidTr="00302DC0">
        <w:trPr>
          <w:trHeight w:val="397"/>
          <w:jc w:val="center"/>
        </w:trPr>
        <w:tc>
          <w:tcPr>
            <w:tcW w:w="510" w:type="pct"/>
            <w:vMerge/>
            <w:vAlign w:val="center"/>
          </w:tcPr>
          <w:p w14:paraId="3FAD5DC5" w14:textId="77777777" w:rsidR="0063774A" w:rsidRPr="00620F07" w:rsidRDefault="0063774A" w:rsidP="00302DC0">
            <w:pPr>
              <w:spacing w:line="240" w:lineRule="auto"/>
              <w:ind w:firstLineChars="0" w:firstLine="0"/>
              <w:jc w:val="center"/>
              <w:rPr>
                <w:rFonts w:cs="Times New Roman"/>
                <w:sz w:val="21"/>
                <w:szCs w:val="21"/>
              </w:rPr>
            </w:pPr>
          </w:p>
        </w:tc>
        <w:tc>
          <w:tcPr>
            <w:tcW w:w="342" w:type="pct"/>
            <w:vAlign w:val="center"/>
          </w:tcPr>
          <w:p w14:paraId="78F315AC"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说</w:t>
            </w:r>
            <w:r w:rsidRPr="00620F07">
              <w:rPr>
                <w:rFonts w:cs="Times New Roman"/>
                <w:sz w:val="21"/>
                <w:szCs w:val="21"/>
              </w:rPr>
              <w:t xml:space="preserve"> </w:t>
            </w:r>
            <w:r w:rsidRPr="00620F07">
              <w:rPr>
                <w:rFonts w:cs="Times New Roman"/>
                <w:sz w:val="21"/>
                <w:szCs w:val="21"/>
              </w:rPr>
              <w:t>明</w:t>
            </w:r>
          </w:p>
        </w:tc>
        <w:tc>
          <w:tcPr>
            <w:tcW w:w="1076" w:type="pct"/>
            <w:vAlign w:val="center"/>
          </w:tcPr>
          <w:p w14:paraId="20934FC9"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岩石属硬质岩，块状</w:t>
            </w:r>
            <w:r w:rsidRPr="00620F07">
              <w:rPr>
                <w:rFonts w:cs="Times New Roman"/>
                <w:spacing w:val="21"/>
                <w:sz w:val="21"/>
                <w:szCs w:val="21"/>
              </w:rPr>
              <w:t xml:space="preserve"> </w:t>
            </w:r>
            <w:r w:rsidRPr="00620F07">
              <w:rPr>
                <w:rFonts w:cs="Times New Roman"/>
                <w:spacing w:val="-1"/>
                <w:sz w:val="21"/>
                <w:szCs w:val="21"/>
              </w:rPr>
              <w:t>结构、层状结构，裂</w:t>
            </w:r>
            <w:r w:rsidRPr="00620F07">
              <w:rPr>
                <w:rFonts w:cs="Times New Roman"/>
                <w:spacing w:val="21"/>
                <w:sz w:val="21"/>
                <w:szCs w:val="21"/>
              </w:rPr>
              <w:t xml:space="preserve"> </w:t>
            </w:r>
            <w:r w:rsidRPr="00620F07">
              <w:rPr>
                <w:rFonts w:cs="Times New Roman"/>
                <w:spacing w:val="-1"/>
                <w:sz w:val="21"/>
                <w:szCs w:val="21"/>
              </w:rPr>
              <w:t>隙不发育、断层不发</w:t>
            </w:r>
            <w:r w:rsidRPr="00620F07">
              <w:rPr>
                <w:rFonts w:cs="Times New Roman"/>
                <w:spacing w:val="21"/>
                <w:sz w:val="21"/>
                <w:szCs w:val="21"/>
              </w:rPr>
              <w:t xml:space="preserve"> </w:t>
            </w:r>
            <w:r w:rsidRPr="00620F07">
              <w:rPr>
                <w:rFonts w:cs="Times New Roman"/>
                <w:spacing w:val="-1"/>
                <w:sz w:val="21"/>
                <w:szCs w:val="21"/>
              </w:rPr>
              <w:t>育，无冲刷现象，定</w:t>
            </w:r>
            <w:r w:rsidRPr="00620F07">
              <w:rPr>
                <w:rFonts w:cs="Times New Roman"/>
                <w:spacing w:val="21"/>
                <w:sz w:val="21"/>
                <w:szCs w:val="21"/>
              </w:rPr>
              <w:t xml:space="preserve"> </w:t>
            </w:r>
            <w:r w:rsidRPr="00620F07">
              <w:rPr>
                <w:rFonts w:cs="Times New Roman"/>
                <w:spacing w:val="-2"/>
                <w:sz w:val="21"/>
                <w:szCs w:val="21"/>
              </w:rPr>
              <w:t>性评价为稳定，在</w:t>
            </w:r>
            <w:r w:rsidRPr="00620F07">
              <w:rPr>
                <w:rFonts w:cs="Times New Roman"/>
                <w:spacing w:val="28"/>
                <w:sz w:val="21"/>
                <w:szCs w:val="21"/>
              </w:rPr>
              <w:t xml:space="preserve"> </w:t>
            </w:r>
            <w:r w:rsidRPr="00620F07">
              <w:rPr>
                <w:rFonts w:cs="Times New Roman"/>
                <w:spacing w:val="-1"/>
                <w:sz w:val="21"/>
                <w:szCs w:val="21"/>
              </w:rPr>
              <w:t>75</w:t>
            </w:r>
            <w:r w:rsidRPr="00620F07">
              <w:rPr>
                <w:rFonts w:cs="Times New Roman"/>
                <w:spacing w:val="-1"/>
                <w:sz w:val="21"/>
                <w:szCs w:val="21"/>
              </w:rPr>
              <w:t>～</w:t>
            </w:r>
            <w:r w:rsidRPr="00620F07">
              <w:rPr>
                <w:rFonts w:cs="Times New Roman"/>
                <w:spacing w:val="-1"/>
                <w:sz w:val="21"/>
                <w:szCs w:val="21"/>
              </w:rPr>
              <w:t>100</w:t>
            </w:r>
            <w:r w:rsidRPr="00620F07">
              <w:rPr>
                <w:rFonts w:cs="Times New Roman"/>
                <w:spacing w:val="9"/>
                <w:sz w:val="21"/>
                <w:szCs w:val="21"/>
              </w:rPr>
              <w:t xml:space="preserve"> </w:t>
            </w:r>
            <w:r w:rsidRPr="00620F07">
              <w:rPr>
                <w:rFonts w:cs="Times New Roman"/>
                <w:spacing w:val="-2"/>
                <w:sz w:val="21"/>
                <w:szCs w:val="21"/>
              </w:rPr>
              <w:t>之间确定唯</w:t>
            </w:r>
            <w:r w:rsidRPr="00620F07">
              <w:rPr>
                <w:rFonts w:cs="Times New Roman"/>
                <w:spacing w:val="25"/>
                <w:sz w:val="21"/>
                <w:szCs w:val="21"/>
              </w:rPr>
              <w:t xml:space="preserve"> </w:t>
            </w:r>
            <w:proofErr w:type="gramStart"/>
            <w:r w:rsidRPr="00620F07">
              <w:rPr>
                <w:rFonts w:cs="Times New Roman"/>
                <w:spacing w:val="-2"/>
                <w:sz w:val="21"/>
                <w:szCs w:val="21"/>
              </w:rPr>
              <w:t>一</w:t>
            </w:r>
            <w:proofErr w:type="gramEnd"/>
            <w:r w:rsidRPr="00620F07">
              <w:rPr>
                <w:rFonts w:cs="Times New Roman"/>
                <w:spacing w:val="-2"/>
                <w:sz w:val="21"/>
                <w:szCs w:val="21"/>
              </w:rPr>
              <w:t>的河岸冲刷分值</w:t>
            </w:r>
          </w:p>
        </w:tc>
        <w:tc>
          <w:tcPr>
            <w:tcW w:w="1094" w:type="pct"/>
            <w:vAlign w:val="center"/>
          </w:tcPr>
          <w:p w14:paraId="4E68A5DD"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2"/>
                <w:sz w:val="21"/>
                <w:szCs w:val="21"/>
              </w:rPr>
              <w:t>岩石属软质岩，层</w:t>
            </w:r>
            <w:r w:rsidRPr="00620F07">
              <w:rPr>
                <w:rFonts w:cs="Times New Roman"/>
                <w:spacing w:val="28"/>
                <w:sz w:val="21"/>
                <w:szCs w:val="21"/>
              </w:rPr>
              <w:t xml:space="preserve"> </w:t>
            </w:r>
            <w:r w:rsidRPr="00620F07">
              <w:rPr>
                <w:rFonts w:cs="Times New Roman"/>
                <w:spacing w:val="-1"/>
                <w:sz w:val="21"/>
                <w:szCs w:val="21"/>
              </w:rPr>
              <w:t>状结构、碎裂结</w:t>
            </w:r>
            <w:r w:rsidRPr="00620F07">
              <w:rPr>
                <w:rFonts w:cs="Times New Roman"/>
                <w:spacing w:val="22"/>
                <w:sz w:val="21"/>
                <w:szCs w:val="21"/>
              </w:rPr>
              <w:t xml:space="preserve"> </w:t>
            </w:r>
            <w:r w:rsidRPr="00620F07">
              <w:rPr>
                <w:rFonts w:cs="Times New Roman"/>
                <w:spacing w:val="-2"/>
                <w:sz w:val="21"/>
                <w:szCs w:val="21"/>
              </w:rPr>
              <w:t>构，裂隙较发育、</w:t>
            </w:r>
            <w:r w:rsidRPr="00620F07">
              <w:rPr>
                <w:rFonts w:cs="Times New Roman"/>
                <w:spacing w:val="28"/>
                <w:sz w:val="21"/>
                <w:szCs w:val="21"/>
              </w:rPr>
              <w:t xml:space="preserve"> </w:t>
            </w:r>
            <w:r w:rsidRPr="00620F07">
              <w:rPr>
                <w:rFonts w:cs="Times New Roman"/>
                <w:spacing w:val="-2"/>
                <w:sz w:val="21"/>
                <w:szCs w:val="21"/>
              </w:rPr>
              <w:t>或发育有断层，轻</w:t>
            </w:r>
            <w:r w:rsidRPr="00620F07">
              <w:rPr>
                <w:rFonts w:cs="Times New Roman"/>
                <w:spacing w:val="28"/>
                <w:sz w:val="21"/>
                <w:szCs w:val="21"/>
              </w:rPr>
              <w:t xml:space="preserve"> </w:t>
            </w:r>
            <w:r w:rsidRPr="00620F07">
              <w:rPr>
                <w:rFonts w:cs="Times New Roman"/>
                <w:spacing w:val="-2"/>
                <w:sz w:val="21"/>
                <w:szCs w:val="21"/>
              </w:rPr>
              <w:t>度冲刷，定性评价</w:t>
            </w:r>
            <w:r w:rsidRPr="00620F07">
              <w:rPr>
                <w:rFonts w:cs="Times New Roman"/>
                <w:spacing w:val="28"/>
                <w:sz w:val="21"/>
                <w:szCs w:val="21"/>
              </w:rPr>
              <w:t xml:space="preserve"> </w:t>
            </w:r>
            <w:r w:rsidRPr="00620F07">
              <w:rPr>
                <w:rFonts w:cs="Times New Roman"/>
                <w:spacing w:val="-1"/>
                <w:sz w:val="21"/>
                <w:szCs w:val="21"/>
              </w:rPr>
              <w:t>为基本稳定，在</w:t>
            </w:r>
            <w:r w:rsidRPr="00620F07">
              <w:rPr>
                <w:rFonts w:cs="Times New Roman"/>
                <w:spacing w:val="22"/>
                <w:sz w:val="21"/>
                <w:szCs w:val="21"/>
              </w:rPr>
              <w:t xml:space="preserve"> </w:t>
            </w:r>
            <w:r w:rsidRPr="00620F07">
              <w:rPr>
                <w:rFonts w:cs="Times New Roman"/>
                <w:spacing w:val="-1"/>
                <w:sz w:val="21"/>
                <w:szCs w:val="21"/>
              </w:rPr>
              <w:t>25</w:t>
            </w:r>
            <w:r w:rsidRPr="00620F07">
              <w:rPr>
                <w:rFonts w:cs="Times New Roman"/>
                <w:spacing w:val="-1"/>
                <w:sz w:val="21"/>
                <w:szCs w:val="21"/>
              </w:rPr>
              <w:t>～</w:t>
            </w:r>
            <w:r w:rsidRPr="00620F07">
              <w:rPr>
                <w:rFonts w:cs="Times New Roman"/>
                <w:spacing w:val="-1"/>
                <w:sz w:val="21"/>
                <w:szCs w:val="21"/>
              </w:rPr>
              <w:t>75</w:t>
            </w:r>
            <w:r w:rsidRPr="00620F07">
              <w:rPr>
                <w:rFonts w:cs="Times New Roman"/>
                <w:spacing w:val="6"/>
                <w:sz w:val="21"/>
                <w:szCs w:val="21"/>
              </w:rPr>
              <w:t xml:space="preserve"> </w:t>
            </w:r>
            <w:r w:rsidRPr="00620F07">
              <w:rPr>
                <w:rFonts w:cs="Times New Roman"/>
                <w:spacing w:val="-2"/>
                <w:sz w:val="21"/>
                <w:szCs w:val="21"/>
              </w:rPr>
              <w:t>之间确定唯</w:t>
            </w:r>
            <w:r w:rsidRPr="00620F07">
              <w:rPr>
                <w:rFonts w:cs="Times New Roman"/>
                <w:spacing w:val="26"/>
                <w:sz w:val="21"/>
                <w:szCs w:val="21"/>
              </w:rPr>
              <w:t xml:space="preserve"> </w:t>
            </w:r>
            <w:proofErr w:type="gramStart"/>
            <w:r w:rsidRPr="00620F07">
              <w:rPr>
                <w:rFonts w:cs="Times New Roman"/>
                <w:spacing w:val="-2"/>
                <w:sz w:val="21"/>
                <w:szCs w:val="21"/>
              </w:rPr>
              <w:t>一</w:t>
            </w:r>
            <w:proofErr w:type="gramEnd"/>
            <w:r w:rsidRPr="00620F07">
              <w:rPr>
                <w:rFonts w:cs="Times New Roman"/>
                <w:spacing w:val="-2"/>
                <w:sz w:val="21"/>
                <w:szCs w:val="21"/>
              </w:rPr>
              <w:t>的河岸冲刷分值</w:t>
            </w:r>
          </w:p>
        </w:tc>
        <w:tc>
          <w:tcPr>
            <w:tcW w:w="1008" w:type="pct"/>
            <w:vAlign w:val="center"/>
          </w:tcPr>
          <w:p w14:paraId="1FAFF2F1"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岩石属软岩或极软岩</w:t>
            </w:r>
            <w:r w:rsidRPr="00620F07">
              <w:rPr>
                <w:rFonts w:cs="Times New Roman"/>
                <w:sz w:val="21"/>
                <w:szCs w:val="21"/>
              </w:rPr>
              <w:t xml:space="preserve"> </w:t>
            </w:r>
            <w:r w:rsidRPr="00620F07">
              <w:rPr>
                <w:rFonts w:cs="Times New Roman"/>
                <w:sz w:val="21"/>
                <w:szCs w:val="21"/>
              </w:rPr>
              <w:t>，岩体风化强烈</w:t>
            </w:r>
            <w:r w:rsidRPr="00620F07">
              <w:rPr>
                <w:rFonts w:cs="Times New Roman"/>
                <w:sz w:val="21"/>
                <w:szCs w:val="21"/>
              </w:rPr>
              <w:t xml:space="preserve"> </w:t>
            </w:r>
            <w:r w:rsidRPr="00620F07">
              <w:rPr>
                <w:rFonts w:cs="Times New Roman"/>
                <w:sz w:val="21"/>
                <w:szCs w:val="21"/>
              </w:rPr>
              <w:t>、风化裂隙发</w:t>
            </w:r>
            <w:r w:rsidRPr="00620F07">
              <w:rPr>
                <w:rFonts w:cs="Times New Roman"/>
                <w:sz w:val="21"/>
                <w:szCs w:val="21"/>
              </w:rPr>
              <w:t xml:space="preserve"> </w:t>
            </w:r>
            <w:r w:rsidRPr="00620F07">
              <w:rPr>
                <w:rFonts w:cs="Times New Roman"/>
                <w:sz w:val="21"/>
                <w:szCs w:val="21"/>
              </w:rPr>
              <w:t>育，岩体呈散体结</w:t>
            </w:r>
            <w:r w:rsidRPr="00620F07">
              <w:rPr>
                <w:rFonts w:cs="Times New Roman"/>
                <w:sz w:val="21"/>
                <w:szCs w:val="21"/>
              </w:rPr>
              <w:t xml:space="preserve"> </w:t>
            </w:r>
            <w:r w:rsidRPr="00620F07">
              <w:rPr>
                <w:rFonts w:cs="Times New Roman"/>
                <w:sz w:val="21"/>
                <w:szCs w:val="21"/>
              </w:rPr>
              <w:t>构，似土状，与土质</w:t>
            </w:r>
            <w:r w:rsidRPr="00620F07">
              <w:rPr>
                <w:rFonts w:cs="Times New Roman"/>
                <w:sz w:val="21"/>
                <w:szCs w:val="21"/>
              </w:rPr>
              <w:t xml:space="preserve"> </w:t>
            </w:r>
            <w:r w:rsidRPr="00620F07">
              <w:rPr>
                <w:rFonts w:cs="Times New Roman"/>
                <w:sz w:val="21"/>
                <w:szCs w:val="21"/>
              </w:rPr>
              <w:t>河岸混合，中度冲</w:t>
            </w:r>
            <w:r w:rsidRPr="00620F07">
              <w:rPr>
                <w:rFonts w:cs="Times New Roman"/>
                <w:sz w:val="21"/>
                <w:szCs w:val="21"/>
              </w:rPr>
              <w:t xml:space="preserve"> </w:t>
            </w:r>
            <w:r w:rsidRPr="00620F07">
              <w:rPr>
                <w:rFonts w:cs="Times New Roman"/>
                <w:sz w:val="21"/>
                <w:szCs w:val="21"/>
              </w:rPr>
              <w:t>刷，定性评价为次不</w:t>
            </w:r>
            <w:r w:rsidRPr="00620F07">
              <w:rPr>
                <w:rFonts w:cs="Times New Roman"/>
                <w:sz w:val="21"/>
                <w:szCs w:val="21"/>
              </w:rPr>
              <w:t xml:space="preserve"> </w:t>
            </w:r>
            <w:r w:rsidRPr="00620F07">
              <w:rPr>
                <w:rFonts w:cs="Times New Roman"/>
                <w:sz w:val="21"/>
                <w:szCs w:val="21"/>
              </w:rPr>
              <w:t>稳定，在</w:t>
            </w:r>
            <w:r w:rsidRPr="00620F07">
              <w:rPr>
                <w:rFonts w:cs="Times New Roman"/>
                <w:sz w:val="21"/>
                <w:szCs w:val="21"/>
              </w:rPr>
              <w:t xml:space="preserve"> 0</w:t>
            </w:r>
            <w:r w:rsidRPr="00620F07">
              <w:rPr>
                <w:rFonts w:cs="Times New Roman"/>
                <w:sz w:val="21"/>
                <w:szCs w:val="21"/>
              </w:rPr>
              <w:t>～</w:t>
            </w:r>
            <w:r w:rsidRPr="00620F07">
              <w:rPr>
                <w:rFonts w:cs="Times New Roman"/>
                <w:sz w:val="21"/>
                <w:szCs w:val="21"/>
              </w:rPr>
              <w:t xml:space="preserve">25 </w:t>
            </w:r>
            <w:r w:rsidRPr="00620F07">
              <w:rPr>
                <w:rFonts w:cs="Times New Roman"/>
                <w:sz w:val="21"/>
                <w:szCs w:val="21"/>
              </w:rPr>
              <w:t>之间</w:t>
            </w:r>
            <w:r w:rsidRPr="00620F07">
              <w:rPr>
                <w:rFonts w:cs="Times New Roman"/>
                <w:sz w:val="21"/>
                <w:szCs w:val="21"/>
              </w:rPr>
              <w:t xml:space="preserve"> </w:t>
            </w:r>
            <w:r w:rsidRPr="00620F07">
              <w:rPr>
                <w:rFonts w:cs="Times New Roman"/>
                <w:sz w:val="21"/>
                <w:szCs w:val="21"/>
              </w:rPr>
              <w:t>确定唯一的河岸冲刷分值</w:t>
            </w:r>
          </w:p>
        </w:tc>
        <w:tc>
          <w:tcPr>
            <w:tcW w:w="970" w:type="pct"/>
            <w:vAlign w:val="center"/>
          </w:tcPr>
          <w:p w14:paraId="3C07D15B"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pacing w:val="-1"/>
                <w:sz w:val="21"/>
                <w:szCs w:val="21"/>
              </w:rPr>
              <w:t>土质河岸，重</w:t>
            </w:r>
            <w:r w:rsidRPr="00620F07">
              <w:rPr>
                <w:rFonts w:cs="Times New Roman"/>
                <w:spacing w:val="21"/>
                <w:sz w:val="21"/>
                <w:szCs w:val="21"/>
              </w:rPr>
              <w:t xml:space="preserve"> </w:t>
            </w:r>
            <w:r w:rsidRPr="00620F07">
              <w:rPr>
                <w:rFonts w:cs="Times New Roman"/>
                <w:spacing w:val="-1"/>
                <w:sz w:val="21"/>
                <w:szCs w:val="21"/>
              </w:rPr>
              <w:t>度冲刷，定性</w:t>
            </w:r>
            <w:r w:rsidRPr="00620F07">
              <w:rPr>
                <w:rFonts w:cs="Times New Roman"/>
                <w:spacing w:val="21"/>
                <w:sz w:val="21"/>
                <w:szCs w:val="21"/>
              </w:rPr>
              <w:t xml:space="preserve"> </w:t>
            </w:r>
            <w:r w:rsidRPr="00620F07">
              <w:rPr>
                <w:rFonts w:cs="Times New Roman"/>
                <w:spacing w:val="-1"/>
                <w:sz w:val="21"/>
                <w:szCs w:val="21"/>
              </w:rPr>
              <w:t>评价为不稳</w:t>
            </w:r>
            <w:r w:rsidRPr="00620F07">
              <w:rPr>
                <w:rFonts w:cs="Times New Roman"/>
                <w:spacing w:val="22"/>
                <w:sz w:val="21"/>
                <w:szCs w:val="21"/>
              </w:rPr>
              <w:t xml:space="preserve"> </w:t>
            </w:r>
            <w:r w:rsidRPr="00620F07">
              <w:rPr>
                <w:rFonts w:cs="Times New Roman"/>
                <w:spacing w:val="-1"/>
                <w:sz w:val="21"/>
                <w:szCs w:val="21"/>
              </w:rPr>
              <w:t>定，河岸冲刷</w:t>
            </w:r>
            <w:r w:rsidRPr="00620F07">
              <w:rPr>
                <w:rFonts w:cs="Times New Roman"/>
                <w:spacing w:val="21"/>
                <w:sz w:val="21"/>
                <w:szCs w:val="21"/>
              </w:rPr>
              <w:t xml:space="preserve"> </w:t>
            </w:r>
            <w:r w:rsidRPr="00620F07">
              <w:rPr>
                <w:rFonts w:cs="Times New Roman"/>
                <w:spacing w:val="-1"/>
                <w:sz w:val="21"/>
                <w:szCs w:val="21"/>
              </w:rPr>
              <w:t>分值为</w:t>
            </w:r>
            <w:r w:rsidRPr="00620F07">
              <w:rPr>
                <w:rFonts w:cs="Times New Roman"/>
                <w:spacing w:val="-53"/>
                <w:sz w:val="21"/>
                <w:szCs w:val="21"/>
              </w:rPr>
              <w:t xml:space="preserve"> </w:t>
            </w:r>
            <w:r w:rsidRPr="00620F07">
              <w:rPr>
                <w:rFonts w:cs="Times New Roman"/>
                <w:sz w:val="21"/>
                <w:szCs w:val="21"/>
              </w:rPr>
              <w:t>0</w:t>
            </w:r>
          </w:p>
        </w:tc>
      </w:tr>
      <w:tr w:rsidR="0063774A" w:rsidRPr="00620F07" w14:paraId="6ECAD132" w14:textId="77777777" w:rsidTr="00302DC0">
        <w:trPr>
          <w:trHeight w:val="397"/>
          <w:jc w:val="center"/>
        </w:trPr>
        <w:tc>
          <w:tcPr>
            <w:tcW w:w="853" w:type="pct"/>
            <w:gridSpan w:val="2"/>
            <w:vAlign w:val="center"/>
          </w:tcPr>
          <w:p w14:paraId="382AD3CA"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总体</w:t>
            </w:r>
          </w:p>
          <w:p w14:paraId="5E0BB729" w14:textId="77777777" w:rsidR="0063774A" w:rsidRPr="00620F07" w:rsidRDefault="0063774A" w:rsidP="00302DC0">
            <w:pPr>
              <w:spacing w:line="240" w:lineRule="auto"/>
              <w:ind w:firstLineChars="0" w:firstLine="0"/>
              <w:jc w:val="center"/>
              <w:rPr>
                <w:rFonts w:cs="Times New Roman"/>
                <w:sz w:val="21"/>
                <w:szCs w:val="21"/>
              </w:rPr>
            </w:pPr>
            <w:r w:rsidRPr="00620F07">
              <w:rPr>
                <w:rFonts w:cs="Times New Roman"/>
                <w:sz w:val="21"/>
                <w:szCs w:val="21"/>
              </w:rPr>
              <w:t>特征</w:t>
            </w:r>
          </w:p>
          <w:p w14:paraId="027E8461" w14:textId="77777777" w:rsidR="0063774A" w:rsidRPr="00620F07" w:rsidRDefault="0063774A" w:rsidP="00302DC0">
            <w:pPr>
              <w:spacing w:line="240" w:lineRule="auto"/>
              <w:ind w:firstLineChars="0" w:firstLine="0"/>
              <w:jc w:val="center"/>
              <w:rPr>
                <w:rFonts w:cs="Times New Roman"/>
                <w:spacing w:val="-6"/>
                <w:sz w:val="21"/>
                <w:szCs w:val="21"/>
              </w:rPr>
            </w:pPr>
            <w:r w:rsidRPr="00620F07">
              <w:rPr>
                <w:rFonts w:cs="Times New Roman"/>
                <w:sz w:val="21"/>
                <w:szCs w:val="21"/>
              </w:rPr>
              <w:t>描述</w:t>
            </w:r>
          </w:p>
        </w:tc>
        <w:tc>
          <w:tcPr>
            <w:tcW w:w="1076" w:type="pct"/>
            <w:vAlign w:val="center"/>
          </w:tcPr>
          <w:p w14:paraId="4AA9209B" w14:textId="77777777" w:rsidR="0063774A" w:rsidRPr="00620F07" w:rsidRDefault="0063774A" w:rsidP="00302DC0">
            <w:pPr>
              <w:spacing w:line="240" w:lineRule="auto"/>
              <w:ind w:firstLineChars="0" w:firstLine="0"/>
              <w:jc w:val="center"/>
              <w:rPr>
                <w:rFonts w:cs="Times New Roman"/>
                <w:spacing w:val="-6"/>
                <w:sz w:val="21"/>
                <w:szCs w:val="21"/>
              </w:rPr>
            </w:pPr>
            <w:r w:rsidRPr="00620F07">
              <w:rPr>
                <w:rFonts w:cs="Times New Roman"/>
                <w:spacing w:val="-6"/>
                <w:sz w:val="21"/>
                <w:szCs w:val="21"/>
              </w:rPr>
              <w:t>近期内河（湖、库）</w:t>
            </w:r>
            <w:proofErr w:type="gramStart"/>
            <w:r w:rsidRPr="00620F07">
              <w:rPr>
                <w:rFonts w:cs="Times New Roman"/>
                <w:spacing w:val="-6"/>
                <w:sz w:val="21"/>
                <w:szCs w:val="21"/>
              </w:rPr>
              <w:t>岸不会</w:t>
            </w:r>
            <w:proofErr w:type="gramEnd"/>
            <w:r w:rsidRPr="00620F07">
              <w:rPr>
                <w:rFonts w:cs="Times New Roman"/>
                <w:spacing w:val="-6"/>
                <w:sz w:val="21"/>
                <w:szCs w:val="21"/>
              </w:rPr>
              <w:t>发生变形破坏，无水土流失现象</w:t>
            </w:r>
          </w:p>
        </w:tc>
        <w:tc>
          <w:tcPr>
            <w:tcW w:w="1094" w:type="pct"/>
            <w:vAlign w:val="center"/>
          </w:tcPr>
          <w:p w14:paraId="5554A9F5" w14:textId="77777777" w:rsidR="0063774A" w:rsidRPr="00620F07" w:rsidRDefault="0063774A" w:rsidP="00302DC0">
            <w:pPr>
              <w:spacing w:line="240" w:lineRule="auto"/>
              <w:ind w:firstLineChars="0" w:firstLine="0"/>
              <w:jc w:val="center"/>
              <w:rPr>
                <w:rFonts w:cs="Times New Roman"/>
                <w:spacing w:val="-6"/>
                <w:sz w:val="21"/>
                <w:szCs w:val="21"/>
              </w:rPr>
            </w:pPr>
            <w:r w:rsidRPr="00620F07">
              <w:rPr>
                <w:rFonts w:cs="Times New Roman"/>
                <w:spacing w:val="-6"/>
                <w:sz w:val="21"/>
                <w:szCs w:val="21"/>
              </w:rPr>
              <w:t>河（湖、库）</w:t>
            </w:r>
            <w:proofErr w:type="gramStart"/>
            <w:r w:rsidRPr="00620F07">
              <w:rPr>
                <w:rFonts w:cs="Times New Roman"/>
                <w:spacing w:val="-6"/>
                <w:sz w:val="21"/>
                <w:szCs w:val="21"/>
              </w:rPr>
              <w:t>岸结构</w:t>
            </w:r>
            <w:proofErr w:type="gramEnd"/>
            <w:r w:rsidRPr="00620F07">
              <w:rPr>
                <w:rFonts w:cs="Times New Roman"/>
                <w:spacing w:val="-6"/>
                <w:sz w:val="21"/>
                <w:szCs w:val="21"/>
              </w:rPr>
              <w:t>有松动发育迹象，有水土流失迹象，但近期不会发生变形和破坏</w:t>
            </w:r>
          </w:p>
        </w:tc>
        <w:tc>
          <w:tcPr>
            <w:tcW w:w="1008" w:type="pct"/>
            <w:vAlign w:val="center"/>
          </w:tcPr>
          <w:p w14:paraId="2C091012" w14:textId="77777777" w:rsidR="0063774A" w:rsidRPr="00620F07" w:rsidRDefault="0063774A" w:rsidP="00302DC0">
            <w:pPr>
              <w:spacing w:line="240" w:lineRule="auto"/>
              <w:ind w:firstLineChars="0" w:firstLine="0"/>
              <w:jc w:val="center"/>
              <w:rPr>
                <w:rFonts w:cs="Times New Roman"/>
                <w:spacing w:val="-6"/>
                <w:sz w:val="21"/>
                <w:szCs w:val="21"/>
              </w:rPr>
            </w:pPr>
            <w:r w:rsidRPr="00620F07">
              <w:rPr>
                <w:rFonts w:cs="Times New Roman"/>
                <w:spacing w:val="-6"/>
                <w:sz w:val="21"/>
                <w:szCs w:val="21"/>
              </w:rPr>
              <w:t>河（湖、库）岸松动裂痕发育趋势明显，一定条件下可导致河岸变形和破坏，中度水土流失</w:t>
            </w:r>
          </w:p>
        </w:tc>
        <w:tc>
          <w:tcPr>
            <w:tcW w:w="970" w:type="pct"/>
            <w:vAlign w:val="center"/>
          </w:tcPr>
          <w:p w14:paraId="72BA43E0" w14:textId="77777777" w:rsidR="0063774A" w:rsidRPr="00620F07" w:rsidRDefault="0063774A" w:rsidP="00302DC0">
            <w:pPr>
              <w:spacing w:line="240" w:lineRule="auto"/>
              <w:ind w:firstLineChars="0" w:firstLine="0"/>
              <w:jc w:val="center"/>
              <w:rPr>
                <w:rFonts w:cs="Times New Roman"/>
                <w:spacing w:val="-6"/>
                <w:sz w:val="21"/>
                <w:szCs w:val="21"/>
              </w:rPr>
            </w:pPr>
            <w:r w:rsidRPr="00620F07">
              <w:rPr>
                <w:rFonts w:cs="Times New Roman"/>
                <w:spacing w:val="-6"/>
                <w:sz w:val="21"/>
                <w:szCs w:val="21"/>
              </w:rPr>
              <w:t>河（湖、库）岸水土流失严重，随时可能发生大的变形和破坏，或已经发生破坏</w:t>
            </w:r>
          </w:p>
        </w:tc>
      </w:tr>
    </w:tbl>
    <w:p w14:paraId="75C86FDC" w14:textId="77777777" w:rsidR="0063774A" w:rsidRPr="00060B66" w:rsidRDefault="0063774A" w:rsidP="0063774A">
      <w:pPr>
        <w:ind w:firstLine="480"/>
      </w:pPr>
    </w:p>
    <w:p w14:paraId="25783F23" w14:textId="77777777" w:rsidR="0063774A" w:rsidRPr="00624273" w:rsidRDefault="0063774A" w:rsidP="0063774A">
      <w:pPr>
        <w:ind w:firstLine="482"/>
        <w:rPr>
          <w:b/>
        </w:rPr>
      </w:pPr>
      <w:r w:rsidRPr="00624273">
        <w:rPr>
          <w:rFonts w:hint="eastAsia"/>
          <w:b/>
        </w:rPr>
        <w:t>2</w:t>
      </w:r>
      <w:r w:rsidRPr="00624273">
        <w:rPr>
          <w:rFonts w:hint="eastAsia"/>
          <w:b/>
        </w:rPr>
        <w:t>、</w:t>
      </w:r>
      <w:r w:rsidRPr="00624273">
        <w:rPr>
          <w:b/>
        </w:rPr>
        <w:t>违规开发利用水域岸线程度</w:t>
      </w:r>
    </w:p>
    <w:p w14:paraId="111AF111" w14:textId="2FC2E251" w:rsidR="0063774A" w:rsidRPr="00624273" w:rsidRDefault="0063774A" w:rsidP="0063774A">
      <w:pPr>
        <w:ind w:firstLine="480"/>
      </w:pPr>
      <w:r w:rsidRPr="00624273">
        <w:t>违规开发利用水域岸线程度综合考虑河湖</w:t>
      </w:r>
      <w:r w:rsidRPr="00624273">
        <w:t>“</w:t>
      </w:r>
      <w:r w:rsidRPr="00624273">
        <w:t>四乱</w:t>
      </w:r>
      <w:r w:rsidRPr="00624273">
        <w:t>”</w:t>
      </w:r>
      <w:r w:rsidRPr="00624273">
        <w:t>状况</w:t>
      </w:r>
      <w:r w:rsidRPr="00624273">
        <w:rPr>
          <w:rFonts w:hint="eastAsia"/>
        </w:rPr>
        <w:t>和</w:t>
      </w:r>
      <w:r w:rsidRPr="00624273">
        <w:t>入河排污口</w:t>
      </w:r>
      <w:r w:rsidRPr="00624273">
        <w:rPr>
          <w:rFonts w:hint="eastAsia"/>
        </w:rPr>
        <w:t>设置违反河道管理要求程度</w:t>
      </w:r>
      <w:r w:rsidRPr="00624273">
        <w:t>，采用各指标的加权平均值，各指标权重</w:t>
      </w:r>
      <w:r>
        <w:rPr>
          <w:rFonts w:hint="eastAsia"/>
        </w:rPr>
        <w:t>见</w:t>
      </w:r>
      <w:r>
        <w:fldChar w:fldCharType="begin"/>
      </w:r>
      <w:r>
        <w:instrText xml:space="preserve"> </w:instrText>
      </w:r>
      <w:r>
        <w:rPr>
          <w:rFonts w:hint="eastAsia"/>
        </w:rPr>
        <w:instrText>REF _Ref109656093 \h</w:instrText>
      </w:r>
      <w:r>
        <w:instrText xml:space="preserve">  \* MERGEFORMAT </w:instrText>
      </w:r>
      <w:r>
        <w:fldChar w:fldCharType="separate"/>
      </w:r>
      <w:r w:rsidR="00AA7276" w:rsidRPr="00DF27D5">
        <w:rPr>
          <w:rFonts w:hint="eastAsia"/>
        </w:rPr>
        <w:t>表</w:t>
      </w:r>
      <w:r w:rsidR="00AA7276">
        <w:t>2.3</w:t>
      </w:r>
      <w:r w:rsidR="00AA7276" w:rsidRPr="00DF27D5">
        <w:noBreakHyphen/>
      </w:r>
      <w:r w:rsidR="00AA7276">
        <w:t>3</w:t>
      </w:r>
      <w:r>
        <w:fldChar w:fldCharType="end"/>
      </w:r>
      <w:r w:rsidRPr="00624273">
        <w:t>。</w:t>
      </w:r>
      <w:r w:rsidRPr="00624273">
        <w:t xml:space="preserve"> </w:t>
      </w:r>
    </w:p>
    <w:p w14:paraId="519EDA5D" w14:textId="59205C6E" w:rsidR="0063774A" w:rsidRDefault="0063774A" w:rsidP="004A16E5">
      <w:pPr>
        <w:pStyle w:val="aff"/>
      </w:pPr>
      <w:bookmarkStart w:id="117" w:name="_Ref109656093"/>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3</w:t>
      </w:r>
      <w:r w:rsidRPr="00DF27D5">
        <w:fldChar w:fldCharType="end"/>
      </w:r>
      <w:bookmarkEnd w:id="117"/>
      <w:r>
        <w:t xml:space="preserve">   </w:t>
      </w:r>
      <w:r w:rsidRPr="00624273">
        <w:rPr>
          <w:rFonts w:hint="eastAsia"/>
        </w:rPr>
        <w:t>违规开发利用水域岸线程度指标权重表</w:t>
      </w:r>
      <w:bookmarkStart w:id="118" w:name="_Hlk10965607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4"/>
        <w:gridCol w:w="4593"/>
        <w:gridCol w:w="1609"/>
      </w:tblGrid>
      <w:tr w:rsidR="0063774A" w14:paraId="74AA88A3" w14:textId="77777777" w:rsidTr="00302DC0">
        <w:trPr>
          <w:trHeight w:val="397"/>
          <w:jc w:val="center"/>
        </w:trPr>
        <w:tc>
          <w:tcPr>
            <w:tcW w:w="1262" w:type="pct"/>
            <w:vAlign w:val="center"/>
          </w:tcPr>
          <w:bookmarkEnd w:id="118"/>
          <w:p w14:paraId="562BFCAC" w14:textId="77777777" w:rsidR="0063774A" w:rsidRPr="00F618C2" w:rsidRDefault="0063774A" w:rsidP="00EC68B6">
            <w:pPr>
              <w:pStyle w:val="af7"/>
            </w:pPr>
            <w:r w:rsidRPr="00F618C2">
              <w:rPr>
                <w:rFonts w:hint="eastAsia"/>
              </w:rPr>
              <w:t>序号</w:t>
            </w:r>
          </w:p>
        </w:tc>
        <w:tc>
          <w:tcPr>
            <w:tcW w:w="2768" w:type="pct"/>
            <w:vAlign w:val="center"/>
          </w:tcPr>
          <w:p w14:paraId="708938FC" w14:textId="77777777" w:rsidR="0063774A" w:rsidRPr="00F618C2" w:rsidRDefault="0063774A" w:rsidP="00EC68B6">
            <w:pPr>
              <w:pStyle w:val="af7"/>
            </w:pPr>
            <w:r w:rsidRPr="00F618C2">
              <w:rPr>
                <w:rFonts w:hint="eastAsia"/>
              </w:rPr>
              <w:t>名称</w:t>
            </w:r>
          </w:p>
        </w:tc>
        <w:tc>
          <w:tcPr>
            <w:tcW w:w="970" w:type="pct"/>
            <w:vAlign w:val="center"/>
          </w:tcPr>
          <w:p w14:paraId="5B5C07F7" w14:textId="77777777" w:rsidR="0063774A" w:rsidRPr="00F618C2" w:rsidRDefault="0063774A" w:rsidP="00EC68B6">
            <w:pPr>
              <w:pStyle w:val="af7"/>
            </w:pPr>
            <w:r w:rsidRPr="00F618C2">
              <w:rPr>
                <w:rFonts w:hint="eastAsia"/>
              </w:rPr>
              <w:t>权重</w:t>
            </w:r>
          </w:p>
        </w:tc>
      </w:tr>
      <w:tr w:rsidR="0063774A" w14:paraId="6C3B51C1" w14:textId="77777777" w:rsidTr="00302DC0">
        <w:trPr>
          <w:trHeight w:val="397"/>
          <w:jc w:val="center"/>
        </w:trPr>
        <w:tc>
          <w:tcPr>
            <w:tcW w:w="1262" w:type="pct"/>
            <w:vAlign w:val="center"/>
          </w:tcPr>
          <w:p w14:paraId="4D48C35C" w14:textId="77777777" w:rsidR="0063774A" w:rsidRPr="00F618C2" w:rsidRDefault="0063774A" w:rsidP="00EC68B6">
            <w:pPr>
              <w:pStyle w:val="af7"/>
            </w:pPr>
            <w:r w:rsidRPr="00F618C2">
              <w:rPr>
                <w:rFonts w:hint="eastAsia"/>
              </w:rPr>
              <w:t>1</w:t>
            </w:r>
          </w:p>
        </w:tc>
        <w:tc>
          <w:tcPr>
            <w:tcW w:w="2768" w:type="pct"/>
            <w:vAlign w:val="center"/>
          </w:tcPr>
          <w:p w14:paraId="7B7B7ADB" w14:textId="77777777" w:rsidR="0063774A" w:rsidRPr="00F618C2" w:rsidRDefault="0063774A" w:rsidP="00EC68B6">
            <w:pPr>
              <w:pStyle w:val="af7"/>
            </w:pPr>
            <w:r w:rsidRPr="00F618C2">
              <w:t>河湖</w:t>
            </w:r>
            <w:r w:rsidRPr="00F618C2">
              <w:t>“</w:t>
            </w:r>
            <w:r w:rsidRPr="00F618C2">
              <w:t>四乱</w:t>
            </w:r>
            <w:r w:rsidRPr="00F618C2">
              <w:t>”</w:t>
            </w:r>
            <w:r w:rsidRPr="00F618C2">
              <w:t>状况</w:t>
            </w:r>
          </w:p>
        </w:tc>
        <w:tc>
          <w:tcPr>
            <w:tcW w:w="970" w:type="pct"/>
            <w:vAlign w:val="center"/>
          </w:tcPr>
          <w:p w14:paraId="4B252CFA" w14:textId="77777777" w:rsidR="0063774A" w:rsidRPr="00F618C2" w:rsidRDefault="0063774A" w:rsidP="00EC68B6">
            <w:pPr>
              <w:pStyle w:val="af7"/>
            </w:pPr>
            <w:r w:rsidRPr="00F618C2">
              <w:rPr>
                <w:rFonts w:hint="eastAsia"/>
              </w:rPr>
              <w:t>0</w:t>
            </w:r>
            <w:r w:rsidRPr="00F618C2">
              <w:t>.7</w:t>
            </w:r>
          </w:p>
        </w:tc>
      </w:tr>
      <w:tr w:rsidR="0063774A" w14:paraId="397BEC8B" w14:textId="77777777" w:rsidTr="00302DC0">
        <w:trPr>
          <w:trHeight w:val="397"/>
          <w:jc w:val="center"/>
        </w:trPr>
        <w:tc>
          <w:tcPr>
            <w:tcW w:w="1262" w:type="pct"/>
            <w:vAlign w:val="center"/>
          </w:tcPr>
          <w:p w14:paraId="3ABC3846" w14:textId="77777777" w:rsidR="0063774A" w:rsidRPr="00F618C2" w:rsidRDefault="0063774A" w:rsidP="00EC68B6">
            <w:pPr>
              <w:pStyle w:val="af7"/>
            </w:pPr>
            <w:r w:rsidRPr="00F618C2">
              <w:rPr>
                <w:rFonts w:hint="eastAsia"/>
              </w:rPr>
              <w:t>2</w:t>
            </w:r>
          </w:p>
        </w:tc>
        <w:tc>
          <w:tcPr>
            <w:tcW w:w="2768" w:type="pct"/>
            <w:vAlign w:val="center"/>
          </w:tcPr>
          <w:p w14:paraId="61C7A347" w14:textId="77777777" w:rsidR="0063774A" w:rsidRPr="00F618C2" w:rsidRDefault="0063774A" w:rsidP="00EC68B6">
            <w:pPr>
              <w:pStyle w:val="af7"/>
            </w:pPr>
            <w:r w:rsidRPr="00F618C2">
              <w:t>入河排污口</w:t>
            </w:r>
            <w:r w:rsidRPr="00F618C2">
              <w:rPr>
                <w:rFonts w:hint="eastAsia"/>
              </w:rPr>
              <w:t>设置违反河道管理要求程度</w:t>
            </w:r>
          </w:p>
        </w:tc>
        <w:tc>
          <w:tcPr>
            <w:tcW w:w="970" w:type="pct"/>
            <w:vAlign w:val="center"/>
          </w:tcPr>
          <w:p w14:paraId="42CFD06E" w14:textId="77777777" w:rsidR="0063774A" w:rsidRPr="00F618C2" w:rsidRDefault="0063774A" w:rsidP="00EC68B6">
            <w:pPr>
              <w:pStyle w:val="af7"/>
            </w:pPr>
            <w:r w:rsidRPr="00F618C2">
              <w:rPr>
                <w:rFonts w:hint="eastAsia"/>
              </w:rPr>
              <w:t>0</w:t>
            </w:r>
            <w:r w:rsidRPr="00F618C2">
              <w:t>.3</w:t>
            </w:r>
          </w:p>
        </w:tc>
      </w:tr>
    </w:tbl>
    <w:p w14:paraId="622E6F81" w14:textId="77777777" w:rsidR="0063774A" w:rsidRPr="00060B66" w:rsidRDefault="0063774A" w:rsidP="0063774A">
      <w:pPr>
        <w:ind w:firstLine="480"/>
      </w:pPr>
    </w:p>
    <w:p w14:paraId="2A788DFE" w14:textId="77777777" w:rsidR="0063774A" w:rsidRPr="00F618C2" w:rsidRDefault="0063774A" w:rsidP="0063774A">
      <w:pPr>
        <w:ind w:firstLine="480"/>
      </w:pPr>
      <w:r w:rsidRPr="00F618C2">
        <w:rPr>
          <w:rFonts w:hint="eastAsia"/>
        </w:rPr>
        <w:t>（</w:t>
      </w:r>
      <w:r w:rsidRPr="00F618C2">
        <w:rPr>
          <w:rFonts w:hint="eastAsia"/>
        </w:rPr>
        <w:t>1</w:t>
      </w:r>
      <w:r w:rsidRPr="00F618C2">
        <w:rPr>
          <w:rFonts w:hint="eastAsia"/>
        </w:rPr>
        <w:t>）</w:t>
      </w:r>
      <w:r w:rsidRPr="00F618C2">
        <w:t>河湖</w:t>
      </w:r>
      <w:r w:rsidRPr="00F618C2">
        <w:t>“</w:t>
      </w:r>
      <w:r w:rsidRPr="00F618C2">
        <w:t>四乱</w:t>
      </w:r>
      <w:r w:rsidRPr="00F618C2">
        <w:t>”</w:t>
      </w:r>
      <w:r w:rsidRPr="00F618C2">
        <w:t>状况</w:t>
      </w:r>
      <w:r w:rsidRPr="00F618C2">
        <w:t xml:space="preserve"> </w:t>
      </w:r>
    </w:p>
    <w:p w14:paraId="6DEC12DA" w14:textId="154227FA" w:rsidR="0063774A" w:rsidRPr="00F618C2" w:rsidRDefault="0063774A" w:rsidP="0063774A">
      <w:pPr>
        <w:ind w:firstLine="480"/>
      </w:pPr>
      <w:r w:rsidRPr="00F618C2">
        <w:t>无</w:t>
      </w:r>
      <w:r w:rsidRPr="00F618C2">
        <w:t>“</w:t>
      </w:r>
      <w:r w:rsidRPr="00F618C2">
        <w:t>四乱</w:t>
      </w:r>
      <w:r w:rsidRPr="00F618C2">
        <w:t>”</w:t>
      </w:r>
      <w:r w:rsidRPr="00F618C2">
        <w:t>状况的河段</w:t>
      </w:r>
      <w:r w:rsidRPr="00F618C2">
        <w:t>/</w:t>
      </w:r>
      <w:r w:rsidRPr="00F618C2">
        <w:t>湖</w:t>
      </w:r>
      <w:r w:rsidRPr="00F618C2">
        <w:rPr>
          <w:rFonts w:hint="eastAsia"/>
        </w:rPr>
        <w:t>库</w:t>
      </w:r>
      <w:r w:rsidRPr="00F618C2">
        <w:t>区</w:t>
      </w:r>
      <w:proofErr w:type="gramStart"/>
      <w:r w:rsidRPr="00F618C2">
        <w:t>赋分为</w:t>
      </w:r>
      <w:proofErr w:type="gramEnd"/>
      <w:r w:rsidRPr="00F618C2">
        <w:t xml:space="preserve"> 100 </w:t>
      </w:r>
      <w:r w:rsidRPr="00F618C2">
        <w:t>分，</w:t>
      </w:r>
      <w:r w:rsidRPr="00F618C2">
        <w:t>“</w:t>
      </w:r>
      <w:r w:rsidRPr="00F618C2">
        <w:t>四乱</w:t>
      </w:r>
      <w:r w:rsidRPr="00F618C2">
        <w:t>”</w:t>
      </w:r>
      <w:r w:rsidRPr="00F618C2">
        <w:t>扣分时应考虑其严重程度，扣完为止，</w:t>
      </w:r>
      <w:proofErr w:type="gramStart"/>
      <w:r w:rsidRPr="00F618C2">
        <w:t>赋分标准</w:t>
      </w:r>
      <w:proofErr w:type="gramEnd"/>
      <w:r w:rsidRPr="00F618C2">
        <w:t>见</w:t>
      </w:r>
      <w:r>
        <w:fldChar w:fldCharType="begin"/>
      </w:r>
      <w:r>
        <w:instrText xml:space="preserve"> REF _Ref109656306 \h </w:instrText>
      </w:r>
      <w:r>
        <w:fldChar w:fldCharType="separate"/>
      </w:r>
      <w:r w:rsidR="00AA7276" w:rsidRPr="00DF27D5">
        <w:rPr>
          <w:rFonts w:hint="eastAsia"/>
        </w:rPr>
        <w:t>表</w:t>
      </w:r>
      <w:r w:rsidR="00AA7276">
        <w:rPr>
          <w:noProof/>
        </w:rPr>
        <w:t>2.3</w:t>
      </w:r>
      <w:r w:rsidR="00AA7276" w:rsidRPr="00DF27D5">
        <w:noBreakHyphen/>
      </w:r>
      <w:r w:rsidR="00AA7276">
        <w:rPr>
          <w:noProof/>
        </w:rPr>
        <w:t>4</w:t>
      </w:r>
      <w:r>
        <w:fldChar w:fldCharType="end"/>
      </w:r>
      <w:r w:rsidRPr="00F618C2">
        <w:t>。河湖</w:t>
      </w:r>
      <w:r w:rsidRPr="00F618C2">
        <w:t>“</w:t>
      </w:r>
      <w:r w:rsidRPr="00F618C2">
        <w:t>四乱</w:t>
      </w:r>
      <w:r w:rsidRPr="00F618C2">
        <w:t>”</w:t>
      </w:r>
      <w:r w:rsidRPr="00F618C2">
        <w:t>问题及严重程度分类</w:t>
      </w:r>
      <w:r>
        <w:rPr>
          <w:rFonts w:hint="eastAsia"/>
        </w:rPr>
        <w:t>按</w:t>
      </w:r>
      <w:r w:rsidRPr="00F618C2">
        <w:rPr>
          <w:rFonts w:hint="eastAsia"/>
        </w:rPr>
        <w:t>水利部《指南》</w:t>
      </w:r>
      <w:r w:rsidRPr="00F618C2">
        <w:t>附件</w:t>
      </w:r>
      <w:r w:rsidRPr="00F618C2">
        <w:t>5</w:t>
      </w:r>
      <w:r w:rsidRPr="00F618C2">
        <w:rPr>
          <w:rFonts w:hint="eastAsia"/>
        </w:rPr>
        <w:t>。</w:t>
      </w:r>
      <w:bookmarkStart w:id="119" w:name="_Hlk109656434"/>
    </w:p>
    <w:p w14:paraId="149C1D46" w14:textId="159358DA" w:rsidR="0063774A" w:rsidRPr="00F618C2" w:rsidRDefault="0063774A" w:rsidP="004A16E5">
      <w:pPr>
        <w:pStyle w:val="aff"/>
      </w:pPr>
      <w:bookmarkStart w:id="120" w:name="_Ref109656306"/>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4</w:t>
      </w:r>
      <w:r w:rsidRPr="00DF27D5">
        <w:fldChar w:fldCharType="end"/>
      </w:r>
      <w:bookmarkEnd w:id="119"/>
      <w:bookmarkEnd w:id="120"/>
      <w:r>
        <w:t xml:space="preserve">    </w:t>
      </w:r>
      <w:r w:rsidRPr="00F618C2">
        <w:t>河湖</w:t>
      </w:r>
      <w:r w:rsidRPr="00F618C2">
        <w:t>“</w:t>
      </w:r>
      <w:r w:rsidRPr="00F618C2">
        <w:t>四乱</w:t>
      </w:r>
      <w:r w:rsidRPr="00F618C2">
        <w:t>”</w:t>
      </w:r>
      <w:proofErr w:type="gramStart"/>
      <w:r w:rsidRPr="00F618C2">
        <w:t>状况赋分标准</w:t>
      </w:r>
      <w:proofErr w:type="gramEnd"/>
      <w:r w:rsidRPr="00F618C2">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32"/>
        <w:gridCol w:w="2016"/>
        <w:gridCol w:w="2155"/>
        <w:gridCol w:w="1993"/>
      </w:tblGrid>
      <w:tr w:rsidR="0063774A" w:rsidRPr="00F618C2" w14:paraId="5A4D7F31" w14:textId="77777777" w:rsidTr="00302DC0">
        <w:trPr>
          <w:trHeight w:val="195"/>
          <w:jc w:val="center"/>
        </w:trPr>
        <w:tc>
          <w:tcPr>
            <w:tcW w:w="1285" w:type="pct"/>
            <w:vMerge w:val="restart"/>
            <w:vAlign w:val="center"/>
          </w:tcPr>
          <w:p w14:paraId="441BC572" w14:textId="77777777" w:rsidR="0063774A" w:rsidRPr="00F618C2" w:rsidRDefault="0063774A" w:rsidP="00302DC0">
            <w:pPr>
              <w:pStyle w:val="afe"/>
              <w:rPr>
                <w:sz w:val="21"/>
                <w:szCs w:val="21"/>
              </w:rPr>
            </w:pPr>
            <w:r w:rsidRPr="00F618C2">
              <w:rPr>
                <w:rFonts w:hint="eastAsia"/>
                <w:sz w:val="21"/>
                <w:szCs w:val="21"/>
              </w:rPr>
              <w:lastRenderedPageBreak/>
              <w:t>类型</w:t>
            </w:r>
          </w:p>
        </w:tc>
        <w:tc>
          <w:tcPr>
            <w:tcW w:w="3715" w:type="pct"/>
            <w:gridSpan w:val="3"/>
            <w:vAlign w:val="center"/>
          </w:tcPr>
          <w:p w14:paraId="78727709" w14:textId="77777777" w:rsidR="0063774A" w:rsidRPr="00F618C2" w:rsidRDefault="0063774A" w:rsidP="00302DC0">
            <w:pPr>
              <w:pStyle w:val="afe"/>
              <w:rPr>
                <w:sz w:val="21"/>
                <w:szCs w:val="21"/>
              </w:rPr>
            </w:pPr>
            <w:r w:rsidRPr="00F618C2">
              <w:rPr>
                <w:sz w:val="21"/>
                <w:szCs w:val="21"/>
              </w:rPr>
              <w:t>“</w:t>
            </w:r>
            <w:r w:rsidRPr="00F618C2">
              <w:rPr>
                <w:sz w:val="21"/>
                <w:szCs w:val="21"/>
              </w:rPr>
              <w:t>四乱</w:t>
            </w:r>
            <w:r w:rsidRPr="00F618C2">
              <w:rPr>
                <w:sz w:val="21"/>
                <w:szCs w:val="21"/>
              </w:rPr>
              <w:t>”</w:t>
            </w:r>
            <w:r w:rsidRPr="00F618C2">
              <w:rPr>
                <w:sz w:val="21"/>
                <w:szCs w:val="21"/>
              </w:rPr>
              <w:t>问题扣分标准（每发现</w:t>
            </w:r>
            <w:r w:rsidRPr="00F618C2">
              <w:rPr>
                <w:sz w:val="21"/>
                <w:szCs w:val="21"/>
              </w:rPr>
              <w:t xml:space="preserve"> 1 </w:t>
            </w:r>
            <w:r w:rsidRPr="00F618C2">
              <w:rPr>
                <w:sz w:val="21"/>
                <w:szCs w:val="21"/>
              </w:rPr>
              <w:t>处）</w:t>
            </w:r>
          </w:p>
        </w:tc>
      </w:tr>
      <w:tr w:rsidR="0063774A" w:rsidRPr="00F618C2" w14:paraId="48A3E2F7" w14:textId="77777777" w:rsidTr="00302DC0">
        <w:trPr>
          <w:trHeight w:val="195"/>
          <w:jc w:val="center"/>
        </w:trPr>
        <w:tc>
          <w:tcPr>
            <w:tcW w:w="1285" w:type="pct"/>
            <w:vMerge/>
            <w:vAlign w:val="center"/>
          </w:tcPr>
          <w:p w14:paraId="6A155C6E" w14:textId="77777777" w:rsidR="0063774A" w:rsidRPr="00F618C2" w:rsidRDefault="0063774A" w:rsidP="00302DC0">
            <w:pPr>
              <w:pStyle w:val="afe"/>
              <w:rPr>
                <w:sz w:val="21"/>
                <w:szCs w:val="21"/>
              </w:rPr>
            </w:pPr>
          </w:p>
        </w:tc>
        <w:tc>
          <w:tcPr>
            <w:tcW w:w="1215" w:type="pct"/>
            <w:vAlign w:val="center"/>
          </w:tcPr>
          <w:p w14:paraId="5087DBCD" w14:textId="77777777" w:rsidR="0063774A" w:rsidRPr="00F618C2" w:rsidRDefault="0063774A" w:rsidP="00302DC0">
            <w:pPr>
              <w:pStyle w:val="afe"/>
              <w:rPr>
                <w:sz w:val="21"/>
                <w:szCs w:val="21"/>
              </w:rPr>
            </w:pPr>
            <w:r w:rsidRPr="00F618C2">
              <w:rPr>
                <w:rFonts w:hint="eastAsia"/>
                <w:sz w:val="21"/>
                <w:szCs w:val="21"/>
              </w:rPr>
              <w:t>一般问题</w:t>
            </w:r>
          </w:p>
        </w:tc>
        <w:tc>
          <w:tcPr>
            <w:tcW w:w="1299" w:type="pct"/>
            <w:vAlign w:val="center"/>
          </w:tcPr>
          <w:p w14:paraId="07081A46" w14:textId="77777777" w:rsidR="0063774A" w:rsidRPr="00F618C2" w:rsidRDefault="0063774A" w:rsidP="00302DC0">
            <w:pPr>
              <w:pStyle w:val="afe"/>
              <w:rPr>
                <w:sz w:val="21"/>
                <w:szCs w:val="21"/>
              </w:rPr>
            </w:pPr>
            <w:r w:rsidRPr="00F618C2">
              <w:rPr>
                <w:rFonts w:hint="eastAsia"/>
                <w:sz w:val="21"/>
                <w:szCs w:val="21"/>
              </w:rPr>
              <w:t>较严重问题</w:t>
            </w:r>
          </w:p>
        </w:tc>
        <w:tc>
          <w:tcPr>
            <w:tcW w:w="1201" w:type="pct"/>
            <w:vAlign w:val="center"/>
          </w:tcPr>
          <w:p w14:paraId="5CE497E4" w14:textId="77777777" w:rsidR="0063774A" w:rsidRPr="00F618C2" w:rsidRDefault="0063774A" w:rsidP="00302DC0">
            <w:pPr>
              <w:pStyle w:val="afe"/>
              <w:rPr>
                <w:sz w:val="21"/>
                <w:szCs w:val="21"/>
              </w:rPr>
            </w:pPr>
            <w:r w:rsidRPr="00F618C2">
              <w:rPr>
                <w:rFonts w:hint="eastAsia"/>
                <w:sz w:val="21"/>
                <w:szCs w:val="21"/>
              </w:rPr>
              <w:t>重大问题</w:t>
            </w:r>
          </w:p>
        </w:tc>
      </w:tr>
      <w:tr w:rsidR="0063774A" w:rsidRPr="00F618C2" w14:paraId="58211A32" w14:textId="77777777" w:rsidTr="00302DC0">
        <w:trPr>
          <w:trHeight w:val="397"/>
          <w:jc w:val="center"/>
        </w:trPr>
        <w:tc>
          <w:tcPr>
            <w:tcW w:w="1285" w:type="pct"/>
            <w:vAlign w:val="center"/>
          </w:tcPr>
          <w:p w14:paraId="5246EF1A" w14:textId="77777777" w:rsidR="0063774A" w:rsidRPr="00F618C2" w:rsidRDefault="0063774A" w:rsidP="00302DC0">
            <w:pPr>
              <w:pStyle w:val="afe"/>
              <w:rPr>
                <w:sz w:val="21"/>
                <w:szCs w:val="21"/>
              </w:rPr>
            </w:pPr>
            <w:r w:rsidRPr="00F618C2">
              <w:rPr>
                <w:rFonts w:hint="eastAsia"/>
                <w:sz w:val="21"/>
                <w:szCs w:val="21"/>
              </w:rPr>
              <w:t>乱采</w:t>
            </w:r>
          </w:p>
        </w:tc>
        <w:tc>
          <w:tcPr>
            <w:tcW w:w="1215" w:type="pct"/>
            <w:vAlign w:val="center"/>
          </w:tcPr>
          <w:p w14:paraId="064F9C54"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5</w:t>
            </w:r>
          </w:p>
        </w:tc>
        <w:tc>
          <w:tcPr>
            <w:tcW w:w="1299" w:type="pct"/>
            <w:vAlign w:val="center"/>
          </w:tcPr>
          <w:p w14:paraId="372CFADD"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25</w:t>
            </w:r>
          </w:p>
        </w:tc>
        <w:tc>
          <w:tcPr>
            <w:tcW w:w="1201" w:type="pct"/>
            <w:vAlign w:val="center"/>
          </w:tcPr>
          <w:p w14:paraId="53A0BA8A"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50</w:t>
            </w:r>
          </w:p>
        </w:tc>
      </w:tr>
      <w:tr w:rsidR="0063774A" w:rsidRPr="00F618C2" w14:paraId="7C84B0BE" w14:textId="77777777" w:rsidTr="00302DC0">
        <w:trPr>
          <w:trHeight w:val="397"/>
          <w:jc w:val="center"/>
        </w:trPr>
        <w:tc>
          <w:tcPr>
            <w:tcW w:w="1285" w:type="pct"/>
            <w:vAlign w:val="center"/>
          </w:tcPr>
          <w:p w14:paraId="08F6D6BF" w14:textId="77777777" w:rsidR="0063774A" w:rsidRPr="00F618C2" w:rsidRDefault="0063774A" w:rsidP="00302DC0">
            <w:pPr>
              <w:pStyle w:val="afe"/>
              <w:rPr>
                <w:sz w:val="21"/>
                <w:szCs w:val="21"/>
              </w:rPr>
            </w:pPr>
            <w:r w:rsidRPr="00F618C2">
              <w:rPr>
                <w:rFonts w:hint="eastAsia"/>
                <w:sz w:val="21"/>
                <w:szCs w:val="21"/>
              </w:rPr>
              <w:t>乱占</w:t>
            </w:r>
          </w:p>
        </w:tc>
        <w:tc>
          <w:tcPr>
            <w:tcW w:w="1215" w:type="pct"/>
            <w:vAlign w:val="center"/>
          </w:tcPr>
          <w:p w14:paraId="0099040E"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5</w:t>
            </w:r>
          </w:p>
        </w:tc>
        <w:tc>
          <w:tcPr>
            <w:tcW w:w="1299" w:type="pct"/>
            <w:vAlign w:val="center"/>
          </w:tcPr>
          <w:p w14:paraId="093D3613"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25</w:t>
            </w:r>
          </w:p>
        </w:tc>
        <w:tc>
          <w:tcPr>
            <w:tcW w:w="1201" w:type="pct"/>
            <w:vAlign w:val="center"/>
          </w:tcPr>
          <w:p w14:paraId="0C503818"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50</w:t>
            </w:r>
          </w:p>
        </w:tc>
      </w:tr>
      <w:tr w:rsidR="0063774A" w:rsidRPr="00F618C2" w14:paraId="79479E4C" w14:textId="77777777" w:rsidTr="00302DC0">
        <w:trPr>
          <w:trHeight w:val="397"/>
          <w:jc w:val="center"/>
        </w:trPr>
        <w:tc>
          <w:tcPr>
            <w:tcW w:w="1285" w:type="pct"/>
            <w:vAlign w:val="center"/>
          </w:tcPr>
          <w:p w14:paraId="097D5E2D" w14:textId="77777777" w:rsidR="0063774A" w:rsidRPr="00F618C2" w:rsidRDefault="0063774A" w:rsidP="00302DC0">
            <w:pPr>
              <w:pStyle w:val="afe"/>
              <w:rPr>
                <w:sz w:val="21"/>
                <w:szCs w:val="21"/>
              </w:rPr>
            </w:pPr>
            <w:r w:rsidRPr="00F618C2">
              <w:rPr>
                <w:rFonts w:hint="eastAsia"/>
                <w:sz w:val="21"/>
                <w:szCs w:val="21"/>
              </w:rPr>
              <w:t>乱堆</w:t>
            </w:r>
          </w:p>
        </w:tc>
        <w:tc>
          <w:tcPr>
            <w:tcW w:w="1215" w:type="pct"/>
            <w:vAlign w:val="center"/>
          </w:tcPr>
          <w:p w14:paraId="2992AADB"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5</w:t>
            </w:r>
          </w:p>
        </w:tc>
        <w:tc>
          <w:tcPr>
            <w:tcW w:w="1299" w:type="pct"/>
            <w:vAlign w:val="center"/>
          </w:tcPr>
          <w:p w14:paraId="7AB16A79"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25</w:t>
            </w:r>
          </w:p>
        </w:tc>
        <w:tc>
          <w:tcPr>
            <w:tcW w:w="1201" w:type="pct"/>
            <w:vAlign w:val="center"/>
          </w:tcPr>
          <w:p w14:paraId="034E98C6"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50</w:t>
            </w:r>
          </w:p>
        </w:tc>
      </w:tr>
      <w:tr w:rsidR="0063774A" w:rsidRPr="00F618C2" w14:paraId="05140A23" w14:textId="77777777" w:rsidTr="00302DC0">
        <w:trPr>
          <w:trHeight w:val="397"/>
          <w:jc w:val="center"/>
        </w:trPr>
        <w:tc>
          <w:tcPr>
            <w:tcW w:w="1285" w:type="pct"/>
            <w:vAlign w:val="center"/>
          </w:tcPr>
          <w:p w14:paraId="4B90B68F" w14:textId="77777777" w:rsidR="0063774A" w:rsidRPr="00F618C2" w:rsidRDefault="0063774A" w:rsidP="00302DC0">
            <w:pPr>
              <w:pStyle w:val="afe"/>
              <w:rPr>
                <w:sz w:val="21"/>
                <w:szCs w:val="21"/>
              </w:rPr>
            </w:pPr>
            <w:r w:rsidRPr="00F618C2">
              <w:rPr>
                <w:rFonts w:hint="eastAsia"/>
                <w:sz w:val="21"/>
                <w:szCs w:val="21"/>
              </w:rPr>
              <w:t>乱建</w:t>
            </w:r>
          </w:p>
        </w:tc>
        <w:tc>
          <w:tcPr>
            <w:tcW w:w="1215" w:type="pct"/>
            <w:vAlign w:val="center"/>
          </w:tcPr>
          <w:p w14:paraId="09B85A8D"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5</w:t>
            </w:r>
          </w:p>
        </w:tc>
        <w:tc>
          <w:tcPr>
            <w:tcW w:w="1299" w:type="pct"/>
            <w:vAlign w:val="center"/>
          </w:tcPr>
          <w:p w14:paraId="00769B75"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25</w:t>
            </w:r>
          </w:p>
        </w:tc>
        <w:tc>
          <w:tcPr>
            <w:tcW w:w="1201" w:type="pct"/>
            <w:vAlign w:val="center"/>
          </w:tcPr>
          <w:p w14:paraId="61368EE0" w14:textId="77777777" w:rsidR="0063774A" w:rsidRPr="00F618C2" w:rsidRDefault="0063774A" w:rsidP="00302DC0">
            <w:pPr>
              <w:pStyle w:val="afe"/>
              <w:rPr>
                <w:sz w:val="21"/>
                <w:szCs w:val="21"/>
              </w:rPr>
            </w:pPr>
            <w:r w:rsidRPr="00F618C2">
              <w:rPr>
                <w:rFonts w:hint="eastAsia"/>
                <w:sz w:val="21"/>
                <w:szCs w:val="21"/>
              </w:rPr>
              <w:t>-</w:t>
            </w:r>
            <w:r w:rsidRPr="00F618C2">
              <w:rPr>
                <w:sz w:val="21"/>
                <w:szCs w:val="21"/>
              </w:rPr>
              <w:t>50</w:t>
            </w:r>
          </w:p>
        </w:tc>
      </w:tr>
    </w:tbl>
    <w:p w14:paraId="6CD588B9" w14:textId="77777777" w:rsidR="0063774A" w:rsidRPr="00F618C2" w:rsidRDefault="0063774A" w:rsidP="0063774A">
      <w:pPr>
        <w:adjustRightInd/>
        <w:snapToGrid/>
        <w:spacing w:line="240" w:lineRule="auto"/>
        <w:ind w:firstLineChars="0" w:firstLine="0"/>
        <w:rPr>
          <w:rFonts w:ascii="Calibri" w:hAnsi="Calibri" w:cs="Times New Roman"/>
          <w:sz w:val="21"/>
          <w:szCs w:val="24"/>
        </w:rPr>
      </w:pPr>
    </w:p>
    <w:p w14:paraId="56EB2142" w14:textId="77777777" w:rsidR="0063774A" w:rsidRPr="00F618C2" w:rsidRDefault="0063774A" w:rsidP="0063774A">
      <w:pPr>
        <w:ind w:firstLine="480"/>
      </w:pPr>
      <w:r w:rsidRPr="00F618C2">
        <w:rPr>
          <w:rFonts w:hint="eastAsia"/>
        </w:rPr>
        <w:t>（</w:t>
      </w:r>
      <w:r w:rsidRPr="00F618C2">
        <w:t>2</w:t>
      </w:r>
      <w:r w:rsidRPr="00F618C2">
        <w:rPr>
          <w:rFonts w:hint="eastAsia"/>
        </w:rPr>
        <w:t>）</w:t>
      </w:r>
      <w:r w:rsidRPr="00F618C2">
        <w:t>入河排污口</w:t>
      </w:r>
      <w:r w:rsidRPr="00F618C2">
        <w:rPr>
          <w:rFonts w:hint="eastAsia"/>
        </w:rPr>
        <w:t>设置违反河道管理要求程度</w:t>
      </w:r>
      <w:r w:rsidRPr="00F618C2">
        <w:t xml:space="preserve"> </w:t>
      </w:r>
    </w:p>
    <w:p w14:paraId="6ECD85A5" w14:textId="6E8E11DB" w:rsidR="00E376B9" w:rsidRDefault="0063774A" w:rsidP="00E376B9">
      <w:pPr>
        <w:ind w:firstLine="480"/>
      </w:pPr>
      <w:r w:rsidRPr="00F618C2">
        <w:t>入河湖</w:t>
      </w:r>
      <w:r w:rsidRPr="00F618C2">
        <w:rPr>
          <w:rFonts w:hint="eastAsia"/>
        </w:rPr>
        <w:t>（库）</w:t>
      </w:r>
      <w:r w:rsidRPr="00F618C2">
        <w:t>排污口</w:t>
      </w:r>
      <w:r w:rsidRPr="00F618C2">
        <w:rPr>
          <w:rFonts w:hint="eastAsia"/>
        </w:rPr>
        <w:t>设置违反河道管理要求程度</w:t>
      </w:r>
      <w:r w:rsidRPr="00F618C2">
        <w:t>是指</w:t>
      </w:r>
      <w:r w:rsidRPr="00F618C2">
        <w:rPr>
          <w:rFonts w:hint="eastAsia"/>
        </w:rPr>
        <w:t>入河排污口涉河构筑物建设未取得水</w:t>
      </w:r>
      <w:proofErr w:type="gramStart"/>
      <w:r w:rsidRPr="00F618C2">
        <w:rPr>
          <w:rFonts w:hint="eastAsia"/>
        </w:rPr>
        <w:t>行主管</w:t>
      </w:r>
      <w:proofErr w:type="gramEnd"/>
      <w:r w:rsidRPr="00F618C2">
        <w:rPr>
          <w:rFonts w:hint="eastAsia"/>
        </w:rPr>
        <w:t>部门同意</w:t>
      </w:r>
      <w:r w:rsidRPr="00F618C2">
        <w:t>的比例。</w:t>
      </w:r>
      <w:proofErr w:type="gramStart"/>
      <w:r w:rsidR="00E376B9" w:rsidRPr="00F618C2">
        <w:t>赋分标准</w:t>
      </w:r>
      <w:proofErr w:type="gramEnd"/>
      <w:r w:rsidR="00E376B9" w:rsidRPr="00F618C2">
        <w:t>见</w:t>
      </w:r>
      <w:r w:rsidR="00E376B9">
        <w:fldChar w:fldCharType="begin"/>
      </w:r>
      <w:r w:rsidR="00E376B9">
        <w:instrText xml:space="preserve"> REF _Ref109656461 \h  \* MERGEFORMAT </w:instrText>
      </w:r>
      <w:r w:rsidR="00E376B9">
        <w:fldChar w:fldCharType="separate"/>
      </w:r>
      <w:r w:rsidR="00AA7276" w:rsidRPr="00DF27D5">
        <w:rPr>
          <w:rFonts w:hint="eastAsia"/>
        </w:rPr>
        <w:t>表</w:t>
      </w:r>
      <w:r w:rsidR="00AA7276">
        <w:t>2.3</w:t>
      </w:r>
      <w:r w:rsidR="00AA7276" w:rsidRPr="00DF27D5">
        <w:noBreakHyphen/>
      </w:r>
      <w:r w:rsidR="00AA7276">
        <w:t>5</w:t>
      </w:r>
      <w:r w:rsidR="00E376B9">
        <w:fldChar w:fldCharType="end"/>
      </w:r>
      <w:r w:rsidR="00E376B9" w:rsidRPr="00F618C2">
        <w:t>。</w:t>
      </w:r>
    </w:p>
    <w:p w14:paraId="49E95968" w14:textId="77777777" w:rsidR="0063774A" w:rsidRPr="00F618C2" w:rsidRDefault="0063774A" w:rsidP="0063774A">
      <w:pPr>
        <w:ind w:firstLine="480"/>
      </w:pPr>
      <w:r w:rsidRPr="00F618C2">
        <w:t>指标赋分值按照以下公式：</w:t>
      </w:r>
      <w:r w:rsidRPr="00F618C2">
        <w:t xml:space="preserve"> R </w:t>
      </w:r>
      <w:r w:rsidRPr="00F618C2">
        <w:sym w:font="Symbol" w:char="F03D"/>
      </w:r>
      <w:r w:rsidRPr="00F618C2">
        <w:t xml:space="preserve"> Ni / N </w:t>
      </w:r>
      <w:r w:rsidRPr="00F618C2">
        <w:sym w:font="Symbol" w:char="F0B4"/>
      </w:r>
      <w:r w:rsidRPr="00F618C2">
        <w:t xml:space="preserve">100  </w:t>
      </w:r>
    </w:p>
    <w:p w14:paraId="1817B424" w14:textId="77777777" w:rsidR="0063774A" w:rsidRDefault="0063774A" w:rsidP="0063774A">
      <w:pPr>
        <w:ind w:leftChars="200" w:left="1200" w:hangingChars="300" w:hanging="720"/>
      </w:pPr>
      <w:r w:rsidRPr="00F618C2">
        <w:t>式中：</w:t>
      </w:r>
      <w:r w:rsidRPr="00F618C2">
        <w:t>R——</w:t>
      </w:r>
      <w:r w:rsidRPr="00F618C2">
        <w:rPr>
          <w:rFonts w:hint="eastAsia"/>
        </w:rPr>
        <w:t>入河排污口涉河构筑物建设未取得水</w:t>
      </w:r>
      <w:proofErr w:type="gramStart"/>
      <w:r w:rsidRPr="00F618C2">
        <w:rPr>
          <w:rFonts w:hint="eastAsia"/>
        </w:rPr>
        <w:t>行主管</w:t>
      </w:r>
      <w:proofErr w:type="gramEnd"/>
      <w:r w:rsidRPr="00F618C2">
        <w:rPr>
          <w:rFonts w:hint="eastAsia"/>
        </w:rPr>
        <w:t>部门同意</w:t>
      </w:r>
      <w:r w:rsidRPr="00F618C2">
        <w:t>的比例；</w:t>
      </w:r>
      <w:r w:rsidRPr="00F618C2">
        <w:t xml:space="preserve"> Ni——</w:t>
      </w:r>
      <w:r w:rsidRPr="00F618C2">
        <w:rPr>
          <w:rFonts w:hint="eastAsia"/>
        </w:rPr>
        <w:t>未取得水</w:t>
      </w:r>
      <w:proofErr w:type="gramStart"/>
      <w:r w:rsidRPr="00F618C2">
        <w:rPr>
          <w:rFonts w:hint="eastAsia"/>
        </w:rPr>
        <w:t>行主管</w:t>
      </w:r>
      <w:proofErr w:type="gramEnd"/>
      <w:r w:rsidRPr="00F618C2">
        <w:rPr>
          <w:rFonts w:hint="eastAsia"/>
        </w:rPr>
        <w:t>部门同意设置</w:t>
      </w:r>
      <w:r w:rsidRPr="00F618C2">
        <w:t>的入河排污口数量（</w:t>
      </w:r>
      <w:proofErr w:type="gramStart"/>
      <w:r w:rsidRPr="00F618C2">
        <w:t>个</w:t>
      </w:r>
      <w:proofErr w:type="gramEnd"/>
      <w:r w:rsidRPr="00F618C2">
        <w:t>）；</w:t>
      </w:r>
    </w:p>
    <w:p w14:paraId="606675E2" w14:textId="77777777" w:rsidR="0063774A" w:rsidRDefault="0063774A" w:rsidP="0063774A">
      <w:pPr>
        <w:ind w:firstLineChars="500" w:firstLine="1200"/>
      </w:pPr>
      <w:r w:rsidRPr="00F618C2">
        <w:t xml:space="preserve"> N——</w:t>
      </w:r>
      <w:r w:rsidRPr="00F618C2">
        <w:t>入河湖排污口总数（</w:t>
      </w:r>
      <w:proofErr w:type="gramStart"/>
      <w:r w:rsidRPr="00F618C2">
        <w:t>个</w:t>
      </w:r>
      <w:proofErr w:type="gramEnd"/>
      <w:r w:rsidRPr="00F618C2">
        <w:t>）</w:t>
      </w:r>
      <w:r>
        <w:rPr>
          <w:rFonts w:hint="eastAsia"/>
        </w:rPr>
        <w:t>；</w:t>
      </w:r>
    </w:p>
    <w:p w14:paraId="74FEB853" w14:textId="097C493B" w:rsidR="0063774A" w:rsidRPr="00F618C2" w:rsidRDefault="0063774A" w:rsidP="004A16E5">
      <w:pPr>
        <w:pStyle w:val="aff"/>
      </w:pPr>
      <w:bookmarkStart w:id="121" w:name="_Ref109656461"/>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5</w:t>
      </w:r>
      <w:r w:rsidRPr="00DF27D5">
        <w:fldChar w:fldCharType="end"/>
      </w:r>
      <w:bookmarkEnd w:id="121"/>
      <w:r>
        <w:t xml:space="preserve">    </w:t>
      </w:r>
      <w:r w:rsidRPr="00F618C2">
        <w:t>入河排污口</w:t>
      </w:r>
      <w:r w:rsidRPr="00F618C2">
        <w:rPr>
          <w:rFonts w:hint="eastAsia"/>
        </w:rPr>
        <w:t>设置违反河道管理</w:t>
      </w:r>
      <w:proofErr w:type="gramStart"/>
      <w:r w:rsidRPr="00F618C2">
        <w:rPr>
          <w:rFonts w:hint="eastAsia"/>
        </w:rPr>
        <w:t>要求</w:t>
      </w:r>
      <w:r w:rsidRPr="00F618C2">
        <w:t>赋分标准</w:t>
      </w:r>
      <w:proofErr w:type="gramEnd"/>
      <w:r w:rsidRPr="00F618C2">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81"/>
        <w:gridCol w:w="1005"/>
        <w:gridCol w:w="1004"/>
        <w:gridCol w:w="1002"/>
        <w:gridCol w:w="1004"/>
        <w:gridCol w:w="1000"/>
      </w:tblGrid>
      <w:tr w:rsidR="0063774A" w:rsidRPr="00F618C2" w14:paraId="78576A7E" w14:textId="77777777" w:rsidTr="00302DC0">
        <w:trPr>
          <w:trHeight w:val="397"/>
          <w:jc w:val="center"/>
        </w:trPr>
        <w:tc>
          <w:tcPr>
            <w:tcW w:w="1977" w:type="pct"/>
            <w:vAlign w:val="center"/>
          </w:tcPr>
          <w:p w14:paraId="6AF240C9" w14:textId="77777777" w:rsidR="0063774A" w:rsidRPr="00F618C2" w:rsidRDefault="0063774A" w:rsidP="00E376B9">
            <w:pPr>
              <w:pStyle w:val="af7"/>
            </w:pPr>
            <w:r w:rsidRPr="00F618C2">
              <w:rPr>
                <w:rFonts w:hint="eastAsia"/>
              </w:rPr>
              <w:t>入河排污口涉河构筑物建设未取得水</w:t>
            </w:r>
            <w:proofErr w:type="gramStart"/>
            <w:r w:rsidRPr="00F618C2">
              <w:rPr>
                <w:rFonts w:hint="eastAsia"/>
              </w:rPr>
              <w:t>行主管</w:t>
            </w:r>
            <w:proofErr w:type="gramEnd"/>
            <w:r w:rsidRPr="00F618C2">
              <w:rPr>
                <w:rFonts w:hint="eastAsia"/>
              </w:rPr>
              <w:t>部门同意</w:t>
            </w:r>
            <w:r w:rsidRPr="00F618C2">
              <w:t>的比例</w:t>
            </w:r>
          </w:p>
        </w:tc>
        <w:tc>
          <w:tcPr>
            <w:tcW w:w="606" w:type="pct"/>
            <w:vAlign w:val="center"/>
          </w:tcPr>
          <w:p w14:paraId="6AAC49F1" w14:textId="77777777" w:rsidR="0063774A" w:rsidRPr="00F618C2" w:rsidRDefault="0063774A" w:rsidP="00E376B9">
            <w:pPr>
              <w:pStyle w:val="af7"/>
            </w:pPr>
            <w:r w:rsidRPr="00F618C2">
              <w:rPr>
                <w:rFonts w:hint="eastAsia"/>
              </w:rPr>
              <w:t>0</w:t>
            </w:r>
          </w:p>
        </w:tc>
        <w:tc>
          <w:tcPr>
            <w:tcW w:w="605" w:type="pct"/>
            <w:vAlign w:val="center"/>
          </w:tcPr>
          <w:p w14:paraId="6E9D842E" w14:textId="77777777" w:rsidR="0063774A" w:rsidRPr="00F618C2" w:rsidRDefault="0063774A" w:rsidP="00E376B9">
            <w:pPr>
              <w:pStyle w:val="af7"/>
            </w:pPr>
            <w:r w:rsidRPr="00F618C2">
              <w:rPr>
                <w:rFonts w:hint="eastAsia"/>
              </w:rPr>
              <w:t>0</w:t>
            </w:r>
            <w:r w:rsidRPr="00F618C2">
              <w:t>-20</w:t>
            </w:r>
          </w:p>
        </w:tc>
        <w:tc>
          <w:tcPr>
            <w:tcW w:w="604" w:type="pct"/>
            <w:vAlign w:val="center"/>
          </w:tcPr>
          <w:p w14:paraId="2BE4CC8D" w14:textId="77777777" w:rsidR="0063774A" w:rsidRPr="00F618C2" w:rsidRDefault="0063774A" w:rsidP="00E376B9">
            <w:pPr>
              <w:pStyle w:val="af7"/>
            </w:pPr>
            <w:r w:rsidRPr="00F618C2">
              <w:rPr>
                <w:rFonts w:hint="eastAsia"/>
              </w:rPr>
              <w:t>2</w:t>
            </w:r>
            <w:r w:rsidRPr="00F618C2">
              <w:t>0-40-</w:t>
            </w:r>
          </w:p>
        </w:tc>
        <w:tc>
          <w:tcPr>
            <w:tcW w:w="605" w:type="pct"/>
            <w:vAlign w:val="center"/>
          </w:tcPr>
          <w:p w14:paraId="0388102C" w14:textId="77777777" w:rsidR="0063774A" w:rsidRPr="00F618C2" w:rsidRDefault="0063774A" w:rsidP="00E376B9">
            <w:pPr>
              <w:pStyle w:val="af7"/>
            </w:pPr>
            <w:r w:rsidRPr="00F618C2">
              <w:rPr>
                <w:rFonts w:hint="eastAsia"/>
              </w:rPr>
              <w:t>4</w:t>
            </w:r>
            <w:r w:rsidRPr="00F618C2">
              <w:t>0-60</w:t>
            </w:r>
          </w:p>
        </w:tc>
        <w:tc>
          <w:tcPr>
            <w:tcW w:w="603" w:type="pct"/>
            <w:vAlign w:val="center"/>
          </w:tcPr>
          <w:p w14:paraId="15E11E63" w14:textId="77777777" w:rsidR="0063774A" w:rsidRPr="00F618C2" w:rsidRDefault="0063774A" w:rsidP="00E376B9">
            <w:pPr>
              <w:pStyle w:val="af7"/>
            </w:pPr>
            <w:r w:rsidRPr="00F618C2">
              <w:t>＞</w:t>
            </w:r>
            <w:r w:rsidRPr="00F618C2">
              <w:rPr>
                <w:rFonts w:hint="eastAsia"/>
              </w:rPr>
              <w:t>6</w:t>
            </w:r>
            <w:r w:rsidRPr="00F618C2">
              <w:t>0</w:t>
            </w:r>
          </w:p>
        </w:tc>
      </w:tr>
      <w:tr w:rsidR="0063774A" w:rsidRPr="00F618C2" w14:paraId="2BF59BC1" w14:textId="77777777" w:rsidTr="00302DC0">
        <w:trPr>
          <w:trHeight w:val="397"/>
          <w:jc w:val="center"/>
        </w:trPr>
        <w:tc>
          <w:tcPr>
            <w:tcW w:w="1977" w:type="pct"/>
            <w:vAlign w:val="center"/>
          </w:tcPr>
          <w:p w14:paraId="4C9D5C42" w14:textId="77777777" w:rsidR="0063774A" w:rsidRPr="00F618C2" w:rsidRDefault="0063774A" w:rsidP="00E376B9">
            <w:pPr>
              <w:pStyle w:val="af7"/>
            </w:pPr>
            <w:proofErr w:type="gramStart"/>
            <w:r w:rsidRPr="00F618C2">
              <w:rPr>
                <w:rFonts w:hint="eastAsia"/>
              </w:rPr>
              <w:t>赋分</w:t>
            </w:r>
            <w:proofErr w:type="gramEnd"/>
          </w:p>
        </w:tc>
        <w:tc>
          <w:tcPr>
            <w:tcW w:w="606" w:type="pct"/>
            <w:vAlign w:val="center"/>
          </w:tcPr>
          <w:p w14:paraId="4BE92CD0" w14:textId="77777777" w:rsidR="0063774A" w:rsidRPr="00F618C2" w:rsidRDefault="0063774A" w:rsidP="00E376B9">
            <w:pPr>
              <w:pStyle w:val="af7"/>
            </w:pPr>
            <w:r w:rsidRPr="00F618C2">
              <w:t>100</w:t>
            </w:r>
          </w:p>
        </w:tc>
        <w:tc>
          <w:tcPr>
            <w:tcW w:w="605" w:type="pct"/>
            <w:vAlign w:val="center"/>
          </w:tcPr>
          <w:p w14:paraId="4B69036D" w14:textId="77777777" w:rsidR="0063774A" w:rsidRPr="00F618C2" w:rsidRDefault="0063774A" w:rsidP="00E376B9">
            <w:pPr>
              <w:pStyle w:val="af7"/>
            </w:pPr>
            <w:r w:rsidRPr="00F618C2">
              <w:rPr>
                <w:rFonts w:hint="eastAsia"/>
              </w:rPr>
              <w:t>8</w:t>
            </w:r>
            <w:r w:rsidRPr="00F618C2">
              <w:t>0</w:t>
            </w:r>
          </w:p>
        </w:tc>
        <w:tc>
          <w:tcPr>
            <w:tcW w:w="604" w:type="pct"/>
            <w:vAlign w:val="center"/>
          </w:tcPr>
          <w:p w14:paraId="16B53A9A" w14:textId="77777777" w:rsidR="0063774A" w:rsidRPr="00F618C2" w:rsidRDefault="0063774A" w:rsidP="00E376B9">
            <w:pPr>
              <w:pStyle w:val="af7"/>
            </w:pPr>
            <w:r w:rsidRPr="00F618C2">
              <w:t>60</w:t>
            </w:r>
          </w:p>
        </w:tc>
        <w:tc>
          <w:tcPr>
            <w:tcW w:w="605" w:type="pct"/>
            <w:vAlign w:val="center"/>
          </w:tcPr>
          <w:p w14:paraId="4195DCCB" w14:textId="77777777" w:rsidR="0063774A" w:rsidRPr="00F618C2" w:rsidRDefault="0063774A" w:rsidP="00E376B9">
            <w:pPr>
              <w:pStyle w:val="af7"/>
            </w:pPr>
            <w:r w:rsidRPr="00F618C2">
              <w:rPr>
                <w:rFonts w:hint="eastAsia"/>
              </w:rPr>
              <w:t>4</w:t>
            </w:r>
            <w:r w:rsidRPr="00F618C2">
              <w:t>0</w:t>
            </w:r>
          </w:p>
        </w:tc>
        <w:tc>
          <w:tcPr>
            <w:tcW w:w="603" w:type="pct"/>
            <w:vAlign w:val="center"/>
          </w:tcPr>
          <w:p w14:paraId="2D443017" w14:textId="77777777" w:rsidR="0063774A" w:rsidRPr="00F618C2" w:rsidRDefault="0063774A" w:rsidP="00E376B9">
            <w:pPr>
              <w:pStyle w:val="af7"/>
            </w:pPr>
            <w:r w:rsidRPr="00F618C2">
              <w:rPr>
                <w:rFonts w:hint="eastAsia"/>
              </w:rPr>
              <w:t>0</w:t>
            </w:r>
          </w:p>
        </w:tc>
      </w:tr>
    </w:tbl>
    <w:p w14:paraId="0864F3D6" w14:textId="77777777" w:rsidR="0063774A" w:rsidRDefault="0063774A" w:rsidP="0063774A">
      <w:pPr>
        <w:ind w:firstLineChars="83" w:firstLine="199"/>
      </w:pPr>
    </w:p>
    <w:p w14:paraId="23EB1F7A" w14:textId="77777777" w:rsidR="0063774A" w:rsidRPr="00944E41" w:rsidRDefault="0063774A" w:rsidP="0063774A">
      <w:pPr>
        <w:ind w:firstLine="482"/>
        <w:rPr>
          <w:b/>
        </w:rPr>
      </w:pPr>
      <w:r>
        <w:rPr>
          <w:rFonts w:hint="eastAsia"/>
          <w:b/>
        </w:rPr>
        <w:t>3</w:t>
      </w:r>
      <w:r>
        <w:rPr>
          <w:rFonts w:hint="eastAsia"/>
          <w:b/>
        </w:rPr>
        <w:t>、</w:t>
      </w:r>
      <w:r w:rsidRPr="00944E41">
        <w:rPr>
          <w:rFonts w:hint="eastAsia"/>
          <w:b/>
        </w:rPr>
        <w:t>河流纵向连通指数</w:t>
      </w:r>
    </w:p>
    <w:p w14:paraId="0E2350C8" w14:textId="77777777" w:rsidR="0063774A" w:rsidRPr="00DF27D5" w:rsidRDefault="0063774A" w:rsidP="0063774A">
      <w:pPr>
        <w:ind w:firstLine="480"/>
      </w:pPr>
      <w:r w:rsidRPr="00DF27D5">
        <w:rPr>
          <w:rFonts w:hint="eastAsia"/>
        </w:rPr>
        <w:t>河流纵向连通性指数。根据</w:t>
      </w:r>
      <w:proofErr w:type="gramStart"/>
      <w:r w:rsidRPr="00DF27D5">
        <w:rPr>
          <w:rFonts w:hint="eastAsia"/>
        </w:rPr>
        <w:t>单位河</w:t>
      </w:r>
      <w:proofErr w:type="gramEnd"/>
      <w:r w:rsidRPr="00DF27D5">
        <w:rPr>
          <w:rFonts w:hint="eastAsia"/>
        </w:rPr>
        <w:t>长内影响河流连通性的建筑物或设施数量进行评估，</w:t>
      </w:r>
      <w:r w:rsidRPr="00F722A8">
        <w:t>有过鱼设施且能正常运行的不在统计范围之列。</w:t>
      </w:r>
    </w:p>
    <w:p w14:paraId="2D14BCCE" w14:textId="5A5E78A4" w:rsidR="0063774A" w:rsidRPr="00DF27D5" w:rsidRDefault="0063774A" w:rsidP="004A16E5">
      <w:pPr>
        <w:pStyle w:val="aff"/>
      </w:pPr>
      <w:bookmarkStart w:id="122" w:name="_Ref80717433"/>
      <w:bookmarkStart w:id="123" w:name="_Ref109811577"/>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6</w:t>
      </w:r>
      <w:r w:rsidRPr="00DF27D5">
        <w:fldChar w:fldCharType="end"/>
      </w:r>
      <w:bookmarkEnd w:id="122"/>
      <w:r>
        <w:t xml:space="preserve">    </w:t>
      </w:r>
      <w:r w:rsidRPr="00DF27D5">
        <w:rPr>
          <w:rFonts w:hint="eastAsia"/>
        </w:rPr>
        <w:t>河流纵向连通指数</w:t>
      </w:r>
      <w:proofErr w:type="gramStart"/>
      <w:r w:rsidRPr="00DF27D5">
        <w:rPr>
          <w:rFonts w:hint="eastAsia"/>
        </w:rPr>
        <w:t>评估赋分标准</w:t>
      </w:r>
      <w:proofErr w:type="gramEnd"/>
      <w:r w:rsidRPr="00DF27D5">
        <w:rPr>
          <w:rFonts w:hint="eastAsia"/>
        </w:rPr>
        <w:t>表</w:t>
      </w:r>
      <w:bookmarkEnd w:id="123"/>
    </w:p>
    <w:tbl>
      <w:tblPr>
        <w:tblW w:w="5000" w:type="pct"/>
        <w:jc w:val="center"/>
        <w:tblLook w:val="0000" w:firstRow="0" w:lastRow="0" w:firstColumn="0" w:lastColumn="0" w:noHBand="0" w:noVBand="0"/>
      </w:tblPr>
      <w:tblGrid>
        <w:gridCol w:w="948"/>
        <w:gridCol w:w="1946"/>
        <w:gridCol w:w="886"/>
        <w:gridCol w:w="889"/>
        <w:gridCol w:w="889"/>
        <w:gridCol w:w="976"/>
        <w:gridCol w:w="889"/>
        <w:gridCol w:w="873"/>
      </w:tblGrid>
      <w:tr w:rsidR="0063774A" w14:paraId="56A2AFAF" w14:textId="77777777" w:rsidTr="00302DC0">
        <w:trPr>
          <w:trHeight w:val="623"/>
          <w:jc w:val="center"/>
        </w:trPr>
        <w:tc>
          <w:tcPr>
            <w:tcW w:w="1744" w:type="pct"/>
            <w:gridSpan w:val="2"/>
            <w:tcBorders>
              <w:top w:val="single" w:sz="4" w:space="0" w:color="auto"/>
              <w:left w:val="single" w:sz="4" w:space="0" w:color="auto"/>
              <w:bottom w:val="single" w:sz="4" w:space="0" w:color="auto"/>
              <w:right w:val="single" w:sz="4" w:space="0" w:color="auto"/>
            </w:tcBorders>
            <w:vAlign w:val="center"/>
          </w:tcPr>
          <w:p w14:paraId="0F9C0654" w14:textId="77777777" w:rsidR="0063774A" w:rsidRDefault="0063774A" w:rsidP="00302DC0">
            <w:pPr>
              <w:pStyle w:val="af2"/>
            </w:pPr>
            <w:r>
              <w:t>河流纵向连通性指数</w:t>
            </w:r>
          </w:p>
          <w:p w14:paraId="6FAB6FAC" w14:textId="77777777" w:rsidR="0063774A" w:rsidRDefault="0063774A" w:rsidP="00302DC0">
            <w:pPr>
              <w:pStyle w:val="af2"/>
            </w:pPr>
            <w:r>
              <w:t>（单位：</w:t>
            </w:r>
            <w:r>
              <w:t>≥</w:t>
            </w:r>
            <w:proofErr w:type="gramStart"/>
            <w:r>
              <w:t>个</w:t>
            </w:r>
            <w:proofErr w:type="gramEnd"/>
            <w:r>
              <w:t>/100km</w:t>
            </w:r>
            <w:r>
              <w:t>）</w:t>
            </w:r>
          </w:p>
        </w:tc>
        <w:tc>
          <w:tcPr>
            <w:tcW w:w="534" w:type="pct"/>
            <w:tcBorders>
              <w:top w:val="single" w:sz="4" w:space="0" w:color="auto"/>
              <w:left w:val="nil"/>
              <w:bottom w:val="single" w:sz="4" w:space="0" w:color="auto"/>
              <w:right w:val="single" w:sz="4" w:space="0" w:color="auto"/>
            </w:tcBorders>
            <w:vAlign w:val="center"/>
          </w:tcPr>
          <w:p w14:paraId="1EE80B4E" w14:textId="77777777" w:rsidR="0063774A" w:rsidRDefault="0063774A" w:rsidP="00302DC0">
            <w:pPr>
              <w:pStyle w:val="af2"/>
            </w:pPr>
            <w:r>
              <w:t>1.2</w:t>
            </w:r>
          </w:p>
        </w:tc>
        <w:tc>
          <w:tcPr>
            <w:tcW w:w="536" w:type="pct"/>
            <w:tcBorders>
              <w:top w:val="single" w:sz="4" w:space="0" w:color="auto"/>
              <w:left w:val="nil"/>
              <w:bottom w:val="single" w:sz="4" w:space="0" w:color="auto"/>
              <w:right w:val="single" w:sz="4" w:space="0" w:color="auto"/>
            </w:tcBorders>
            <w:vAlign w:val="center"/>
          </w:tcPr>
          <w:p w14:paraId="47065F84" w14:textId="77777777" w:rsidR="0063774A" w:rsidRDefault="0063774A" w:rsidP="00302DC0">
            <w:pPr>
              <w:pStyle w:val="af2"/>
            </w:pPr>
            <w:r>
              <w:t>1</w:t>
            </w:r>
            <w:r>
              <w:rPr>
                <w:rFonts w:hint="eastAsia"/>
              </w:rPr>
              <w:t>-1.2</w:t>
            </w:r>
          </w:p>
        </w:tc>
        <w:tc>
          <w:tcPr>
            <w:tcW w:w="536" w:type="pct"/>
            <w:tcBorders>
              <w:top w:val="single" w:sz="4" w:space="0" w:color="auto"/>
              <w:left w:val="nil"/>
              <w:bottom w:val="single" w:sz="4" w:space="0" w:color="auto"/>
              <w:right w:val="single" w:sz="4" w:space="0" w:color="auto"/>
            </w:tcBorders>
            <w:vAlign w:val="center"/>
          </w:tcPr>
          <w:p w14:paraId="5A8B1CEC" w14:textId="77777777" w:rsidR="0063774A" w:rsidRDefault="0063774A" w:rsidP="00302DC0">
            <w:pPr>
              <w:pStyle w:val="af2"/>
            </w:pPr>
            <w:r>
              <w:t>0.5</w:t>
            </w:r>
            <w:r>
              <w:rPr>
                <w:rFonts w:hint="eastAsia"/>
              </w:rPr>
              <w:t>-1</w:t>
            </w:r>
          </w:p>
        </w:tc>
        <w:tc>
          <w:tcPr>
            <w:tcW w:w="588" w:type="pct"/>
            <w:tcBorders>
              <w:top w:val="single" w:sz="4" w:space="0" w:color="auto"/>
              <w:left w:val="nil"/>
              <w:bottom w:val="single" w:sz="4" w:space="0" w:color="auto"/>
              <w:right w:val="single" w:sz="4" w:space="0" w:color="auto"/>
            </w:tcBorders>
            <w:vAlign w:val="center"/>
          </w:tcPr>
          <w:p w14:paraId="25E17F00" w14:textId="77777777" w:rsidR="0063774A" w:rsidRDefault="0063774A" w:rsidP="00302DC0">
            <w:pPr>
              <w:pStyle w:val="af2"/>
            </w:pPr>
            <w:r>
              <w:t>0.25-0.5</w:t>
            </w:r>
          </w:p>
        </w:tc>
        <w:tc>
          <w:tcPr>
            <w:tcW w:w="536" w:type="pct"/>
            <w:tcBorders>
              <w:top w:val="single" w:sz="4" w:space="0" w:color="auto"/>
              <w:left w:val="nil"/>
              <w:bottom w:val="single" w:sz="4" w:space="0" w:color="auto"/>
              <w:right w:val="single" w:sz="4" w:space="0" w:color="auto"/>
            </w:tcBorders>
            <w:vAlign w:val="center"/>
          </w:tcPr>
          <w:p w14:paraId="56D1E0BD" w14:textId="77777777" w:rsidR="0063774A" w:rsidRDefault="0063774A" w:rsidP="00302DC0">
            <w:pPr>
              <w:pStyle w:val="af2"/>
            </w:pPr>
            <w:r>
              <w:rPr>
                <w:rFonts w:ascii="宋体" w:hAnsi="宋体" w:hint="eastAsia"/>
              </w:rPr>
              <w:t>≤</w:t>
            </w:r>
            <w:r>
              <w:t>0.25</w:t>
            </w:r>
          </w:p>
        </w:tc>
        <w:tc>
          <w:tcPr>
            <w:tcW w:w="527" w:type="pct"/>
            <w:tcBorders>
              <w:top w:val="single" w:sz="4" w:space="0" w:color="auto"/>
              <w:left w:val="nil"/>
              <w:bottom w:val="single" w:sz="4" w:space="0" w:color="auto"/>
              <w:right w:val="single" w:sz="4" w:space="0" w:color="auto"/>
            </w:tcBorders>
            <w:vAlign w:val="center"/>
          </w:tcPr>
          <w:p w14:paraId="4CA7A646" w14:textId="77777777" w:rsidR="0063774A" w:rsidRDefault="0063774A" w:rsidP="00302DC0">
            <w:pPr>
              <w:pStyle w:val="af2"/>
            </w:pPr>
            <w:r>
              <w:t>0</w:t>
            </w:r>
          </w:p>
        </w:tc>
      </w:tr>
      <w:tr w:rsidR="0063774A" w14:paraId="391F485B" w14:textId="77777777" w:rsidTr="00302DC0">
        <w:trPr>
          <w:trHeight w:val="285"/>
          <w:jc w:val="center"/>
        </w:trPr>
        <w:tc>
          <w:tcPr>
            <w:tcW w:w="571" w:type="pct"/>
            <w:vMerge w:val="restart"/>
            <w:tcBorders>
              <w:top w:val="nil"/>
              <w:left w:val="single" w:sz="4" w:space="0" w:color="auto"/>
              <w:right w:val="single" w:sz="4" w:space="0" w:color="auto"/>
            </w:tcBorders>
            <w:vAlign w:val="center"/>
          </w:tcPr>
          <w:p w14:paraId="3A3AA7C3" w14:textId="77777777" w:rsidR="0063774A" w:rsidRDefault="0063774A" w:rsidP="00302DC0">
            <w:pPr>
              <w:pStyle w:val="af2"/>
            </w:pPr>
            <w:proofErr w:type="gramStart"/>
            <w:r>
              <w:t>赋分</w:t>
            </w:r>
            <w:proofErr w:type="gramEnd"/>
          </w:p>
        </w:tc>
        <w:tc>
          <w:tcPr>
            <w:tcW w:w="1173" w:type="pct"/>
            <w:tcBorders>
              <w:top w:val="nil"/>
              <w:left w:val="single" w:sz="4" w:space="0" w:color="auto"/>
              <w:bottom w:val="single" w:sz="4" w:space="0" w:color="auto"/>
              <w:right w:val="single" w:sz="4" w:space="0" w:color="auto"/>
            </w:tcBorders>
            <w:vAlign w:val="center"/>
          </w:tcPr>
          <w:p w14:paraId="7742BFD9" w14:textId="77777777" w:rsidR="0063774A" w:rsidRDefault="0063774A" w:rsidP="00302DC0">
            <w:pPr>
              <w:pStyle w:val="af2"/>
            </w:pPr>
            <w:r>
              <w:rPr>
                <w:rFonts w:hint="eastAsia"/>
              </w:rPr>
              <w:t>有洄游鱼类需求的河流（河段）</w:t>
            </w:r>
          </w:p>
        </w:tc>
        <w:tc>
          <w:tcPr>
            <w:tcW w:w="534" w:type="pct"/>
            <w:tcBorders>
              <w:top w:val="nil"/>
              <w:left w:val="nil"/>
              <w:bottom w:val="single" w:sz="4" w:space="0" w:color="auto"/>
              <w:right w:val="single" w:sz="4" w:space="0" w:color="auto"/>
            </w:tcBorders>
            <w:vAlign w:val="center"/>
          </w:tcPr>
          <w:p w14:paraId="56C6EA22" w14:textId="77777777" w:rsidR="0063774A" w:rsidRDefault="0063774A" w:rsidP="00302DC0">
            <w:pPr>
              <w:pStyle w:val="af2"/>
            </w:pPr>
            <w:r>
              <w:t>0</w:t>
            </w:r>
          </w:p>
        </w:tc>
        <w:tc>
          <w:tcPr>
            <w:tcW w:w="536" w:type="pct"/>
            <w:tcBorders>
              <w:top w:val="nil"/>
              <w:left w:val="nil"/>
              <w:bottom w:val="single" w:sz="4" w:space="0" w:color="auto"/>
              <w:right w:val="single" w:sz="4" w:space="0" w:color="auto"/>
            </w:tcBorders>
            <w:vAlign w:val="center"/>
          </w:tcPr>
          <w:p w14:paraId="2810EF66" w14:textId="77777777" w:rsidR="0063774A" w:rsidRDefault="0063774A" w:rsidP="00302DC0">
            <w:pPr>
              <w:pStyle w:val="af2"/>
            </w:pPr>
            <w:r>
              <w:t>20</w:t>
            </w:r>
          </w:p>
        </w:tc>
        <w:tc>
          <w:tcPr>
            <w:tcW w:w="536" w:type="pct"/>
            <w:tcBorders>
              <w:top w:val="nil"/>
              <w:left w:val="nil"/>
              <w:bottom w:val="single" w:sz="4" w:space="0" w:color="auto"/>
              <w:right w:val="single" w:sz="4" w:space="0" w:color="auto"/>
            </w:tcBorders>
            <w:vAlign w:val="center"/>
          </w:tcPr>
          <w:p w14:paraId="2CBCD5C0" w14:textId="77777777" w:rsidR="0063774A" w:rsidRDefault="0063774A" w:rsidP="00302DC0">
            <w:pPr>
              <w:pStyle w:val="af2"/>
            </w:pPr>
            <w:r>
              <w:t>40</w:t>
            </w:r>
          </w:p>
        </w:tc>
        <w:tc>
          <w:tcPr>
            <w:tcW w:w="588" w:type="pct"/>
            <w:tcBorders>
              <w:top w:val="nil"/>
              <w:left w:val="nil"/>
              <w:bottom w:val="single" w:sz="4" w:space="0" w:color="auto"/>
              <w:right w:val="single" w:sz="4" w:space="0" w:color="auto"/>
            </w:tcBorders>
            <w:vAlign w:val="center"/>
          </w:tcPr>
          <w:p w14:paraId="6360FB58" w14:textId="77777777" w:rsidR="0063774A" w:rsidRDefault="0063774A" w:rsidP="00302DC0">
            <w:pPr>
              <w:pStyle w:val="af2"/>
            </w:pPr>
            <w:r>
              <w:t>60</w:t>
            </w:r>
          </w:p>
        </w:tc>
        <w:tc>
          <w:tcPr>
            <w:tcW w:w="536" w:type="pct"/>
            <w:tcBorders>
              <w:top w:val="nil"/>
              <w:left w:val="nil"/>
              <w:bottom w:val="single" w:sz="4" w:space="0" w:color="auto"/>
              <w:right w:val="single" w:sz="4" w:space="0" w:color="auto"/>
            </w:tcBorders>
            <w:vAlign w:val="center"/>
          </w:tcPr>
          <w:p w14:paraId="1A973B95" w14:textId="77777777" w:rsidR="0063774A" w:rsidRDefault="0063774A" w:rsidP="00302DC0">
            <w:pPr>
              <w:pStyle w:val="af2"/>
            </w:pPr>
            <w:r>
              <w:t>80</w:t>
            </w:r>
          </w:p>
        </w:tc>
        <w:tc>
          <w:tcPr>
            <w:tcW w:w="527" w:type="pct"/>
            <w:tcBorders>
              <w:top w:val="nil"/>
              <w:left w:val="nil"/>
              <w:bottom w:val="single" w:sz="4" w:space="0" w:color="auto"/>
              <w:right w:val="single" w:sz="4" w:space="0" w:color="auto"/>
            </w:tcBorders>
            <w:vAlign w:val="center"/>
          </w:tcPr>
          <w:p w14:paraId="36D58A16" w14:textId="77777777" w:rsidR="0063774A" w:rsidRDefault="0063774A" w:rsidP="00302DC0">
            <w:pPr>
              <w:pStyle w:val="af2"/>
            </w:pPr>
            <w:r>
              <w:t>100</w:t>
            </w:r>
          </w:p>
        </w:tc>
      </w:tr>
      <w:tr w:rsidR="0063774A" w14:paraId="45C7CF80" w14:textId="77777777" w:rsidTr="00302DC0">
        <w:trPr>
          <w:trHeight w:val="338"/>
          <w:jc w:val="center"/>
        </w:trPr>
        <w:tc>
          <w:tcPr>
            <w:tcW w:w="571" w:type="pct"/>
            <w:vMerge/>
            <w:tcBorders>
              <w:left w:val="single" w:sz="4" w:space="0" w:color="auto"/>
              <w:bottom w:val="single" w:sz="4" w:space="0" w:color="auto"/>
              <w:right w:val="single" w:sz="4" w:space="0" w:color="auto"/>
            </w:tcBorders>
            <w:vAlign w:val="center"/>
          </w:tcPr>
          <w:p w14:paraId="0027A726" w14:textId="77777777" w:rsidR="0063774A" w:rsidRDefault="0063774A" w:rsidP="00302DC0">
            <w:pPr>
              <w:pStyle w:val="af2"/>
            </w:pPr>
          </w:p>
        </w:tc>
        <w:tc>
          <w:tcPr>
            <w:tcW w:w="1173" w:type="pct"/>
            <w:tcBorders>
              <w:top w:val="single" w:sz="4" w:space="0" w:color="auto"/>
              <w:left w:val="single" w:sz="4" w:space="0" w:color="auto"/>
              <w:bottom w:val="single" w:sz="4" w:space="0" w:color="auto"/>
              <w:right w:val="single" w:sz="4" w:space="0" w:color="auto"/>
            </w:tcBorders>
            <w:vAlign w:val="center"/>
          </w:tcPr>
          <w:p w14:paraId="0C44195A" w14:textId="77777777" w:rsidR="0063774A" w:rsidRDefault="0063774A" w:rsidP="00302DC0">
            <w:pPr>
              <w:pStyle w:val="af2"/>
            </w:pPr>
            <w:r>
              <w:rPr>
                <w:rFonts w:hint="eastAsia"/>
              </w:rPr>
              <w:t>无洄游鱼类需求的河流（河段）</w:t>
            </w:r>
          </w:p>
        </w:tc>
        <w:tc>
          <w:tcPr>
            <w:tcW w:w="534" w:type="pct"/>
            <w:tcBorders>
              <w:top w:val="single" w:sz="4" w:space="0" w:color="auto"/>
              <w:left w:val="nil"/>
              <w:bottom w:val="single" w:sz="4" w:space="0" w:color="auto"/>
              <w:right w:val="single" w:sz="4" w:space="0" w:color="auto"/>
            </w:tcBorders>
            <w:vAlign w:val="center"/>
          </w:tcPr>
          <w:p w14:paraId="2B8D3C2F" w14:textId="77777777" w:rsidR="0063774A" w:rsidRDefault="0063774A" w:rsidP="00302DC0">
            <w:pPr>
              <w:pStyle w:val="af2"/>
            </w:pPr>
            <w:r>
              <w:rPr>
                <w:rFonts w:hint="eastAsia"/>
              </w:rPr>
              <w:t>6</w:t>
            </w:r>
            <w:r>
              <w:t>0</w:t>
            </w:r>
          </w:p>
        </w:tc>
        <w:tc>
          <w:tcPr>
            <w:tcW w:w="536" w:type="pct"/>
            <w:tcBorders>
              <w:top w:val="single" w:sz="4" w:space="0" w:color="auto"/>
              <w:left w:val="nil"/>
              <w:bottom w:val="single" w:sz="4" w:space="0" w:color="auto"/>
              <w:right w:val="single" w:sz="4" w:space="0" w:color="auto"/>
            </w:tcBorders>
            <w:vAlign w:val="center"/>
          </w:tcPr>
          <w:p w14:paraId="644A988D" w14:textId="77777777" w:rsidR="0063774A" w:rsidRDefault="0063774A" w:rsidP="00302DC0">
            <w:pPr>
              <w:pStyle w:val="af2"/>
            </w:pPr>
            <w:r>
              <w:rPr>
                <w:rFonts w:hint="eastAsia"/>
              </w:rPr>
              <w:t>7</w:t>
            </w:r>
            <w:r>
              <w:t>0</w:t>
            </w:r>
          </w:p>
        </w:tc>
        <w:tc>
          <w:tcPr>
            <w:tcW w:w="536" w:type="pct"/>
            <w:tcBorders>
              <w:top w:val="single" w:sz="4" w:space="0" w:color="auto"/>
              <w:left w:val="nil"/>
              <w:bottom w:val="single" w:sz="4" w:space="0" w:color="auto"/>
              <w:right w:val="single" w:sz="4" w:space="0" w:color="auto"/>
            </w:tcBorders>
            <w:vAlign w:val="center"/>
          </w:tcPr>
          <w:p w14:paraId="1CCB40BD" w14:textId="77777777" w:rsidR="0063774A" w:rsidRDefault="0063774A" w:rsidP="00302DC0">
            <w:pPr>
              <w:pStyle w:val="af2"/>
            </w:pPr>
            <w:r>
              <w:rPr>
                <w:rFonts w:hint="eastAsia"/>
              </w:rPr>
              <w:t>8</w:t>
            </w:r>
            <w:r>
              <w:t>0</w:t>
            </w:r>
          </w:p>
        </w:tc>
        <w:tc>
          <w:tcPr>
            <w:tcW w:w="588" w:type="pct"/>
            <w:tcBorders>
              <w:top w:val="single" w:sz="4" w:space="0" w:color="auto"/>
              <w:left w:val="nil"/>
              <w:bottom w:val="single" w:sz="4" w:space="0" w:color="auto"/>
              <w:right w:val="single" w:sz="4" w:space="0" w:color="auto"/>
            </w:tcBorders>
            <w:vAlign w:val="center"/>
          </w:tcPr>
          <w:p w14:paraId="3C7F56D8" w14:textId="77777777" w:rsidR="0063774A" w:rsidRDefault="0063774A" w:rsidP="00302DC0">
            <w:pPr>
              <w:pStyle w:val="af2"/>
            </w:pPr>
            <w:r>
              <w:rPr>
                <w:rFonts w:hint="eastAsia"/>
              </w:rPr>
              <w:t>9</w:t>
            </w:r>
            <w:r>
              <w:t>0</w:t>
            </w:r>
          </w:p>
        </w:tc>
        <w:tc>
          <w:tcPr>
            <w:tcW w:w="536" w:type="pct"/>
            <w:tcBorders>
              <w:top w:val="single" w:sz="4" w:space="0" w:color="auto"/>
              <w:left w:val="nil"/>
              <w:bottom w:val="single" w:sz="4" w:space="0" w:color="auto"/>
              <w:right w:val="single" w:sz="4" w:space="0" w:color="auto"/>
            </w:tcBorders>
            <w:vAlign w:val="center"/>
          </w:tcPr>
          <w:p w14:paraId="7C33818B" w14:textId="77777777" w:rsidR="0063774A" w:rsidRDefault="0063774A" w:rsidP="00302DC0">
            <w:pPr>
              <w:pStyle w:val="af2"/>
            </w:pPr>
            <w:r>
              <w:rPr>
                <w:rFonts w:hint="eastAsia"/>
              </w:rPr>
              <w:t xml:space="preserve"> </w:t>
            </w:r>
            <w:r>
              <w:t>95</w:t>
            </w:r>
          </w:p>
        </w:tc>
        <w:tc>
          <w:tcPr>
            <w:tcW w:w="527" w:type="pct"/>
            <w:tcBorders>
              <w:top w:val="single" w:sz="4" w:space="0" w:color="auto"/>
              <w:left w:val="nil"/>
              <w:bottom w:val="single" w:sz="4" w:space="0" w:color="auto"/>
              <w:right w:val="single" w:sz="4" w:space="0" w:color="auto"/>
            </w:tcBorders>
            <w:vAlign w:val="center"/>
          </w:tcPr>
          <w:p w14:paraId="5EFDB2F8" w14:textId="77777777" w:rsidR="0063774A" w:rsidRDefault="0063774A" w:rsidP="00302DC0">
            <w:pPr>
              <w:pStyle w:val="af2"/>
            </w:pPr>
            <w:r>
              <w:rPr>
                <w:rFonts w:hint="eastAsia"/>
              </w:rPr>
              <w:t>1</w:t>
            </w:r>
            <w:r>
              <w:t>00</w:t>
            </w:r>
          </w:p>
        </w:tc>
      </w:tr>
    </w:tbl>
    <w:p w14:paraId="1D70418F" w14:textId="77777777" w:rsidR="0063774A" w:rsidRDefault="0063774A" w:rsidP="0063774A">
      <w:pPr>
        <w:ind w:firstLineChars="83" w:firstLine="199"/>
      </w:pPr>
    </w:p>
    <w:p w14:paraId="768FDF8A" w14:textId="77777777" w:rsidR="0063774A" w:rsidRDefault="0063774A" w:rsidP="0063774A">
      <w:pPr>
        <w:pStyle w:val="4"/>
      </w:pPr>
      <w:r>
        <w:rPr>
          <w:rFonts w:hint="eastAsia"/>
        </w:rPr>
        <w:t>水</w:t>
      </w:r>
    </w:p>
    <w:p w14:paraId="087FB41C" w14:textId="77777777" w:rsidR="0063774A" w:rsidRPr="00944E41" w:rsidRDefault="0063774A" w:rsidP="0063774A">
      <w:pPr>
        <w:ind w:firstLine="482"/>
        <w:rPr>
          <w:b/>
        </w:rPr>
      </w:pPr>
      <w:bookmarkStart w:id="124" w:name="_Toc97131026"/>
      <w:r>
        <w:rPr>
          <w:b/>
        </w:rPr>
        <w:t>1</w:t>
      </w:r>
      <w:r>
        <w:rPr>
          <w:rFonts w:hint="eastAsia"/>
          <w:b/>
        </w:rPr>
        <w:t>、</w:t>
      </w:r>
      <w:r w:rsidRPr="00944E41">
        <w:rPr>
          <w:rFonts w:hint="eastAsia"/>
          <w:b/>
        </w:rPr>
        <w:t>生态流量</w:t>
      </w:r>
      <w:r w:rsidRPr="00944E41">
        <w:rPr>
          <w:rFonts w:hint="eastAsia"/>
          <w:b/>
        </w:rPr>
        <w:t>/</w:t>
      </w:r>
      <w:r w:rsidRPr="00944E41">
        <w:rPr>
          <w:rFonts w:hint="eastAsia"/>
          <w:b/>
        </w:rPr>
        <w:t>水位</w:t>
      </w:r>
      <w:r w:rsidRPr="00944E41">
        <w:rPr>
          <w:b/>
        </w:rPr>
        <w:t>满足程度</w:t>
      </w:r>
      <w:bookmarkEnd w:id="124"/>
    </w:p>
    <w:p w14:paraId="262D5D22" w14:textId="53C282F8" w:rsidR="0063774A" w:rsidRDefault="0063774A" w:rsidP="0063774A">
      <w:pPr>
        <w:ind w:firstLine="480"/>
      </w:pPr>
      <w:r>
        <w:t>河流生态用水满足程度。评估河流流量过程生态适宜程度，分别计算</w:t>
      </w:r>
      <w:r>
        <w:t>4-9</w:t>
      </w:r>
      <w:r>
        <w:t>月及</w:t>
      </w:r>
      <w:r>
        <w:t>10-3</w:t>
      </w:r>
      <w:r>
        <w:t>月</w:t>
      </w:r>
      <w:proofErr w:type="gramStart"/>
      <w:r>
        <w:t>最小日均</w:t>
      </w:r>
      <w:proofErr w:type="gramEnd"/>
      <w:r>
        <w:t>流量占</w:t>
      </w:r>
      <w:r>
        <w:rPr>
          <w:rFonts w:hint="eastAsia"/>
        </w:rPr>
        <w:t>同期</w:t>
      </w:r>
      <w:r>
        <w:t>多年平均流量的百分比，根据</w:t>
      </w:r>
      <w:r>
        <w:fldChar w:fldCharType="begin"/>
      </w:r>
      <w:r>
        <w:instrText xml:space="preserve"> REF _Ref109656776 \h </w:instrText>
      </w:r>
      <w:r>
        <w:fldChar w:fldCharType="separate"/>
      </w:r>
      <w:r w:rsidR="00AA7276" w:rsidRPr="00DF27D5">
        <w:rPr>
          <w:rFonts w:hint="eastAsia"/>
        </w:rPr>
        <w:t>表</w:t>
      </w:r>
      <w:r w:rsidR="00AA7276">
        <w:rPr>
          <w:noProof/>
        </w:rPr>
        <w:t>2.3</w:t>
      </w:r>
      <w:r w:rsidR="00AA7276" w:rsidRPr="00DF27D5">
        <w:noBreakHyphen/>
      </w:r>
      <w:r w:rsidR="00AA7276">
        <w:rPr>
          <w:noProof/>
        </w:rPr>
        <w:t>7</w:t>
      </w:r>
      <w:r>
        <w:fldChar w:fldCharType="end"/>
      </w:r>
      <w:r>
        <w:t>分别计算赋分值，取二者的最低</w:t>
      </w:r>
      <w:proofErr w:type="gramStart"/>
      <w:r>
        <w:t>赋分为</w:t>
      </w:r>
      <w:proofErr w:type="gramEnd"/>
      <w:r>
        <w:t>河流生态用水满足程度赋分。评估断面选择国家有</w:t>
      </w:r>
      <w:r>
        <w:lastRenderedPageBreak/>
        <w:t>明确要求、具有重要生态保护价值</w:t>
      </w:r>
      <w:r>
        <w:rPr>
          <w:rFonts w:hint="eastAsia"/>
        </w:rPr>
        <w:t>、</w:t>
      </w:r>
      <w:r>
        <w:t>重要敏感物种的水域或行政区界断面。</w:t>
      </w:r>
    </w:p>
    <w:p w14:paraId="355A955A" w14:textId="0F0113F8" w:rsidR="0063774A" w:rsidRDefault="0063774A" w:rsidP="004A16E5">
      <w:pPr>
        <w:pStyle w:val="aff"/>
      </w:pPr>
      <w:bookmarkStart w:id="125" w:name="_Ref109656776"/>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7</w:t>
      </w:r>
      <w:r w:rsidRPr="00DF27D5">
        <w:fldChar w:fldCharType="end"/>
      </w:r>
      <w:bookmarkEnd w:id="125"/>
      <w:r>
        <w:t xml:space="preserve">   </w:t>
      </w:r>
      <w:r>
        <w:t>河流生态</w:t>
      </w:r>
      <w:r>
        <w:rPr>
          <w:rFonts w:hint="eastAsia"/>
        </w:rPr>
        <w:t>流量</w:t>
      </w:r>
      <w:r>
        <w:t>满足程度</w:t>
      </w:r>
      <w:proofErr w:type="gramStart"/>
      <w:r>
        <w:t>评估赋分标准</w:t>
      </w:r>
      <w:proofErr w:type="gramEnd"/>
      <w:r>
        <w:t>表</w:t>
      </w:r>
    </w:p>
    <w:tbl>
      <w:tblPr>
        <w:tblW w:w="51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0"/>
        <w:gridCol w:w="717"/>
        <w:gridCol w:w="1132"/>
        <w:gridCol w:w="1132"/>
        <w:gridCol w:w="1084"/>
        <w:gridCol w:w="846"/>
        <w:gridCol w:w="642"/>
      </w:tblGrid>
      <w:tr w:rsidR="0063774A" w:rsidRPr="00282C04" w14:paraId="7DD38655" w14:textId="77777777" w:rsidTr="00302DC0">
        <w:trPr>
          <w:jc w:val="center"/>
        </w:trPr>
        <w:tc>
          <w:tcPr>
            <w:tcW w:w="1744" w:type="pct"/>
            <w:vAlign w:val="center"/>
          </w:tcPr>
          <w:p w14:paraId="6F2079C8" w14:textId="77777777" w:rsidR="0063774A" w:rsidRPr="00282C04" w:rsidRDefault="0063774A" w:rsidP="00302DC0">
            <w:pPr>
              <w:pStyle w:val="afe"/>
              <w:adjustRightInd w:val="0"/>
              <w:snapToGrid w:val="0"/>
              <w:jc w:val="both"/>
              <w:rPr>
                <w:rFonts w:ascii="Times New Roman" w:hAnsi="Times New Roman" w:cs="Times New Roman"/>
                <w:sz w:val="21"/>
                <w:szCs w:val="21"/>
              </w:rPr>
            </w:pPr>
            <w:r w:rsidRPr="00282C04">
              <w:rPr>
                <w:rFonts w:ascii="Times New Roman" w:hAnsi="Times New Roman" w:cs="Times New Roman"/>
                <w:sz w:val="21"/>
                <w:szCs w:val="21"/>
              </w:rPr>
              <w:t>（</w:t>
            </w:r>
            <w:r w:rsidRPr="00282C04">
              <w:rPr>
                <w:rFonts w:ascii="Times New Roman" w:hAnsi="Times New Roman" w:cs="Times New Roman"/>
                <w:sz w:val="21"/>
                <w:szCs w:val="21"/>
              </w:rPr>
              <w:t>10-3</w:t>
            </w:r>
            <w:r w:rsidRPr="00282C04">
              <w:rPr>
                <w:rFonts w:ascii="Times New Roman" w:hAnsi="Times New Roman" w:cs="Times New Roman"/>
                <w:sz w:val="21"/>
                <w:szCs w:val="21"/>
              </w:rPr>
              <w:t>月）</w:t>
            </w:r>
            <w:proofErr w:type="gramStart"/>
            <w:r w:rsidRPr="00282C04">
              <w:rPr>
                <w:rFonts w:ascii="Times New Roman" w:hAnsi="Times New Roman" w:cs="Times New Roman"/>
                <w:sz w:val="21"/>
                <w:szCs w:val="21"/>
              </w:rPr>
              <w:t>最小日均</w:t>
            </w:r>
            <w:proofErr w:type="gramEnd"/>
            <w:r w:rsidRPr="00282C04">
              <w:rPr>
                <w:rFonts w:ascii="Times New Roman" w:hAnsi="Times New Roman" w:cs="Times New Roman"/>
                <w:sz w:val="21"/>
                <w:szCs w:val="21"/>
              </w:rPr>
              <w:t>流量占比</w:t>
            </w:r>
          </w:p>
        </w:tc>
        <w:tc>
          <w:tcPr>
            <w:tcW w:w="415" w:type="pct"/>
            <w:vAlign w:val="center"/>
          </w:tcPr>
          <w:p w14:paraId="4BECD090"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≥20%</w:t>
            </w:r>
          </w:p>
        </w:tc>
        <w:tc>
          <w:tcPr>
            <w:tcW w:w="665" w:type="pct"/>
            <w:vAlign w:val="center"/>
          </w:tcPr>
          <w:p w14:paraId="5709F529"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15%-20%</w:t>
            </w:r>
          </w:p>
        </w:tc>
        <w:tc>
          <w:tcPr>
            <w:tcW w:w="665" w:type="pct"/>
            <w:vAlign w:val="center"/>
          </w:tcPr>
          <w:p w14:paraId="340EFF5C"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10%-15%</w:t>
            </w:r>
          </w:p>
        </w:tc>
        <w:tc>
          <w:tcPr>
            <w:tcW w:w="637" w:type="pct"/>
            <w:vAlign w:val="center"/>
          </w:tcPr>
          <w:p w14:paraId="3E67419E"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5%-10%</w:t>
            </w:r>
          </w:p>
        </w:tc>
        <w:tc>
          <w:tcPr>
            <w:tcW w:w="496" w:type="pct"/>
            <w:vAlign w:val="center"/>
          </w:tcPr>
          <w:p w14:paraId="1A4D1208"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&lt;5%</w:t>
            </w:r>
            <w:r w:rsidRPr="00282C04">
              <w:rPr>
                <w:rFonts w:ascii="Times New Roman" w:hAnsi="Times New Roman" w:cs="Times New Roman"/>
                <w:sz w:val="21"/>
                <w:szCs w:val="21"/>
              </w:rPr>
              <w:t>（无）</w:t>
            </w:r>
          </w:p>
        </w:tc>
        <w:tc>
          <w:tcPr>
            <w:tcW w:w="378" w:type="pct"/>
            <w:vAlign w:val="center"/>
          </w:tcPr>
          <w:p w14:paraId="19B98943"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人为断流</w:t>
            </w:r>
          </w:p>
        </w:tc>
      </w:tr>
      <w:tr w:rsidR="0063774A" w:rsidRPr="00282C04" w14:paraId="20CC063F" w14:textId="77777777" w:rsidTr="00302DC0">
        <w:trPr>
          <w:jc w:val="center"/>
        </w:trPr>
        <w:tc>
          <w:tcPr>
            <w:tcW w:w="1744" w:type="pct"/>
            <w:vAlign w:val="center"/>
          </w:tcPr>
          <w:p w14:paraId="36D57785" w14:textId="77777777" w:rsidR="0063774A" w:rsidRPr="00282C04" w:rsidRDefault="0063774A" w:rsidP="00302DC0">
            <w:pPr>
              <w:pStyle w:val="afe"/>
              <w:adjustRightInd w:val="0"/>
              <w:snapToGrid w:val="0"/>
              <w:rPr>
                <w:rFonts w:ascii="Times New Roman" w:hAnsi="Times New Roman" w:cs="Times New Roman"/>
                <w:sz w:val="21"/>
                <w:szCs w:val="21"/>
              </w:rPr>
            </w:pPr>
            <w:proofErr w:type="gramStart"/>
            <w:r w:rsidRPr="00282C04">
              <w:rPr>
                <w:rFonts w:ascii="Times New Roman" w:hAnsi="Times New Roman" w:cs="Times New Roman"/>
                <w:sz w:val="21"/>
                <w:szCs w:val="21"/>
              </w:rPr>
              <w:t>赋分</w:t>
            </w:r>
            <w:proofErr w:type="gramEnd"/>
          </w:p>
        </w:tc>
        <w:tc>
          <w:tcPr>
            <w:tcW w:w="415" w:type="pct"/>
            <w:vAlign w:val="center"/>
          </w:tcPr>
          <w:p w14:paraId="365700E9"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100</w:t>
            </w:r>
          </w:p>
        </w:tc>
        <w:tc>
          <w:tcPr>
            <w:tcW w:w="665" w:type="pct"/>
            <w:vAlign w:val="center"/>
          </w:tcPr>
          <w:p w14:paraId="42CAAB15"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90</w:t>
            </w:r>
          </w:p>
        </w:tc>
        <w:tc>
          <w:tcPr>
            <w:tcW w:w="665" w:type="pct"/>
            <w:vAlign w:val="center"/>
          </w:tcPr>
          <w:p w14:paraId="7412268F"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80</w:t>
            </w:r>
          </w:p>
        </w:tc>
        <w:tc>
          <w:tcPr>
            <w:tcW w:w="637" w:type="pct"/>
            <w:vAlign w:val="center"/>
          </w:tcPr>
          <w:p w14:paraId="775E254C"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60</w:t>
            </w:r>
          </w:p>
        </w:tc>
        <w:tc>
          <w:tcPr>
            <w:tcW w:w="496" w:type="pct"/>
            <w:vAlign w:val="center"/>
          </w:tcPr>
          <w:p w14:paraId="71C9BD6E"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40</w:t>
            </w:r>
          </w:p>
        </w:tc>
        <w:tc>
          <w:tcPr>
            <w:tcW w:w="378" w:type="pct"/>
            <w:vAlign w:val="center"/>
          </w:tcPr>
          <w:p w14:paraId="637529A8"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0</w:t>
            </w:r>
          </w:p>
        </w:tc>
      </w:tr>
      <w:tr w:rsidR="0063774A" w:rsidRPr="00282C04" w14:paraId="54821CB5" w14:textId="77777777" w:rsidTr="00302DC0">
        <w:trPr>
          <w:jc w:val="center"/>
        </w:trPr>
        <w:tc>
          <w:tcPr>
            <w:tcW w:w="1744" w:type="pct"/>
            <w:vAlign w:val="center"/>
          </w:tcPr>
          <w:p w14:paraId="4E186E29" w14:textId="77777777" w:rsidR="0063774A" w:rsidRPr="00282C04" w:rsidRDefault="0063774A" w:rsidP="00302DC0">
            <w:pPr>
              <w:pStyle w:val="afe"/>
              <w:adjustRightInd w:val="0"/>
              <w:snapToGrid w:val="0"/>
              <w:jc w:val="both"/>
              <w:rPr>
                <w:rFonts w:ascii="Times New Roman" w:hAnsi="Times New Roman" w:cs="Times New Roman"/>
                <w:sz w:val="21"/>
                <w:szCs w:val="21"/>
              </w:rPr>
            </w:pPr>
            <w:r w:rsidRPr="00282C04">
              <w:rPr>
                <w:rFonts w:ascii="Times New Roman" w:hAnsi="Times New Roman" w:cs="Times New Roman"/>
                <w:sz w:val="21"/>
                <w:szCs w:val="21"/>
              </w:rPr>
              <w:t>（</w:t>
            </w:r>
            <w:r w:rsidRPr="00282C04">
              <w:rPr>
                <w:rFonts w:ascii="Times New Roman" w:hAnsi="Times New Roman" w:cs="Times New Roman"/>
                <w:sz w:val="21"/>
                <w:szCs w:val="21"/>
              </w:rPr>
              <w:t>4-9</w:t>
            </w:r>
            <w:r w:rsidRPr="00282C04">
              <w:rPr>
                <w:rFonts w:ascii="Times New Roman" w:hAnsi="Times New Roman" w:cs="Times New Roman"/>
                <w:sz w:val="21"/>
                <w:szCs w:val="21"/>
              </w:rPr>
              <w:t>月）</w:t>
            </w:r>
            <w:proofErr w:type="gramStart"/>
            <w:r w:rsidRPr="00282C04">
              <w:rPr>
                <w:rFonts w:ascii="Times New Roman" w:hAnsi="Times New Roman" w:cs="Times New Roman"/>
                <w:sz w:val="21"/>
                <w:szCs w:val="21"/>
              </w:rPr>
              <w:t>最小日均</w:t>
            </w:r>
            <w:proofErr w:type="gramEnd"/>
            <w:r w:rsidRPr="00282C04">
              <w:rPr>
                <w:rFonts w:ascii="Times New Roman" w:hAnsi="Times New Roman" w:cs="Times New Roman"/>
                <w:sz w:val="21"/>
                <w:szCs w:val="21"/>
              </w:rPr>
              <w:t>流量占比</w:t>
            </w:r>
          </w:p>
        </w:tc>
        <w:tc>
          <w:tcPr>
            <w:tcW w:w="415" w:type="pct"/>
            <w:vAlign w:val="center"/>
          </w:tcPr>
          <w:p w14:paraId="1A46FB7B"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≥50%</w:t>
            </w:r>
          </w:p>
        </w:tc>
        <w:tc>
          <w:tcPr>
            <w:tcW w:w="665" w:type="pct"/>
            <w:vAlign w:val="center"/>
          </w:tcPr>
          <w:p w14:paraId="302A5655"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40%-50%</w:t>
            </w:r>
          </w:p>
        </w:tc>
        <w:tc>
          <w:tcPr>
            <w:tcW w:w="665" w:type="pct"/>
            <w:vAlign w:val="center"/>
          </w:tcPr>
          <w:p w14:paraId="633EBAA4"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30%-40%</w:t>
            </w:r>
          </w:p>
        </w:tc>
        <w:tc>
          <w:tcPr>
            <w:tcW w:w="637" w:type="pct"/>
            <w:vAlign w:val="center"/>
          </w:tcPr>
          <w:p w14:paraId="788B1585"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10%-30%</w:t>
            </w:r>
          </w:p>
        </w:tc>
        <w:tc>
          <w:tcPr>
            <w:tcW w:w="874" w:type="pct"/>
            <w:gridSpan w:val="2"/>
            <w:vAlign w:val="center"/>
          </w:tcPr>
          <w:p w14:paraId="0AC57765"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&lt;10%</w:t>
            </w:r>
          </w:p>
        </w:tc>
      </w:tr>
      <w:tr w:rsidR="0063774A" w:rsidRPr="00282C04" w14:paraId="0BD5E118" w14:textId="77777777" w:rsidTr="00302DC0">
        <w:trPr>
          <w:jc w:val="center"/>
        </w:trPr>
        <w:tc>
          <w:tcPr>
            <w:tcW w:w="1744" w:type="pct"/>
            <w:vAlign w:val="center"/>
          </w:tcPr>
          <w:p w14:paraId="1E941C61" w14:textId="77777777" w:rsidR="0063774A" w:rsidRPr="00282C04" w:rsidRDefault="0063774A" w:rsidP="00302DC0">
            <w:pPr>
              <w:pStyle w:val="afe"/>
              <w:adjustRightInd w:val="0"/>
              <w:snapToGrid w:val="0"/>
              <w:rPr>
                <w:rFonts w:ascii="Times New Roman" w:hAnsi="Times New Roman" w:cs="Times New Roman"/>
                <w:sz w:val="21"/>
                <w:szCs w:val="21"/>
              </w:rPr>
            </w:pPr>
            <w:proofErr w:type="gramStart"/>
            <w:r w:rsidRPr="00282C04">
              <w:rPr>
                <w:rFonts w:ascii="Times New Roman" w:hAnsi="Times New Roman" w:cs="Times New Roman"/>
                <w:sz w:val="21"/>
                <w:szCs w:val="21"/>
              </w:rPr>
              <w:t>赋分</w:t>
            </w:r>
            <w:proofErr w:type="gramEnd"/>
          </w:p>
        </w:tc>
        <w:tc>
          <w:tcPr>
            <w:tcW w:w="415" w:type="pct"/>
            <w:vAlign w:val="center"/>
          </w:tcPr>
          <w:p w14:paraId="331179CC"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100</w:t>
            </w:r>
          </w:p>
        </w:tc>
        <w:tc>
          <w:tcPr>
            <w:tcW w:w="665" w:type="pct"/>
            <w:vAlign w:val="center"/>
          </w:tcPr>
          <w:p w14:paraId="407A68AB"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80</w:t>
            </w:r>
          </w:p>
        </w:tc>
        <w:tc>
          <w:tcPr>
            <w:tcW w:w="665" w:type="pct"/>
            <w:vAlign w:val="center"/>
          </w:tcPr>
          <w:p w14:paraId="330E2EA1"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60</w:t>
            </w:r>
          </w:p>
        </w:tc>
        <w:tc>
          <w:tcPr>
            <w:tcW w:w="637" w:type="pct"/>
            <w:vAlign w:val="center"/>
          </w:tcPr>
          <w:p w14:paraId="421FAD68"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40</w:t>
            </w:r>
          </w:p>
        </w:tc>
        <w:tc>
          <w:tcPr>
            <w:tcW w:w="874" w:type="pct"/>
            <w:gridSpan w:val="2"/>
            <w:vAlign w:val="center"/>
          </w:tcPr>
          <w:p w14:paraId="544C3D3B" w14:textId="77777777" w:rsidR="0063774A" w:rsidRPr="00282C04" w:rsidRDefault="0063774A" w:rsidP="00302DC0">
            <w:pPr>
              <w:pStyle w:val="afe"/>
              <w:adjustRightInd w:val="0"/>
              <w:snapToGrid w:val="0"/>
              <w:rPr>
                <w:rFonts w:ascii="Times New Roman" w:hAnsi="Times New Roman" w:cs="Times New Roman"/>
                <w:sz w:val="21"/>
                <w:szCs w:val="21"/>
              </w:rPr>
            </w:pPr>
            <w:r w:rsidRPr="00282C04">
              <w:rPr>
                <w:rFonts w:ascii="Times New Roman" w:hAnsi="Times New Roman" w:cs="Times New Roman"/>
                <w:sz w:val="21"/>
                <w:szCs w:val="21"/>
              </w:rPr>
              <w:t>0</w:t>
            </w:r>
          </w:p>
        </w:tc>
      </w:tr>
    </w:tbl>
    <w:p w14:paraId="27291556" w14:textId="77777777" w:rsidR="0063774A" w:rsidRDefault="0063774A" w:rsidP="0063774A">
      <w:pPr>
        <w:pStyle w:val="aff2"/>
      </w:pPr>
    </w:p>
    <w:p w14:paraId="6E243FE2" w14:textId="77777777" w:rsidR="0063774A" w:rsidRPr="00DF27D5" w:rsidRDefault="0063774A" w:rsidP="0063774A">
      <w:pPr>
        <w:ind w:firstLine="482"/>
        <w:rPr>
          <w:b/>
        </w:rPr>
      </w:pPr>
      <w:r>
        <w:rPr>
          <w:b/>
        </w:rPr>
        <w:t>2</w:t>
      </w:r>
      <w:r w:rsidRPr="00DF27D5">
        <w:rPr>
          <w:rFonts w:hint="eastAsia"/>
          <w:b/>
        </w:rPr>
        <w:t>、</w:t>
      </w:r>
      <w:r w:rsidRPr="00E34E60">
        <w:rPr>
          <w:rFonts w:hint="eastAsia"/>
          <w:b/>
        </w:rPr>
        <w:t>水资源开发利用率</w:t>
      </w:r>
    </w:p>
    <w:p w14:paraId="7FB3B16A" w14:textId="77777777" w:rsidR="0063774A" w:rsidRDefault="0063774A" w:rsidP="0063774A">
      <w:pPr>
        <w:ind w:firstLine="480"/>
      </w:pPr>
      <w:bookmarkStart w:id="126" w:name="_Hlk97850136"/>
      <w:r>
        <w:t>评价流域或区域内本地产水中地表水用水量（</w:t>
      </w:r>
      <w:r>
        <w:rPr>
          <w:rFonts w:hint="eastAsia"/>
        </w:rPr>
        <w:t>含外调水量</w:t>
      </w:r>
      <w:r>
        <w:t>）</w:t>
      </w:r>
      <w:bookmarkEnd w:id="126"/>
      <w:r>
        <w:t>占评价流域或区域地表水资源</w:t>
      </w:r>
      <w:r>
        <w:rPr>
          <w:rFonts w:hint="eastAsia"/>
        </w:rPr>
        <w:t>总</w:t>
      </w:r>
      <w:r>
        <w:t>量的百分比，</w:t>
      </w:r>
      <w:proofErr w:type="gramStart"/>
      <w:r>
        <w:rPr>
          <w:rFonts w:hint="eastAsia"/>
        </w:rPr>
        <w:t>赋分</w:t>
      </w:r>
      <w:r>
        <w:t>按</w:t>
      </w:r>
      <w:proofErr w:type="gramEnd"/>
      <w:r>
        <w:t>公式计算。</w:t>
      </w:r>
    </w:p>
    <w:p w14:paraId="2BAA3A80" w14:textId="1AC98C20" w:rsidR="0063774A" w:rsidRDefault="00971838" w:rsidP="0063774A">
      <w:pPr>
        <w:ind w:firstLine="480"/>
        <w:jc w:val="center"/>
      </w:pPr>
      <w:r>
        <w:rPr>
          <w:position w:val="-24"/>
        </w:rPr>
        <w:object w:dxaOrig="1899" w:dyaOrig="639" w14:anchorId="20507C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1" o:spid="_x0000_i1025" type="#_x0000_t75" style="width:142.5pt;height:44.25pt;mso-wrap-style:square;mso-position-horizontal-relative:page;mso-position-vertical-relative:page" o:ole="">
            <v:imagedata r:id="rId30" o:title=""/>
          </v:shape>
          <o:OLEObject Type="Embed" ProgID="Equation.DSMT4" ShapeID="对象 1" DrawAspect="Content" ObjectID="_1755002917" r:id="rId31"/>
        </w:object>
      </w:r>
    </w:p>
    <w:p w14:paraId="3C93183E" w14:textId="77777777" w:rsidR="0063774A" w:rsidRDefault="0063774A" w:rsidP="0063774A">
      <w:pPr>
        <w:ind w:firstLine="480"/>
      </w:pPr>
      <w:r>
        <w:t>式中：</w:t>
      </w:r>
    </w:p>
    <w:p w14:paraId="7215D0E5" w14:textId="77777777" w:rsidR="0063774A" w:rsidRDefault="0063774A" w:rsidP="0063774A">
      <w:pPr>
        <w:ind w:firstLine="480"/>
      </w:pPr>
      <w:r>
        <w:t>WRU──</w:t>
      </w:r>
      <w:r>
        <w:t>地表水资源开发利用率</w:t>
      </w:r>
      <w:r>
        <w:rPr>
          <w:rFonts w:hint="eastAsia"/>
        </w:rPr>
        <w:t>（</w:t>
      </w:r>
      <w:r>
        <w:rPr>
          <w:rFonts w:hint="eastAsia"/>
        </w:rPr>
        <w:t>%</w:t>
      </w:r>
      <w:r>
        <w:rPr>
          <w:rFonts w:hint="eastAsia"/>
        </w:rPr>
        <w:t>）</w:t>
      </w:r>
      <w:r>
        <w:t>；</w:t>
      </w:r>
    </w:p>
    <w:p w14:paraId="49FBE13E" w14:textId="77777777" w:rsidR="0063774A" w:rsidRDefault="0063774A" w:rsidP="0063774A">
      <w:pPr>
        <w:ind w:firstLine="480"/>
      </w:pPr>
      <w:r>
        <w:t>WU──</w:t>
      </w:r>
      <w:r>
        <w:t>评价流域或区域内本地产水中地表水用水量（</w:t>
      </w:r>
      <w:r>
        <w:rPr>
          <w:rFonts w:hint="eastAsia"/>
        </w:rPr>
        <w:t>含外调水量</w:t>
      </w:r>
      <w:r>
        <w:t>）；</w:t>
      </w:r>
    </w:p>
    <w:p w14:paraId="5EFCF1B2" w14:textId="77777777" w:rsidR="0063774A" w:rsidRDefault="0063774A" w:rsidP="0063774A">
      <w:pPr>
        <w:ind w:firstLine="480"/>
      </w:pPr>
      <w:r>
        <w:t>WR──</w:t>
      </w:r>
      <w:r>
        <w:rPr>
          <w:rFonts w:hint="eastAsia"/>
        </w:rPr>
        <w:t>评价区域或流域</w:t>
      </w:r>
      <w:r>
        <w:t>地表水资源总量。</w:t>
      </w:r>
    </w:p>
    <w:p w14:paraId="28D12244" w14:textId="1E44D073" w:rsidR="0063774A" w:rsidRPr="00DF27D5" w:rsidRDefault="0063774A" w:rsidP="0063774A">
      <w:pPr>
        <w:ind w:firstLine="480"/>
      </w:pPr>
      <w:r w:rsidRPr="00DF27D5">
        <w:rPr>
          <w:rFonts w:hint="eastAsia"/>
        </w:rPr>
        <w:t>水资源开发利用</w:t>
      </w:r>
      <w:proofErr w:type="gramStart"/>
      <w:r w:rsidRPr="00DF27D5">
        <w:rPr>
          <w:rFonts w:hint="eastAsia"/>
        </w:rPr>
        <w:t>率赋分标准</w:t>
      </w:r>
      <w:proofErr w:type="gramEnd"/>
      <w:r w:rsidRPr="00DF27D5">
        <w:rPr>
          <w:rFonts w:hint="eastAsia"/>
        </w:rPr>
        <w:t>见</w:t>
      </w:r>
      <w:r>
        <w:fldChar w:fldCharType="begin"/>
      </w:r>
      <w:r>
        <w:instrText xml:space="preserve"> </w:instrText>
      </w:r>
      <w:r>
        <w:rPr>
          <w:rFonts w:hint="eastAsia"/>
        </w:rPr>
        <w:instrText>REF _Ref109657028 \h</w:instrText>
      </w:r>
      <w:r>
        <w:instrText xml:space="preserve"> </w:instrText>
      </w:r>
      <w:r>
        <w:fldChar w:fldCharType="separate"/>
      </w:r>
      <w:r w:rsidR="00AA7276" w:rsidRPr="00DF27D5">
        <w:rPr>
          <w:rFonts w:hint="eastAsia"/>
        </w:rPr>
        <w:t>表</w:t>
      </w:r>
      <w:r w:rsidR="00AA7276">
        <w:rPr>
          <w:noProof/>
        </w:rPr>
        <w:t>2.3</w:t>
      </w:r>
      <w:r w:rsidR="00AA7276" w:rsidRPr="00DF27D5">
        <w:noBreakHyphen/>
      </w:r>
      <w:r w:rsidR="00AA7276">
        <w:rPr>
          <w:noProof/>
        </w:rPr>
        <w:t>8</w:t>
      </w:r>
      <w:r>
        <w:fldChar w:fldCharType="end"/>
      </w:r>
      <w:r w:rsidRPr="00DF27D5">
        <w:rPr>
          <w:rFonts w:hint="eastAsia"/>
        </w:rPr>
        <w:t>。</w:t>
      </w:r>
    </w:p>
    <w:p w14:paraId="7A1C540E" w14:textId="04DB5CD3" w:rsidR="0063774A" w:rsidRPr="00DF27D5" w:rsidRDefault="0063774A" w:rsidP="004A16E5">
      <w:pPr>
        <w:pStyle w:val="aff"/>
      </w:pPr>
      <w:bookmarkStart w:id="127" w:name="_Ref109657028"/>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8</w:t>
      </w:r>
      <w:r w:rsidRPr="00DF27D5">
        <w:fldChar w:fldCharType="end"/>
      </w:r>
      <w:bookmarkEnd w:id="127"/>
      <w:r>
        <w:t xml:space="preserve">   </w:t>
      </w:r>
      <w:r w:rsidRPr="00E34E60">
        <w:rPr>
          <w:rFonts w:hint="eastAsia"/>
        </w:rPr>
        <w:t>水资源开发利用率</w:t>
      </w:r>
      <w:proofErr w:type="gramStart"/>
      <w:r w:rsidRPr="00E34E60">
        <w:rPr>
          <w:rFonts w:hint="eastAsia"/>
        </w:rPr>
        <w:t>评估赋分标准</w:t>
      </w:r>
      <w:proofErr w:type="gramEnd"/>
      <w:r w:rsidRPr="00E34E60">
        <w:rPr>
          <w:rFonts w:hint="eastAsia"/>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931"/>
        <w:gridCol w:w="1327"/>
        <w:gridCol w:w="1327"/>
        <w:gridCol w:w="1327"/>
        <w:gridCol w:w="1120"/>
      </w:tblGrid>
      <w:tr w:rsidR="0063774A" w:rsidRPr="00DF27D5" w14:paraId="2765A66E" w14:textId="77777777" w:rsidTr="00302DC0">
        <w:trPr>
          <w:jc w:val="center"/>
        </w:trPr>
        <w:tc>
          <w:tcPr>
            <w:tcW w:w="1364" w:type="pct"/>
            <w:vAlign w:val="center"/>
          </w:tcPr>
          <w:p w14:paraId="2BD1969F"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水资源开发利用率</w:t>
            </w:r>
          </w:p>
        </w:tc>
        <w:tc>
          <w:tcPr>
            <w:tcW w:w="561" w:type="pct"/>
            <w:vAlign w:val="center"/>
          </w:tcPr>
          <w:p w14:paraId="228C1D37"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w:t>
            </w:r>
            <w:r w:rsidRPr="00DF27D5">
              <w:rPr>
                <w:rFonts w:hint="eastAsia"/>
                <w:sz w:val="21"/>
                <w:szCs w:val="21"/>
              </w:rPr>
              <w:t>2</w:t>
            </w:r>
            <w:r w:rsidRPr="00DF27D5">
              <w:rPr>
                <w:sz w:val="21"/>
                <w:szCs w:val="21"/>
              </w:rPr>
              <w:t>0%</w:t>
            </w:r>
          </w:p>
        </w:tc>
        <w:tc>
          <w:tcPr>
            <w:tcW w:w="800" w:type="pct"/>
            <w:vAlign w:val="center"/>
          </w:tcPr>
          <w:p w14:paraId="74499D72"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2</w:t>
            </w:r>
            <w:r w:rsidRPr="00DF27D5">
              <w:rPr>
                <w:sz w:val="21"/>
                <w:szCs w:val="21"/>
              </w:rPr>
              <w:t>0%~30%</w:t>
            </w:r>
          </w:p>
        </w:tc>
        <w:tc>
          <w:tcPr>
            <w:tcW w:w="800" w:type="pct"/>
            <w:vAlign w:val="center"/>
          </w:tcPr>
          <w:p w14:paraId="472A0FC8"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3</w:t>
            </w:r>
            <w:r w:rsidRPr="00DF27D5">
              <w:rPr>
                <w:sz w:val="21"/>
                <w:szCs w:val="21"/>
              </w:rPr>
              <w:t>0%~40%</w:t>
            </w:r>
          </w:p>
        </w:tc>
        <w:tc>
          <w:tcPr>
            <w:tcW w:w="800" w:type="pct"/>
            <w:vAlign w:val="center"/>
          </w:tcPr>
          <w:p w14:paraId="33AC3EC1" w14:textId="77777777" w:rsidR="0063774A" w:rsidRPr="00DF27D5" w:rsidRDefault="0063774A" w:rsidP="00302DC0">
            <w:pPr>
              <w:spacing w:line="240" w:lineRule="auto"/>
              <w:ind w:firstLineChars="0" w:firstLine="0"/>
              <w:jc w:val="center"/>
              <w:rPr>
                <w:sz w:val="21"/>
                <w:szCs w:val="21"/>
              </w:rPr>
            </w:pPr>
            <w:r w:rsidRPr="00DF27D5">
              <w:rPr>
                <w:sz w:val="21"/>
                <w:szCs w:val="21"/>
              </w:rPr>
              <w:t>40%~60%</w:t>
            </w:r>
          </w:p>
        </w:tc>
        <w:tc>
          <w:tcPr>
            <w:tcW w:w="676" w:type="pct"/>
            <w:vAlign w:val="center"/>
          </w:tcPr>
          <w:p w14:paraId="71F03672"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w:t>
            </w:r>
            <w:r w:rsidRPr="00DF27D5">
              <w:rPr>
                <w:sz w:val="21"/>
                <w:szCs w:val="21"/>
              </w:rPr>
              <w:t>60%</w:t>
            </w:r>
          </w:p>
        </w:tc>
      </w:tr>
      <w:tr w:rsidR="0063774A" w:rsidRPr="00DF27D5" w14:paraId="6987B761" w14:textId="77777777" w:rsidTr="00302DC0">
        <w:trPr>
          <w:jc w:val="center"/>
        </w:trPr>
        <w:tc>
          <w:tcPr>
            <w:tcW w:w="1364" w:type="pct"/>
            <w:vAlign w:val="center"/>
          </w:tcPr>
          <w:p w14:paraId="01AE9CE9" w14:textId="77777777" w:rsidR="0063774A" w:rsidRPr="00DF27D5" w:rsidRDefault="0063774A" w:rsidP="00302DC0">
            <w:pPr>
              <w:spacing w:line="240" w:lineRule="auto"/>
              <w:ind w:firstLineChars="0" w:firstLine="0"/>
              <w:jc w:val="center"/>
              <w:rPr>
                <w:sz w:val="21"/>
                <w:szCs w:val="21"/>
              </w:rPr>
            </w:pPr>
            <w:proofErr w:type="gramStart"/>
            <w:r w:rsidRPr="00DF27D5">
              <w:rPr>
                <w:rFonts w:hint="eastAsia"/>
                <w:sz w:val="21"/>
                <w:szCs w:val="21"/>
              </w:rPr>
              <w:t>赋分</w:t>
            </w:r>
            <w:proofErr w:type="gramEnd"/>
          </w:p>
        </w:tc>
        <w:tc>
          <w:tcPr>
            <w:tcW w:w="561" w:type="pct"/>
            <w:vAlign w:val="center"/>
          </w:tcPr>
          <w:p w14:paraId="22C64D0B"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1</w:t>
            </w:r>
            <w:r w:rsidRPr="00DF27D5">
              <w:rPr>
                <w:sz w:val="21"/>
                <w:szCs w:val="21"/>
              </w:rPr>
              <w:t>00</w:t>
            </w:r>
          </w:p>
        </w:tc>
        <w:tc>
          <w:tcPr>
            <w:tcW w:w="800" w:type="pct"/>
            <w:vAlign w:val="center"/>
          </w:tcPr>
          <w:p w14:paraId="2C8673E5"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8</w:t>
            </w:r>
            <w:r w:rsidRPr="00DF27D5">
              <w:rPr>
                <w:sz w:val="21"/>
                <w:szCs w:val="21"/>
              </w:rPr>
              <w:t>0</w:t>
            </w:r>
          </w:p>
        </w:tc>
        <w:tc>
          <w:tcPr>
            <w:tcW w:w="800" w:type="pct"/>
            <w:vAlign w:val="center"/>
          </w:tcPr>
          <w:p w14:paraId="3D18DAF4"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5</w:t>
            </w:r>
            <w:r w:rsidRPr="00DF27D5">
              <w:rPr>
                <w:sz w:val="21"/>
                <w:szCs w:val="21"/>
              </w:rPr>
              <w:t>0</w:t>
            </w:r>
          </w:p>
        </w:tc>
        <w:tc>
          <w:tcPr>
            <w:tcW w:w="800" w:type="pct"/>
            <w:vAlign w:val="center"/>
          </w:tcPr>
          <w:p w14:paraId="7D949668"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2</w:t>
            </w:r>
            <w:r w:rsidRPr="00DF27D5">
              <w:rPr>
                <w:sz w:val="21"/>
                <w:szCs w:val="21"/>
              </w:rPr>
              <w:t>0</w:t>
            </w:r>
          </w:p>
        </w:tc>
        <w:tc>
          <w:tcPr>
            <w:tcW w:w="676" w:type="pct"/>
            <w:vAlign w:val="center"/>
          </w:tcPr>
          <w:p w14:paraId="485B16D5"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0</w:t>
            </w:r>
          </w:p>
        </w:tc>
      </w:tr>
    </w:tbl>
    <w:p w14:paraId="1692E174" w14:textId="77777777" w:rsidR="0063774A" w:rsidRPr="00E34E60" w:rsidRDefault="0063774A" w:rsidP="0063774A">
      <w:pPr>
        <w:ind w:firstLineChars="83" w:firstLine="199"/>
      </w:pPr>
    </w:p>
    <w:p w14:paraId="1BDFD11F" w14:textId="77777777" w:rsidR="0063774A" w:rsidRPr="00DF27D5" w:rsidRDefault="0063774A" w:rsidP="0063774A">
      <w:pPr>
        <w:ind w:firstLine="482"/>
        <w:rPr>
          <w:b/>
        </w:rPr>
      </w:pPr>
      <w:r>
        <w:rPr>
          <w:b/>
        </w:rPr>
        <w:t>3</w:t>
      </w:r>
      <w:r w:rsidRPr="00DF27D5">
        <w:rPr>
          <w:rFonts w:hint="eastAsia"/>
          <w:b/>
        </w:rPr>
        <w:t>、</w:t>
      </w:r>
      <w:r w:rsidRPr="0066675C">
        <w:rPr>
          <w:rFonts w:hint="eastAsia"/>
          <w:b/>
        </w:rPr>
        <w:t>水体整洁程度</w:t>
      </w:r>
    </w:p>
    <w:p w14:paraId="74664BA7" w14:textId="77777777" w:rsidR="0063774A" w:rsidRPr="00DF27D5" w:rsidRDefault="0063774A" w:rsidP="0063774A">
      <w:pPr>
        <w:ind w:firstLine="480"/>
      </w:pPr>
      <w:r w:rsidRPr="00DF27D5">
        <w:rPr>
          <w:rFonts w:hint="eastAsia"/>
        </w:rPr>
        <w:t>水体整洁程度根据河湖水域感官状况评估。</w:t>
      </w:r>
    </w:p>
    <w:p w14:paraId="13714B1E" w14:textId="7ACEEC5D" w:rsidR="0063774A" w:rsidRPr="00DF27D5" w:rsidRDefault="0063774A" w:rsidP="0063774A">
      <w:pPr>
        <w:ind w:firstLine="480"/>
      </w:pPr>
      <w:r w:rsidRPr="00DF27D5">
        <w:rPr>
          <w:rFonts w:hint="eastAsia"/>
        </w:rPr>
        <w:t>水体整洁</w:t>
      </w:r>
      <w:proofErr w:type="gramStart"/>
      <w:r w:rsidRPr="00DF27D5">
        <w:rPr>
          <w:rFonts w:hint="eastAsia"/>
        </w:rPr>
        <w:t>程度赋分标准</w:t>
      </w:r>
      <w:proofErr w:type="gramEnd"/>
      <w:r w:rsidRPr="00DF27D5">
        <w:rPr>
          <w:rFonts w:hint="eastAsia"/>
        </w:rPr>
        <w:t>见</w:t>
      </w:r>
      <w:r w:rsidRPr="00DF27D5">
        <w:fldChar w:fldCharType="begin"/>
      </w:r>
      <w:r w:rsidRPr="00DF27D5">
        <w:instrText xml:space="preserve"> </w:instrText>
      </w:r>
      <w:r w:rsidRPr="00DF27D5">
        <w:rPr>
          <w:rFonts w:hint="eastAsia"/>
        </w:rPr>
        <w:instrText>REF _Ref80716763 \h</w:instrText>
      </w:r>
      <w:r w:rsidRPr="00DF27D5">
        <w:instrText xml:space="preserve"> </w:instrText>
      </w:r>
      <w:r w:rsidRPr="00DF27D5">
        <w:fldChar w:fldCharType="separate"/>
      </w:r>
      <w:r w:rsidR="00AA7276" w:rsidRPr="00DF27D5">
        <w:rPr>
          <w:rFonts w:hint="eastAsia"/>
        </w:rPr>
        <w:t>表</w:t>
      </w:r>
      <w:r w:rsidR="00AA7276">
        <w:rPr>
          <w:noProof/>
        </w:rPr>
        <w:t>2.3</w:t>
      </w:r>
      <w:r w:rsidR="00AA7276" w:rsidRPr="00DF27D5">
        <w:noBreakHyphen/>
      </w:r>
      <w:r w:rsidR="00AA7276">
        <w:rPr>
          <w:noProof/>
        </w:rPr>
        <w:t>9</w:t>
      </w:r>
      <w:r w:rsidRPr="00DF27D5">
        <w:fldChar w:fldCharType="end"/>
      </w:r>
      <w:r w:rsidRPr="00DF27D5">
        <w:rPr>
          <w:rFonts w:hint="eastAsia"/>
        </w:rPr>
        <w:t>，根据嗅和</w:t>
      </w:r>
      <w:proofErr w:type="gramStart"/>
      <w:r w:rsidRPr="00DF27D5">
        <w:rPr>
          <w:rFonts w:hint="eastAsia"/>
        </w:rPr>
        <w:t>味、</w:t>
      </w:r>
      <w:proofErr w:type="gramEnd"/>
      <w:r w:rsidRPr="00DF27D5">
        <w:rPr>
          <w:rFonts w:hint="eastAsia"/>
        </w:rPr>
        <w:t>漂浮废弃物中最差状况确定最终得分。</w:t>
      </w:r>
    </w:p>
    <w:p w14:paraId="7C5B84B4" w14:textId="070B7C7D" w:rsidR="0063774A" w:rsidRPr="00DF27D5" w:rsidRDefault="0063774A" w:rsidP="004A16E5">
      <w:pPr>
        <w:pStyle w:val="aff"/>
      </w:pPr>
      <w:bookmarkStart w:id="128" w:name="_Ref80716763"/>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9</w:t>
      </w:r>
      <w:r w:rsidRPr="00DF27D5">
        <w:fldChar w:fldCharType="end"/>
      </w:r>
      <w:bookmarkEnd w:id="128"/>
      <w:r>
        <w:t xml:space="preserve">   </w:t>
      </w:r>
      <w:r w:rsidRPr="0047438F">
        <w:rPr>
          <w:rFonts w:hint="eastAsia"/>
        </w:rPr>
        <w:t>水体整洁程度</w:t>
      </w:r>
      <w:proofErr w:type="gramStart"/>
      <w:r w:rsidRPr="0047438F">
        <w:rPr>
          <w:rFonts w:hint="eastAsia"/>
        </w:rPr>
        <w:t>评估赋分标准</w:t>
      </w:r>
      <w:proofErr w:type="gramEnd"/>
      <w:r w:rsidRPr="0047438F">
        <w:rPr>
          <w:rFonts w:hint="eastAsia"/>
        </w:rPr>
        <w:t>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493"/>
        <w:gridCol w:w="1383"/>
        <w:gridCol w:w="1383"/>
        <w:gridCol w:w="1383"/>
        <w:gridCol w:w="1383"/>
      </w:tblGrid>
      <w:tr w:rsidR="0063774A" w:rsidRPr="00DF27D5" w14:paraId="6982AA33" w14:textId="77777777" w:rsidTr="00302DC0">
        <w:tc>
          <w:tcPr>
            <w:tcW w:w="1271" w:type="dxa"/>
            <w:vAlign w:val="center"/>
          </w:tcPr>
          <w:p w14:paraId="5DFEE02E"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感官指标</w:t>
            </w:r>
          </w:p>
        </w:tc>
        <w:tc>
          <w:tcPr>
            <w:tcW w:w="1493" w:type="dxa"/>
            <w:vAlign w:val="center"/>
          </w:tcPr>
          <w:p w14:paraId="15EB290B"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优</w:t>
            </w:r>
          </w:p>
        </w:tc>
        <w:tc>
          <w:tcPr>
            <w:tcW w:w="1383" w:type="dxa"/>
            <w:vAlign w:val="center"/>
          </w:tcPr>
          <w:p w14:paraId="799246C9"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良</w:t>
            </w:r>
          </w:p>
        </w:tc>
        <w:tc>
          <w:tcPr>
            <w:tcW w:w="1383" w:type="dxa"/>
            <w:vAlign w:val="center"/>
          </w:tcPr>
          <w:p w14:paraId="7BB28B45"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中</w:t>
            </w:r>
          </w:p>
        </w:tc>
        <w:tc>
          <w:tcPr>
            <w:tcW w:w="1383" w:type="dxa"/>
            <w:vAlign w:val="center"/>
          </w:tcPr>
          <w:p w14:paraId="0B95D8D2"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差</w:t>
            </w:r>
          </w:p>
        </w:tc>
        <w:tc>
          <w:tcPr>
            <w:tcW w:w="1383" w:type="dxa"/>
            <w:vAlign w:val="center"/>
          </w:tcPr>
          <w:p w14:paraId="0EABA26B"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劣</w:t>
            </w:r>
          </w:p>
        </w:tc>
      </w:tr>
      <w:tr w:rsidR="0063774A" w:rsidRPr="00DF27D5" w14:paraId="6EC8DA32" w14:textId="77777777" w:rsidTr="00302DC0">
        <w:tc>
          <w:tcPr>
            <w:tcW w:w="1271" w:type="dxa"/>
            <w:vAlign w:val="center"/>
          </w:tcPr>
          <w:p w14:paraId="54C863BB"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嗅和</w:t>
            </w:r>
            <w:proofErr w:type="gramStart"/>
            <w:r w:rsidRPr="00DF27D5">
              <w:rPr>
                <w:rFonts w:hint="eastAsia"/>
                <w:sz w:val="21"/>
                <w:szCs w:val="21"/>
              </w:rPr>
              <w:t>味</w:t>
            </w:r>
            <w:proofErr w:type="gramEnd"/>
          </w:p>
        </w:tc>
        <w:tc>
          <w:tcPr>
            <w:tcW w:w="1493" w:type="dxa"/>
            <w:vAlign w:val="center"/>
          </w:tcPr>
          <w:p w14:paraId="26A6EAC8"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无任何异味</w:t>
            </w:r>
          </w:p>
        </w:tc>
        <w:tc>
          <w:tcPr>
            <w:tcW w:w="1383" w:type="dxa"/>
            <w:vAlign w:val="center"/>
          </w:tcPr>
          <w:p w14:paraId="6C89B912"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仅敏感者可以感觉</w:t>
            </w:r>
          </w:p>
        </w:tc>
        <w:tc>
          <w:tcPr>
            <w:tcW w:w="1383" w:type="dxa"/>
            <w:vAlign w:val="center"/>
          </w:tcPr>
          <w:p w14:paraId="7A8DCD23"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多数人可以轻微感觉</w:t>
            </w:r>
          </w:p>
        </w:tc>
        <w:tc>
          <w:tcPr>
            <w:tcW w:w="1383" w:type="dxa"/>
            <w:vAlign w:val="center"/>
          </w:tcPr>
          <w:p w14:paraId="2D03C39C"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已能明显感觉</w:t>
            </w:r>
          </w:p>
        </w:tc>
        <w:tc>
          <w:tcPr>
            <w:tcW w:w="1383" w:type="dxa"/>
            <w:vAlign w:val="center"/>
          </w:tcPr>
          <w:p w14:paraId="0473EFF2"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有很显著的异味</w:t>
            </w:r>
          </w:p>
        </w:tc>
      </w:tr>
      <w:tr w:rsidR="0063774A" w:rsidRPr="00DF27D5" w14:paraId="432F6D4A" w14:textId="77777777" w:rsidTr="00302DC0">
        <w:tc>
          <w:tcPr>
            <w:tcW w:w="1271" w:type="dxa"/>
            <w:vAlign w:val="center"/>
          </w:tcPr>
          <w:p w14:paraId="2A67B4B7"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漂浮废弃物</w:t>
            </w:r>
          </w:p>
        </w:tc>
        <w:tc>
          <w:tcPr>
            <w:tcW w:w="1493" w:type="dxa"/>
            <w:vAlign w:val="center"/>
          </w:tcPr>
          <w:p w14:paraId="678C9064"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无漂浮废弃物</w:t>
            </w:r>
          </w:p>
        </w:tc>
        <w:tc>
          <w:tcPr>
            <w:tcW w:w="1383" w:type="dxa"/>
            <w:vAlign w:val="center"/>
          </w:tcPr>
          <w:p w14:paraId="168C4A36"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有极少量的漂浮废弃物</w:t>
            </w:r>
          </w:p>
        </w:tc>
        <w:tc>
          <w:tcPr>
            <w:tcW w:w="1383" w:type="dxa"/>
            <w:vAlign w:val="center"/>
          </w:tcPr>
          <w:p w14:paraId="1F07B317"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有少量的漂浮废弃物</w:t>
            </w:r>
          </w:p>
        </w:tc>
        <w:tc>
          <w:tcPr>
            <w:tcW w:w="1383" w:type="dxa"/>
            <w:vAlign w:val="center"/>
          </w:tcPr>
          <w:p w14:paraId="056E390C"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有较多的漂浮废弃物</w:t>
            </w:r>
          </w:p>
        </w:tc>
        <w:tc>
          <w:tcPr>
            <w:tcW w:w="1383" w:type="dxa"/>
            <w:vAlign w:val="center"/>
          </w:tcPr>
          <w:p w14:paraId="708F43F8"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有大量成片漂浮废弃物</w:t>
            </w:r>
          </w:p>
        </w:tc>
      </w:tr>
      <w:tr w:rsidR="0063774A" w:rsidRPr="00DF27D5" w14:paraId="0E62E22D" w14:textId="77777777" w:rsidTr="00302DC0">
        <w:tc>
          <w:tcPr>
            <w:tcW w:w="1271" w:type="dxa"/>
            <w:vAlign w:val="center"/>
          </w:tcPr>
          <w:p w14:paraId="0D8094D1" w14:textId="77777777" w:rsidR="0063774A" w:rsidRPr="00DF27D5" w:rsidRDefault="0063774A" w:rsidP="00302DC0">
            <w:pPr>
              <w:spacing w:line="240" w:lineRule="auto"/>
              <w:ind w:firstLineChars="0" w:firstLine="0"/>
              <w:jc w:val="center"/>
              <w:rPr>
                <w:sz w:val="21"/>
                <w:szCs w:val="21"/>
              </w:rPr>
            </w:pPr>
            <w:proofErr w:type="gramStart"/>
            <w:r w:rsidRPr="00DF27D5">
              <w:rPr>
                <w:rFonts w:hint="eastAsia"/>
                <w:sz w:val="21"/>
                <w:szCs w:val="21"/>
              </w:rPr>
              <w:t>赋分</w:t>
            </w:r>
            <w:proofErr w:type="gramEnd"/>
          </w:p>
        </w:tc>
        <w:tc>
          <w:tcPr>
            <w:tcW w:w="1493" w:type="dxa"/>
            <w:vAlign w:val="center"/>
          </w:tcPr>
          <w:p w14:paraId="18D9BCBE"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1</w:t>
            </w:r>
            <w:r w:rsidRPr="00DF27D5">
              <w:rPr>
                <w:sz w:val="21"/>
                <w:szCs w:val="21"/>
              </w:rPr>
              <w:t>00</w:t>
            </w:r>
          </w:p>
        </w:tc>
        <w:tc>
          <w:tcPr>
            <w:tcW w:w="1383" w:type="dxa"/>
            <w:vAlign w:val="center"/>
          </w:tcPr>
          <w:p w14:paraId="742A7BF1"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8</w:t>
            </w:r>
            <w:r w:rsidRPr="00DF27D5">
              <w:rPr>
                <w:sz w:val="21"/>
                <w:szCs w:val="21"/>
              </w:rPr>
              <w:t>0</w:t>
            </w:r>
          </w:p>
        </w:tc>
        <w:tc>
          <w:tcPr>
            <w:tcW w:w="1383" w:type="dxa"/>
            <w:vAlign w:val="center"/>
          </w:tcPr>
          <w:p w14:paraId="1CE1D23A"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6</w:t>
            </w:r>
            <w:r w:rsidRPr="00DF27D5">
              <w:rPr>
                <w:sz w:val="21"/>
                <w:szCs w:val="21"/>
              </w:rPr>
              <w:t>0</w:t>
            </w:r>
          </w:p>
        </w:tc>
        <w:tc>
          <w:tcPr>
            <w:tcW w:w="1383" w:type="dxa"/>
            <w:vAlign w:val="center"/>
          </w:tcPr>
          <w:p w14:paraId="1E4AB059"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4</w:t>
            </w:r>
            <w:r w:rsidRPr="00DF27D5">
              <w:rPr>
                <w:sz w:val="21"/>
                <w:szCs w:val="21"/>
              </w:rPr>
              <w:t>0</w:t>
            </w:r>
          </w:p>
        </w:tc>
        <w:tc>
          <w:tcPr>
            <w:tcW w:w="1383" w:type="dxa"/>
            <w:vAlign w:val="center"/>
          </w:tcPr>
          <w:p w14:paraId="325BFF6E" w14:textId="77777777" w:rsidR="0063774A" w:rsidRPr="00DF27D5" w:rsidRDefault="0063774A" w:rsidP="00302DC0">
            <w:pPr>
              <w:spacing w:line="240" w:lineRule="auto"/>
              <w:ind w:firstLineChars="0" w:firstLine="0"/>
              <w:jc w:val="center"/>
              <w:rPr>
                <w:sz w:val="21"/>
                <w:szCs w:val="21"/>
              </w:rPr>
            </w:pPr>
            <w:r w:rsidRPr="00DF27D5">
              <w:rPr>
                <w:rFonts w:hint="eastAsia"/>
                <w:sz w:val="21"/>
                <w:szCs w:val="21"/>
              </w:rPr>
              <w:t>0</w:t>
            </w:r>
          </w:p>
        </w:tc>
      </w:tr>
    </w:tbl>
    <w:p w14:paraId="028B8934" w14:textId="77777777" w:rsidR="0063774A" w:rsidRPr="00DF27D5" w:rsidRDefault="0063774A" w:rsidP="0063774A">
      <w:pPr>
        <w:ind w:firstLineChars="0" w:firstLine="0"/>
      </w:pPr>
    </w:p>
    <w:p w14:paraId="3E1B53DA" w14:textId="77777777" w:rsidR="0063774A" w:rsidRPr="00DF27D5" w:rsidRDefault="0063774A" w:rsidP="0063774A">
      <w:pPr>
        <w:ind w:firstLine="482"/>
        <w:rPr>
          <w:b/>
        </w:rPr>
      </w:pPr>
      <w:r>
        <w:rPr>
          <w:b/>
        </w:rPr>
        <w:t>4</w:t>
      </w:r>
      <w:r w:rsidRPr="00DF27D5">
        <w:rPr>
          <w:rFonts w:hint="eastAsia"/>
          <w:b/>
        </w:rPr>
        <w:t>、</w:t>
      </w:r>
      <w:r w:rsidRPr="0047438F">
        <w:rPr>
          <w:rFonts w:hint="eastAsia"/>
          <w:b/>
        </w:rPr>
        <w:t>水质优劣程度</w:t>
      </w:r>
    </w:p>
    <w:p w14:paraId="396CA25F" w14:textId="77777777" w:rsidR="0063774A" w:rsidRPr="00DF27D5" w:rsidRDefault="0063774A" w:rsidP="0063774A">
      <w:pPr>
        <w:ind w:firstLine="480"/>
      </w:pPr>
      <w:r w:rsidRPr="00DF27D5">
        <w:rPr>
          <w:rFonts w:hint="eastAsia"/>
        </w:rPr>
        <w:t>按照河流水质类别比例赋分。水质类别比例根据《地表水资源质量评价技</w:t>
      </w:r>
      <w:r w:rsidRPr="00DF27D5">
        <w:rPr>
          <w:rFonts w:hint="eastAsia"/>
        </w:rPr>
        <w:lastRenderedPageBreak/>
        <w:t>术规程》</w:t>
      </w:r>
      <w:r w:rsidRPr="00DF27D5">
        <w:rPr>
          <w:rFonts w:hint="eastAsia"/>
        </w:rPr>
        <w:t>(SL395-2007</w:t>
      </w:r>
      <w:r w:rsidRPr="00DF27D5">
        <w:rPr>
          <w:rFonts w:hint="eastAsia"/>
        </w:rPr>
        <w:t>）进行评估，河流按照河长统计。</w:t>
      </w:r>
    </w:p>
    <w:p w14:paraId="179DEEA1" w14:textId="6BB746EA" w:rsidR="0063774A" w:rsidRPr="00DF27D5" w:rsidRDefault="0063774A" w:rsidP="004A16E5">
      <w:pPr>
        <w:pStyle w:val="aff"/>
      </w:pPr>
      <w:bookmarkStart w:id="129" w:name="_Ref80717516"/>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10</w:t>
      </w:r>
      <w:r w:rsidRPr="00DF27D5">
        <w:fldChar w:fldCharType="end"/>
      </w:r>
      <w:bookmarkEnd w:id="129"/>
      <w:r>
        <w:t xml:space="preserve">   </w:t>
      </w:r>
      <w:r w:rsidRPr="00DF27D5">
        <w:rPr>
          <w:rFonts w:hint="eastAsia"/>
        </w:rPr>
        <w:t>水体优劣程度</w:t>
      </w:r>
      <w:proofErr w:type="gramStart"/>
      <w:r w:rsidRPr="00DF27D5">
        <w:rPr>
          <w:rFonts w:hint="eastAsia"/>
        </w:rPr>
        <w:t>评估赋分标准</w:t>
      </w:r>
      <w:proofErr w:type="gramEnd"/>
      <w:r w:rsidRPr="00DF27D5">
        <w:rPr>
          <w:rFonts w:hint="eastAsia"/>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853"/>
        <w:gridCol w:w="1145"/>
        <w:gridCol w:w="1551"/>
        <w:gridCol w:w="1672"/>
        <w:gridCol w:w="1224"/>
        <w:gridCol w:w="1147"/>
      </w:tblGrid>
      <w:tr w:rsidR="0063774A" w:rsidRPr="00DF27D5" w14:paraId="5021F76B" w14:textId="77777777" w:rsidTr="00302DC0">
        <w:trPr>
          <w:jc w:val="center"/>
        </w:trPr>
        <w:tc>
          <w:tcPr>
            <w:tcW w:w="424" w:type="pct"/>
            <w:vAlign w:val="center"/>
          </w:tcPr>
          <w:p w14:paraId="20D86158" w14:textId="77777777" w:rsidR="0063774A" w:rsidRPr="00DF27D5" w:rsidRDefault="0063774A" w:rsidP="00302DC0">
            <w:pPr>
              <w:pStyle w:val="af2"/>
            </w:pPr>
            <w:r w:rsidRPr="00DF27D5">
              <w:rPr>
                <w:rFonts w:hint="eastAsia"/>
              </w:rPr>
              <w:t>水质优劣程度</w:t>
            </w:r>
          </w:p>
        </w:tc>
        <w:tc>
          <w:tcPr>
            <w:tcW w:w="514" w:type="pct"/>
            <w:vAlign w:val="center"/>
          </w:tcPr>
          <w:p w14:paraId="281B320E" w14:textId="77777777" w:rsidR="0063774A" w:rsidRPr="00DF27D5" w:rsidRDefault="0063774A" w:rsidP="00302DC0">
            <w:pPr>
              <w:pStyle w:val="af2"/>
            </w:pPr>
            <w:r w:rsidRPr="00DF27D5">
              <w:rPr>
                <w:rFonts w:hint="eastAsia"/>
              </w:rPr>
              <w:t>Ⅰ</w:t>
            </w:r>
            <w:r w:rsidRPr="00DF27D5">
              <w:rPr>
                <w:rFonts w:hint="eastAsia"/>
              </w:rPr>
              <w:t>~</w:t>
            </w:r>
            <w:r w:rsidRPr="00DF27D5">
              <w:rPr>
                <w:rFonts w:hint="eastAsia"/>
              </w:rPr>
              <w:t>Ⅲ类水质比例≥</w:t>
            </w:r>
            <w:r w:rsidRPr="00DF27D5">
              <w:rPr>
                <w:rFonts w:hint="eastAsia"/>
              </w:rPr>
              <w:t>9</w:t>
            </w:r>
            <w:r w:rsidRPr="00DF27D5">
              <w:t>0</w:t>
            </w:r>
            <w:r w:rsidRPr="00DF27D5">
              <w:rPr>
                <w:rFonts w:hint="eastAsia"/>
              </w:rPr>
              <w:t>%</w:t>
            </w:r>
          </w:p>
        </w:tc>
        <w:tc>
          <w:tcPr>
            <w:tcW w:w="690" w:type="pct"/>
            <w:vAlign w:val="center"/>
          </w:tcPr>
          <w:p w14:paraId="365C08B2" w14:textId="77777777" w:rsidR="0063774A" w:rsidRPr="00DF27D5" w:rsidRDefault="0063774A" w:rsidP="00302DC0">
            <w:pPr>
              <w:pStyle w:val="af2"/>
            </w:pPr>
            <w:r w:rsidRPr="00DF27D5">
              <w:rPr>
                <w:rFonts w:hint="eastAsia"/>
              </w:rPr>
              <w:t>7</w:t>
            </w:r>
            <w:r w:rsidRPr="00DF27D5">
              <w:t>5</w:t>
            </w:r>
            <w:r w:rsidRPr="00DF27D5">
              <w:rPr>
                <w:rFonts w:hint="eastAsia"/>
              </w:rPr>
              <w:t>%</w:t>
            </w:r>
            <w:r w:rsidRPr="00DF27D5">
              <w:rPr>
                <w:rFonts w:hint="eastAsia"/>
              </w:rPr>
              <w:t>≤Ⅰ</w:t>
            </w:r>
            <w:r w:rsidRPr="00DF27D5">
              <w:rPr>
                <w:rFonts w:hint="eastAsia"/>
              </w:rPr>
              <w:t>~</w:t>
            </w:r>
            <w:r w:rsidRPr="00DF27D5">
              <w:rPr>
                <w:rFonts w:hint="eastAsia"/>
              </w:rPr>
              <w:t>Ⅲ类水质比例</w:t>
            </w:r>
            <w:r w:rsidRPr="00DF27D5">
              <w:rPr>
                <w:rFonts w:hint="eastAsia"/>
              </w:rPr>
              <w:t>&lt;</w:t>
            </w:r>
            <w:r w:rsidRPr="00DF27D5">
              <w:t>90%</w:t>
            </w:r>
          </w:p>
        </w:tc>
        <w:tc>
          <w:tcPr>
            <w:tcW w:w="935" w:type="pct"/>
            <w:vAlign w:val="center"/>
          </w:tcPr>
          <w:p w14:paraId="03C664B1" w14:textId="77777777" w:rsidR="0063774A" w:rsidRPr="00DF27D5" w:rsidRDefault="0063774A" w:rsidP="00302DC0">
            <w:pPr>
              <w:pStyle w:val="af2"/>
            </w:pPr>
            <w:r w:rsidRPr="00DF27D5">
              <w:rPr>
                <w:rFonts w:hint="eastAsia"/>
              </w:rPr>
              <w:t>Ⅰ</w:t>
            </w:r>
            <w:r w:rsidRPr="00DF27D5">
              <w:rPr>
                <w:rFonts w:hint="eastAsia"/>
              </w:rPr>
              <w:t>~</w:t>
            </w:r>
            <w:r w:rsidRPr="00DF27D5">
              <w:rPr>
                <w:rFonts w:hint="eastAsia"/>
              </w:rPr>
              <w:t>Ⅲ类水质比例</w:t>
            </w:r>
            <w:r w:rsidRPr="00DF27D5">
              <w:rPr>
                <w:rFonts w:hint="eastAsia"/>
              </w:rPr>
              <w:t>&lt;</w:t>
            </w:r>
            <w:r w:rsidRPr="00DF27D5">
              <w:t>75%</w:t>
            </w:r>
            <w:r w:rsidRPr="00DF27D5">
              <w:rPr>
                <w:rFonts w:hint="eastAsia"/>
              </w:rPr>
              <w:t>，且劣Ⅴ类比例</w:t>
            </w:r>
            <w:r w:rsidRPr="00DF27D5">
              <w:rPr>
                <w:rFonts w:hint="eastAsia"/>
              </w:rPr>
              <w:t>&lt;</w:t>
            </w:r>
            <w:r w:rsidRPr="00DF27D5">
              <w:t>20%</w:t>
            </w:r>
          </w:p>
        </w:tc>
        <w:tc>
          <w:tcPr>
            <w:tcW w:w="1008" w:type="pct"/>
            <w:vAlign w:val="center"/>
          </w:tcPr>
          <w:p w14:paraId="6D118D79" w14:textId="77777777" w:rsidR="0063774A" w:rsidRPr="00DF27D5" w:rsidRDefault="0063774A" w:rsidP="00302DC0">
            <w:pPr>
              <w:pStyle w:val="af2"/>
            </w:pPr>
            <w:r w:rsidRPr="00DF27D5">
              <w:rPr>
                <w:rFonts w:hint="eastAsia"/>
              </w:rPr>
              <w:t>Ⅰ</w:t>
            </w:r>
            <w:r w:rsidRPr="00DF27D5">
              <w:rPr>
                <w:rFonts w:hint="eastAsia"/>
              </w:rPr>
              <w:t>~</w:t>
            </w:r>
            <w:r w:rsidRPr="00DF27D5">
              <w:rPr>
                <w:rFonts w:hint="eastAsia"/>
              </w:rPr>
              <w:t>Ⅲ类水质比例</w:t>
            </w:r>
            <w:r w:rsidRPr="00DF27D5">
              <w:rPr>
                <w:rFonts w:hint="eastAsia"/>
              </w:rPr>
              <w:t>&lt;</w:t>
            </w:r>
            <w:r w:rsidRPr="00DF27D5">
              <w:t>75%</w:t>
            </w:r>
            <w:r w:rsidRPr="00DF27D5">
              <w:rPr>
                <w:rFonts w:hint="eastAsia"/>
              </w:rPr>
              <w:t>，且</w:t>
            </w:r>
            <w:r w:rsidRPr="00DF27D5">
              <w:rPr>
                <w:rFonts w:hint="eastAsia"/>
              </w:rPr>
              <w:t>2</w:t>
            </w:r>
            <w:r w:rsidRPr="00DF27D5">
              <w:t>0</w:t>
            </w:r>
            <w:r w:rsidRPr="00DF27D5">
              <w:rPr>
                <w:rFonts w:hint="eastAsia"/>
              </w:rPr>
              <w:t>%</w:t>
            </w:r>
            <w:r w:rsidRPr="00DF27D5">
              <w:rPr>
                <w:rFonts w:hint="eastAsia"/>
              </w:rPr>
              <w:t>≤劣Ⅴ类比例</w:t>
            </w:r>
            <w:r w:rsidRPr="00DF27D5">
              <w:rPr>
                <w:rFonts w:hint="eastAsia"/>
              </w:rPr>
              <w:t>&lt;</w:t>
            </w:r>
            <w:r w:rsidRPr="00DF27D5">
              <w:t>30%</w:t>
            </w:r>
          </w:p>
        </w:tc>
        <w:tc>
          <w:tcPr>
            <w:tcW w:w="738" w:type="pct"/>
            <w:vAlign w:val="center"/>
          </w:tcPr>
          <w:p w14:paraId="556D5D7B" w14:textId="77777777" w:rsidR="0063774A" w:rsidRPr="00DF27D5" w:rsidRDefault="0063774A" w:rsidP="00302DC0">
            <w:pPr>
              <w:pStyle w:val="af2"/>
            </w:pPr>
            <w:r w:rsidRPr="00DF27D5">
              <w:rPr>
                <w:rFonts w:hint="eastAsia"/>
              </w:rPr>
              <w:t>Ⅰ</w:t>
            </w:r>
            <w:r w:rsidRPr="00DF27D5">
              <w:rPr>
                <w:rFonts w:hint="eastAsia"/>
              </w:rPr>
              <w:t>~</w:t>
            </w:r>
            <w:r w:rsidRPr="00DF27D5">
              <w:rPr>
                <w:rFonts w:hint="eastAsia"/>
              </w:rPr>
              <w:t>Ⅲ类水质比例</w:t>
            </w:r>
            <w:r w:rsidRPr="00DF27D5">
              <w:rPr>
                <w:rFonts w:hint="eastAsia"/>
              </w:rPr>
              <w:t>&lt;</w:t>
            </w:r>
            <w:r w:rsidRPr="00DF27D5">
              <w:t>50%</w:t>
            </w:r>
          </w:p>
        </w:tc>
        <w:tc>
          <w:tcPr>
            <w:tcW w:w="691" w:type="pct"/>
            <w:vAlign w:val="center"/>
          </w:tcPr>
          <w:p w14:paraId="5FA821B5" w14:textId="77777777" w:rsidR="0063774A" w:rsidRPr="00DF27D5" w:rsidRDefault="0063774A" w:rsidP="00302DC0">
            <w:pPr>
              <w:pStyle w:val="af2"/>
            </w:pPr>
            <w:r w:rsidRPr="00DF27D5">
              <w:rPr>
                <w:rFonts w:hint="eastAsia"/>
              </w:rPr>
              <w:t>Ⅴ</w:t>
            </w:r>
            <w:r w:rsidRPr="00DF27D5">
              <w:rPr>
                <w:rFonts w:hint="eastAsia"/>
              </w:rPr>
              <w:t>~</w:t>
            </w:r>
            <w:r w:rsidRPr="00DF27D5">
              <w:rPr>
                <w:rFonts w:hint="eastAsia"/>
              </w:rPr>
              <w:t>劣Ⅴ类比例</w:t>
            </w:r>
            <w:r w:rsidRPr="00DF27D5">
              <w:rPr>
                <w:rFonts w:hint="eastAsia"/>
              </w:rPr>
              <w:t>&gt;</w:t>
            </w:r>
            <w:r w:rsidRPr="00DF27D5">
              <w:t>50%</w:t>
            </w:r>
          </w:p>
        </w:tc>
      </w:tr>
      <w:tr w:rsidR="0063774A" w:rsidRPr="00DF27D5" w14:paraId="30E59A33" w14:textId="77777777" w:rsidTr="00302DC0">
        <w:trPr>
          <w:jc w:val="center"/>
        </w:trPr>
        <w:tc>
          <w:tcPr>
            <w:tcW w:w="424" w:type="pct"/>
            <w:vAlign w:val="center"/>
          </w:tcPr>
          <w:p w14:paraId="421D9578" w14:textId="77777777" w:rsidR="0063774A" w:rsidRPr="00DF27D5" w:rsidRDefault="0063774A" w:rsidP="00302DC0">
            <w:pPr>
              <w:pStyle w:val="af2"/>
            </w:pPr>
            <w:proofErr w:type="gramStart"/>
            <w:r w:rsidRPr="00DF27D5">
              <w:rPr>
                <w:rFonts w:hint="eastAsia"/>
              </w:rPr>
              <w:t>赋分</w:t>
            </w:r>
            <w:proofErr w:type="gramEnd"/>
          </w:p>
        </w:tc>
        <w:tc>
          <w:tcPr>
            <w:tcW w:w="514" w:type="pct"/>
            <w:vAlign w:val="center"/>
          </w:tcPr>
          <w:p w14:paraId="03FBEF05" w14:textId="77777777" w:rsidR="0063774A" w:rsidRPr="00DF27D5" w:rsidRDefault="0063774A" w:rsidP="00302DC0">
            <w:pPr>
              <w:pStyle w:val="af2"/>
            </w:pPr>
            <w:r w:rsidRPr="00DF27D5">
              <w:rPr>
                <w:rFonts w:hint="eastAsia"/>
              </w:rPr>
              <w:t>1</w:t>
            </w:r>
            <w:r w:rsidRPr="00DF27D5">
              <w:t>00</w:t>
            </w:r>
          </w:p>
        </w:tc>
        <w:tc>
          <w:tcPr>
            <w:tcW w:w="690" w:type="pct"/>
            <w:vAlign w:val="center"/>
          </w:tcPr>
          <w:p w14:paraId="730D3ECC" w14:textId="77777777" w:rsidR="0063774A" w:rsidRPr="00DF27D5" w:rsidRDefault="0063774A" w:rsidP="00302DC0">
            <w:pPr>
              <w:pStyle w:val="af2"/>
            </w:pPr>
            <w:r w:rsidRPr="00DF27D5">
              <w:rPr>
                <w:rFonts w:hint="eastAsia"/>
              </w:rPr>
              <w:t>8</w:t>
            </w:r>
            <w:r w:rsidRPr="00DF27D5">
              <w:t>0</w:t>
            </w:r>
          </w:p>
        </w:tc>
        <w:tc>
          <w:tcPr>
            <w:tcW w:w="935" w:type="pct"/>
            <w:vAlign w:val="center"/>
          </w:tcPr>
          <w:p w14:paraId="5E2F09D9" w14:textId="77777777" w:rsidR="0063774A" w:rsidRPr="00DF27D5" w:rsidRDefault="0063774A" w:rsidP="00302DC0">
            <w:pPr>
              <w:pStyle w:val="af2"/>
            </w:pPr>
            <w:r w:rsidRPr="00DF27D5">
              <w:rPr>
                <w:rFonts w:hint="eastAsia"/>
              </w:rPr>
              <w:t>6</w:t>
            </w:r>
            <w:r w:rsidRPr="00DF27D5">
              <w:t>0</w:t>
            </w:r>
          </w:p>
        </w:tc>
        <w:tc>
          <w:tcPr>
            <w:tcW w:w="1008" w:type="pct"/>
            <w:vAlign w:val="center"/>
          </w:tcPr>
          <w:p w14:paraId="4D99BFD8" w14:textId="77777777" w:rsidR="0063774A" w:rsidRPr="00DF27D5" w:rsidRDefault="0063774A" w:rsidP="00302DC0">
            <w:pPr>
              <w:pStyle w:val="af2"/>
            </w:pPr>
            <w:r w:rsidRPr="00DF27D5">
              <w:rPr>
                <w:rFonts w:hint="eastAsia"/>
              </w:rPr>
              <w:t>4</w:t>
            </w:r>
            <w:r w:rsidRPr="00DF27D5">
              <w:t>0</w:t>
            </w:r>
          </w:p>
        </w:tc>
        <w:tc>
          <w:tcPr>
            <w:tcW w:w="738" w:type="pct"/>
            <w:vAlign w:val="center"/>
          </w:tcPr>
          <w:p w14:paraId="1E619E88" w14:textId="77777777" w:rsidR="0063774A" w:rsidRPr="00DF27D5" w:rsidRDefault="0063774A" w:rsidP="00302DC0">
            <w:pPr>
              <w:pStyle w:val="af2"/>
            </w:pPr>
            <w:r w:rsidRPr="00DF27D5">
              <w:rPr>
                <w:rFonts w:hint="eastAsia"/>
              </w:rPr>
              <w:t>不健康</w:t>
            </w:r>
          </w:p>
        </w:tc>
        <w:tc>
          <w:tcPr>
            <w:tcW w:w="691" w:type="pct"/>
            <w:vAlign w:val="center"/>
          </w:tcPr>
          <w:p w14:paraId="220B91D0" w14:textId="77777777" w:rsidR="0063774A" w:rsidRPr="00DF27D5" w:rsidRDefault="0063774A" w:rsidP="00302DC0">
            <w:pPr>
              <w:pStyle w:val="af2"/>
            </w:pPr>
            <w:r w:rsidRPr="00DF27D5">
              <w:rPr>
                <w:rFonts w:hint="eastAsia"/>
              </w:rPr>
              <w:t>劣态</w:t>
            </w:r>
          </w:p>
        </w:tc>
      </w:tr>
    </w:tbl>
    <w:p w14:paraId="735974DC" w14:textId="77777777" w:rsidR="0063774A" w:rsidRPr="00DF27D5" w:rsidRDefault="0063774A" w:rsidP="0063774A">
      <w:pPr>
        <w:ind w:firstLineChars="0" w:firstLine="0"/>
      </w:pPr>
    </w:p>
    <w:p w14:paraId="49E5100F" w14:textId="77777777" w:rsidR="0063774A" w:rsidRPr="0047438F" w:rsidRDefault="0063774A" w:rsidP="0063774A">
      <w:pPr>
        <w:ind w:firstLine="482"/>
        <w:rPr>
          <w:b/>
        </w:rPr>
      </w:pPr>
      <w:r>
        <w:rPr>
          <w:rFonts w:hint="eastAsia"/>
          <w:b/>
        </w:rPr>
        <w:t>5</w:t>
      </w:r>
      <w:r>
        <w:rPr>
          <w:rFonts w:hint="eastAsia"/>
          <w:b/>
        </w:rPr>
        <w:t>、</w:t>
      </w:r>
      <w:r w:rsidRPr="0047438F">
        <w:rPr>
          <w:rFonts w:hint="eastAsia"/>
          <w:b/>
        </w:rPr>
        <w:t>水体自净能力</w:t>
      </w:r>
    </w:p>
    <w:p w14:paraId="73A5FE44" w14:textId="31B5E76B" w:rsidR="0063774A" w:rsidRDefault="0063774A" w:rsidP="0063774A">
      <w:pPr>
        <w:ind w:firstLine="480"/>
      </w:pPr>
      <w:r>
        <w:t>选择水中溶解氧浓度衡量水体自净能力，</w:t>
      </w:r>
      <w:proofErr w:type="gramStart"/>
      <w:r>
        <w:t>赋分标准</w:t>
      </w:r>
      <w:proofErr w:type="gramEnd"/>
      <w:r>
        <w:t>见</w:t>
      </w:r>
      <w:r>
        <w:fldChar w:fldCharType="begin"/>
      </w:r>
      <w:r>
        <w:instrText xml:space="preserve"> REF _Ref109657322 \h </w:instrText>
      </w:r>
      <w:r>
        <w:fldChar w:fldCharType="separate"/>
      </w:r>
      <w:r w:rsidR="00AA7276" w:rsidRPr="00DF27D5">
        <w:rPr>
          <w:rFonts w:hint="eastAsia"/>
          <w:noProof/>
        </w:rPr>
        <w:t>表</w:t>
      </w:r>
      <w:r w:rsidR="00AA7276">
        <w:rPr>
          <w:noProof/>
        </w:rPr>
        <w:t>2.3</w:t>
      </w:r>
      <w:r w:rsidR="00AA7276" w:rsidRPr="00DF27D5">
        <w:rPr>
          <w:noProof/>
        </w:rPr>
        <w:noBreakHyphen/>
      </w:r>
      <w:r w:rsidR="00AA7276">
        <w:rPr>
          <w:noProof/>
        </w:rPr>
        <w:t>11</w:t>
      </w:r>
      <w:r>
        <w:fldChar w:fldCharType="end"/>
      </w:r>
      <w:r>
        <w:t>。溶解氧（</w:t>
      </w:r>
      <w:r>
        <w:t>DO</w:t>
      </w:r>
      <w:r>
        <w:t>）对水生动植物十分重要，过高和过低的</w:t>
      </w:r>
      <w:r>
        <w:t xml:space="preserve"> DO </w:t>
      </w:r>
      <w:r>
        <w:t>对水生生物均造成危害。饱和值与压强和温度有关，若溶解氧浓度超过当地大气压下饱和值的</w:t>
      </w:r>
      <w:r>
        <w:t xml:space="preserve"> 110%</w:t>
      </w:r>
      <w:r>
        <w:t>（在饱和值无法测算时，建议饱和值是</w:t>
      </w:r>
      <w:r>
        <w:t xml:space="preserve"> 14.4mg/L</w:t>
      </w:r>
      <w:r>
        <w:t>或饱和度</w:t>
      </w:r>
      <w:r>
        <w:t xml:space="preserve"> 192%)</w:t>
      </w:r>
      <w:r>
        <w:t>，此项</w:t>
      </w:r>
      <w:r>
        <w:t xml:space="preserve"> 0 </w:t>
      </w:r>
      <w:r>
        <w:t>分</w:t>
      </w:r>
      <w:r>
        <w:rPr>
          <w:rFonts w:hint="eastAsia"/>
        </w:rPr>
        <w:t>。</w:t>
      </w:r>
    </w:p>
    <w:p w14:paraId="42186958" w14:textId="4CE643B0" w:rsidR="0063774A" w:rsidRPr="00544B9C" w:rsidRDefault="0063774A" w:rsidP="004A16E5">
      <w:pPr>
        <w:pStyle w:val="aff"/>
        <w:rPr>
          <w:noProof/>
        </w:rPr>
      </w:pPr>
      <w:bookmarkStart w:id="130" w:name="_Ref109657322"/>
      <w:r w:rsidRPr="00DF27D5">
        <w:rPr>
          <w:rFonts w:hint="eastAsia"/>
          <w:noProof/>
        </w:rPr>
        <w:t>表</w:t>
      </w:r>
      <w:r w:rsidRPr="00DF27D5">
        <w:rPr>
          <w:noProof/>
        </w:rPr>
        <w:fldChar w:fldCharType="begin"/>
      </w:r>
      <w:r w:rsidRPr="00DF27D5">
        <w:rPr>
          <w:noProof/>
        </w:rPr>
        <w:instrText xml:space="preserve"> </w:instrText>
      </w:r>
      <w:r w:rsidRPr="00DF27D5">
        <w:rPr>
          <w:rFonts w:hint="eastAsia"/>
          <w:noProof/>
        </w:rPr>
        <w:instrText>STYLEREF 2 \s</w:instrText>
      </w:r>
      <w:r w:rsidRPr="00DF27D5">
        <w:rPr>
          <w:noProof/>
        </w:rPr>
        <w:instrText xml:space="preserve"> </w:instrText>
      </w:r>
      <w:r w:rsidRPr="00DF27D5">
        <w:rPr>
          <w:noProof/>
        </w:rPr>
        <w:fldChar w:fldCharType="separate"/>
      </w:r>
      <w:r w:rsidR="00AA7276">
        <w:rPr>
          <w:noProof/>
        </w:rPr>
        <w:t>2.3</w:t>
      </w:r>
      <w:r w:rsidRPr="00DF27D5">
        <w:rPr>
          <w:noProof/>
        </w:rPr>
        <w:fldChar w:fldCharType="end"/>
      </w:r>
      <w:r w:rsidRPr="00DF27D5">
        <w:rPr>
          <w:noProof/>
        </w:rPr>
        <w:noBreakHyphen/>
      </w:r>
      <w:r w:rsidRPr="00DF27D5">
        <w:rPr>
          <w:noProof/>
        </w:rPr>
        <w:fldChar w:fldCharType="begin"/>
      </w:r>
      <w:r w:rsidRPr="00DF27D5">
        <w:rPr>
          <w:noProof/>
        </w:rPr>
        <w:instrText xml:space="preserve"> </w:instrText>
      </w:r>
      <w:r w:rsidRPr="00DF27D5">
        <w:rPr>
          <w:rFonts w:hint="eastAsia"/>
          <w:noProof/>
        </w:rPr>
        <w:instrText xml:space="preserve">SEQ </w:instrText>
      </w:r>
      <w:r w:rsidRPr="00DF27D5">
        <w:rPr>
          <w:rFonts w:hint="eastAsia"/>
          <w:noProof/>
        </w:rPr>
        <w:instrText>表</w:instrText>
      </w:r>
      <w:r w:rsidRPr="00DF27D5">
        <w:rPr>
          <w:rFonts w:hint="eastAsia"/>
          <w:noProof/>
        </w:rPr>
        <w:instrText xml:space="preserve"> \* ARABIC \s 2</w:instrText>
      </w:r>
      <w:r w:rsidRPr="00DF27D5">
        <w:rPr>
          <w:noProof/>
        </w:rPr>
        <w:instrText xml:space="preserve"> </w:instrText>
      </w:r>
      <w:r w:rsidRPr="00DF27D5">
        <w:rPr>
          <w:noProof/>
        </w:rPr>
        <w:fldChar w:fldCharType="separate"/>
      </w:r>
      <w:r w:rsidR="00AA7276">
        <w:rPr>
          <w:noProof/>
        </w:rPr>
        <w:t>11</w:t>
      </w:r>
      <w:r w:rsidRPr="00DF27D5">
        <w:rPr>
          <w:noProof/>
        </w:rPr>
        <w:fldChar w:fldCharType="end"/>
      </w:r>
      <w:bookmarkEnd w:id="130"/>
      <w:r w:rsidRPr="00544B9C">
        <w:rPr>
          <w:noProof/>
        </w:rPr>
        <w:t xml:space="preserve"> </w:t>
      </w:r>
      <w:r>
        <w:rPr>
          <w:noProof/>
        </w:rPr>
        <w:t xml:space="preserve">   </w:t>
      </w:r>
      <w:r w:rsidRPr="00544B9C">
        <w:rPr>
          <w:rFonts w:hint="eastAsia"/>
          <w:noProof/>
        </w:rPr>
        <w:t>水体自净能力</w:t>
      </w:r>
      <w:r w:rsidRPr="00544B9C">
        <w:rPr>
          <w:noProof/>
        </w:rPr>
        <w:t>赋分标准表</w:t>
      </w:r>
    </w:p>
    <w:tbl>
      <w:tblPr>
        <w:tblW w:w="5000" w:type="pct"/>
        <w:tblLook w:val="0000" w:firstRow="0" w:lastRow="0" w:firstColumn="0" w:lastColumn="0" w:noHBand="0" w:noVBand="0"/>
      </w:tblPr>
      <w:tblGrid>
        <w:gridCol w:w="1696"/>
        <w:gridCol w:w="1701"/>
        <w:gridCol w:w="1138"/>
        <w:gridCol w:w="1254"/>
        <w:gridCol w:w="1254"/>
        <w:gridCol w:w="1253"/>
      </w:tblGrid>
      <w:tr w:rsidR="0063774A" w14:paraId="52B7C3AA" w14:textId="77777777" w:rsidTr="00302DC0">
        <w:tc>
          <w:tcPr>
            <w:tcW w:w="1022" w:type="pct"/>
            <w:tcBorders>
              <w:top w:val="single" w:sz="4" w:space="0" w:color="auto"/>
              <w:left w:val="single" w:sz="4" w:space="0" w:color="auto"/>
              <w:bottom w:val="single" w:sz="4" w:space="0" w:color="auto"/>
              <w:right w:val="single" w:sz="4" w:space="0" w:color="auto"/>
            </w:tcBorders>
            <w:vAlign w:val="center"/>
          </w:tcPr>
          <w:p w14:paraId="3D8E2B83" w14:textId="77777777" w:rsidR="0063774A" w:rsidRDefault="0063774A" w:rsidP="00E376B9">
            <w:pPr>
              <w:pStyle w:val="af7"/>
            </w:pPr>
            <w:r>
              <w:rPr>
                <w:rFonts w:hint="eastAsia"/>
              </w:rPr>
              <w:t>溶解氧浓度（</w:t>
            </w:r>
            <w:r>
              <w:t>mg/L</w:t>
            </w:r>
            <w:r>
              <w:rPr>
                <w:rFonts w:hint="eastAsia"/>
              </w:rPr>
              <w:t>）</w:t>
            </w:r>
          </w:p>
        </w:tc>
        <w:tc>
          <w:tcPr>
            <w:tcW w:w="1025" w:type="pct"/>
            <w:tcBorders>
              <w:top w:val="single" w:sz="4" w:space="0" w:color="auto"/>
              <w:left w:val="nil"/>
              <w:bottom w:val="single" w:sz="4" w:space="0" w:color="auto"/>
              <w:right w:val="single" w:sz="4" w:space="0" w:color="auto"/>
            </w:tcBorders>
            <w:vAlign w:val="center"/>
          </w:tcPr>
          <w:p w14:paraId="12281291" w14:textId="77777777" w:rsidR="0063774A" w:rsidRDefault="0063774A" w:rsidP="00E376B9">
            <w:pPr>
              <w:pStyle w:val="af7"/>
            </w:pPr>
            <w:r>
              <w:rPr>
                <w:rFonts w:hint="eastAsia"/>
              </w:rPr>
              <w:t>饱和度</w:t>
            </w:r>
            <w:r>
              <w:t>≥90</w:t>
            </w:r>
            <w:r>
              <w:rPr>
                <w:rFonts w:hint="eastAsia"/>
              </w:rPr>
              <w:t>（</w:t>
            </w:r>
            <w:r>
              <w:t>≥7.5</w:t>
            </w:r>
            <w:r>
              <w:rPr>
                <w:rFonts w:hint="eastAsia"/>
              </w:rPr>
              <w:t>）</w:t>
            </w:r>
          </w:p>
        </w:tc>
        <w:tc>
          <w:tcPr>
            <w:tcW w:w="686" w:type="pct"/>
            <w:tcBorders>
              <w:top w:val="single" w:sz="4" w:space="0" w:color="auto"/>
              <w:left w:val="nil"/>
              <w:bottom w:val="single" w:sz="4" w:space="0" w:color="auto"/>
              <w:right w:val="single" w:sz="4" w:space="0" w:color="auto"/>
            </w:tcBorders>
            <w:vAlign w:val="center"/>
          </w:tcPr>
          <w:p w14:paraId="265CED37" w14:textId="77777777" w:rsidR="0063774A" w:rsidRDefault="0063774A" w:rsidP="00E376B9">
            <w:pPr>
              <w:pStyle w:val="af7"/>
            </w:pPr>
            <w:r>
              <w:t>≥6</w:t>
            </w:r>
          </w:p>
        </w:tc>
        <w:tc>
          <w:tcPr>
            <w:tcW w:w="756" w:type="pct"/>
            <w:tcBorders>
              <w:top w:val="single" w:sz="4" w:space="0" w:color="auto"/>
              <w:left w:val="nil"/>
              <w:bottom w:val="single" w:sz="4" w:space="0" w:color="auto"/>
              <w:right w:val="single" w:sz="4" w:space="0" w:color="auto"/>
            </w:tcBorders>
            <w:vAlign w:val="center"/>
          </w:tcPr>
          <w:p w14:paraId="560514B8" w14:textId="77777777" w:rsidR="0063774A" w:rsidRDefault="0063774A" w:rsidP="00E376B9">
            <w:pPr>
              <w:pStyle w:val="af7"/>
            </w:pPr>
            <w:r>
              <w:t>≥3</w:t>
            </w:r>
          </w:p>
        </w:tc>
        <w:tc>
          <w:tcPr>
            <w:tcW w:w="756" w:type="pct"/>
            <w:tcBorders>
              <w:top w:val="single" w:sz="4" w:space="0" w:color="auto"/>
              <w:left w:val="nil"/>
              <w:bottom w:val="single" w:sz="4" w:space="0" w:color="auto"/>
              <w:right w:val="single" w:sz="4" w:space="0" w:color="auto"/>
            </w:tcBorders>
            <w:vAlign w:val="center"/>
          </w:tcPr>
          <w:p w14:paraId="1BF8CA76" w14:textId="77777777" w:rsidR="0063774A" w:rsidRDefault="0063774A" w:rsidP="00E376B9">
            <w:pPr>
              <w:pStyle w:val="af7"/>
            </w:pPr>
            <w:r>
              <w:t>≥2</w:t>
            </w:r>
          </w:p>
        </w:tc>
        <w:tc>
          <w:tcPr>
            <w:tcW w:w="755" w:type="pct"/>
            <w:tcBorders>
              <w:top w:val="single" w:sz="4" w:space="0" w:color="auto"/>
              <w:left w:val="nil"/>
              <w:bottom w:val="single" w:sz="4" w:space="0" w:color="auto"/>
              <w:right w:val="single" w:sz="4" w:space="0" w:color="auto"/>
            </w:tcBorders>
            <w:vAlign w:val="center"/>
          </w:tcPr>
          <w:p w14:paraId="327BCEC2" w14:textId="77777777" w:rsidR="0063774A" w:rsidRDefault="0063774A" w:rsidP="00E376B9">
            <w:pPr>
              <w:pStyle w:val="af7"/>
            </w:pPr>
            <w:r>
              <w:t>0</w:t>
            </w:r>
          </w:p>
        </w:tc>
      </w:tr>
      <w:tr w:rsidR="0063774A" w14:paraId="47351D09" w14:textId="77777777" w:rsidTr="00302DC0">
        <w:tc>
          <w:tcPr>
            <w:tcW w:w="1022" w:type="pct"/>
            <w:tcBorders>
              <w:top w:val="nil"/>
              <w:left w:val="single" w:sz="4" w:space="0" w:color="auto"/>
              <w:bottom w:val="single" w:sz="4" w:space="0" w:color="auto"/>
              <w:right w:val="single" w:sz="4" w:space="0" w:color="auto"/>
            </w:tcBorders>
            <w:vAlign w:val="center"/>
          </w:tcPr>
          <w:p w14:paraId="6EDA2CC4" w14:textId="77777777" w:rsidR="0063774A" w:rsidRDefault="0063774A" w:rsidP="00E376B9">
            <w:pPr>
              <w:pStyle w:val="af7"/>
            </w:pPr>
            <w:proofErr w:type="gramStart"/>
            <w:r>
              <w:t>赋分</w:t>
            </w:r>
            <w:proofErr w:type="gramEnd"/>
          </w:p>
        </w:tc>
        <w:tc>
          <w:tcPr>
            <w:tcW w:w="1025" w:type="pct"/>
            <w:tcBorders>
              <w:top w:val="nil"/>
              <w:left w:val="nil"/>
              <w:bottom w:val="single" w:sz="4" w:space="0" w:color="auto"/>
              <w:right w:val="single" w:sz="4" w:space="0" w:color="auto"/>
            </w:tcBorders>
            <w:vAlign w:val="center"/>
          </w:tcPr>
          <w:p w14:paraId="42F45D81" w14:textId="77777777" w:rsidR="0063774A" w:rsidRDefault="0063774A" w:rsidP="00E376B9">
            <w:pPr>
              <w:pStyle w:val="af7"/>
            </w:pPr>
            <w:r>
              <w:t>100</w:t>
            </w:r>
          </w:p>
        </w:tc>
        <w:tc>
          <w:tcPr>
            <w:tcW w:w="686" w:type="pct"/>
            <w:tcBorders>
              <w:top w:val="nil"/>
              <w:left w:val="nil"/>
              <w:bottom w:val="single" w:sz="4" w:space="0" w:color="auto"/>
              <w:right w:val="single" w:sz="4" w:space="0" w:color="auto"/>
            </w:tcBorders>
            <w:vAlign w:val="center"/>
          </w:tcPr>
          <w:p w14:paraId="33B3F2E8" w14:textId="77777777" w:rsidR="0063774A" w:rsidRDefault="0063774A" w:rsidP="00E376B9">
            <w:pPr>
              <w:pStyle w:val="af7"/>
            </w:pPr>
            <w:r>
              <w:t>80</w:t>
            </w:r>
          </w:p>
        </w:tc>
        <w:tc>
          <w:tcPr>
            <w:tcW w:w="756" w:type="pct"/>
            <w:tcBorders>
              <w:top w:val="nil"/>
              <w:left w:val="nil"/>
              <w:bottom w:val="single" w:sz="4" w:space="0" w:color="auto"/>
              <w:right w:val="single" w:sz="4" w:space="0" w:color="auto"/>
            </w:tcBorders>
            <w:vAlign w:val="center"/>
          </w:tcPr>
          <w:p w14:paraId="197A8E58" w14:textId="77777777" w:rsidR="0063774A" w:rsidRDefault="0063774A" w:rsidP="00E376B9">
            <w:pPr>
              <w:pStyle w:val="af7"/>
            </w:pPr>
            <w:r>
              <w:rPr>
                <w:rFonts w:hint="eastAsia"/>
              </w:rPr>
              <w:t>3</w:t>
            </w:r>
            <w:r>
              <w:t>0</w:t>
            </w:r>
          </w:p>
        </w:tc>
        <w:tc>
          <w:tcPr>
            <w:tcW w:w="756" w:type="pct"/>
            <w:tcBorders>
              <w:top w:val="nil"/>
              <w:left w:val="nil"/>
              <w:bottom w:val="single" w:sz="4" w:space="0" w:color="auto"/>
              <w:right w:val="single" w:sz="4" w:space="0" w:color="auto"/>
            </w:tcBorders>
            <w:vAlign w:val="center"/>
          </w:tcPr>
          <w:p w14:paraId="0DB37434" w14:textId="77777777" w:rsidR="0063774A" w:rsidRDefault="0063774A" w:rsidP="00E376B9">
            <w:pPr>
              <w:pStyle w:val="af7"/>
            </w:pPr>
            <w:r>
              <w:rPr>
                <w:rFonts w:hint="eastAsia"/>
              </w:rPr>
              <w:t>1</w:t>
            </w:r>
            <w:r>
              <w:t>0</w:t>
            </w:r>
          </w:p>
        </w:tc>
        <w:tc>
          <w:tcPr>
            <w:tcW w:w="755" w:type="pct"/>
            <w:tcBorders>
              <w:top w:val="nil"/>
              <w:left w:val="nil"/>
              <w:bottom w:val="single" w:sz="4" w:space="0" w:color="auto"/>
              <w:right w:val="single" w:sz="4" w:space="0" w:color="auto"/>
            </w:tcBorders>
            <w:vAlign w:val="center"/>
          </w:tcPr>
          <w:p w14:paraId="387DA524" w14:textId="77777777" w:rsidR="0063774A" w:rsidRDefault="0063774A" w:rsidP="00E376B9">
            <w:pPr>
              <w:pStyle w:val="af7"/>
            </w:pPr>
            <w:r>
              <w:rPr>
                <w:rFonts w:hint="eastAsia"/>
              </w:rPr>
              <w:t>0</w:t>
            </w:r>
          </w:p>
        </w:tc>
      </w:tr>
    </w:tbl>
    <w:p w14:paraId="5BA7BCA2" w14:textId="77777777" w:rsidR="0063774A" w:rsidRDefault="0063774A" w:rsidP="0063774A">
      <w:pPr>
        <w:ind w:firstLine="480"/>
      </w:pPr>
    </w:p>
    <w:p w14:paraId="4CFC6EF0" w14:textId="77777777" w:rsidR="0063774A" w:rsidRPr="0047438F" w:rsidRDefault="0063774A" w:rsidP="0063774A">
      <w:pPr>
        <w:ind w:firstLine="482"/>
        <w:rPr>
          <w:b/>
        </w:rPr>
      </w:pPr>
      <w:r w:rsidRPr="0047438F">
        <w:rPr>
          <w:rFonts w:hint="eastAsia"/>
          <w:b/>
        </w:rPr>
        <w:t>6</w:t>
      </w:r>
      <w:r w:rsidRPr="0047438F">
        <w:rPr>
          <w:rFonts w:hint="eastAsia"/>
          <w:b/>
        </w:rPr>
        <w:t>、水质变化趋势</w:t>
      </w:r>
    </w:p>
    <w:p w14:paraId="0B38D019" w14:textId="77777777" w:rsidR="0063774A" w:rsidRDefault="0063774A" w:rsidP="0063774A">
      <w:pPr>
        <w:ind w:firstLine="480"/>
        <w:rPr>
          <w:b/>
        </w:rPr>
      </w:pPr>
      <w:bookmarkStart w:id="131" w:name="_Ref80717534"/>
      <w:proofErr w:type="gramStart"/>
      <w:r w:rsidRPr="00512410">
        <w:rPr>
          <w:rFonts w:hint="eastAsia"/>
        </w:rPr>
        <w:t>收集近</w:t>
      </w:r>
      <w:proofErr w:type="gramEnd"/>
      <w:r w:rsidRPr="00512410">
        <w:rPr>
          <w:rFonts w:hint="eastAsia"/>
        </w:rPr>
        <w:t>3</w:t>
      </w:r>
      <w:r w:rsidRPr="00512410">
        <w:rPr>
          <w:rFonts w:hint="eastAsia"/>
        </w:rPr>
        <w:t>年或上一年度水质监测资料并开展评价，按照水质变化趋势赋分。</w:t>
      </w:r>
    </w:p>
    <w:p w14:paraId="50DA0924" w14:textId="7D8FD017" w:rsidR="0063774A" w:rsidRPr="00DF27D5" w:rsidRDefault="0063774A" w:rsidP="004A16E5">
      <w:pPr>
        <w:pStyle w:val="aff"/>
      </w:pPr>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12</w:t>
      </w:r>
      <w:r w:rsidRPr="00DF27D5">
        <w:fldChar w:fldCharType="end"/>
      </w:r>
      <w:bookmarkEnd w:id="131"/>
      <w:r>
        <w:t xml:space="preserve">    </w:t>
      </w:r>
      <w:r w:rsidRPr="00DF27D5">
        <w:rPr>
          <w:rFonts w:hint="eastAsia"/>
        </w:rPr>
        <w:t>水质变化趋势</w:t>
      </w:r>
      <w:proofErr w:type="gramStart"/>
      <w:r w:rsidRPr="00DF27D5">
        <w:rPr>
          <w:rFonts w:hint="eastAsia"/>
        </w:rPr>
        <w:t>评估赋分标准</w:t>
      </w:r>
      <w:proofErr w:type="gramEnd"/>
      <w:r w:rsidRPr="00DF27D5">
        <w:rPr>
          <w:rFonts w:hint="eastAsia"/>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382"/>
        <w:gridCol w:w="1311"/>
        <w:gridCol w:w="1276"/>
        <w:gridCol w:w="1417"/>
        <w:gridCol w:w="991"/>
        <w:gridCol w:w="931"/>
      </w:tblGrid>
      <w:tr w:rsidR="0063774A" w:rsidRPr="00DF27D5" w14:paraId="1045A387" w14:textId="77777777" w:rsidTr="00302DC0">
        <w:trPr>
          <w:jc w:val="center"/>
        </w:trPr>
        <w:tc>
          <w:tcPr>
            <w:tcW w:w="595" w:type="pct"/>
            <w:vAlign w:val="center"/>
          </w:tcPr>
          <w:p w14:paraId="579D7F45" w14:textId="77777777" w:rsidR="0063774A" w:rsidRPr="00DF27D5" w:rsidRDefault="0063774A" w:rsidP="00302DC0">
            <w:pPr>
              <w:pStyle w:val="af2"/>
            </w:pPr>
            <w:r w:rsidRPr="00DF27D5">
              <w:rPr>
                <w:rFonts w:hint="eastAsia"/>
              </w:rPr>
              <w:t>水质变化趋势</w:t>
            </w:r>
          </w:p>
        </w:tc>
        <w:tc>
          <w:tcPr>
            <w:tcW w:w="833" w:type="pct"/>
            <w:vAlign w:val="center"/>
          </w:tcPr>
          <w:p w14:paraId="5028680F" w14:textId="77777777" w:rsidR="0063774A" w:rsidRPr="00DF27D5" w:rsidRDefault="0063774A" w:rsidP="00302DC0">
            <w:pPr>
              <w:pStyle w:val="af2"/>
            </w:pPr>
            <w:r w:rsidRPr="00DF27D5">
              <w:rPr>
                <w:rFonts w:hint="eastAsia"/>
              </w:rPr>
              <w:t>水质提升</w:t>
            </w:r>
            <w:r w:rsidRPr="00DF27D5">
              <w:rPr>
                <w:rFonts w:hint="eastAsia"/>
              </w:rPr>
              <w:t>2</w:t>
            </w:r>
            <w:r w:rsidRPr="00DF27D5">
              <w:rPr>
                <w:rFonts w:hint="eastAsia"/>
              </w:rPr>
              <w:t>个类别或稳定在Ⅱ类水质（主要水质指标总体向好）</w:t>
            </w:r>
          </w:p>
        </w:tc>
        <w:tc>
          <w:tcPr>
            <w:tcW w:w="790" w:type="pct"/>
            <w:vAlign w:val="center"/>
          </w:tcPr>
          <w:p w14:paraId="392CFA2A" w14:textId="77777777" w:rsidR="0063774A" w:rsidRPr="00DF27D5" w:rsidRDefault="0063774A" w:rsidP="00302DC0">
            <w:pPr>
              <w:pStyle w:val="af2"/>
            </w:pPr>
            <w:r w:rsidRPr="00DF27D5">
              <w:rPr>
                <w:rFonts w:hint="eastAsia"/>
              </w:rPr>
              <w:t>水质提升</w:t>
            </w:r>
            <w:r w:rsidRPr="00DF27D5">
              <w:rPr>
                <w:rFonts w:hint="eastAsia"/>
              </w:rPr>
              <w:t>1</w:t>
            </w:r>
            <w:r w:rsidRPr="00DF27D5">
              <w:rPr>
                <w:rFonts w:hint="eastAsia"/>
              </w:rPr>
              <w:t>个类别或稳定在Ⅱ类水质（主要水质指标总体稳定）</w:t>
            </w:r>
          </w:p>
        </w:tc>
        <w:tc>
          <w:tcPr>
            <w:tcW w:w="769" w:type="pct"/>
            <w:vAlign w:val="center"/>
          </w:tcPr>
          <w:p w14:paraId="0D85FA9F" w14:textId="77777777" w:rsidR="0063774A" w:rsidRPr="00DF27D5" w:rsidRDefault="0063774A" w:rsidP="00302DC0">
            <w:pPr>
              <w:pStyle w:val="af2"/>
            </w:pPr>
            <w:r w:rsidRPr="00DF27D5">
              <w:rPr>
                <w:rFonts w:hint="eastAsia"/>
              </w:rPr>
              <w:t>水质类别稳定</w:t>
            </w:r>
            <w:r>
              <w:rPr>
                <w:rFonts w:hint="eastAsia"/>
              </w:rPr>
              <w:t>在</w:t>
            </w:r>
            <w:r w:rsidRPr="00DF27D5">
              <w:rPr>
                <w:rFonts w:hint="eastAsia"/>
              </w:rPr>
              <w:t>Ⅲ</w:t>
            </w:r>
            <w:r>
              <w:rPr>
                <w:rFonts w:hint="eastAsia"/>
              </w:rPr>
              <w:t>类</w:t>
            </w:r>
            <w:r w:rsidRPr="00DF27D5">
              <w:rPr>
                <w:rFonts w:hint="eastAsia"/>
              </w:rPr>
              <w:t>，且主要水质指标总体稳定</w:t>
            </w:r>
          </w:p>
        </w:tc>
        <w:tc>
          <w:tcPr>
            <w:tcW w:w="854" w:type="pct"/>
            <w:vAlign w:val="center"/>
          </w:tcPr>
          <w:p w14:paraId="67EC65AC" w14:textId="77777777" w:rsidR="0063774A" w:rsidRPr="00DF27D5" w:rsidRDefault="0063774A" w:rsidP="00302DC0">
            <w:pPr>
              <w:pStyle w:val="af2"/>
            </w:pPr>
            <w:r w:rsidRPr="00DF27D5">
              <w:rPr>
                <w:rFonts w:hint="eastAsia"/>
              </w:rPr>
              <w:t>水质类别稳定，但主要水质指标总体下降</w:t>
            </w:r>
          </w:p>
        </w:tc>
        <w:tc>
          <w:tcPr>
            <w:tcW w:w="597" w:type="pct"/>
            <w:vAlign w:val="center"/>
          </w:tcPr>
          <w:p w14:paraId="7305755C" w14:textId="77777777" w:rsidR="0063774A" w:rsidRPr="00DF27D5" w:rsidRDefault="0063774A" w:rsidP="00302DC0">
            <w:pPr>
              <w:pStyle w:val="af2"/>
            </w:pPr>
            <w:r w:rsidRPr="00DF27D5">
              <w:rPr>
                <w:rFonts w:hint="eastAsia"/>
              </w:rPr>
              <w:t>水质下降</w:t>
            </w:r>
            <w:r w:rsidRPr="00DF27D5">
              <w:rPr>
                <w:rFonts w:hint="eastAsia"/>
              </w:rPr>
              <w:t>1</w:t>
            </w:r>
            <w:r w:rsidRPr="00DF27D5">
              <w:rPr>
                <w:rFonts w:hint="eastAsia"/>
              </w:rPr>
              <w:t>个类别</w:t>
            </w:r>
          </w:p>
        </w:tc>
        <w:tc>
          <w:tcPr>
            <w:tcW w:w="561" w:type="pct"/>
            <w:vAlign w:val="center"/>
          </w:tcPr>
          <w:p w14:paraId="3374509F" w14:textId="77777777" w:rsidR="0063774A" w:rsidRPr="00DF27D5" w:rsidRDefault="0063774A" w:rsidP="00302DC0">
            <w:pPr>
              <w:pStyle w:val="af2"/>
            </w:pPr>
            <w:r w:rsidRPr="00DF27D5">
              <w:rPr>
                <w:rFonts w:hint="eastAsia"/>
              </w:rPr>
              <w:t>水质下降</w:t>
            </w:r>
            <w:r w:rsidRPr="00DF27D5">
              <w:rPr>
                <w:rFonts w:hint="eastAsia"/>
              </w:rPr>
              <w:t>2</w:t>
            </w:r>
            <w:r w:rsidRPr="00DF27D5">
              <w:rPr>
                <w:rFonts w:hint="eastAsia"/>
              </w:rPr>
              <w:t>个类别</w:t>
            </w:r>
          </w:p>
        </w:tc>
      </w:tr>
      <w:tr w:rsidR="0063774A" w:rsidRPr="00DF27D5" w14:paraId="742290A1" w14:textId="77777777" w:rsidTr="00302DC0">
        <w:trPr>
          <w:jc w:val="center"/>
        </w:trPr>
        <w:tc>
          <w:tcPr>
            <w:tcW w:w="595" w:type="pct"/>
            <w:vAlign w:val="center"/>
          </w:tcPr>
          <w:p w14:paraId="5A9F3B9F" w14:textId="77777777" w:rsidR="0063774A" w:rsidRPr="00DF27D5" w:rsidRDefault="0063774A" w:rsidP="00302DC0">
            <w:pPr>
              <w:pStyle w:val="af2"/>
            </w:pPr>
            <w:proofErr w:type="gramStart"/>
            <w:r w:rsidRPr="00DF27D5">
              <w:rPr>
                <w:rFonts w:hint="eastAsia"/>
              </w:rPr>
              <w:t>赋分</w:t>
            </w:r>
            <w:proofErr w:type="gramEnd"/>
          </w:p>
        </w:tc>
        <w:tc>
          <w:tcPr>
            <w:tcW w:w="833" w:type="pct"/>
            <w:vAlign w:val="center"/>
          </w:tcPr>
          <w:p w14:paraId="29BF2AD7" w14:textId="77777777" w:rsidR="0063774A" w:rsidRPr="00DF27D5" w:rsidRDefault="0063774A" w:rsidP="00302DC0">
            <w:pPr>
              <w:pStyle w:val="af2"/>
            </w:pPr>
            <w:r w:rsidRPr="00DF27D5">
              <w:rPr>
                <w:rFonts w:hint="eastAsia"/>
              </w:rPr>
              <w:t>1</w:t>
            </w:r>
            <w:r w:rsidRPr="00DF27D5">
              <w:t>00</w:t>
            </w:r>
          </w:p>
        </w:tc>
        <w:tc>
          <w:tcPr>
            <w:tcW w:w="790" w:type="pct"/>
            <w:vAlign w:val="center"/>
          </w:tcPr>
          <w:p w14:paraId="25DB390C" w14:textId="77777777" w:rsidR="0063774A" w:rsidRPr="00DF27D5" w:rsidRDefault="0063774A" w:rsidP="00302DC0">
            <w:pPr>
              <w:pStyle w:val="af2"/>
            </w:pPr>
            <w:r w:rsidRPr="00DF27D5">
              <w:rPr>
                <w:rFonts w:hint="eastAsia"/>
              </w:rPr>
              <w:t>9</w:t>
            </w:r>
            <w:r w:rsidRPr="00DF27D5">
              <w:t>0</w:t>
            </w:r>
          </w:p>
        </w:tc>
        <w:tc>
          <w:tcPr>
            <w:tcW w:w="769" w:type="pct"/>
            <w:vAlign w:val="center"/>
          </w:tcPr>
          <w:p w14:paraId="66284B03" w14:textId="77777777" w:rsidR="0063774A" w:rsidRPr="00DF27D5" w:rsidRDefault="0063774A" w:rsidP="00302DC0">
            <w:pPr>
              <w:pStyle w:val="af2"/>
            </w:pPr>
            <w:r w:rsidRPr="00DF27D5">
              <w:rPr>
                <w:rFonts w:hint="eastAsia"/>
              </w:rPr>
              <w:t>7</w:t>
            </w:r>
            <w:r w:rsidRPr="00DF27D5">
              <w:t>0</w:t>
            </w:r>
          </w:p>
        </w:tc>
        <w:tc>
          <w:tcPr>
            <w:tcW w:w="854" w:type="pct"/>
            <w:vAlign w:val="center"/>
          </w:tcPr>
          <w:p w14:paraId="32D2A122" w14:textId="77777777" w:rsidR="0063774A" w:rsidRPr="00DF27D5" w:rsidRDefault="0063774A" w:rsidP="00302DC0">
            <w:pPr>
              <w:pStyle w:val="af2"/>
            </w:pPr>
            <w:r w:rsidRPr="00DF27D5">
              <w:rPr>
                <w:rFonts w:hint="eastAsia"/>
              </w:rPr>
              <w:t>4</w:t>
            </w:r>
            <w:r w:rsidRPr="00DF27D5">
              <w:t>0</w:t>
            </w:r>
          </w:p>
        </w:tc>
        <w:tc>
          <w:tcPr>
            <w:tcW w:w="597" w:type="pct"/>
            <w:vAlign w:val="center"/>
          </w:tcPr>
          <w:p w14:paraId="557C7688" w14:textId="77777777" w:rsidR="0063774A" w:rsidRPr="00DF27D5" w:rsidRDefault="0063774A" w:rsidP="00302DC0">
            <w:pPr>
              <w:pStyle w:val="af2"/>
            </w:pPr>
            <w:r w:rsidRPr="00DF27D5">
              <w:rPr>
                <w:rFonts w:hint="eastAsia"/>
              </w:rPr>
              <w:t>2</w:t>
            </w:r>
            <w:r w:rsidRPr="00DF27D5">
              <w:t>0</w:t>
            </w:r>
          </w:p>
        </w:tc>
        <w:tc>
          <w:tcPr>
            <w:tcW w:w="561" w:type="pct"/>
            <w:vAlign w:val="center"/>
          </w:tcPr>
          <w:p w14:paraId="22DC2FCD" w14:textId="77777777" w:rsidR="0063774A" w:rsidRPr="00DF27D5" w:rsidRDefault="0063774A" w:rsidP="00302DC0">
            <w:pPr>
              <w:pStyle w:val="af2"/>
            </w:pPr>
            <w:r w:rsidRPr="00DF27D5">
              <w:rPr>
                <w:rFonts w:hint="eastAsia"/>
              </w:rPr>
              <w:t>0</w:t>
            </w:r>
          </w:p>
        </w:tc>
      </w:tr>
    </w:tbl>
    <w:p w14:paraId="6D13636D" w14:textId="77777777" w:rsidR="0063774A" w:rsidRPr="00DF27D5" w:rsidRDefault="0063774A" w:rsidP="0063774A">
      <w:pPr>
        <w:ind w:firstLineChars="0" w:firstLine="0"/>
      </w:pPr>
    </w:p>
    <w:p w14:paraId="1BDA3F04" w14:textId="77777777" w:rsidR="0063774A" w:rsidRDefault="0063774A" w:rsidP="0063774A">
      <w:pPr>
        <w:pStyle w:val="4"/>
      </w:pPr>
      <w:r>
        <w:rPr>
          <w:rFonts w:hint="eastAsia"/>
        </w:rPr>
        <w:t>生物</w:t>
      </w:r>
    </w:p>
    <w:p w14:paraId="1EB03E05" w14:textId="77777777" w:rsidR="0063774A" w:rsidRPr="004C1FAA" w:rsidRDefault="0063774A" w:rsidP="0063774A">
      <w:pPr>
        <w:ind w:firstLine="480"/>
      </w:pPr>
      <w:r>
        <w:rPr>
          <w:rFonts w:hint="eastAsia"/>
        </w:rPr>
        <w:t>按照《指南》的要求，河流生物部分的</w:t>
      </w:r>
      <w:proofErr w:type="gramStart"/>
      <w:r>
        <w:rPr>
          <w:rFonts w:hint="eastAsia"/>
        </w:rPr>
        <w:t>评价赋分主要</w:t>
      </w:r>
      <w:proofErr w:type="gramEnd"/>
      <w:r>
        <w:rPr>
          <w:rFonts w:hint="eastAsia"/>
        </w:rPr>
        <w:t>依据鱼类保有指数和外来入侵动植物这两个指标。</w:t>
      </w:r>
    </w:p>
    <w:p w14:paraId="6A47F6D1" w14:textId="77777777" w:rsidR="0063774A" w:rsidRPr="003C0153" w:rsidRDefault="0063774A" w:rsidP="0063774A">
      <w:pPr>
        <w:ind w:firstLine="482"/>
        <w:rPr>
          <w:b/>
        </w:rPr>
      </w:pPr>
      <w:r w:rsidRPr="003C0153">
        <w:rPr>
          <w:rFonts w:hint="eastAsia"/>
          <w:b/>
        </w:rPr>
        <w:t>1</w:t>
      </w:r>
      <w:r w:rsidRPr="003C0153">
        <w:rPr>
          <w:rFonts w:hint="eastAsia"/>
          <w:b/>
        </w:rPr>
        <w:t>、鱼类保有指数</w:t>
      </w:r>
    </w:p>
    <w:p w14:paraId="65D4A82F" w14:textId="7EA02394" w:rsidR="0063774A" w:rsidRPr="009B12C7" w:rsidRDefault="0063774A" w:rsidP="0063774A">
      <w:pPr>
        <w:ind w:firstLine="480"/>
      </w:pPr>
      <w:r w:rsidRPr="009B12C7">
        <w:rPr>
          <w:rFonts w:hint="eastAsia"/>
        </w:rPr>
        <w:t>评价现状鱼类种数与历史参考点鱼类种数的差异状况，按照以下公式计算</w:t>
      </w:r>
      <w:r w:rsidRPr="009B12C7">
        <w:rPr>
          <w:rFonts w:hint="eastAsia"/>
        </w:rPr>
        <w:t>,</w:t>
      </w:r>
      <w:proofErr w:type="gramStart"/>
      <w:r w:rsidRPr="009B12C7">
        <w:rPr>
          <w:rFonts w:hint="eastAsia"/>
        </w:rPr>
        <w:t>赋分标准</w:t>
      </w:r>
      <w:proofErr w:type="gramEnd"/>
      <w:r w:rsidRPr="009B12C7">
        <w:rPr>
          <w:rFonts w:hint="eastAsia"/>
        </w:rPr>
        <w:t>见</w:t>
      </w:r>
      <w:r w:rsidRPr="009B12C7">
        <w:fldChar w:fldCharType="begin"/>
      </w:r>
      <w:r w:rsidRPr="009B12C7">
        <w:instrText xml:space="preserve"> </w:instrText>
      </w:r>
      <w:r w:rsidRPr="009B12C7">
        <w:rPr>
          <w:rFonts w:hint="eastAsia"/>
        </w:rPr>
        <w:instrText>REF _Ref80716854 \h</w:instrText>
      </w:r>
      <w:r w:rsidRPr="009B12C7">
        <w:instrText xml:space="preserve">  \* MERGEFORMAT </w:instrText>
      </w:r>
      <w:r w:rsidRPr="009B12C7">
        <w:fldChar w:fldCharType="separate"/>
      </w:r>
      <w:r w:rsidR="00AA7276" w:rsidRPr="00DF27D5">
        <w:rPr>
          <w:rFonts w:hint="eastAsia"/>
        </w:rPr>
        <w:t>表</w:t>
      </w:r>
      <w:r w:rsidR="00AA7276">
        <w:t>2.3</w:t>
      </w:r>
      <w:r w:rsidR="00AA7276" w:rsidRPr="00DF27D5">
        <w:noBreakHyphen/>
      </w:r>
      <w:r w:rsidR="00AA7276">
        <w:t>13</w:t>
      </w:r>
      <w:r w:rsidRPr="009B12C7">
        <w:fldChar w:fldCharType="end"/>
      </w:r>
      <w:r w:rsidRPr="009B12C7">
        <w:rPr>
          <w:rFonts w:hint="eastAsia"/>
        </w:rPr>
        <w:t>。对于无法获取历史鱼类监测数据的评价区域，可采用专家咨询的方法确定。调查鱼类种数不包括外来鱼种。</w:t>
      </w:r>
      <w:bookmarkStart w:id="132" w:name="_Hlk115968398"/>
      <w:r w:rsidRPr="009B12C7">
        <w:rPr>
          <w:rFonts w:hint="eastAsia"/>
        </w:rPr>
        <w:t>库区河段鱼类调查取样监测可按《水库渔业资源调查规范》</w:t>
      </w:r>
      <w:r w:rsidRPr="009B12C7">
        <w:rPr>
          <w:rFonts w:hint="eastAsia"/>
        </w:rPr>
        <w:t>(SL167-2014)</w:t>
      </w:r>
      <w:r w:rsidRPr="009B12C7">
        <w:rPr>
          <w:rFonts w:hint="eastAsia"/>
        </w:rPr>
        <w:t>调查，自然河段鱼类按《内陆</w:t>
      </w:r>
      <w:r w:rsidRPr="009B12C7">
        <w:rPr>
          <w:rFonts w:hint="eastAsia"/>
        </w:rPr>
        <w:lastRenderedPageBreak/>
        <w:t>水域渔业自然资源调查手册》等鱼类调查技术标准确定。</w:t>
      </w:r>
    </w:p>
    <w:bookmarkEnd w:id="132"/>
    <w:p w14:paraId="2A45015F" w14:textId="77777777" w:rsidR="0063774A" w:rsidRPr="00DF27D5" w:rsidRDefault="0063774A" w:rsidP="0063774A">
      <w:pPr>
        <w:ind w:firstLineChars="0" w:firstLine="0"/>
        <w:jc w:val="center"/>
        <w:rPr>
          <w:i/>
        </w:rPr>
      </w:pPr>
      <w:r w:rsidRPr="00DF27D5">
        <w:rPr>
          <w:i/>
        </w:rPr>
        <w:t>FOEI=(FO/FE)</w:t>
      </w:r>
      <w:r>
        <w:rPr>
          <w:rFonts w:hint="eastAsia"/>
        </w:rPr>
        <w:t>×</w:t>
      </w:r>
      <w:r w:rsidRPr="00DF27D5">
        <w:rPr>
          <w:i/>
        </w:rPr>
        <w:t>100</w:t>
      </w:r>
    </w:p>
    <w:p w14:paraId="34525B60" w14:textId="77777777" w:rsidR="0063774A" w:rsidRPr="00DF27D5" w:rsidRDefault="0063774A" w:rsidP="0063774A">
      <w:pPr>
        <w:ind w:firstLineChars="0" w:firstLine="0"/>
      </w:pPr>
      <w:r w:rsidRPr="00DF27D5">
        <w:rPr>
          <w:rFonts w:hint="eastAsia"/>
        </w:rPr>
        <w:t>式中</w:t>
      </w:r>
      <w:r w:rsidRPr="00DF27D5">
        <w:rPr>
          <w:rFonts w:hint="eastAsia"/>
        </w:rPr>
        <w:t>:</w:t>
      </w:r>
    </w:p>
    <w:p w14:paraId="56883EC0" w14:textId="77777777" w:rsidR="0063774A" w:rsidRPr="00DF27D5" w:rsidRDefault="0063774A" w:rsidP="0063774A">
      <w:pPr>
        <w:ind w:firstLineChars="0" w:firstLine="0"/>
      </w:pPr>
      <w:r w:rsidRPr="00DF27D5">
        <w:rPr>
          <w:rFonts w:hint="eastAsia"/>
        </w:rPr>
        <w:t>FOEI</w:t>
      </w:r>
      <w:r w:rsidRPr="00DF27D5">
        <w:rPr>
          <w:rFonts w:hint="eastAsia"/>
        </w:rPr>
        <w:t>—鱼类保有指数（</w:t>
      </w:r>
      <w:r w:rsidRPr="00DF27D5">
        <w:rPr>
          <w:rFonts w:hint="eastAsia"/>
        </w:rPr>
        <w:t>%</w:t>
      </w:r>
      <w:r w:rsidRPr="00DF27D5">
        <w:rPr>
          <w:rFonts w:hint="eastAsia"/>
        </w:rPr>
        <w:t>）</w:t>
      </w:r>
      <w:r w:rsidRPr="00DF27D5">
        <w:rPr>
          <w:rFonts w:hint="eastAsia"/>
        </w:rPr>
        <w:t>;</w:t>
      </w:r>
    </w:p>
    <w:p w14:paraId="43DC3387" w14:textId="77777777" w:rsidR="0063774A" w:rsidRPr="00DF27D5" w:rsidRDefault="0063774A" w:rsidP="0063774A">
      <w:pPr>
        <w:ind w:firstLineChars="0" w:firstLine="0"/>
      </w:pPr>
      <w:r w:rsidRPr="00DF27D5">
        <w:rPr>
          <w:rFonts w:hint="eastAsia"/>
        </w:rPr>
        <w:t>FO</w:t>
      </w:r>
      <w:r w:rsidRPr="00DF27D5">
        <w:rPr>
          <w:rFonts w:hint="eastAsia"/>
        </w:rPr>
        <w:t>—评价河湖调查获得的鱼类种类数量（剔除外来物种）（种）﹔</w:t>
      </w:r>
    </w:p>
    <w:p w14:paraId="71B18B78" w14:textId="77777777" w:rsidR="0063774A" w:rsidRPr="00DF27D5" w:rsidRDefault="0063774A" w:rsidP="0063774A">
      <w:pPr>
        <w:ind w:firstLineChars="0" w:firstLine="0"/>
      </w:pPr>
      <w:r w:rsidRPr="00DF27D5">
        <w:rPr>
          <w:rFonts w:hint="eastAsia"/>
        </w:rPr>
        <w:t>FE</w:t>
      </w:r>
      <w:r w:rsidRPr="00DF27D5">
        <w:rPr>
          <w:rFonts w:hint="eastAsia"/>
        </w:rPr>
        <w:t>—</w:t>
      </w:r>
      <w:r>
        <w:t>2000</w:t>
      </w:r>
      <w:r w:rsidRPr="00DF27D5">
        <w:rPr>
          <w:rFonts w:hint="eastAsia"/>
        </w:rPr>
        <w:t>年以前评价河湖的鱼类种类数量（种）。</w:t>
      </w:r>
    </w:p>
    <w:p w14:paraId="43407B19" w14:textId="0D5E4CB0" w:rsidR="0063774A" w:rsidRPr="00DF27D5" w:rsidRDefault="0063774A" w:rsidP="004A16E5">
      <w:pPr>
        <w:pStyle w:val="aff"/>
      </w:pPr>
      <w:bookmarkStart w:id="133" w:name="_Ref80716854"/>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13</w:t>
      </w:r>
      <w:r w:rsidRPr="00DF27D5">
        <w:fldChar w:fldCharType="end"/>
      </w:r>
      <w:bookmarkEnd w:id="133"/>
      <w:r>
        <w:t xml:space="preserve">    </w:t>
      </w:r>
      <w:r w:rsidRPr="00DF27D5">
        <w:rPr>
          <w:rFonts w:hint="eastAsia"/>
        </w:rPr>
        <w:t>鱼类</w:t>
      </w:r>
      <w:proofErr w:type="gramStart"/>
      <w:r w:rsidRPr="00DF27D5">
        <w:rPr>
          <w:rFonts w:hint="eastAsia"/>
        </w:rPr>
        <w:t>保有指数赋分</w:t>
      </w:r>
      <w:proofErr w:type="gramEnd"/>
      <w:r w:rsidRPr="00DF27D5">
        <w:rPr>
          <w:rFonts w:hint="eastAsia"/>
        </w:rPr>
        <w:t>标准表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0"/>
        <w:gridCol w:w="961"/>
        <w:gridCol w:w="1070"/>
        <w:gridCol w:w="1057"/>
        <w:gridCol w:w="1057"/>
        <w:gridCol w:w="1057"/>
        <w:gridCol w:w="957"/>
        <w:gridCol w:w="957"/>
      </w:tblGrid>
      <w:tr w:rsidR="0063774A" w:rsidRPr="00DF27D5" w14:paraId="445FD243" w14:textId="77777777" w:rsidTr="00302DC0">
        <w:tc>
          <w:tcPr>
            <w:tcW w:w="1180" w:type="dxa"/>
          </w:tcPr>
          <w:p w14:paraId="1BBF3557" w14:textId="77777777" w:rsidR="0063774A" w:rsidRPr="00DF27D5" w:rsidRDefault="0063774A" w:rsidP="00302DC0">
            <w:pPr>
              <w:pStyle w:val="af2"/>
            </w:pPr>
            <w:r>
              <w:rPr>
                <w:szCs w:val="21"/>
              </w:rPr>
              <w:t>鱼类</w:t>
            </w:r>
            <w:proofErr w:type="gramStart"/>
            <w:r>
              <w:rPr>
                <w:szCs w:val="21"/>
              </w:rPr>
              <w:t>保有指数</w:t>
            </w:r>
            <w:proofErr w:type="gramEnd"/>
            <w:r>
              <w:rPr>
                <w:szCs w:val="21"/>
              </w:rPr>
              <w:t>(%)</w:t>
            </w:r>
          </w:p>
        </w:tc>
        <w:tc>
          <w:tcPr>
            <w:tcW w:w="961" w:type="dxa"/>
            <w:vAlign w:val="center"/>
          </w:tcPr>
          <w:p w14:paraId="116E1A7B" w14:textId="77777777" w:rsidR="0063774A" w:rsidRPr="00DF27D5" w:rsidRDefault="0063774A" w:rsidP="00302DC0">
            <w:pPr>
              <w:pStyle w:val="af2"/>
            </w:pPr>
            <w:r>
              <w:rPr>
                <w:rFonts w:hint="eastAsia"/>
              </w:rPr>
              <w:t>100</w:t>
            </w:r>
          </w:p>
        </w:tc>
        <w:tc>
          <w:tcPr>
            <w:tcW w:w="1070" w:type="dxa"/>
            <w:vAlign w:val="center"/>
          </w:tcPr>
          <w:p w14:paraId="47FAAC49" w14:textId="77777777" w:rsidR="0063774A" w:rsidRPr="00DF27D5" w:rsidRDefault="0063774A" w:rsidP="00302DC0">
            <w:pPr>
              <w:pStyle w:val="af2"/>
            </w:pPr>
            <w:r>
              <w:rPr>
                <w:rFonts w:hint="eastAsia"/>
              </w:rPr>
              <w:t>85</w:t>
            </w:r>
            <w:r>
              <w:t>-100</w:t>
            </w:r>
          </w:p>
        </w:tc>
        <w:tc>
          <w:tcPr>
            <w:tcW w:w="1057" w:type="dxa"/>
            <w:vAlign w:val="center"/>
          </w:tcPr>
          <w:p w14:paraId="76B050EC" w14:textId="77777777" w:rsidR="0063774A" w:rsidRPr="00DF27D5" w:rsidRDefault="0063774A" w:rsidP="00302DC0">
            <w:pPr>
              <w:pStyle w:val="af2"/>
            </w:pPr>
            <w:r>
              <w:rPr>
                <w:rFonts w:hint="eastAsia"/>
              </w:rPr>
              <w:t>70</w:t>
            </w:r>
            <w:r>
              <w:t>-85</w:t>
            </w:r>
          </w:p>
        </w:tc>
        <w:tc>
          <w:tcPr>
            <w:tcW w:w="1057" w:type="dxa"/>
            <w:vAlign w:val="center"/>
          </w:tcPr>
          <w:p w14:paraId="651D56DB" w14:textId="77777777" w:rsidR="0063774A" w:rsidRPr="00DF27D5" w:rsidRDefault="0063774A" w:rsidP="00302DC0">
            <w:pPr>
              <w:pStyle w:val="af2"/>
            </w:pPr>
            <w:r>
              <w:rPr>
                <w:rFonts w:hint="eastAsia"/>
              </w:rPr>
              <w:t>55</w:t>
            </w:r>
            <w:r>
              <w:t>-70</w:t>
            </w:r>
          </w:p>
        </w:tc>
        <w:tc>
          <w:tcPr>
            <w:tcW w:w="1057" w:type="dxa"/>
            <w:vAlign w:val="center"/>
          </w:tcPr>
          <w:p w14:paraId="319A09C5" w14:textId="77777777" w:rsidR="0063774A" w:rsidRPr="00DF27D5" w:rsidRDefault="0063774A" w:rsidP="00302DC0">
            <w:pPr>
              <w:pStyle w:val="af2"/>
            </w:pPr>
            <w:r>
              <w:rPr>
                <w:rFonts w:hint="eastAsia"/>
              </w:rPr>
              <w:t>40</w:t>
            </w:r>
            <w:r>
              <w:t>-55</w:t>
            </w:r>
          </w:p>
        </w:tc>
        <w:tc>
          <w:tcPr>
            <w:tcW w:w="957" w:type="dxa"/>
            <w:vAlign w:val="center"/>
          </w:tcPr>
          <w:p w14:paraId="7D7587DB" w14:textId="77777777" w:rsidR="0063774A" w:rsidRDefault="0063774A" w:rsidP="00302DC0">
            <w:pPr>
              <w:pStyle w:val="af2"/>
            </w:pPr>
            <w:r>
              <w:t>25-40</w:t>
            </w:r>
          </w:p>
        </w:tc>
        <w:tc>
          <w:tcPr>
            <w:tcW w:w="957" w:type="dxa"/>
            <w:vAlign w:val="center"/>
          </w:tcPr>
          <w:p w14:paraId="20E9CCBA" w14:textId="77777777" w:rsidR="0063774A" w:rsidRDefault="0063774A" w:rsidP="00302DC0">
            <w:pPr>
              <w:pStyle w:val="af2"/>
            </w:pPr>
            <w:r>
              <w:t>0-25</w:t>
            </w:r>
          </w:p>
        </w:tc>
      </w:tr>
      <w:tr w:rsidR="0063774A" w:rsidRPr="00DF27D5" w14:paraId="419FDACB" w14:textId="77777777" w:rsidTr="00302DC0">
        <w:tc>
          <w:tcPr>
            <w:tcW w:w="1180" w:type="dxa"/>
          </w:tcPr>
          <w:p w14:paraId="2B123440" w14:textId="77777777" w:rsidR="0063774A" w:rsidRPr="00DF27D5" w:rsidRDefault="0063774A" w:rsidP="00302DC0">
            <w:pPr>
              <w:pStyle w:val="af2"/>
            </w:pPr>
            <w:proofErr w:type="gramStart"/>
            <w:r>
              <w:rPr>
                <w:szCs w:val="21"/>
              </w:rPr>
              <w:t>赋分</w:t>
            </w:r>
            <w:proofErr w:type="gramEnd"/>
          </w:p>
        </w:tc>
        <w:tc>
          <w:tcPr>
            <w:tcW w:w="961" w:type="dxa"/>
            <w:vAlign w:val="center"/>
          </w:tcPr>
          <w:p w14:paraId="746B41E8" w14:textId="77777777" w:rsidR="0063774A" w:rsidRPr="00DF27D5" w:rsidRDefault="0063774A" w:rsidP="00302DC0">
            <w:pPr>
              <w:pStyle w:val="af2"/>
            </w:pPr>
            <w:r>
              <w:rPr>
                <w:rFonts w:hint="eastAsia"/>
              </w:rPr>
              <w:t>100</w:t>
            </w:r>
          </w:p>
        </w:tc>
        <w:tc>
          <w:tcPr>
            <w:tcW w:w="1070" w:type="dxa"/>
            <w:vAlign w:val="center"/>
          </w:tcPr>
          <w:p w14:paraId="51CC4622" w14:textId="77777777" w:rsidR="0063774A" w:rsidRPr="00DF27D5" w:rsidRDefault="0063774A" w:rsidP="00302DC0">
            <w:pPr>
              <w:pStyle w:val="af2"/>
            </w:pPr>
            <w:r>
              <w:rPr>
                <w:rFonts w:hint="eastAsia"/>
              </w:rPr>
              <w:t>80</w:t>
            </w:r>
          </w:p>
        </w:tc>
        <w:tc>
          <w:tcPr>
            <w:tcW w:w="1057" w:type="dxa"/>
            <w:vAlign w:val="center"/>
          </w:tcPr>
          <w:p w14:paraId="24AB7313" w14:textId="77777777" w:rsidR="0063774A" w:rsidRPr="00DF27D5" w:rsidRDefault="0063774A" w:rsidP="00302DC0">
            <w:pPr>
              <w:pStyle w:val="af2"/>
            </w:pPr>
            <w:r>
              <w:rPr>
                <w:rFonts w:hint="eastAsia"/>
              </w:rPr>
              <w:t>60</w:t>
            </w:r>
          </w:p>
        </w:tc>
        <w:tc>
          <w:tcPr>
            <w:tcW w:w="1057" w:type="dxa"/>
            <w:vAlign w:val="center"/>
          </w:tcPr>
          <w:p w14:paraId="606A68E1" w14:textId="77777777" w:rsidR="0063774A" w:rsidRPr="00DF27D5" w:rsidRDefault="0063774A" w:rsidP="00302DC0">
            <w:pPr>
              <w:pStyle w:val="af2"/>
            </w:pPr>
            <w:r>
              <w:rPr>
                <w:rFonts w:hint="eastAsia"/>
              </w:rPr>
              <w:t>40</w:t>
            </w:r>
          </w:p>
        </w:tc>
        <w:tc>
          <w:tcPr>
            <w:tcW w:w="1057" w:type="dxa"/>
            <w:vAlign w:val="center"/>
          </w:tcPr>
          <w:p w14:paraId="6D467CCB" w14:textId="77777777" w:rsidR="0063774A" w:rsidRPr="00DF27D5" w:rsidRDefault="0063774A" w:rsidP="00302DC0">
            <w:pPr>
              <w:pStyle w:val="af2"/>
            </w:pPr>
            <w:r>
              <w:rPr>
                <w:rFonts w:hint="eastAsia"/>
              </w:rPr>
              <w:t>30</w:t>
            </w:r>
          </w:p>
        </w:tc>
        <w:tc>
          <w:tcPr>
            <w:tcW w:w="957" w:type="dxa"/>
            <w:vAlign w:val="center"/>
          </w:tcPr>
          <w:p w14:paraId="442E57A8" w14:textId="77777777" w:rsidR="0063774A" w:rsidRDefault="0063774A" w:rsidP="00302DC0">
            <w:pPr>
              <w:pStyle w:val="af2"/>
            </w:pPr>
            <w:r>
              <w:t>10</w:t>
            </w:r>
          </w:p>
        </w:tc>
        <w:tc>
          <w:tcPr>
            <w:tcW w:w="957" w:type="dxa"/>
            <w:vAlign w:val="center"/>
          </w:tcPr>
          <w:p w14:paraId="40E58EB0" w14:textId="77777777" w:rsidR="0063774A" w:rsidRDefault="0063774A" w:rsidP="00302DC0">
            <w:pPr>
              <w:pStyle w:val="af2"/>
            </w:pPr>
            <w:r>
              <w:t>0</w:t>
            </w:r>
          </w:p>
        </w:tc>
      </w:tr>
    </w:tbl>
    <w:p w14:paraId="2C9963F5" w14:textId="77777777" w:rsidR="0063774A" w:rsidRPr="00DF27D5" w:rsidRDefault="0063774A" w:rsidP="0063774A">
      <w:pPr>
        <w:ind w:firstLineChars="0" w:firstLine="0"/>
      </w:pPr>
    </w:p>
    <w:p w14:paraId="139C690D" w14:textId="77777777" w:rsidR="0063774A" w:rsidRPr="003C0153" w:rsidRDefault="0063774A" w:rsidP="0063774A">
      <w:pPr>
        <w:ind w:firstLine="482"/>
        <w:rPr>
          <w:b/>
        </w:rPr>
      </w:pPr>
      <w:r>
        <w:rPr>
          <w:b/>
        </w:rPr>
        <w:t>2</w:t>
      </w:r>
      <w:r w:rsidRPr="003C0153">
        <w:rPr>
          <w:rFonts w:hint="eastAsia"/>
          <w:b/>
        </w:rPr>
        <w:t>、</w:t>
      </w:r>
      <w:bookmarkStart w:id="134" w:name="_Hlk109915414"/>
      <w:r w:rsidRPr="00A25F1D">
        <w:rPr>
          <w:rFonts w:hint="eastAsia"/>
          <w:b/>
        </w:rPr>
        <w:t>外来入侵物种</w:t>
      </w:r>
    </w:p>
    <w:bookmarkEnd w:id="134"/>
    <w:p w14:paraId="7276D04A" w14:textId="77777777" w:rsidR="0063774A" w:rsidRDefault="0063774A" w:rsidP="0063774A">
      <w:pPr>
        <w:ind w:firstLine="480"/>
      </w:pPr>
      <w:r>
        <w:rPr>
          <w:rFonts w:hint="eastAsia"/>
        </w:rPr>
        <w:t>以中华人民共和国政府发布的《中国外来入侵物种名单》为认定依据。</w:t>
      </w:r>
    </w:p>
    <w:p w14:paraId="5321AC67" w14:textId="6A1FFAA9" w:rsidR="0063774A" w:rsidRPr="00DF27D5" w:rsidRDefault="0063774A" w:rsidP="0063774A">
      <w:pPr>
        <w:ind w:firstLine="480"/>
      </w:pPr>
      <w:r>
        <w:rPr>
          <w:rFonts w:hint="eastAsia"/>
        </w:rPr>
        <w:t>收集或调查历史及现状涉水外来入侵物种情况</w:t>
      </w:r>
      <w:r w:rsidRPr="00DF27D5">
        <w:rPr>
          <w:rFonts w:hint="eastAsia"/>
        </w:rPr>
        <w:t>，按照</w:t>
      </w:r>
      <w:r w:rsidRPr="00DF27D5">
        <w:fldChar w:fldCharType="begin"/>
      </w:r>
      <w:r w:rsidRPr="00DF27D5">
        <w:instrText xml:space="preserve"> </w:instrText>
      </w:r>
      <w:r w:rsidRPr="00DF27D5">
        <w:rPr>
          <w:rFonts w:hint="eastAsia"/>
        </w:rPr>
        <w:instrText>REF _Ref80716880 \h</w:instrText>
      </w:r>
      <w:r w:rsidRPr="00DF27D5">
        <w:instrText xml:space="preserve"> </w:instrText>
      </w:r>
      <w:r w:rsidRPr="00DF27D5">
        <w:fldChar w:fldCharType="separate"/>
      </w:r>
      <w:r w:rsidR="00AA7276" w:rsidRPr="00DF27D5">
        <w:rPr>
          <w:rFonts w:hint="eastAsia"/>
        </w:rPr>
        <w:t>表</w:t>
      </w:r>
      <w:r w:rsidR="00AA7276">
        <w:rPr>
          <w:noProof/>
        </w:rPr>
        <w:t>2.3</w:t>
      </w:r>
      <w:r w:rsidR="00AA7276" w:rsidRPr="00DF27D5">
        <w:noBreakHyphen/>
      </w:r>
      <w:r w:rsidR="00AA7276">
        <w:rPr>
          <w:noProof/>
        </w:rPr>
        <w:t>14</w:t>
      </w:r>
      <w:r w:rsidRPr="00DF27D5">
        <w:fldChar w:fldCharType="end"/>
      </w:r>
      <w:r w:rsidRPr="00DF27D5">
        <w:rPr>
          <w:rFonts w:hint="eastAsia"/>
        </w:rPr>
        <w:t>赋分。</w:t>
      </w:r>
    </w:p>
    <w:p w14:paraId="4DDFDFA2" w14:textId="4FD0E019" w:rsidR="0063774A" w:rsidRPr="00DF27D5" w:rsidRDefault="0063774A" w:rsidP="004A16E5">
      <w:pPr>
        <w:pStyle w:val="aff"/>
      </w:pPr>
      <w:bookmarkStart w:id="135" w:name="_Ref80716880"/>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14</w:t>
      </w:r>
      <w:r w:rsidRPr="00DF27D5">
        <w:fldChar w:fldCharType="end"/>
      </w:r>
      <w:bookmarkEnd w:id="135"/>
      <w:r>
        <w:t xml:space="preserve">    </w:t>
      </w:r>
      <w:r w:rsidRPr="00A25F1D">
        <w:rPr>
          <w:rFonts w:hint="eastAsia"/>
        </w:rPr>
        <w:t>外来入侵物种</w:t>
      </w:r>
      <w:proofErr w:type="gramStart"/>
      <w:r w:rsidRPr="00A25F1D">
        <w:rPr>
          <w:rFonts w:hint="eastAsia"/>
        </w:rPr>
        <w:t>指数赋分标准</w:t>
      </w:r>
      <w:proofErr w:type="gramEnd"/>
      <w:r w:rsidRPr="00A25F1D">
        <w:rPr>
          <w:rFonts w:hint="eastAsia"/>
        </w:rPr>
        <w:t>表</w:t>
      </w:r>
    </w:p>
    <w:tbl>
      <w:tblPr>
        <w:tblW w:w="4945" w:type="pct"/>
        <w:tblLook w:val="0000" w:firstRow="0" w:lastRow="0" w:firstColumn="0" w:lastColumn="0" w:noHBand="0" w:noVBand="0"/>
      </w:tblPr>
      <w:tblGrid>
        <w:gridCol w:w="1137"/>
        <w:gridCol w:w="1180"/>
        <w:gridCol w:w="924"/>
        <w:gridCol w:w="909"/>
        <w:gridCol w:w="1106"/>
        <w:gridCol w:w="788"/>
        <w:gridCol w:w="832"/>
        <w:gridCol w:w="1329"/>
      </w:tblGrid>
      <w:tr w:rsidR="0063774A" w:rsidRPr="00A25F1D" w14:paraId="2BDA0A2D" w14:textId="77777777" w:rsidTr="00302DC0">
        <w:trPr>
          <w:trHeight w:val="255"/>
        </w:trPr>
        <w:tc>
          <w:tcPr>
            <w:tcW w:w="693" w:type="pct"/>
            <w:vMerge w:val="restart"/>
            <w:tcBorders>
              <w:top w:val="single" w:sz="4" w:space="0" w:color="auto"/>
              <w:left w:val="single" w:sz="4" w:space="0" w:color="auto"/>
              <w:right w:val="single" w:sz="4" w:space="0" w:color="auto"/>
            </w:tcBorders>
            <w:vAlign w:val="center"/>
          </w:tcPr>
          <w:p w14:paraId="20931921"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sz w:val="21"/>
                <w:szCs w:val="21"/>
              </w:rPr>
              <w:t>外来</w:t>
            </w:r>
            <w:r w:rsidRPr="00A25F1D">
              <w:rPr>
                <w:rFonts w:cs="Times New Roman" w:hint="eastAsia"/>
                <w:sz w:val="21"/>
                <w:szCs w:val="21"/>
              </w:rPr>
              <w:t>入侵</w:t>
            </w:r>
            <w:r w:rsidRPr="00A25F1D">
              <w:rPr>
                <w:rFonts w:cs="Times New Roman"/>
                <w:sz w:val="21"/>
                <w:szCs w:val="21"/>
              </w:rPr>
              <w:t>物</w:t>
            </w:r>
            <w:r w:rsidRPr="00A25F1D">
              <w:rPr>
                <w:rFonts w:cs="Times New Roman" w:hint="eastAsia"/>
                <w:sz w:val="21"/>
                <w:szCs w:val="21"/>
              </w:rPr>
              <w:t>种</w:t>
            </w:r>
          </w:p>
        </w:tc>
        <w:tc>
          <w:tcPr>
            <w:tcW w:w="719" w:type="pct"/>
            <w:vMerge w:val="restart"/>
            <w:tcBorders>
              <w:top w:val="single" w:sz="4" w:space="0" w:color="auto"/>
              <w:left w:val="nil"/>
              <w:right w:val="single" w:sz="4" w:space="0" w:color="auto"/>
            </w:tcBorders>
            <w:vAlign w:val="center"/>
          </w:tcPr>
          <w:p w14:paraId="4637C135"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sz w:val="21"/>
                <w:szCs w:val="21"/>
              </w:rPr>
              <w:t>无外来</w:t>
            </w:r>
            <w:r w:rsidRPr="00A25F1D">
              <w:rPr>
                <w:rFonts w:cs="Times New Roman" w:hint="eastAsia"/>
                <w:sz w:val="21"/>
                <w:szCs w:val="21"/>
              </w:rPr>
              <w:t>入侵</w:t>
            </w:r>
            <w:r w:rsidRPr="00A25F1D">
              <w:rPr>
                <w:rFonts w:cs="Times New Roman"/>
                <w:sz w:val="21"/>
                <w:szCs w:val="21"/>
              </w:rPr>
              <w:t>物</w:t>
            </w:r>
            <w:r w:rsidRPr="00A25F1D">
              <w:rPr>
                <w:rFonts w:cs="Times New Roman" w:hint="eastAsia"/>
                <w:sz w:val="21"/>
                <w:szCs w:val="21"/>
              </w:rPr>
              <w:t>种</w:t>
            </w:r>
          </w:p>
        </w:tc>
        <w:tc>
          <w:tcPr>
            <w:tcW w:w="1791" w:type="pct"/>
            <w:gridSpan w:val="3"/>
            <w:tcBorders>
              <w:top w:val="single" w:sz="4" w:space="0" w:color="auto"/>
              <w:left w:val="nil"/>
              <w:bottom w:val="single" w:sz="4" w:space="0" w:color="auto"/>
              <w:right w:val="single" w:sz="4" w:space="0" w:color="auto"/>
            </w:tcBorders>
            <w:vAlign w:val="center"/>
          </w:tcPr>
          <w:p w14:paraId="63FBED43"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sz w:val="21"/>
                <w:szCs w:val="21"/>
              </w:rPr>
              <w:t>有</w:t>
            </w:r>
            <w:r w:rsidRPr="00A25F1D">
              <w:rPr>
                <w:rFonts w:cs="Times New Roman"/>
                <w:sz w:val="21"/>
                <w:szCs w:val="21"/>
              </w:rPr>
              <w:t>1</w:t>
            </w:r>
            <w:r w:rsidRPr="00A25F1D">
              <w:rPr>
                <w:rFonts w:cs="Times New Roman" w:hint="eastAsia"/>
                <w:sz w:val="21"/>
                <w:szCs w:val="21"/>
              </w:rPr>
              <w:t>~2</w:t>
            </w:r>
            <w:r w:rsidRPr="00A25F1D">
              <w:rPr>
                <w:rFonts w:cs="Times New Roman"/>
                <w:sz w:val="21"/>
                <w:szCs w:val="21"/>
              </w:rPr>
              <w:t>种入侵物种</w:t>
            </w:r>
          </w:p>
        </w:tc>
        <w:tc>
          <w:tcPr>
            <w:tcW w:w="1797" w:type="pct"/>
            <w:gridSpan w:val="3"/>
            <w:tcBorders>
              <w:top w:val="single" w:sz="4" w:space="0" w:color="auto"/>
              <w:left w:val="nil"/>
              <w:bottom w:val="single" w:sz="4" w:space="0" w:color="auto"/>
              <w:right w:val="single" w:sz="4" w:space="0" w:color="auto"/>
            </w:tcBorders>
            <w:vAlign w:val="center"/>
          </w:tcPr>
          <w:p w14:paraId="52CA0977"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sz w:val="21"/>
                <w:szCs w:val="21"/>
              </w:rPr>
              <w:t>有</w:t>
            </w:r>
            <w:r w:rsidRPr="00A25F1D">
              <w:rPr>
                <w:rFonts w:cs="Times New Roman" w:hint="eastAsia"/>
                <w:sz w:val="21"/>
                <w:szCs w:val="21"/>
              </w:rPr>
              <w:t>3</w:t>
            </w:r>
            <w:r w:rsidRPr="00A25F1D">
              <w:rPr>
                <w:rFonts w:cs="Times New Roman"/>
                <w:sz w:val="21"/>
                <w:szCs w:val="21"/>
              </w:rPr>
              <w:t>种及以上入侵物种</w:t>
            </w:r>
          </w:p>
        </w:tc>
      </w:tr>
      <w:tr w:rsidR="0063774A" w:rsidRPr="00A25F1D" w14:paraId="625021E9" w14:textId="77777777" w:rsidTr="00302DC0">
        <w:trPr>
          <w:trHeight w:val="293"/>
        </w:trPr>
        <w:tc>
          <w:tcPr>
            <w:tcW w:w="693" w:type="pct"/>
            <w:vMerge/>
            <w:tcBorders>
              <w:left w:val="single" w:sz="4" w:space="0" w:color="auto"/>
              <w:bottom w:val="single" w:sz="4" w:space="0" w:color="auto"/>
              <w:right w:val="single" w:sz="4" w:space="0" w:color="auto"/>
            </w:tcBorders>
            <w:vAlign w:val="center"/>
          </w:tcPr>
          <w:p w14:paraId="66C5220F" w14:textId="77777777" w:rsidR="0063774A" w:rsidRPr="00A25F1D" w:rsidRDefault="0063774A" w:rsidP="00302DC0">
            <w:pPr>
              <w:spacing w:line="240" w:lineRule="auto"/>
              <w:ind w:firstLineChars="0" w:firstLine="0"/>
              <w:jc w:val="center"/>
              <w:rPr>
                <w:rFonts w:cs="Times New Roman"/>
                <w:sz w:val="21"/>
                <w:szCs w:val="21"/>
              </w:rPr>
            </w:pPr>
          </w:p>
        </w:tc>
        <w:tc>
          <w:tcPr>
            <w:tcW w:w="719" w:type="pct"/>
            <w:vMerge/>
            <w:tcBorders>
              <w:left w:val="nil"/>
              <w:bottom w:val="single" w:sz="4" w:space="0" w:color="auto"/>
              <w:right w:val="single" w:sz="4" w:space="0" w:color="auto"/>
            </w:tcBorders>
            <w:vAlign w:val="center"/>
          </w:tcPr>
          <w:p w14:paraId="33B87EC1" w14:textId="77777777" w:rsidR="0063774A" w:rsidRPr="00A25F1D" w:rsidRDefault="0063774A" w:rsidP="00302DC0">
            <w:pPr>
              <w:spacing w:line="240" w:lineRule="auto"/>
              <w:ind w:firstLineChars="0" w:firstLine="0"/>
              <w:jc w:val="center"/>
              <w:rPr>
                <w:rFonts w:cs="Times New Roman"/>
                <w:sz w:val="21"/>
                <w:szCs w:val="21"/>
              </w:rPr>
            </w:pPr>
          </w:p>
        </w:tc>
        <w:tc>
          <w:tcPr>
            <w:tcW w:w="563" w:type="pct"/>
            <w:tcBorders>
              <w:top w:val="single" w:sz="4" w:space="0" w:color="auto"/>
              <w:left w:val="nil"/>
              <w:bottom w:val="single" w:sz="4" w:space="0" w:color="auto"/>
              <w:right w:val="single" w:sz="4" w:space="0" w:color="auto"/>
            </w:tcBorders>
            <w:vAlign w:val="center"/>
          </w:tcPr>
          <w:p w14:paraId="47E37BC5"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hint="eastAsia"/>
                <w:sz w:val="21"/>
                <w:szCs w:val="21"/>
              </w:rPr>
              <w:t>偶见</w:t>
            </w:r>
          </w:p>
        </w:tc>
        <w:tc>
          <w:tcPr>
            <w:tcW w:w="554" w:type="pct"/>
            <w:tcBorders>
              <w:top w:val="single" w:sz="4" w:space="0" w:color="auto"/>
              <w:left w:val="nil"/>
              <w:bottom w:val="single" w:sz="4" w:space="0" w:color="auto"/>
              <w:right w:val="single" w:sz="4" w:space="0" w:color="auto"/>
            </w:tcBorders>
            <w:vAlign w:val="center"/>
          </w:tcPr>
          <w:p w14:paraId="7D0FFD3E"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hint="eastAsia"/>
                <w:sz w:val="21"/>
                <w:szCs w:val="21"/>
              </w:rPr>
              <w:t>常见</w:t>
            </w:r>
          </w:p>
        </w:tc>
        <w:tc>
          <w:tcPr>
            <w:tcW w:w="674" w:type="pct"/>
            <w:tcBorders>
              <w:top w:val="single" w:sz="4" w:space="0" w:color="auto"/>
              <w:left w:val="nil"/>
              <w:bottom w:val="single" w:sz="4" w:space="0" w:color="auto"/>
              <w:right w:val="single" w:sz="4" w:space="0" w:color="auto"/>
            </w:tcBorders>
            <w:vAlign w:val="center"/>
          </w:tcPr>
          <w:p w14:paraId="69733B11"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hint="eastAsia"/>
                <w:sz w:val="21"/>
                <w:szCs w:val="21"/>
              </w:rPr>
              <w:t>已泛滥并成为优势物种</w:t>
            </w:r>
          </w:p>
        </w:tc>
        <w:tc>
          <w:tcPr>
            <w:tcW w:w="480" w:type="pct"/>
            <w:tcBorders>
              <w:top w:val="single" w:sz="4" w:space="0" w:color="auto"/>
              <w:left w:val="nil"/>
              <w:bottom w:val="single" w:sz="4" w:space="0" w:color="auto"/>
              <w:right w:val="single" w:sz="4" w:space="0" w:color="auto"/>
            </w:tcBorders>
            <w:vAlign w:val="center"/>
          </w:tcPr>
          <w:p w14:paraId="04ADEBA6"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hint="eastAsia"/>
                <w:sz w:val="21"/>
                <w:szCs w:val="21"/>
              </w:rPr>
              <w:t>偶见</w:t>
            </w:r>
          </w:p>
        </w:tc>
        <w:tc>
          <w:tcPr>
            <w:tcW w:w="507" w:type="pct"/>
            <w:tcBorders>
              <w:top w:val="single" w:sz="4" w:space="0" w:color="auto"/>
              <w:left w:val="nil"/>
              <w:bottom w:val="single" w:sz="4" w:space="0" w:color="auto"/>
              <w:right w:val="single" w:sz="4" w:space="0" w:color="auto"/>
            </w:tcBorders>
            <w:vAlign w:val="center"/>
          </w:tcPr>
          <w:p w14:paraId="1F35E512"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hint="eastAsia"/>
                <w:sz w:val="21"/>
                <w:szCs w:val="21"/>
              </w:rPr>
              <w:t>常见</w:t>
            </w:r>
          </w:p>
        </w:tc>
        <w:tc>
          <w:tcPr>
            <w:tcW w:w="810" w:type="pct"/>
            <w:tcBorders>
              <w:top w:val="single" w:sz="4" w:space="0" w:color="auto"/>
              <w:left w:val="nil"/>
              <w:bottom w:val="single" w:sz="4" w:space="0" w:color="auto"/>
              <w:right w:val="single" w:sz="4" w:space="0" w:color="auto"/>
            </w:tcBorders>
            <w:vAlign w:val="center"/>
          </w:tcPr>
          <w:p w14:paraId="71A1ABFE"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hint="eastAsia"/>
                <w:sz w:val="21"/>
                <w:szCs w:val="21"/>
              </w:rPr>
              <w:t>已泛滥并成为优势物种</w:t>
            </w:r>
          </w:p>
        </w:tc>
      </w:tr>
      <w:tr w:rsidR="0063774A" w:rsidRPr="00A25F1D" w14:paraId="71862CCA" w14:textId="77777777" w:rsidTr="00302DC0">
        <w:tc>
          <w:tcPr>
            <w:tcW w:w="693" w:type="pct"/>
            <w:tcBorders>
              <w:top w:val="nil"/>
              <w:left w:val="single" w:sz="4" w:space="0" w:color="auto"/>
              <w:bottom w:val="single" w:sz="4" w:space="0" w:color="auto"/>
              <w:right w:val="single" w:sz="4" w:space="0" w:color="auto"/>
            </w:tcBorders>
            <w:vAlign w:val="center"/>
          </w:tcPr>
          <w:p w14:paraId="3731E48D" w14:textId="77777777" w:rsidR="0063774A" w:rsidRPr="00A25F1D" w:rsidRDefault="0063774A" w:rsidP="00302DC0">
            <w:pPr>
              <w:spacing w:line="240" w:lineRule="auto"/>
              <w:ind w:firstLineChars="0" w:firstLine="0"/>
              <w:jc w:val="center"/>
              <w:rPr>
                <w:rFonts w:cs="Times New Roman"/>
                <w:sz w:val="21"/>
                <w:szCs w:val="21"/>
              </w:rPr>
            </w:pPr>
            <w:proofErr w:type="gramStart"/>
            <w:r w:rsidRPr="00A25F1D">
              <w:rPr>
                <w:rFonts w:cs="Times New Roman"/>
                <w:sz w:val="21"/>
                <w:szCs w:val="21"/>
              </w:rPr>
              <w:t>赋分</w:t>
            </w:r>
            <w:proofErr w:type="gramEnd"/>
          </w:p>
        </w:tc>
        <w:tc>
          <w:tcPr>
            <w:tcW w:w="719" w:type="pct"/>
            <w:tcBorders>
              <w:top w:val="nil"/>
              <w:left w:val="nil"/>
              <w:bottom w:val="single" w:sz="4" w:space="0" w:color="auto"/>
              <w:right w:val="single" w:sz="4" w:space="0" w:color="auto"/>
            </w:tcBorders>
            <w:vAlign w:val="center"/>
          </w:tcPr>
          <w:p w14:paraId="1019C733"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sz w:val="21"/>
                <w:szCs w:val="21"/>
              </w:rPr>
              <w:t>100</w:t>
            </w:r>
          </w:p>
        </w:tc>
        <w:tc>
          <w:tcPr>
            <w:tcW w:w="563" w:type="pct"/>
            <w:tcBorders>
              <w:top w:val="nil"/>
              <w:left w:val="nil"/>
              <w:bottom w:val="single" w:sz="4" w:space="0" w:color="auto"/>
              <w:right w:val="single" w:sz="4" w:space="0" w:color="auto"/>
            </w:tcBorders>
            <w:vAlign w:val="center"/>
          </w:tcPr>
          <w:p w14:paraId="47FB9810"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sz w:val="21"/>
                <w:szCs w:val="21"/>
              </w:rPr>
              <w:t>90</w:t>
            </w:r>
          </w:p>
        </w:tc>
        <w:tc>
          <w:tcPr>
            <w:tcW w:w="554" w:type="pct"/>
            <w:tcBorders>
              <w:top w:val="nil"/>
              <w:left w:val="nil"/>
              <w:bottom w:val="single" w:sz="4" w:space="0" w:color="auto"/>
              <w:right w:val="single" w:sz="4" w:space="0" w:color="auto"/>
            </w:tcBorders>
            <w:vAlign w:val="center"/>
          </w:tcPr>
          <w:p w14:paraId="1A0581EB"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hint="eastAsia"/>
                <w:sz w:val="21"/>
                <w:szCs w:val="21"/>
              </w:rPr>
              <w:t>8</w:t>
            </w:r>
            <w:r w:rsidRPr="00A25F1D">
              <w:rPr>
                <w:rFonts w:cs="Times New Roman"/>
                <w:sz w:val="21"/>
                <w:szCs w:val="21"/>
              </w:rPr>
              <w:t>0</w:t>
            </w:r>
          </w:p>
        </w:tc>
        <w:tc>
          <w:tcPr>
            <w:tcW w:w="674" w:type="pct"/>
            <w:tcBorders>
              <w:top w:val="nil"/>
              <w:left w:val="nil"/>
              <w:bottom w:val="single" w:sz="4" w:space="0" w:color="auto"/>
              <w:right w:val="single" w:sz="4" w:space="0" w:color="auto"/>
            </w:tcBorders>
            <w:vAlign w:val="center"/>
          </w:tcPr>
          <w:p w14:paraId="6055E19F"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sz w:val="21"/>
                <w:szCs w:val="21"/>
              </w:rPr>
              <w:t>70</w:t>
            </w:r>
          </w:p>
        </w:tc>
        <w:tc>
          <w:tcPr>
            <w:tcW w:w="480" w:type="pct"/>
            <w:tcBorders>
              <w:top w:val="nil"/>
              <w:left w:val="nil"/>
              <w:bottom w:val="single" w:sz="4" w:space="0" w:color="auto"/>
              <w:right w:val="single" w:sz="4" w:space="0" w:color="auto"/>
            </w:tcBorders>
            <w:vAlign w:val="center"/>
          </w:tcPr>
          <w:p w14:paraId="59BD7504"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sz w:val="21"/>
                <w:szCs w:val="21"/>
              </w:rPr>
              <w:t>80</w:t>
            </w:r>
          </w:p>
        </w:tc>
        <w:tc>
          <w:tcPr>
            <w:tcW w:w="507" w:type="pct"/>
            <w:tcBorders>
              <w:top w:val="nil"/>
              <w:left w:val="nil"/>
              <w:bottom w:val="single" w:sz="4" w:space="0" w:color="auto"/>
              <w:right w:val="single" w:sz="4" w:space="0" w:color="auto"/>
            </w:tcBorders>
            <w:vAlign w:val="center"/>
          </w:tcPr>
          <w:p w14:paraId="543EF5A4"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hint="eastAsia"/>
                <w:sz w:val="21"/>
                <w:szCs w:val="21"/>
              </w:rPr>
              <w:t>6</w:t>
            </w:r>
            <w:r w:rsidRPr="00A25F1D">
              <w:rPr>
                <w:rFonts w:cs="Times New Roman"/>
                <w:sz w:val="21"/>
                <w:szCs w:val="21"/>
              </w:rPr>
              <w:t>0</w:t>
            </w:r>
          </w:p>
        </w:tc>
        <w:tc>
          <w:tcPr>
            <w:tcW w:w="810" w:type="pct"/>
            <w:tcBorders>
              <w:top w:val="nil"/>
              <w:left w:val="nil"/>
              <w:bottom w:val="single" w:sz="4" w:space="0" w:color="auto"/>
              <w:right w:val="single" w:sz="4" w:space="0" w:color="auto"/>
            </w:tcBorders>
            <w:vAlign w:val="center"/>
          </w:tcPr>
          <w:p w14:paraId="0E627098" w14:textId="77777777" w:rsidR="0063774A" w:rsidRPr="00A25F1D" w:rsidRDefault="0063774A" w:rsidP="00302DC0">
            <w:pPr>
              <w:spacing w:line="240" w:lineRule="auto"/>
              <w:ind w:firstLineChars="0" w:firstLine="0"/>
              <w:jc w:val="center"/>
              <w:rPr>
                <w:rFonts w:cs="Times New Roman"/>
                <w:sz w:val="21"/>
                <w:szCs w:val="21"/>
              </w:rPr>
            </w:pPr>
            <w:r w:rsidRPr="00A25F1D">
              <w:rPr>
                <w:rFonts w:cs="Times New Roman"/>
                <w:sz w:val="21"/>
                <w:szCs w:val="21"/>
              </w:rPr>
              <w:t>40</w:t>
            </w:r>
          </w:p>
        </w:tc>
      </w:tr>
    </w:tbl>
    <w:p w14:paraId="43713CB7" w14:textId="77777777" w:rsidR="0063774A" w:rsidRDefault="0063774A" w:rsidP="0063774A">
      <w:pPr>
        <w:ind w:firstLineChars="0" w:firstLine="0"/>
        <w:rPr>
          <w:b/>
        </w:rPr>
      </w:pPr>
    </w:p>
    <w:p w14:paraId="6A3311B8" w14:textId="77777777" w:rsidR="0063774A" w:rsidRDefault="0063774A" w:rsidP="0063774A">
      <w:pPr>
        <w:pStyle w:val="4"/>
      </w:pPr>
      <w:r>
        <w:rPr>
          <w:rFonts w:hint="eastAsia"/>
        </w:rPr>
        <w:t>社会服务功能</w:t>
      </w:r>
    </w:p>
    <w:p w14:paraId="443BA67F" w14:textId="77777777" w:rsidR="0063774A" w:rsidRPr="00DF27D5" w:rsidRDefault="0063774A" w:rsidP="0063774A">
      <w:pPr>
        <w:ind w:firstLine="482"/>
        <w:rPr>
          <w:b/>
        </w:rPr>
      </w:pPr>
      <w:r>
        <w:rPr>
          <w:b/>
        </w:rPr>
        <w:t>1</w:t>
      </w:r>
      <w:r w:rsidRPr="00DF27D5">
        <w:rPr>
          <w:rFonts w:hint="eastAsia"/>
          <w:b/>
        </w:rPr>
        <w:t>、</w:t>
      </w:r>
      <w:r>
        <w:rPr>
          <w:rFonts w:hint="eastAsia"/>
          <w:b/>
        </w:rPr>
        <w:t>公众满意度</w:t>
      </w:r>
    </w:p>
    <w:p w14:paraId="3F6F2A22" w14:textId="77777777" w:rsidR="0063774A" w:rsidRDefault="0063774A" w:rsidP="0063774A">
      <w:pPr>
        <w:ind w:firstLine="480"/>
      </w:pPr>
      <w:r>
        <w:rPr>
          <w:rFonts w:hint="eastAsia"/>
        </w:rPr>
        <w:t>（</w:t>
      </w:r>
      <w:r>
        <w:rPr>
          <w:rFonts w:hint="eastAsia"/>
        </w:rPr>
        <w:t>1</w:t>
      </w:r>
      <w:r>
        <w:rPr>
          <w:rFonts w:hint="eastAsia"/>
        </w:rPr>
        <w:t>）调查评估内容：评估公众对河湖环境、水质水量、涉水景观、舒适性、美学价值的满意程度。</w:t>
      </w:r>
    </w:p>
    <w:p w14:paraId="26B02595" w14:textId="77777777" w:rsidR="0063774A" w:rsidRDefault="0063774A" w:rsidP="0063774A">
      <w:pPr>
        <w:ind w:firstLine="480"/>
        <w:rPr>
          <w:rFonts w:ascii="宋体" w:hAnsiTheme="minorHAnsi" w:cs="宋体"/>
          <w:kern w:val="0"/>
          <w:szCs w:val="24"/>
        </w:rPr>
      </w:pPr>
      <w:r>
        <w:rPr>
          <w:rFonts w:hint="eastAsia"/>
        </w:rPr>
        <w:t>（</w:t>
      </w:r>
      <w:r>
        <w:rPr>
          <w:rFonts w:hint="eastAsia"/>
        </w:rPr>
        <w:t>2</w:t>
      </w:r>
      <w:r>
        <w:rPr>
          <w:rFonts w:hint="eastAsia"/>
        </w:rPr>
        <w:t>）调查范围：</w:t>
      </w:r>
      <w:r>
        <w:rPr>
          <w:rFonts w:ascii="宋体" w:hAnsiTheme="minorHAnsi" w:cs="宋体" w:hint="eastAsia"/>
          <w:kern w:val="0"/>
          <w:szCs w:val="24"/>
        </w:rPr>
        <w:t>调查范围应包括河湖全部水域及正常水位线以上</w:t>
      </w:r>
      <w:r>
        <w:rPr>
          <w:rFonts w:ascii="Calibri" w:hAnsi="Calibri" w:cs="Calibri"/>
          <w:kern w:val="0"/>
          <w:szCs w:val="24"/>
        </w:rPr>
        <w:t xml:space="preserve">50 </w:t>
      </w:r>
      <w:r>
        <w:rPr>
          <w:rFonts w:ascii="宋体" w:hAnsiTheme="minorHAnsi" w:cs="宋体" w:hint="eastAsia"/>
          <w:kern w:val="0"/>
          <w:szCs w:val="24"/>
        </w:rPr>
        <w:t>米陆域。</w:t>
      </w:r>
    </w:p>
    <w:p w14:paraId="4E9E86B1" w14:textId="77777777" w:rsidR="0063774A" w:rsidRPr="00583D5E" w:rsidRDefault="0063774A" w:rsidP="0063774A">
      <w:pPr>
        <w:ind w:firstLine="480"/>
        <w:rPr>
          <w:rFonts w:ascii="宋体" w:hAnsiTheme="minorHAnsi" w:cs="宋体"/>
          <w:kern w:val="0"/>
          <w:szCs w:val="24"/>
        </w:rPr>
      </w:pPr>
      <w:r>
        <w:rPr>
          <w:rFonts w:ascii="宋体" w:hAnsiTheme="minorHAnsi" w:cs="宋体" w:hint="eastAsia"/>
          <w:kern w:val="0"/>
          <w:szCs w:val="24"/>
        </w:rPr>
        <w:t>（3）调查数量：</w:t>
      </w:r>
      <w:r w:rsidRPr="006E5377">
        <w:rPr>
          <w:rFonts w:hint="eastAsia"/>
        </w:rPr>
        <w:t>每个评估河段调查人数应不少于</w:t>
      </w:r>
      <w:r w:rsidRPr="006E5377">
        <w:rPr>
          <w:rFonts w:hint="eastAsia"/>
        </w:rPr>
        <w:t xml:space="preserve">50 </w:t>
      </w:r>
      <w:r w:rsidRPr="006E5377">
        <w:rPr>
          <w:rFonts w:hint="eastAsia"/>
        </w:rPr>
        <w:t>人；低于</w:t>
      </w:r>
      <w:r w:rsidRPr="006E5377">
        <w:rPr>
          <w:rFonts w:hint="eastAsia"/>
        </w:rPr>
        <w:t xml:space="preserve">10 </w:t>
      </w:r>
      <w:r w:rsidRPr="006E5377">
        <w:rPr>
          <w:rFonts w:hint="eastAsia"/>
        </w:rPr>
        <w:t>公里的河流（河段），调查人数应不少于</w:t>
      </w:r>
      <w:r w:rsidRPr="006E5377">
        <w:rPr>
          <w:rFonts w:hint="eastAsia"/>
        </w:rPr>
        <w:t xml:space="preserve">30 </w:t>
      </w:r>
      <w:r w:rsidRPr="006E5377">
        <w:rPr>
          <w:rFonts w:hint="eastAsia"/>
        </w:rPr>
        <w:t>人。</w:t>
      </w:r>
      <w:r w:rsidRPr="00583D5E">
        <w:rPr>
          <w:rFonts w:ascii="宋体" w:hAnsiTheme="minorHAnsi" w:cs="宋体" w:hint="eastAsia"/>
          <w:kern w:val="0"/>
          <w:szCs w:val="24"/>
        </w:rPr>
        <w:t>参与调查人员应涵盖当地河湖管理人员、居（村）民、村组（社区）基层干部，涉及自然保护区、风景名胜区、国家湿地、国家森林公园等河流（湖泊）的，还应包括以上区域管理单位及游客，参与调查的各类人员占比应尽量均衡。</w:t>
      </w:r>
    </w:p>
    <w:p w14:paraId="32A20BAB" w14:textId="77777777" w:rsidR="0063774A" w:rsidRPr="00583D5E" w:rsidRDefault="0063774A" w:rsidP="0063774A">
      <w:pPr>
        <w:ind w:firstLine="480"/>
      </w:pPr>
      <w:r>
        <w:t>公众满意度赋分取所有</w:t>
      </w:r>
      <w:proofErr w:type="gramStart"/>
      <w:r>
        <w:t>公众赋分的</w:t>
      </w:r>
      <w:proofErr w:type="gramEnd"/>
      <w:r>
        <w:t>平均值。</w:t>
      </w:r>
    </w:p>
    <w:p w14:paraId="0DA67105" w14:textId="77777777" w:rsidR="0063774A" w:rsidRPr="00364CB9" w:rsidRDefault="0063774A" w:rsidP="0063774A">
      <w:pPr>
        <w:ind w:firstLine="482"/>
        <w:rPr>
          <w:b/>
        </w:rPr>
      </w:pPr>
      <w:r>
        <w:rPr>
          <w:rFonts w:hint="eastAsia"/>
          <w:b/>
        </w:rPr>
        <w:t>2</w:t>
      </w:r>
      <w:r>
        <w:rPr>
          <w:rFonts w:hint="eastAsia"/>
          <w:b/>
        </w:rPr>
        <w:t>、</w:t>
      </w:r>
      <w:r w:rsidRPr="00364CB9">
        <w:rPr>
          <w:rFonts w:hint="eastAsia"/>
          <w:b/>
        </w:rPr>
        <w:t>防洪指标</w:t>
      </w:r>
    </w:p>
    <w:p w14:paraId="454A94BF" w14:textId="4E4FDBEF" w:rsidR="0063774A" w:rsidRDefault="0063774A" w:rsidP="0063774A">
      <w:pPr>
        <w:ind w:firstLine="480"/>
      </w:pPr>
      <w:r>
        <w:rPr>
          <w:rFonts w:hint="eastAsia"/>
        </w:rPr>
        <w:lastRenderedPageBreak/>
        <w:t>河流按照下述计算公式计算已达到的防洪标准的堤防长度占有防洪需求的河段总长度的比例。无相关规划对防洪达标标准进行规定时，参照《防洪标准》</w:t>
      </w:r>
      <w:r w:rsidRPr="006E5377">
        <w:rPr>
          <w:rFonts w:hint="eastAsia"/>
        </w:rPr>
        <w:t>（</w:t>
      </w:r>
      <w:r w:rsidRPr="006E5377">
        <w:t>GB50201- 2014</w:t>
      </w:r>
      <w:r w:rsidRPr="006E5377">
        <w:rPr>
          <w:rFonts w:hint="eastAsia"/>
        </w:rPr>
        <w:t>）</w:t>
      </w:r>
      <w:r>
        <w:rPr>
          <w:rFonts w:hAnsi="Calibri" w:hint="eastAsia"/>
        </w:rPr>
        <w:t>确定。防洪</w:t>
      </w:r>
      <w:proofErr w:type="gramStart"/>
      <w:r>
        <w:rPr>
          <w:rFonts w:hAnsi="Calibri" w:hint="eastAsia"/>
        </w:rPr>
        <w:t>指标赋分见</w:t>
      </w:r>
      <w:proofErr w:type="gramEnd"/>
      <w:r>
        <w:rPr>
          <w:rFonts w:hAnsi="Calibri" w:hint="eastAsia"/>
        </w:rPr>
        <w:t>下</w:t>
      </w:r>
      <w:r>
        <w:fldChar w:fldCharType="begin"/>
      </w:r>
      <w:r>
        <w:instrText xml:space="preserve"> REF _Ref109658032 \h </w:instrText>
      </w:r>
      <w:r>
        <w:fldChar w:fldCharType="separate"/>
      </w:r>
      <w:r w:rsidR="00AA7276" w:rsidRPr="00DF27D5">
        <w:rPr>
          <w:rFonts w:hint="eastAsia"/>
        </w:rPr>
        <w:t>表</w:t>
      </w:r>
      <w:r w:rsidR="00AA7276">
        <w:rPr>
          <w:noProof/>
        </w:rPr>
        <w:t>2.3</w:t>
      </w:r>
      <w:r w:rsidR="00AA7276" w:rsidRPr="00DF27D5">
        <w:noBreakHyphen/>
      </w:r>
      <w:r w:rsidR="00AA7276">
        <w:rPr>
          <w:noProof/>
        </w:rPr>
        <w:t>15</w:t>
      </w:r>
      <w:r>
        <w:fldChar w:fldCharType="end"/>
      </w:r>
      <w:r>
        <w:t>。</w:t>
      </w:r>
    </w:p>
    <w:p w14:paraId="59394B9C" w14:textId="77777777" w:rsidR="0063774A" w:rsidRDefault="0063774A" w:rsidP="0063774A">
      <w:pPr>
        <w:ind w:firstLine="480"/>
        <w:jc w:val="center"/>
      </w:pPr>
      <w:r>
        <w:object w:dxaOrig="2118" w:dyaOrig="619" w14:anchorId="4ACCCB60">
          <v:shape id="_x0000_i1026" type="#_x0000_t75" style="width:129pt;height:36pt;mso-wrap-style:square;mso-position-horizontal-relative:page;mso-position-vertical-relative:page" o:ole="">
            <v:imagedata r:id="rId32" o:title=""/>
          </v:shape>
          <o:OLEObject Type="Embed" ProgID="Equation.DSMT4" ShapeID="_x0000_i1026" DrawAspect="Content" ObjectID="_1755002918" r:id="rId33"/>
        </w:object>
      </w:r>
    </w:p>
    <w:p w14:paraId="061692EA" w14:textId="77777777" w:rsidR="0063774A" w:rsidRDefault="0063774A" w:rsidP="0063774A">
      <w:pPr>
        <w:ind w:firstLine="480"/>
      </w:pPr>
      <w:r>
        <w:t>式中：</w:t>
      </w:r>
      <w:r>
        <w:tab/>
      </w:r>
    </w:p>
    <w:p w14:paraId="2B0EDC6C" w14:textId="77777777" w:rsidR="0063774A" w:rsidRDefault="0063774A" w:rsidP="0063774A">
      <w:pPr>
        <w:ind w:firstLine="480"/>
      </w:pPr>
      <w:r>
        <w:rPr>
          <w:i/>
        </w:rPr>
        <w:t>F</w:t>
      </w:r>
      <w:r>
        <w:rPr>
          <w:rFonts w:hint="eastAsia"/>
          <w:i/>
        </w:rPr>
        <w:t>D</w:t>
      </w:r>
      <w:r>
        <w:rPr>
          <w:i/>
        </w:rPr>
        <w:t>RI</w:t>
      </w:r>
      <w:r>
        <w:t>──</w:t>
      </w:r>
      <w:r>
        <w:rPr>
          <w:rFonts w:hint="eastAsia"/>
        </w:rPr>
        <w:t>河流</w:t>
      </w:r>
      <w:r>
        <w:t>防洪工程达标率</w:t>
      </w:r>
      <w:r>
        <w:rPr>
          <w:rFonts w:hint="eastAsia"/>
        </w:rPr>
        <w:t>，</w:t>
      </w:r>
      <w:r>
        <w:rPr>
          <w:rFonts w:hint="eastAsia"/>
        </w:rPr>
        <w:t>%</w:t>
      </w:r>
      <w:r>
        <w:t>；</w:t>
      </w:r>
    </w:p>
    <w:p w14:paraId="742AE4A9" w14:textId="77777777" w:rsidR="0063774A" w:rsidRDefault="0063774A" w:rsidP="0063774A">
      <w:pPr>
        <w:ind w:firstLine="480"/>
      </w:pPr>
      <w:r>
        <w:rPr>
          <w:i/>
        </w:rPr>
        <w:t>R</w:t>
      </w:r>
      <w:r>
        <w:rPr>
          <w:rFonts w:hint="eastAsia"/>
          <w:i/>
        </w:rPr>
        <w:t>D</w:t>
      </w:r>
      <w:r>
        <w:rPr>
          <w:i/>
        </w:rPr>
        <w:t>A</w:t>
      </w:r>
      <w:r>
        <w:t>──</w:t>
      </w:r>
      <w:r>
        <w:rPr>
          <w:rFonts w:hint="eastAsia"/>
        </w:rPr>
        <w:t>河流</w:t>
      </w:r>
      <w:r>
        <w:t>达到防洪标准的堤防长度</w:t>
      </w:r>
      <w:r>
        <w:rPr>
          <w:rFonts w:hint="eastAsia"/>
        </w:rPr>
        <w:t>，</w:t>
      </w:r>
      <w:r>
        <w:rPr>
          <w:rFonts w:hint="eastAsia"/>
        </w:rPr>
        <w:t>m</w:t>
      </w:r>
      <w:r>
        <w:t>；</w:t>
      </w:r>
    </w:p>
    <w:p w14:paraId="2C9327E6" w14:textId="77777777" w:rsidR="0063774A" w:rsidRPr="009B12C7" w:rsidRDefault="0063774A" w:rsidP="0063774A">
      <w:pPr>
        <w:ind w:firstLine="480"/>
      </w:pPr>
      <w:r w:rsidRPr="009B12C7">
        <w:rPr>
          <w:i/>
        </w:rPr>
        <w:t>RD</w:t>
      </w:r>
      <w:r w:rsidRPr="009B12C7">
        <w:t>──</w:t>
      </w:r>
      <w:r w:rsidRPr="009B12C7">
        <w:rPr>
          <w:rFonts w:hint="eastAsia"/>
        </w:rPr>
        <w:t>有防洪需求的河段</w:t>
      </w:r>
      <w:r w:rsidRPr="009B12C7">
        <w:t>总长度</w:t>
      </w:r>
      <w:r w:rsidRPr="009B12C7">
        <w:rPr>
          <w:rFonts w:hint="eastAsia"/>
        </w:rPr>
        <w:t>，</w:t>
      </w:r>
      <w:r w:rsidRPr="009B12C7">
        <w:t>m</w:t>
      </w:r>
      <w:r w:rsidRPr="009B12C7">
        <w:t>；</w:t>
      </w:r>
    </w:p>
    <w:p w14:paraId="246E69D0" w14:textId="747DEA09" w:rsidR="0063774A" w:rsidRDefault="0063774A" w:rsidP="004A16E5">
      <w:pPr>
        <w:pStyle w:val="aff"/>
      </w:pPr>
      <w:bookmarkStart w:id="136" w:name="_Ref109658032"/>
      <w:bookmarkStart w:id="137" w:name="_Toc498937658"/>
      <w:bookmarkStart w:id="138" w:name="_Toc498954858"/>
      <w:bookmarkStart w:id="139" w:name="_Toc499024598"/>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15</w:t>
      </w:r>
      <w:r w:rsidRPr="00DF27D5">
        <w:fldChar w:fldCharType="end"/>
      </w:r>
      <w:bookmarkEnd w:id="136"/>
      <w:r>
        <w:t xml:space="preserve">     </w:t>
      </w:r>
      <w:r>
        <w:t>防洪指标</w:t>
      </w:r>
      <w:proofErr w:type="gramStart"/>
      <w:r>
        <w:t>评估赋分标准</w:t>
      </w:r>
      <w:proofErr w:type="gramEnd"/>
      <w:r>
        <w:t>表</w:t>
      </w:r>
      <w:bookmarkEnd w:id="137"/>
      <w:bookmarkEnd w:id="138"/>
      <w:bookmarkEnd w:id="13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67"/>
        <w:gridCol w:w="1105"/>
        <w:gridCol w:w="967"/>
        <w:gridCol w:w="1271"/>
        <w:gridCol w:w="1271"/>
        <w:gridCol w:w="1115"/>
      </w:tblGrid>
      <w:tr w:rsidR="0063774A" w:rsidRPr="009B12C7" w14:paraId="05FA71A8" w14:textId="77777777" w:rsidTr="00302DC0">
        <w:trPr>
          <w:jc w:val="center"/>
        </w:trPr>
        <w:tc>
          <w:tcPr>
            <w:tcW w:w="1547" w:type="pct"/>
            <w:tcBorders>
              <w:top w:val="single" w:sz="4" w:space="0" w:color="auto"/>
              <w:left w:val="single" w:sz="4" w:space="0" w:color="auto"/>
              <w:bottom w:val="single" w:sz="4" w:space="0" w:color="auto"/>
              <w:right w:val="single" w:sz="4" w:space="0" w:color="auto"/>
            </w:tcBorders>
            <w:vAlign w:val="center"/>
          </w:tcPr>
          <w:p w14:paraId="3ADE2070"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达标率（</w:t>
            </w:r>
            <w:r w:rsidRPr="009B12C7">
              <w:rPr>
                <w:rFonts w:ascii="Times New Roman" w:hAnsi="Times New Roman" w:cs="Times New Roman"/>
                <w:sz w:val="24"/>
                <w:szCs w:val="24"/>
              </w:rPr>
              <w:t>%</w:t>
            </w:r>
            <w:r w:rsidRPr="009B12C7">
              <w:rPr>
                <w:rFonts w:ascii="Times New Roman" w:hAnsi="Times New Roman" w:cs="Times New Roman"/>
                <w:sz w:val="24"/>
                <w:szCs w:val="24"/>
              </w:rPr>
              <w:t>）</w:t>
            </w:r>
          </w:p>
        </w:tc>
        <w:tc>
          <w:tcPr>
            <w:tcW w:w="666" w:type="pct"/>
            <w:tcBorders>
              <w:top w:val="single" w:sz="4" w:space="0" w:color="auto"/>
              <w:left w:val="single" w:sz="4" w:space="0" w:color="auto"/>
              <w:bottom w:val="single" w:sz="4" w:space="0" w:color="auto"/>
              <w:right w:val="single" w:sz="4" w:space="0" w:color="auto"/>
            </w:tcBorders>
            <w:vAlign w:val="center"/>
          </w:tcPr>
          <w:p w14:paraId="768F344A"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kern w:val="0"/>
                <w:sz w:val="24"/>
                <w:szCs w:val="24"/>
              </w:rPr>
              <w:t>≥</w:t>
            </w:r>
            <w:r w:rsidRPr="009B12C7">
              <w:rPr>
                <w:rFonts w:ascii="Times New Roman" w:hAnsi="Times New Roman" w:cs="Times New Roman"/>
                <w:sz w:val="24"/>
                <w:szCs w:val="24"/>
              </w:rPr>
              <w:t>95</w:t>
            </w:r>
          </w:p>
        </w:tc>
        <w:tc>
          <w:tcPr>
            <w:tcW w:w="583" w:type="pct"/>
            <w:tcBorders>
              <w:left w:val="single" w:sz="4" w:space="0" w:color="auto"/>
            </w:tcBorders>
            <w:vAlign w:val="center"/>
          </w:tcPr>
          <w:p w14:paraId="6ED5DF49"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90-95</w:t>
            </w:r>
          </w:p>
        </w:tc>
        <w:tc>
          <w:tcPr>
            <w:tcW w:w="766" w:type="pct"/>
            <w:vAlign w:val="center"/>
          </w:tcPr>
          <w:p w14:paraId="1DE3DCA5"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85-90</w:t>
            </w:r>
          </w:p>
        </w:tc>
        <w:tc>
          <w:tcPr>
            <w:tcW w:w="766" w:type="pct"/>
            <w:vAlign w:val="center"/>
          </w:tcPr>
          <w:p w14:paraId="499479C9"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70-85</w:t>
            </w:r>
          </w:p>
        </w:tc>
        <w:tc>
          <w:tcPr>
            <w:tcW w:w="672" w:type="pct"/>
            <w:vAlign w:val="center"/>
          </w:tcPr>
          <w:p w14:paraId="6010F7AC"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kern w:val="0"/>
                <w:sz w:val="24"/>
                <w:szCs w:val="24"/>
              </w:rPr>
              <w:t>≤</w:t>
            </w:r>
            <w:r w:rsidRPr="009B12C7">
              <w:rPr>
                <w:rFonts w:ascii="Times New Roman" w:hAnsi="Times New Roman" w:cs="Times New Roman"/>
                <w:sz w:val="24"/>
                <w:szCs w:val="24"/>
              </w:rPr>
              <w:t>70</w:t>
            </w:r>
          </w:p>
        </w:tc>
      </w:tr>
      <w:tr w:rsidR="0063774A" w:rsidRPr="009B12C7" w14:paraId="7854BADE" w14:textId="77777777" w:rsidTr="00302DC0">
        <w:trPr>
          <w:jc w:val="center"/>
        </w:trPr>
        <w:tc>
          <w:tcPr>
            <w:tcW w:w="1547" w:type="pct"/>
            <w:tcBorders>
              <w:top w:val="single" w:sz="4" w:space="0" w:color="auto"/>
              <w:left w:val="single" w:sz="4" w:space="0" w:color="auto"/>
              <w:bottom w:val="single" w:sz="4" w:space="0" w:color="auto"/>
              <w:right w:val="single" w:sz="4" w:space="0" w:color="auto"/>
            </w:tcBorders>
            <w:vAlign w:val="center"/>
          </w:tcPr>
          <w:p w14:paraId="73E6EA48" w14:textId="77777777" w:rsidR="0063774A" w:rsidRPr="009B12C7" w:rsidRDefault="0063774A" w:rsidP="00302DC0">
            <w:pPr>
              <w:pStyle w:val="afe"/>
              <w:adjustRightInd w:val="0"/>
              <w:snapToGrid w:val="0"/>
              <w:rPr>
                <w:rFonts w:ascii="Times New Roman" w:hAnsi="Times New Roman" w:cs="Times New Roman"/>
                <w:sz w:val="24"/>
                <w:szCs w:val="24"/>
              </w:rPr>
            </w:pPr>
            <w:proofErr w:type="gramStart"/>
            <w:r w:rsidRPr="009B12C7">
              <w:rPr>
                <w:rFonts w:ascii="Times New Roman" w:hAnsi="Times New Roman" w:cs="Times New Roman"/>
                <w:sz w:val="24"/>
                <w:szCs w:val="24"/>
              </w:rPr>
              <w:t>赋分</w:t>
            </w:r>
            <w:proofErr w:type="gramEnd"/>
          </w:p>
        </w:tc>
        <w:tc>
          <w:tcPr>
            <w:tcW w:w="666" w:type="pct"/>
            <w:tcBorders>
              <w:top w:val="single" w:sz="4" w:space="0" w:color="auto"/>
              <w:left w:val="single" w:sz="4" w:space="0" w:color="auto"/>
              <w:bottom w:val="single" w:sz="4" w:space="0" w:color="auto"/>
              <w:right w:val="single" w:sz="4" w:space="0" w:color="auto"/>
            </w:tcBorders>
            <w:vAlign w:val="center"/>
          </w:tcPr>
          <w:p w14:paraId="7CB6CB75"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100</w:t>
            </w:r>
          </w:p>
        </w:tc>
        <w:tc>
          <w:tcPr>
            <w:tcW w:w="583" w:type="pct"/>
            <w:tcBorders>
              <w:left w:val="single" w:sz="4" w:space="0" w:color="auto"/>
            </w:tcBorders>
            <w:vAlign w:val="center"/>
          </w:tcPr>
          <w:p w14:paraId="0BA838B9"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75</w:t>
            </w:r>
          </w:p>
        </w:tc>
        <w:tc>
          <w:tcPr>
            <w:tcW w:w="766" w:type="pct"/>
            <w:vAlign w:val="center"/>
          </w:tcPr>
          <w:p w14:paraId="4F94D65D"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50</w:t>
            </w:r>
          </w:p>
        </w:tc>
        <w:tc>
          <w:tcPr>
            <w:tcW w:w="766" w:type="pct"/>
            <w:vAlign w:val="center"/>
          </w:tcPr>
          <w:p w14:paraId="1BF0A0BA"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25</w:t>
            </w:r>
          </w:p>
        </w:tc>
        <w:tc>
          <w:tcPr>
            <w:tcW w:w="672" w:type="pct"/>
            <w:vAlign w:val="center"/>
          </w:tcPr>
          <w:p w14:paraId="7952CB78"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0</w:t>
            </w:r>
          </w:p>
        </w:tc>
      </w:tr>
    </w:tbl>
    <w:p w14:paraId="6591D5A6" w14:textId="77777777" w:rsidR="0063774A" w:rsidRPr="00DF27D5" w:rsidRDefault="0063774A" w:rsidP="0063774A">
      <w:pPr>
        <w:ind w:firstLineChars="0" w:firstLine="0"/>
      </w:pPr>
    </w:p>
    <w:p w14:paraId="26BE3D03" w14:textId="77777777" w:rsidR="0063774A" w:rsidRPr="00977949" w:rsidRDefault="0063774A" w:rsidP="0063774A">
      <w:pPr>
        <w:ind w:firstLine="482"/>
        <w:rPr>
          <w:b/>
        </w:rPr>
      </w:pPr>
      <w:r>
        <w:rPr>
          <w:rFonts w:hint="eastAsia"/>
          <w:b/>
        </w:rPr>
        <w:t>3</w:t>
      </w:r>
      <w:r>
        <w:rPr>
          <w:rFonts w:hint="eastAsia"/>
          <w:b/>
        </w:rPr>
        <w:t>、</w:t>
      </w:r>
      <w:r w:rsidRPr="00977949">
        <w:rPr>
          <w:rFonts w:hint="eastAsia"/>
          <w:b/>
        </w:rPr>
        <w:t>供水指标</w:t>
      </w:r>
    </w:p>
    <w:p w14:paraId="6B3771A8" w14:textId="77777777" w:rsidR="0063774A" w:rsidRDefault="0063774A" w:rsidP="0063774A">
      <w:pPr>
        <w:ind w:firstLine="480"/>
      </w:pPr>
      <w:r>
        <w:rPr>
          <w:rFonts w:ascii="宋体" w:hAnsiTheme="minorHAnsi" w:cs="宋体" w:hint="eastAsia"/>
          <w:kern w:val="0"/>
          <w:szCs w:val="24"/>
        </w:rPr>
        <w:t>供水指标的取水范围为评价河段的干流。</w:t>
      </w:r>
    </w:p>
    <w:p w14:paraId="49102481" w14:textId="3FAB6E14" w:rsidR="0063774A" w:rsidRDefault="0063774A" w:rsidP="0063774A">
      <w:pPr>
        <w:ind w:firstLine="480"/>
      </w:pPr>
      <w:r>
        <w:t>供水水量保证程度等于一年</w:t>
      </w:r>
      <w:proofErr w:type="gramStart"/>
      <w:r>
        <w:t>内河湖</w:t>
      </w:r>
      <w:proofErr w:type="gramEnd"/>
      <w:r>
        <w:t>逐日水位或流量达到供水保证水位或流量的天数占年内总天数的百分比，按照以下公式计算。指标数值结果对照的评分见</w:t>
      </w:r>
      <w:r>
        <w:fldChar w:fldCharType="begin"/>
      </w:r>
      <w:r>
        <w:instrText xml:space="preserve"> REF _Ref109658225 \h </w:instrText>
      </w:r>
      <w:r>
        <w:fldChar w:fldCharType="separate"/>
      </w:r>
      <w:r w:rsidR="00AA7276" w:rsidRPr="00DF27D5">
        <w:rPr>
          <w:rFonts w:hint="eastAsia"/>
        </w:rPr>
        <w:t>表</w:t>
      </w:r>
      <w:r w:rsidR="00AA7276">
        <w:rPr>
          <w:noProof/>
        </w:rPr>
        <w:t>2.3</w:t>
      </w:r>
      <w:r w:rsidR="00AA7276" w:rsidRPr="00DF27D5">
        <w:noBreakHyphen/>
      </w:r>
      <w:r w:rsidR="00AA7276">
        <w:rPr>
          <w:noProof/>
        </w:rPr>
        <w:t>16</w:t>
      </w:r>
      <w:r>
        <w:fldChar w:fldCharType="end"/>
      </w:r>
      <w:r>
        <w:t>。</w:t>
      </w:r>
    </w:p>
    <w:p w14:paraId="0B55470D" w14:textId="77777777" w:rsidR="0063774A" w:rsidRDefault="0041454A" w:rsidP="0063774A">
      <w:pPr>
        <w:ind w:firstLine="480"/>
        <w:jc w:val="center"/>
      </w:pPr>
      <w:r>
        <w:pict w14:anchorId="2DA2EE61">
          <v:shape id="图片 19" o:spid="_x0000_i1027" type="#_x0000_t75" style="width:2in;height:27.75pt;mso-wrap-style:square;mso-position-horizontal-relative:page;mso-position-vertical-relative:page"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10&quot;/&gt;&lt;w:characterSpacingControl w:val=&quot;CompressPunctuation&quot;/&gt;&lt;w:documentProtection w:enforcement=&quot;off&quot;/&gt;&lt;w:punctuationKerning/&gt;&lt;w:doNotEmbedSystemFonts/&gt;&lt;w:defaultTabStop w:val=&quot;0&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breakWrappedTables/&gt;&lt;w:dontGrowAutofit/&gt;&lt;w:useFELayout/&gt;&lt;/w:compat&gt;&lt;/w:docPr&gt;&lt;w:body&gt;&lt;wx:sect&gt;&lt;w:p&gt;&lt;m:oMathPara&gt;&lt;m:oMath&gt;&lt;m:r&gt;&lt;m:rPr&gt;&lt;m:sty m:val=&quot;p&quot;/&gt;&lt;m:scr m:val=&quot;roman&quot;/&gt;&lt;/m:rPr&gt;&lt;w:rPr&gt;&lt;w:rFonts w:ascii=&quot;Cambria Math&quot; w:h-ansi=&quot;Cambria Math&quot; w:hint=&quot;fareast&quot;/&gt;&lt;/w:rPr&gt;&lt;m:t&gt;Rgs=&lt;/m:t&gt;&lt;/m:r&gt;&lt;m:f&gt;&lt;m:fPr&gt;&lt;m:ctrlPr&gt;&lt;w:rPr&gt;&lt;w:rFonts w:ascii=&quot;Cambria Math&quot; w:h-ansi=&quot;Cambria Math&quot; w:hint=&quot;default&quot;/&gt;&lt;/w:rPr&gt;&lt;/m:ctrlPr&gt;&lt;/m:fPr&gt;&lt;m:num&gt;&lt;m:sSub&gt;&lt;m:sSubPr&gt;&lt;m:ctrlPr&gt;&lt;w:rPr&gt;&lt;w:rFonts w:ascii=&quot;Cambria Math&quot; w:h-ansi=&quot;Cambria Math&quot; w:hint=&quot;default&quot;/&gt;&lt;w:i/&gt;&lt;/w:rPr&gt;&lt;/m:ctrlPr&gt;&lt;/m:sSubPr&gt;&lt;m:e&gt;&lt;m:r&gt;&lt;m:rPr&gt;&lt;m:scr m:val=&quot;roman&quot;/&gt;&lt;/m:rPr&gt;&lt;w:rPr&gt;&lt;w:rFonts w:ascii=&quot;Cambria Math&quot; w:h-ansi=&quot;Cambria Math&quot; w:hint=&quot;fareast&quot;/&gt;&lt;/w:rPr&gt;&lt;m:t&gt;D&lt;/m:t&gt;&lt;/m:r&gt;&lt;m:ctrlPr&gt;&lt;w:rPr&gt;&lt;w:rFonts w:ascii=&quot;Cambria Math&quot; w:h-ansi=&quot;Cambria Math&quot; w:hint=&quot;default&quot;/&gt;&lt;w:i/&gt;&lt;/w:rPr&gt;&lt;/m:ctrlPr&gt;&lt;/m:e&gt;&lt;m:sub&gt;&lt;m:r&gt;&lt;m:rPr&gt;&lt;m:scr m:val=&quot;roman&quot;/&gt;&lt;/m:rPr&gt;&lt;w:rPr&gt;&lt;w:rFonts w:ascii=&quot;Cambria Math&quot; w:h-ansi=&quot;Cambria Math&quot; w:hint=&quot;default&quot;/&gt;&lt;/w:rPr&gt;&lt;m:t&gt;0&lt;/m:t&gt;&lt;/m:r&gt;&lt;m:ctrlPr&gt;&lt;w:rPr&gt;&lt;w:rFonts w:ascii=&quot;Cambria Math&quot; w:h-ansi=&quot;Cambria Math&quot; w:hint=&quot;default&quot;/&gt;&lt;w:i/&gt;&lt;/w:rPr&gt;&lt;/m:ctrlPr&gt;&lt;/m:sub&gt;&lt;/m:sSub&gt;&lt;m:ctrlPr&gt;&lt;w:rPr&gt;&lt;w:rFonts w:ascii=&quot;Cambria Math&quot; w:h-ansi=&quot;Cambria Math&quot; w:hint=&quot;default&quot;/&gt;&lt;/w:rPr&gt;&lt;/m:ctrlPr&gt;&lt;/m:num&gt;&lt;m:den&gt;&lt;m:sSub&gt;&lt;m:sSubPr&gt;&lt;m:ctrlPr&gt;&lt;w:rPr&gt;&lt;w:rFonts w:ascii=&quot;Cambria Math&quot; w:h-ansi=&quot;Cambria Math&quot; w:hint=&quot;default&quot;/&gt;&lt;w:i/&gt;&lt;/w:rPr&gt;&lt;/m:ctrlPr&gt;&lt;/m:sSubPr&gt;&lt;m:e&gt;&lt;m:r&gt;&lt;m:rPr&gt;&lt;m:scr m:val=&quot;roman&quot;/&gt;&lt;/m:rPr&gt;&lt;w:rPr&gt;&lt;w:rFonts w:ascii=&quot;Cambria Math&quot; w:h-ansi=&quot;Cambria Math&quot; w:hint=&quot;fareast&quot;/&gt;&lt;/w:rPr&gt;&lt;m:t&gt;D&lt;/m:t&gt;&lt;/m:r&gt;&lt;m:ctrlPr&gt;&lt;w:rPr&gt;&lt;w:rFonts w:ascii=&quot;Cambria Math&quot; w:h-ansi=&quot;Cambria Math&quot; w:hint=&quot;default&quot;/&gt;&lt;w:i/&gt;&lt;/w:rPr&gt;&lt;/m:ctrlPr&gt;&lt;/m:e&gt;&lt;m:sub&gt;&lt;m:r&gt;&lt;m:rPr&gt;&lt;m:scr m:val=&quot;roman&quot;/&gt;&lt;/m:rPr&gt;&lt;w:rPr&gt;&lt;w:rFonts w:ascii=&quot;Cambria Math&quot; w:h-ansi=&quot;Cambria Math&quot; w:hint=&quot;default&quot;/&gt;&lt;/w:rPr&gt;&lt;m:t&gt;N&lt;/m:t&gt;&lt;/m:r&gt;&lt;m:ctrlPr&gt;&lt;w:rPr&gt;&lt;w:rFonts w:ascii=&quot;Cambria Math&quot; w:h-ansi=&quot;Cambria Math&quot; w:hint=&quot;default&quot;/&gt;&lt;w:i/&gt;&lt;/w:rPr&gt;&lt;/m:ctrlPr&gt;&lt;/m:sub&gt;&lt;/m:sSub&gt;&lt;m:ctrlPr&gt;&lt;w:rPr&gt;&lt;w:rFonts w:ascii=&quot;Cambria Math&quot; w:h-ansi=&quot;Cambria Math&quot; w:hint=&quot;default&quot;/&gt;&lt;/w:rPr&gt;&lt;/m:ctrlPr&gt;&lt;/m:den&gt;&lt;/m:f&gt;&lt;m:r&gt;&lt;m:rPr&gt;&lt;m:scr m:val=&quot;roman&quot;/&gt;&lt;/m:rPr&gt;&lt;w:rPr&gt;&lt;w:rFonts w:ascii=&quot;Cambria Math&quot; w:h-ansi=&quot;Cambria Math&quot; w:hint=&quot;default&quot;/&gt;&lt;/w:rPr&gt;&lt;m:t&gt;脳100%&lt;/m:t&gt;&lt;/m:r&gt;&lt;/m:oMath&gt;&lt;/m:oMathPara&gt;&lt;/w:p&gt;&lt;/wx:sect&gt;&lt;/w:body&gt;&lt;/w:wordDocument&quot;/&gt;&lt;/w:rPr&gt;&lt;/m:ctrlPr&gt;&lt;/m:den&gt;&lt;/m:f&gt;&lt;m:r&gt;&lt;m:rPr&gt;&lt;m:scr m:val=&quot;roman&quot;/&gt;&lt;/m">
            <v:fill o:detectmouseclick="t"/>
            <v:imagedata r:id="rId34" o:title=""/>
            <o:lock v:ext="edit" aspectratio="f"/>
          </v:shape>
        </w:pict>
      </w:r>
    </w:p>
    <w:p w14:paraId="61937D8F" w14:textId="77777777" w:rsidR="0063774A" w:rsidRDefault="0063774A" w:rsidP="0063774A">
      <w:pPr>
        <w:ind w:firstLine="480"/>
      </w:pPr>
      <w:r>
        <w:t>式中：</w:t>
      </w:r>
    </w:p>
    <w:p w14:paraId="7244CDDC" w14:textId="77777777" w:rsidR="0063774A" w:rsidRDefault="0063774A" w:rsidP="0063774A">
      <w:pPr>
        <w:ind w:firstLine="480"/>
      </w:pPr>
      <w:proofErr w:type="spellStart"/>
      <w:r>
        <w:t>Rgs</w:t>
      </w:r>
      <w:proofErr w:type="spellEnd"/>
      <w:r>
        <w:t>──</w:t>
      </w:r>
      <w:r>
        <w:rPr>
          <w:rFonts w:hint="eastAsia"/>
        </w:rPr>
        <w:t>供水</w:t>
      </w:r>
      <w:r>
        <w:t>水量保证程度；</w:t>
      </w:r>
    </w:p>
    <w:p w14:paraId="549A54E0" w14:textId="77777777" w:rsidR="0063774A" w:rsidRDefault="0063774A" w:rsidP="0063774A">
      <w:pPr>
        <w:ind w:firstLine="480"/>
      </w:pPr>
      <w:r>
        <w:t>D</w:t>
      </w:r>
      <w:r>
        <w:rPr>
          <w:vertAlign w:val="subscript"/>
        </w:rPr>
        <w:t>0</w:t>
      </w:r>
      <w:r>
        <w:t>──</w:t>
      </w:r>
      <w:r>
        <w:rPr>
          <w:rFonts w:hint="eastAsia"/>
        </w:rPr>
        <w:t>水位或</w:t>
      </w:r>
      <w:r>
        <w:t>流量</w:t>
      </w:r>
      <w:r>
        <w:rPr>
          <w:rFonts w:hint="eastAsia"/>
        </w:rPr>
        <w:t>达到供水保证</w:t>
      </w:r>
      <w:r>
        <w:t>水位</w:t>
      </w:r>
      <w:r>
        <w:rPr>
          <w:rFonts w:hint="eastAsia"/>
        </w:rPr>
        <w:t>或</w:t>
      </w:r>
      <w:r>
        <w:t>流量</w:t>
      </w:r>
      <w:r>
        <w:rPr>
          <w:rFonts w:hint="eastAsia"/>
        </w:rPr>
        <w:t>的</w:t>
      </w:r>
      <w:r>
        <w:t>天数</w:t>
      </w:r>
      <w:r>
        <w:rPr>
          <w:rFonts w:hint="eastAsia"/>
        </w:rPr>
        <w:t>（天）</w:t>
      </w:r>
      <w:r>
        <w:t>；</w:t>
      </w:r>
    </w:p>
    <w:p w14:paraId="3FB6FB34" w14:textId="77777777" w:rsidR="0063774A" w:rsidRDefault="0063774A" w:rsidP="0063774A">
      <w:pPr>
        <w:ind w:firstLine="480"/>
      </w:pPr>
      <w:r>
        <w:t>D</w:t>
      </w:r>
      <w:r>
        <w:rPr>
          <w:vertAlign w:val="subscript"/>
        </w:rPr>
        <w:t>N</w:t>
      </w:r>
      <w:r>
        <w:t>──</w:t>
      </w:r>
      <w:r>
        <w:rPr>
          <w:rFonts w:hint="eastAsia"/>
        </w:rPr>
        <w:t>一年内总</w:t>
      </w:r>
      <w:r>
        <w:t>天数（</w:t>
      </w:r>
      <w:r>
        <w:rPr>
          <w:rFonts w:hint="eastAsia"/>
        </w:rPr>
        <w:t>天</w:t>
      </w:r>
      <w:r>
        <w:t>）</w:t>
      </w:r>
      <w:r>
        <w:rPr>
          <w:rFonts w:hint="eastAsia"/>
        </w:rPr>
        <w:t>。</w:t>
      </w:r>
    </w:p>
    <w:p w14:paraId="69CFCDF5" w14:textId="343BA8E6" w:rsidR="0063774A" w:rsidRDefault="0063774A" w:rsidP="004A16E5">
      <w:pPr>
        <w:pStyle w:val="aff"/>
      </w:pPr>
      <w:bookmarkStart w:id="140" w:name="_Ref109658225"/>
      <w:bookmarkStart w:id="141" w:name="_Toc499024600"/>
      <w:bookmarkStart w:id="142" w:name="_Toc498954860"/>
      <w:bookmarkStart w:id="143" w:name="_Toc498937662"/>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16</w:t>
      </w:r>
      <w:r w:rsidRPr="00DF27D5">
        <w:fldChar w:fldCharType="end"/>
      </w:r>
      <w:bookmarkEnd w:id="140"/>
      <w:r>
        <w:t xml:space="preserve">    </w:t>
      </w:r>
      <w:r>
        <w:rPr>
          <w:rFonts w:hint="eastAsia"/>
        </w:rPr>
        <w:t>供水水量</w:t>
      </w:r>
      <w:r>
        <w:t>保证</w:t>
      </w:r>
      <w:proofErr w:type="gramStart"/>
      <w:r>
        <w:t>程度赋分标准</w:t>
      </w:r>
      <w:proofErr w:type="gramEnd"/>
      <w:r>
        <w:t>表</w:t>
      </w:r>
      <w:bookmarkEnd w:id="141"/>
      <w:bookmarkEnd w:id="142"/>
      <w:bookmarkEnd w:id="143"/>
    </w:p>
    <w:tbl>
      <w:tblPr>
        <w:tblW w:w="5000" w:type="pct"/>
        <w:tblLook w:val="0000" w:firstRow="0" w:lastRow="0" w:firstColumn="0" w:lastColumn="0" w:noHBand="0" w:noVBand="0"/>
      </w:tblPr>
      <w:tblGrid>
        <w:gridCol w:w="2261"/>
        <w:gridCol w:w="1139"/>
        <w:gridCol w:w="1278"/>
        <w:gridCol w:w="1274"/>
        <w:gridCol w:w="1274"/>
        <w:gridCol w:w="1070"/>
      </w:tblGrid>
      <w:tr w:rsidR="0063774A" w:rsidRPr="009B12C7" w14:paraId="671F1D89" w14:textId="77777777" w:rsidTr="00302DC0">
        <w:tc>
          <w:tcPr>
            <w:tcW w:w="1361" w:type="pct"/>
            <w:tcBorders>
              <w:top w:val="single" w:sz="4" w:space="0" w:color="auto"/>
              <w:left w:val="single" w:sz="4" w:space="0" w:color="auto"/>
              <w:bottom w:val="single" w:sz="4" w:space="0" w:color="auto"/>
              <w:right w:val="single" w:sz="4" w:space="0" w:color="auto"/>
            </w:tcBorders>
            <w:vAlign w:val="center"/>
          </w:tcPr>
          <w:p w14:paraId="641D2890"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供水水量保证程度（</w:t>
            </w:r>
            <w:r w:rsidRPr="009B12C7">
              <w:rPr>
                <w:rFonts w:ascii="Times New Roman" w:hAnsi="Times New Roman" w:cs="Times New Roman"/>
                <w:sz w:val="24"/>
                <w:szCs w:val="24"/>
              </w:rPr>
              <w:t>%</w:t>
            </w:r>
            <w:r w:rsidRPr="009B12C7">
              <w:rPr>
                <w:rFonts w:ascii="Times New Roman" w:hAnsi="Times New Roman" w:cs="Times New Roman"/>
                <w:sz w:val="24"/>
                <w:szCs w:val="24"/>
              </w:rPr>
              <w:t>）</w:t>
            </w:r>
          </w:p>
        </w:tc>
        <w:tc>
          <w:tcPr>
            <w:tcW w:w="686" w:type="pct"/>
            <w:tcBorders>
              <w:top w:val="single" w:sz="4" w:space="0" w:color="auto"/>
              <w:left w:val="nil"/>
              <w:bottom w:val="single" w:sz="4" w:space="0" w:color="auto"/>
              <w:right w:val="single" w:sz="4" w:space="0" w:color="auto"/>
            </w:tcBorders>
            <w:vAlign w:val="center"/>
          </w:tcPr>
          <w:p w14:paraId="4DAA001E"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≥95</w:t>
            </w:r>
          </w:p>
        </w:tc>
        <w:tc>
          <w:tcPr>
            <w:tcW w:w="770" w:type="pct"/>
            <w:tcBorders>
              <w:top w:val="single" w:sz="4" w:space="0" w:color="auto"/>
              <w:left w:val="nil"/>
              <w:bottom w:val="single" w:sz="4" w:space="0" w:color="auto"/>
              <w:right w:val="single" w:sz="4" w:space="0" w:color="auto"/>
            </w:tcBorders>
            <w:vAlign w:val="center"/>
          </w:tcPr>
          <w:p w14:paraId="0DD356A5"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85-95</w:t>
            </w:r>
          </w:p>
        </w:tc>
        <w:tc>
          <w:tcPr>
            <w:tcW w:w="768" w:type="pct"/>
            <w:tcBorders>
              <w:top w:val="single" w:sz="4" w:space="0" w:color="auto"/>
              <w:left w:val="nil"/>
              <w:bottom w:val="single" w:sz="4" w:space="0" w:color="auto"/>
              <w:right w:val="single" w:sz="4" w:space="0" w:color="auto"/>
            </w:tcBorders>
            <w:vAlign w:val="center"/>
          </w:tcPr>
          <w:p w14:paraId="7FAF9FF3"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60-85</w:t>
            </w:r>
          </w:p>
        </w:tc>
        <w:tc>
          <w:tcPr>
            <w:tcW w:w="768" w:type="pct"/>
            <w:tcBorders>
              <w:top w:val="single" w:sz="4" w:space="0" w:color="auto"/>
              <w:left w:val="nil"/>
              <w:bottom w:val="single" w:sz="4" w:space="0" w:color="auto"/>
              <w:right w:val="single" w:sz="4" w:space="0" w:color="auto"/>
            </w:tcBorders>
            <w:vAlign w:val="center"/>
          </w:tcPr>
          <w:p w14:paraId="0F982D55"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20-60</w:t>
            </w:r>
          </w:p>
        </w:tc>
        <w:tc>
          <w:tcPr>
            <w:tcW w:w="645" w:type="pct"/>
            <w:tcBorders>
              <w:top w:val="single" w:sz="4" w:space="0" w:color="auto"/>
              <w:left w:val="nil"/>
              <w:bottom w:val="single" w:sz="4" w:space="0" w:color="auto"/>
              <w:right w:val="single" w:sz="4" w:space="0" w:color="auto"/>
            </w:tcBorders>
            <w:vAlign w:val="center"/>
          </w:tcPr>
          <w:p w14:paraId="5C0FD9B0"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≤20</w:t>
            </w:r>
          </w:p>
        </w:tc>
      </w:tr>
      <w:tr w:rsidR="0063774A" w:rsidRPr="009B12C7" w14:paraId="09D5CCE3" w14:textId="77777777" w:rsidTr="00302DC0">
        <w:tc>
          <w:tcPr>
            <w:tcW w:w="1361" w:type="pct"/>
            <w:tcBorders>
              <w:top w:val="nil"/>
              <w:left w:val="single" w:sz="4" w:space="0" w:color="auto"/>
              <w:bottom w:val="single" w:sz="4" w:space="0" w:color="auto"/>
              <w:right w:val="single" w:sz="4" w:space="0" w:color="auto"/>
            </w:tcBorders>
            <w:vAlign w:val="center"/>
          </w:tcPr>
          <w:p w14:paraId="2FBD007D" w14:textId="77777777" w:rsidR="0063774A" w:rsidRPr="009B12C7" w:rsidRDefault="0063774A" w:rsidP="00302DC0">
            <w:pPr>
              <w:pStyle w:val="afe"/>
              <w:adjustRightInd w:val="0"/>
              <w:snapToGrid w:val="0"/>
              <w:rPr>
                <w:rFonts w:ascii="Times New Roman" w:hAnsi="Times New Roman" w:cs="Times New Roman"/>
                <w:sz w:val="24"/>
                <w:szCs w:val="24"/>
              </w:rPr>
            </w:pPr>
            <w:proofErr w:type="gramStart"/>
            <w:r w:rsidRPr="009B12C7">
              <w:rPr>
                <w:rFonts w:ascii="Times New Roman" w:hAnsi="Times New Roman" w:cs="Times New Roman"/>
                <w:sz w:val="24"/>
                <w:szCs w:val="24"/>
              </w:rPr>
              <w:t>赋分</w:t>
            </w:r>
            <w:proofErr w:type="gramEnd"/>
          </w:p>
        </w:tc>
        <w:tc>
          <w:tcPr>
            <w:tcW w:w="686" w:type="pct"/>
            <w:tcBorders>
              <w:top w:val="nil"/>
              <w:left w:val="nil"/>
              <w:bottom w:val="single" w:sz="4" w:space="0" w:color="auto"/>
              <w:right w:val="single" w:sz="4" w:space="0" w:color="auto"/>
            </w:tcBorders>
            <w:vAlign w:val="center"/>
          </w:tcPr>
          <w:p w14:paraId="00C88E96"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100</w:t>
            </w:r>
          </w:p>
        </w:tc>
        <w:tc>
          <w:tcPr>
            <w:tcW w:w="770" w:type="pct"/>
            <w:tcBorders>
              <w:top w:val="nil"/>
              <w:left w:val="nil"/>
              <w:bottom w:val="single" w:sz="4" w:space="0" w:color="auto"/>
              <w:right w:val="single" w:sz="4" w:space="0" w:color="auto"/>
            </w:tcBorders>
            <w:vAlign w:val="center"/>
          </w:tcPr>
          <w:p w14:paraId="2912B56F"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80</w:t>
            </w:r>
          </w:p>
        </w:tc>
        <w:tc>
          <w:tcPr>
            <w:tcW w:w="768" w:type="pct"/>
            <w:tcBorders>
              <w:top w:val="nil"/>
              <w:left w:val="nil"/>
              <w:bottom w:val="single" w:sz="4" w:space="0" w:color="auto"/>
              <w:right w:val="single" w:sz="4" w:space="0" w:color="auto"/>
            </w:tcBorders>
            <w:vAlign w:val="center"/>
          </w:tcPr>
          <w:p w14:paraId="4DC72BDB"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60</w:t>
            </w:r>
          </w:p>
        </w:tc>
        <w:tc>
          <w:tcPr>
            <w:tcW w:w="768" w:type="pct"/>
            <w:tcBorders>
              <w:top w:val="nil"/>
              <w:left w:val="nil"/>
              <w:bottom w:val="single" w:sz="4" w:space="0" w:color="auto"/>
              <w:right w:val="single" w:sz="4" w:space="0" w:color="auto"/>
            </w:tcBorders>
            <w:vAlign w:val="center"/>
          </w:tcPr>
          <w:p w14:paraId="6CEA4F4E"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40</w:t>
            </w:r>
          </w:p>
        </w:tc>
        <w:tc>
          <w:tcPr>
            <w:tcW w:w="645" w:type="pct"/>
            <w:tcBorders>
              <w:top w:val="nil"/>
              <w:left w:val="nil"/>
              <w:bottom w:val="single" w:sz="4" w:space="0" w:color="auto"/>
              <w:right w:val="single" w:sz="4" w:space="0" w:color="auto"/>
            </w:tcBorders>
            <w:vAlign w:val="center"/>
          </w:tcPr>
          <w:p w14:paraId="73F1444A" w14:textId="77777777" w:rsidR="0063774A" w:rsidRPr="009B12C7" w:rsidRDefault="0063774A" w:rsidP="00302DC0">
            <w:pPr>
              <w:pStyle w:val="afe"/>
              <w:adjustRightInd w:val="0"/>
              <w:snapToGrid w:val="0"/>
              <w:rPr>
                <w:rFonts w:ascii="Times New Roman" w:hAnsi="Times New Roman" w:cs="Times New Roman"/>
                <w:sz w:val="24"/>
                <w:szCs w:val="24"/>
              </w:rPr>
            </w:pPr>
            <w:r w:rsidRPr="009B12C7">
              <w:rPr>
                <w:rFonts w:ascii="Times New Roman" w:hAnsi="Times New Roman" w:cs="Times New Roman"/>
                <w:sz w:val="24"/>
                <w:szCs w:val="24"/>
              </w:rPr>
              <w:t>20</w:t>
            </w:r>
          </w:p>
        </w:tc>
      </w:tr>
    </w:tbl>
    <w:p w14:paraId="6A21D9A2" w14:textId="77777777" w:rsidR="0063774A" w:rsidRDefault="0063774A" w:rsidP="0063774A">
      <w:pPr>
        <w:ind w:firstLine="482"/>
        <w:rPr>
          <w:b/>
        </w:rPr>
      </w:pPr>
    </w:p>
    <w:p w14:paraId="2FA70C65" w14:textId="77777777" w:rsidR="0063774A" w:rsidRPr="00977949" w:rsidRDefault="0063774A" w:rsidP="0063774A">
      <w:pPr>
        <w:ind w:firstLine="482"/>
        <w:rPr>
          <w:b/>
        </w:rPr>
      </w:pPr>
      <w:r>
        <w:rPr>
          <w:rFonts w:hint="eastAsia"/>
          <w:b/>
        </w:rPr>
        <w:t>4</w:t>
      </w:r>
      <w:r>
        <w:rPr>
          <w:rFonts w:hint="eastAsia"/>
          <w:b/>
        </w:rPr>
        <w:t>、</w:t>
      </w:r>
      <w:r w:rsidRPr="00977949">
        <w:rPr>
          <w:rFonts w:hint="eastAsia"/>
          <w:b/>
        </w:rPr>
        <w:t>开发利用状况与规划的符合性</w:t>
      </w:r>
    </w:p>
    <w:p w14:paraId="369351CA" w14:textId="77777777" w:rsidR="0063774A" w:rsidRDefault="0063774A" w:rsidP="0063774A">
      <w:pPr>
        <w:ind w:firstLine="480"/>
      </w:pPr>
      <w:r>
        <w:t>（</w:t>
      </w:r>
      <w:r>
        <w:t>1</w:t>
      </w:r>
      <w:r>
        <w:t>）水电站主要复核开发利用任务、工程规模、开发方式、调度运行方式、生态流量等内容与规划的符合性；</w:t>
      </w:r>
    </w:p>
    <w:p w14:paraId="4CB576B8" w14:textId="77777777" w:rsidR="0063774A" w:rsidRDefault="0063774A" w:rsidP="0063774A">
      <w:pPr>
        <w:ind w:firstLine="480"/>
      </w:pPr>
      <w:r>
        <w:t>（</w:t>
      </w:r>
      <w:r>
        <w:t>2</w:t>
      </w:r>
      <w:r>
        <w:t>）堤防主要复核工程规模、防洪标准等内容与规划的符合性；</w:t>
      </w:r>
    </w:p>
    <w:p w14:paraId="68983D7E" w14:textId="77777777" w:rsidR="0063774A" w:rsidRDefault="0063774A" w:rsidP="0063774A">
      <w:pPr>
        <w:ind w:firstLine="480"/>
      </w:pPr>
      <w:r>
        <w:lastRenderedPageBreak/>
        <w:t>（</w:t>
      </w:r>
      <w:r>
        <w:t>3</w:t>
      </w:r>
      <w:r>
        <w:t>）囤蓄水库主要复核开发利用任务、运行方式、供水量、供水保证率等内容与规划的符合性；</w:t>
      </w:r>
    </w:p>
    <w:p w14:paraId="337C0402" w14:textId="77777777" w:rsidR="0063774A" w:rsidRDefault="0063774A" w:rsidP="0063774A">
      <w:pPr>
        <w:ind w:firstLine="480"/>
      </w:pPr>
      <w:r>
        <w:t>（</w:t>
      </w:r>
      <w:r>
        <w:t>4</w:t>
      </w:r>
      <w:r>
        <w:t>）航道主要复核通航水深、航道宽度等内容与规划的符合性；</w:t>
      </w:r>
    </w:p>
    <w:p w14:paraId="37B29685" w14:textId="77777777" w:rsidR="0063774A" w:rsidRDefault="0063774A" w:rsidP="0063774A">
      <w:pPr>
        <w:ind w:firstLine="480"/>
      </w:pPr>
      <w:r>
        <w:t>（</w:t>
      </w:r>
      <w:r>
        <w:t>5</w:t>
      </w:r>
      <w:r>
        <w:t>）其他有关涉水工程项目，应重点复核其开发利用任务、工程规模等内容与规划的符合性。</w:t>
      </w:r>
    </w:p>
    <w:p w14:paraId="59454554" w14:textId="77777777" w:rsidR="0063774A" w:rsidRDefault="0063774A" w:rsidP="0063774A">
      <w:pPr>
        <w:ind w:firstLine="480"/>
      </w:pPr>
      <w:r>
        <w:t>收集河湖库主要开发利用现状（发电、采砂、航运、供水）及相关规划，按照符合性赋分。</w:t>
      </w:r>
    </w:p>
    <w:p w14:paraId="74D59D7B" w14:textId="06158FA3" w:rsidR="0063774A" w:rsidRDefault="0063774A" w:rsidP="004A16E5">
      <w:pPr>
        <w:pStyle w:val="aff"/>
      </w:pPr>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2.3</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17</w:t>
      </w:r>
      <w:r w:rsidRPr="00DF27D5">
        <w:fldChar w:fldCharType="end"/>
      </w:r>
      <w:r>
        <w:t xml:space="preserve">     </w:t>
      </w:r>
      <w:r>
        <w:t>开发利用状况与规划的符合</w:t>
      </w:r>
      <w:proofErr w:type="gramStart"/>
      <w:r>
        <w:t>性赋分标准</w:t>
      </w:r>
      <w:proofErr w:type="gramEnd"/>
      <w:r>
        <w:t>表</w:t>
      </w:r>
    </w:p>
    <w:tbl>
      <w:tblPr>
        <w:tblW w:w="5000" w:type="pct"/>
        <w:jc w:val="center"/>
        <w:tblCellMar>
          <w:left w:w="28" w:type="dxa"/>
          <w:right w:w="28" w:type="dxa"/>
        </w:tblCellMar>
        <w:tblLook w:val="0000" w:firstRow="0" w:lastRow="0" w:firstColumn="0" w:lastColumn="0" w:noHBand="0" w:noVBand="0"/>
      </w:tblPr>
      <w:tblGrid>
        <w:gridCol w:w="827"/>
        <w:gridCol w:w="2056"/>
        <w:gridCol w:w="1752"/>
        <w:gridCol w:w="1521"/>
        <w:gridCol w:w="1025"/>
        <w:gridCol w:w="1115"/>
      </w:tblGrid>
      <w:tr w:rsidR="0063774A" w:rsidRPr="009B12C7" w14:paraId="2E45CFE3" w14:textId="77777777" w:rsidTr="00302DC0">
        <w:trPr>
          <w:trHeight w:val="238"/>
          <w:jc w:val="center"/>
        </w:trPr>
        <w:tc>
          <w:tcPr>
            <w:tcW w:w="498" w:type="pct"/>
            <w:tcBorders>
              <w:top w:val="single" w:sz="4" w:space="0" w:color="auto"/>
              <w:left w:val="single" w:sz="4" w:space="0" w:color="auto"/>
              <w:bottom w:val="single" w:sz="4" w:space="0" w:color="auto"/>
              <w:right w:val="single" w:sz="4" w:space="0" w:color="auto"/>
            </w:tcBorders>
            <w:vAlign w:val="center"/>
          </w:tcPr>
          <w:p w14:paraId="42076827" w14:textId="77777777" w:rsidR="0063774A" w:rsidRPr="009B12C7" w:rsidRDefault="0063774A" w:rsidP="00302DC0">
            <w:pPr>
              <w:pStyle w:val="afe"/>
              <w:adjustRightInd w:val="0"/>
              <w:snapToGrid w:val="0"/>
              <w:rPr>
                <w:rFonts w:ascii="Times New Roman" w:hAnsi="Times New Roman" w:cs="Times New Roman"/>
                <w:sz w:val="21"/>
                <w:szCs w:val="21"/>
              </w:rPr>
            </w:pPr>
            <w:r w:rsidRPr="009B12C7">
              <w:rPr>
                <w:rFonts w:ascii="Times New Roman" w:hAnsi="Times New Roman" w:cs="Times New Roman"/>
                <w:sz w:val="21"/>
                <w:szCs w:val="21"/>
              </w:rPr>
              <w:t>符合性</w:t>
            </w:r>
          </w:p>
        </w:tc>
        <w:tc>
          <w:tcPr>
            <w:tcW w:w="1239" w:type="pct"/>
            <w:tcBorders>
              <w:top w:val="single" w:sz="4" w:space="0" w:color="auto"/>
              <w:left w:val="nil"/>
              <w:bottom w:val="single" w:sz="4" w:space="0" w:color="auto"/>
              <w:right w:val="single" w:sz="4" w:space="0" w:color="auto"/>
            </w:tcBorders>
            <w:vAlign w:val="center"/>
          </w:tcPr>
          <w:p w14:paraId="31336C5F" w14:textId="77777777" w:rsidR="0063774A" w:rsidRPr="009B12C7" w:rsidRDefault="0063774A" w:rsidP="00302DC0">
            <w:pPr>
              <w:pStyle w:val="afe"/>
              <w:adjustRightInd w:val="0"/>
              <w:snapToGrid w:val="0"/>
              <w:rPr>
                <w:rFonts w:ascii="Times New Roman" w:hAnsi="Times New Roman" w:cs="Times New Roman"/>
                <w:sz w:val="21"/>
                <w:szCs w:val="21"/>
              </w:rPr>
            </w:pPr>
            <w:r w:rsidRPr="009B12C7">
              <w:rPr>
                <w:rFonts w:ascii="Times New Roman" w:hAnsi="Times New Roman" w:cs="Times New Roman"/>
                <w:sz w:val="21"/>
                <w:szCs w:val="21"/>
              </w:rPr>
              <w:t>开发利用活动有规划支撑，且规划现行有效</w:t>
            </w:r>
          </w:p>
        </w:tc>
        <w:tc>
          <w:tcPr>
            <w:tcW w:w="1056" w:type="pct"/>
            <w:tcBorders>
              <w:top w:val="single" w:sz="4" w:space="0" w:color="auto"/>
              <w:left w:val="nil"/>
              <w:bottom w:val="single" w:sz="4" w:space="0" w:color="auto"/>
              <w:right w:val="single" w:sz="4" w:space="0" w:color="auto"/>
            </w:tcBorders>
            <w:vAlign w:val="center"/>
          </w:tcPr>
          <w:p w14:paraId="1CD147F0" w14:textId="77777777" w:rsidR="0063774A" w:rsidRPr="009B12C7" w:rsidRDefault="0063774A" w:rsidP="00302DC0">
            <w:pPr>
              <w:pStyle w:val="afe"/>
              <w:adjustRightInd w:val="0"/>
              <w:snapToGrid w:val="0"/>
              <w:rPr>
                <w:rFonts w:ascii="Times New Roman" w:hAnsi="Times New Roman" w:cs="Times New Roman"/>
                <w:sz w:val="21"/>
                <w:szCs w:val="21"/>
              </w:rPr>
            </w:pPr>
            <w:r w:rsidRPr="009B12C7">
              <w:rPr>
                <w:rFonts w:ascii="Times New Roman" w:hAnsi="Times New Roman" w:cs="Times New Roman"/>
                <w:sz w:val="21"/>
                <w:szCs w:val="21"/>
              </w:rPr>
              <w:t>开发利用活动有规划支撑，但规划需修编</w:t>
            </w:r>
          </w:p>
        </w:tc>
        <w:tc>
          <w:tcPr>
            <w:tcW w:w="917" w:type="pct"/>
            <w:tcBorders>
              <w:top w:val="single" w:sz="4" w:space="0" w:color="auto"/>
              <w:left w:val="nil"/>
              <w:bottom w:val="single" w:sz="4" w:space="0" w:color="auto"/>
              <w:right w:val="single" w:sz="4" w:space="0" w:color="auto"/>
            </w:tcBorders>
            <w:vAlign w:val="center"/>
          </w:tcPr>
          <w:p w14:paraId="23C18A58" w14:textId="77777777" w:rsidR="0063774A" w:rsidRPr="009B12C7" w:rsidRDefault="0063774A" w:rsidP="00302DC0">
            <w:pPr>
              <w:pStyle w:val="afe"/>
              <w:adjustRightInd w:val="0"/>
              <w:snapToGrid w:val="0"/>
              <w:rPr>
                <w:rFonts w:ascii="Times New Roman" w:hAnsi="Times New Roman" w:cs="Times New Roman"/>
                <w:sz w:val="21"/>
                <w:szCs w:val="21"/>
              </w:rPr>
            </w:pPr>
            <w:r w:rsidRPr="009B12C7">
              <w:rPr>
                <w:rFonts w:ascii="Times New Roman" w:hAnsi="Times New Roman" w:cs="Times New Roman"/>
                <w:sz w:val="21"/>
                <w:szCs w:val="21"/>
              </w:rPr>
              <w:t>开发利用活动有规划但不完全相符</w:t>
            </w:r>
          </w:p>
        </w:tc>
        <w:tc>
          <w:tcPr>
            <w:tcW w:w="618" w:type="pct"/>
            <w:tcBorders>
              <w:top w:val="single" w:sz="4" w:space="0" w:color="auto"/>
              <w:left w:val="nil"/>
              <w:bottom w:val="single" w:sz="4" w:space="0" w:color="auto"/>
              <w:right w:val="single" w:sz="4" w:space="0" w:color="auto"/>
            </w:tcBorders>
            <w:vAlign w:val="center"/>
          </w:tcPr>
          <w:p w14:paraId="52E528BC" w14:textId="77777777" w:rsidR="0063774A" w:rsidRPr="009B12C7" w:rsidRDefault="0063774A" w:rsidP="00302DC0">
            <w:pPr>
              <w:pStyle w:val="afe"/>
              <w:adjustRightInd w:val="0"/>
              <w:snapToGrid w:val="0"/>
              <w:rPr>
                <w:rFonts w:ascii="Times New Roman" w:hAnsi="Times New Roman" w:cs="Times New Roman"/>
                <w:sz w:val="21"/>
                <w:szCs w:val="21"/>
              </w:rPr>
            </w:pPr>
            <w:r w:rsidRPr="009B12C7">
              <w:rPr>
                <w:rFonts w:ascii="Times New Roman" w:hAnsi="Times New Roman" w:cs="Times New Roman"/>
                <w:sz w:val="21"/>
                <w:szCs w:val="21"/>
              </w:rPr>
              <w:t>开发利用活动无规划支撑</w:t>
            </w:r>
          </w:p>
        </w:tc>
        <w:tc>
          <w:tcPr>
            <w:tcW w:w="672" w:type="pct"/>
            <w:tcBorders>
              <w:top w:val="single" w:sz="4" w:space="0" w:color="auto"/>
              <w:left w:val="nil"/>
              <w:bottom w:val="single" w:sz="4" w:space="0" w:color="auto"/>
              <w:right w:val="single" w:sz="4" w:space="0" w:color="auto"/>
            </w:tcBorders>
            <w:vAlign w:val="center"/>
          </w:tcPr>
          <w:p w14:paraId="3C589B2D" w14:textId="77777777" w:rsidR="0063774A" w:rsidRPr="009B12C7" w:rsidRDefault="0063774A" w:rsidP="00302DC0">
            <w:pPr>
              <w:pStyle w:val="afe"/>
              <w:adjustRightInd w:val="0"/>
              <w:snapToGrid w:val="0"/>
              <w:jc w:val="both"/>
              <w:rPr>
                <w:rFonts w:ascii="Times New Roman" w:hAnsi="Times New Roman" w:cs="Times New Roman"/>
                <w:sz w:val="21"/>
                <w:szCs w:val="21"/>
              </w:rPr>
            </w:pPr>
            <w:r w:rsidRPr="009B12C7">
              <w:rPr>
                <w:rFonts w:ascii="Times New Roman" w:hAnsi="Times New Roman" w:cs="Times New Roman"/>
                <w:sz w:val="21"/>
                <w:szCs w:val="21"/>
              </w:rPr>
              <w:t>开发利用活动违反规划</w:t>
            </w:r>
          </w:p>
        </w:tc>
      </w:tr>
      <w:tr w:rsidR="0063774A" w:rsidRPr="009B12C7" w14:paraId="4FFBC121" w14:textId="77777777" w:rsidTr="00302DC0">
        <w:trPr>
          <w:trHeight w:val="280"/>
          <w:jc w:val="center"/>
        </w:trPr>
        <w:tc>
          <w:tcPr>
            <w:tcW w:w="498" w:type="pct"/>
            <w:tcBorders>
              <w:top w:val="nil"/>
              <w:left w:val="single" w:sz="4" w:space="0" w:color="auto"/>
              <w:bottom w:val="single" w:sz="4" w:space="0" w:color="auto"/>
              <w:right w:val="single" w:sz="4" w:space="0" w:color="auto"/>
            </w:tcBorders>
            <w:vAlign w:val="center"/>
          </w:tcPr>
          <w:p w14:paraId="4744F654" w14:textId="77777777" w:rsidR="0063774A" w:rsidRPr="009B12C7" w:rsidRDefault="0063774A" w:rsidP="00302DC0">
            <w:pPr>
              <w:pStyle w:val="afe"/>
              <w:adjustRightInd w:val="0"/>
              <w:snapToGrid w:val="0"/>
              <w:rPr>
                <w:rFonts w:ascii="Times New Roman" w:hAnsi="Times New Roman" w:cs="Times New Roman"/>
                <w:sz w:val="21"/>
                <w:szCs w:val="21"/>
              </w:rPr>
            </w:pPr>
            <w:proofErr w:type="gramStart"/>
            <w:r w:rsidRPr="009B12C7">
              <w:rPr>
                <w:rFonts w:ascii="Times New Roman" w:hAnsi="Times New Roman" w:cs="Times New Roman"/>
                <w:sz w:val="21"/>
                <w:szCs w:val="21"/>
              </w:rPr>
              <w:t>赋分</w:t>
            </w:r>
            <w:proofErr w:type="gramEnd"/>
          </w:p>
        </w:tc>
        <w:tc>
          <w:tcPr>
            <w:tcW w:w="1239" w:type="pct"/>
            <w:tcBorders>
              <w:top w:val="nil"/>
              <w:left w:val="nil"/>
              <w:bottom w:val="single" w:sz="4" w:space="0" w:color="auto"/>
              <w:right w:val="single" w:sz="4" w:space="0" w:color="auto"/>
            </w:tcBorders>
            <w:vAlign w:val="center"/>
          </w:tcPr>
          <w:p w14:paraId="3BAADD91" w14:textId="77777777" w:rsidR="0063774A" w:rsidRPr="009B12C7" w:rsidRDefault="0063774A" w:rsidP="00302DC0">
            <w:pPr>
              <w:pStyle w:val="afe"/>
              <w:adjustRightInd w:val="0"/>
              <w:snapToGrid w:val="0"/>
              <w:rPr>
                <w:rFonts w:ascii="Times New Roman" w:hAnsi="Times New Roman" w:cs="Times New Roman"/>
                <w:sz w:val="21"/>
                <w:szCs w:val="21"/>
              </w:rPr>
            </w:pPr>
            <w:r w:rsidRPr="009B12C7">
              <w:rPr>
                <w:rFonts w:ascii="Times New Roman" w:hAnsi="Times New Roman" w:cs="Times New Roman"/>
                <w:sz w:val="21"/>
                <w:szCs w:val="21"/>
              </w:rPr>
              <w:t>100</w:t>
            </w:r>
          </w:p>
        </w:tc>
        <w:tc>
          <w:tcPr>
            <w:tcW w:w="1056" w:type="pct"/>
            <w:tcBorders>
              <w:top w:val="nil"/>
              <w:left w:val="nil"/>
              <w:bottom w:val="single" w:sz="4" w:space="0" w:color="auto"/>
              <w:right w:val="single" w:sz="4" w:space="0" w:color="auto"/>
            </w:tcBorders>
            <w:vAlign w:val="center"/>
          </w:tcPr>
          <w:p w14:paraId="2502D07B" w14:textId="77777777" w:rsidR="0063774A" w:rsidRPr="009B12C7" w:rsidRDefault="0063774A" w:rsidP="00302DC0">
            <w:pPr>
              <w:pStyle w:val="afe"/>
              <w:adjustRightInd w:val="0"/>
              <w:snapToGrid w:val="0"/>
              <w:rPr>
                <w:rFonts w:ascii="Times New Roman" w:hAnsi="Times New Roman" w:cs="Times New Roman"/>
                <w:sz w:val="21"/>
                <w:szCs w:val="21"/>
              </w:rPr>
            </w:pPr>
            <w:r w:rsidRPr="009B12C7">
              <w:rPr>
                <w:rFonts w:ascii="Times New Roman" w:hAnsi="Times New Roman" w:cs="Times New Roman"/>
                <w:sz w:val="21"/>
                <w:szCs w:val="21"/>
              </w:rPr>
              <w:t>80</w:t>
            </w:r>
          </w:p>
        </w:tc>
        <w:tc>
          <w:tcPr>
            <w:tcW w:w="917" w:type="pct"/>
            <w:tcBorders>
              <w:top w:val="nil"/>
              <w:left w:val="nil"/>
              <w:bottom w:val="single" w:sz="4" w:space="0" w:color="auto"/>
              <w:right w:val="single" w:sz="4" w:space="0" w:color="auto"/>
            </w:tcBorders>
            <w:vAlign w:val="center"/>
          </w:tcPr>
          <w:p w14:paraId="7804B920" w14:textId="77777777" w:rsidR="0063774A" w:rsidRPr="009B12C7" w:rsidRDefault="0063774A" w:rsidP="00302DC0">
            <w:pPr>
              <w:pStyle w:val="afe"/>
              <w:adjustRightInd w:val="0"/>
              <w:snapToGrid w:val="0"/>
              <w:rPr>
                <w:rFonts w:ascii="Times New Roman" w:hAnsi="Times New Roman" w:cs="Times New Roman"/>
                <w:sz w:val="21"/>
                <w:szCs w:val="21"/>
              </w:rPr>
            </w:pPr>
            <w:r w:rsidRPr="009B12C7">
              <w:rPr>
                <w:rFonts w:ascii="Times New Roman" w:hAnsi="Times New Roman" w:cs="Times New Roman"/>
                <w:sz w:val="21"/>
                <w:szCs w:val="21"/>
              </w:rPr>
              <w:t>60</w:t>
            </w:r>
          </w:p>
        </w:tc>
        <w:tc>
          <w:tcPr>
            <w:tcW w:w="618" w:type="pct"/>
            <w:tcBorders>
              <w:top w:val="nil"/>
              <w:left w:val="nil"/>
              <w:bottom w:val="single" w:sz="4" w:space="0" w:color="auto"/>
              <w:right w:val="single" w:sz="4" w:space="0" w:color="auto"/>
            </w:tcBorders>
            <w:vAlign w:val="center"/>
          </w:tcPr>
          <w:p w14:paraId="683EF489" w14:textId="77777777" w:rsidR="0063774A" w:rsidRPr="009B12C7" w:rsidRDefault="0063774A" w:rsidP="00302DC0">
            <w:pPr>
              <w:pStyle w:val="afe"/>
              <w:adjustRightInd w:val="0"/>
              <w:snapToGrid w:val="0"/>
              <w:rPr>
                <w:rFonts w:ascii="Times New Roman" w:hAnsi="Times New Roman" w:cs="Times New Roman"/>
                <w:sz w:val="21"/>
                <w:szCs w:val="21"/>
              </w:rPr>
            </w:pPr>
            <w:r w:rsidRPr="009B12C7">
              <w:rPr>
                <w:rFonts w:ascii="Times New Roman" w:hAnsi="Times New Roman" w:cs="Times New Roman"/>
                <w:sz w:val="21"/>
                <w:szCs w:val="21"/>
              </w:rPr>
              <w:t>40</w:t>
            </w:r>
          </w:p>
        </w:tc>
        <w:tc>
          <w:tcPr>
            <w:tcW w:w="672" w:type="pct"/>
            <w:tcBorders>
              <w:top w:val="nil"/>
              <w:left w:val="nil"/>
              <w:bottom w:val="single" w:sz="4" w:space="0" w:color="auto"/>
              <w:right w:val="single" w:sz="4" w:space="0" w:color="auto"/>
            </w:tcBorders>
            <w:vAlign w:val="center"/>
          </w:tcPr>
          <w:p w14:paraId="52382BF9" w14:textId="77777777" w:rsidR="0063774A" w:rsidRPr="009B12C7" w:rsidRDefault="0063774A" w:rsidP="00302DC0">
            <w:pPr>
              <w:pStyle w:val="afe"/>
              <w:adjustRightInd w:val="0"/>
              <w:snapToGrid w:val="0"/>
              <w:rPr>
                <w:rFonts w:ascii="Times New Roman" w:hAnsi="Times New Roman" w:cs="Times New Roman"/>
                <w:sz w:val="21"/>
                <w:szCs w:val="21"/>
              </w:rPr>
            </w:pPr>
            <w:r w:rsidRPr="009B12C7">
              <w:rPr>
                <w:rFonts w:ascii="Times New Roman" w:hAnsi="Times New Roman" w:cs="Times New Roman"/>
                <w:sz w:val="21"/>
                <w:szCs w:val="21"/>
              </w:rPr>
              <w:t>0</w:t>
            </w:r>
          </w:p>
        </w:tc>
      </w:tr>
    </w:tbl>
    <w:p w14:paraId="082CE862" w14:textId="77777777" w:rsidR="0063774A" w:rsidRDefault="0063774A" w:rsidP="0063774A">
      <w:pPr>
        <w:ind w:firstLine="480"/>
      </w:pPr>
    </w:p>
    <w:p w14:paraId="0296026E" w14:textId="77777777" w:rsidR="0063774A" w:rsidRPr="00DF27D5" w:rsidRDefault="0063774A" w:rsidP="001D790E">
      <w:pPr>
        <w:pStyle w:val="3"/>
      </w:pPr>
      <w:bookmarkStart w:id="144" w:name="_Toc80719399"/>
      <w:bookmarkStart w:id="145" w:name="_Toc116484587"/>
      <w:bookmarkStart w:id="146" w:name="_Toc143607387"/>
      <w:r w:rsidRPr="00DF27D5">
        <w:rPr>
          <w:rFonts w:hint="eastAsia"/>
        </w:rPr>
        <w:t>指标权重</w:t>
      </w:r>
      <w:bookmarkEnd w:id="144"/>
      <w:bookmarkEnd w:id="145"/>
      <w:bookmarkEnd w:id="146"/>
    </w:p>
    <w:p w14:paraId="515A7F4B" w14:textId="02BFA169" w:rsidR="00381E16" w:rsidRPr="009B12C7" w:rsidRDefault="00381E16" w:rsidP="00381E16">
      <w:pPr>
        <w:ind w:firstLine="480"/>
      </w:pPr>
      <w:r w:rsidRPr="009B12C7">
        <w:t>本次</w:t>
      </w:r>
      <w:r w:rsidRPr="009B12C7">
        <w:rPr>
          <w:rFonts w:hint="eastAsia"/>
        </w:rPr>
        <w:t>恩阳河</w:t>
      </w:r>
      <w:r w:rsidR="0004679B">
        <w:rPr>
          <w:rFonts w:hint="eastAsia"/>
        </w:rPr>
        <w:t>河湖健康</w:t>
      </w:r>
      <w:proofErr w:type="gramStart"/>
      <w:r w:rsidR="0004679B">
        <w:rPr>
          <w:rFonts w:hint="eastAsia"/>
        </w:rPr>
        <w:t>评价</w:t>
      </w:r>
      <w:r w:rsidRPr="009B12C7">
        <w:rPr>
          <w:rFonts w:hint="eastAsia"/>
        </w:rPr>
        <w:t>共</w:t>
      </w:r>
      <w:proofErr w:type="gramEnd"/>
      <w:r w:rsidRPr="009B12C7">
        <w:rPr>
          <w:rFonts w:hint="eastAsia"/>
        </w:rPr>
        <w:t>1</w:t>
      </w:r>
      <w:r w:rsidRPr="009B12C7">
        <w:rPr>
          <w:rFonts w:hint="eastAsia"/>
        </w:rPr>
        <w:t>个评价河段，为自然河流，</w:t>
      </w:r>
      <w:r w:rsidRPr="009B12C7">
        <w:t>评价指标体系包括准则层、分类指标及指标层。根据指标体系内容参照</w:t>
      </w:r>
      <w:r w:rsidRPr="009B12C7">
        <w:rPr>
          <w:rFonts w:hint="eastAsia"/>
        </w:rPr>
        <w:t>《指南》</w:t>
      </w:r>
      <w:proofErr w:type="gramStart"/>
      <w:r w:rsidRPr="009B12C7">
        <w:t>确定赋分权重</w:t>
      </w:r>
      <w:proofErr w:type="gramEnd"/>
      <w:r w:rsidRPr="009B12C7">
        <w:rPr>
          <w:rFonts w:hint="eastAsia"/>
        </w:rPr>
        <w:t>，</w:t>
      </w:r>
      <w:r w:rsidRPr="009B12C7">
        <w:t>详细指标体系和指标权重分配情况见表</w:t>
      </w:r>
      <w:r w:rsidRPr="009B12C7">
        <w:t>2.3-2</w:t>
      </w:r>
      <w:r w:rsidRPr="009B12C7">
        <w:rPr>
          <w:rFonts w:hint="eastAsia"/>
        </w:rPr>
        <w:t>。</w:t>
      </w:r>
    </w:p>
    <w:p w14:paraId="0317343A" w14:textId="4F8ACD80" w:rsidR="00381E16" w:rsidRPr="009B12C7" w:rsidRDefault="00381E16" w:rsidP="004A16E5">
      <w:pPr>
        <w:pStyle w:val="aff"/>
        <w:rPr>
          <w:b/>
          <w:bCs/>
        </w:rPr>
      </w:pPr>
      <w:r w:rsidRPr="009B12C7">
        <w:rPr>
          <w:rFonts w:hint="eastAsia"/>
        </w:rPr>
        <w:t>表</w:t>
      </w:r>
      <w:r w:rsidRPr="009B12C7">
        <w:fldChar w:fldCharType="begin"/>
      </w:r>
      <w:r w:rsidRPr="009B12C7">
        <w:instrText xml:space="preserve"> </w:instrText>
      </w:r>
      <w:r w:rsidRPr="009B12C7">
        <w:rPr>
          <w:rFonts w:hint="eastAsia"/>
        </w:rPr>
        <w:instrText>STYLEREF 2 \s</w:instrText>
      </w:r>
      <w:r w:rsidRPr="009B12C7">
        <w:instrText xml:space="preserve"> </w:instrText>
      </w:r>
      <w:r w:rsidRPr="009B12C7">
        <w:fldChar w:fldCharType="separate"/>
      </w:r>
      <w:r w:rsidR="00AA7276">
        <w:rPr>
          <w:noProof/>
        </w:rPr>
        <w:t>2.3</w:t>
      </w:r>
      <w:r w:rsidRPr="009B12C7">
        <w:fldChar w:fldCharType="end"/>
      </w:r>
      <w:r w:rsidRPr="009B12C7">
        <w:noBreakHyphen/>
      </w:r>
      <w:r w:rsidRPr="009B12C7">
        <w:fldChar w:fldCharType="begin"/>
      </w:r>
      <w:r w:rsidRPr="009B12C7">
        <w:instrText xml:space="preserve"> </w:instrText>
      </w:r>
      <w:r w:rsidRPr="009B12C7">
        <w:rPr>
          <w:rFonts w:hint="eastAsia"/>
        </w:rPr>
        <w:instrText xml:space="preserve">SEQ </w:instrText>
      </w:r>
      <w:r w:rsidRPr="009B12C7">
        <w:rPr>
          <w:rFonts w:hint="eastAsia"/>
        </w:rPr>
        <w:instrText>表</w:instrText>
      </w:r>
      <w:r w:rsidRPr="009B12C7">
        <w:rPr>
          <w:rFonts w:hint="eastAsia"/>
        </w:rPr>
        <w:instrText xml:space="preserve"> \* ARABIC \s 2</w:instrText>
      </w:r>
      <w:r w:rsidRPr="009B12C7">
        <w:instrText xml:space="preserve"> </w:instrText>
      </w:r>
      <w:r w:rsidRPr="009B12C7">
        <w:fldChar w:fldCharType="separate"/>
      </w:r>
      <w:r w:rsidR="00AA7276">
        <w:rPr>
          <w:noProof/>
        </w:rPr>
        <w:t>18</w:t>
      </w:r>
      <w:r w:rsidRPr="009B12C7">
        <w:fldChar w:fldCharType="end"/>
      </w:r>
      <w:r w:rsidR="006E5377">
        <w:t xml:space="preserve">   </w:t>
      </w:r>
      <w:r w:rsidRPr="009B12C7">
        <w:rPr>
          <w:rFonts w:hint="eastAsia"/>
        </w:rPr>
        <w:t>评价河段</w:t>
      </w:r>
      <w:proofErr w:type="gramStart"/>
      <w:r w:rsidRPr="009B12C7">
        <w:rPr>
          <w:rFonts w:hint="eastAsia"/>
        </w:rPr>
        <w:t>指标赋分权重</w:t>
      </w:r>
      <w:proofErr w:type="gramEnd"/>
      <w:r w:rsidRPr="009B12C7">
        <w:rPr>
          <w:rFonts w:hint="eastAsia"/>
        </w:rPr>
        <w:t>成果表</w:t>
      </w:r>
    </w:p>
    <w:tbl>
      <w:tblPr>
        <w:tblW w:w="4998" w:type="pct"/>
        <w:jc w:val="center"/>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1690"/>
        <w:gridCol w:w="1299"/>
        <w:gridCol w:w="3121"/>
        <w:gridCol w:w="2183"/>
      </w:tblGrid>
      <w:tr w:rsidR="009B12C7" w:rsidRPr="009B12C7" w14:paraId="4B3F80B6" w14:textId="77777777" w:rsidTr="006E52EA">
        <w:trPr>
          <w:trHeight w:val="493"/>
          <w:tblHeader/>
          <w:jc w:val="center"/>
        </w:trPr>
        <w:tc>
          <w:tcPr>
            <w:tcW w:w="1019"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2C3B4E51" w14:textId="77777777" w:rsidR="00381E16" w:rsidRPr="009B12C7" w:rsidRDefault="00381E16" w:rsidP="006E52EA">
            <w:pPr>
              <w:pStyle w:val="af7"/>
              <w:rPr>
                <w:lang w:bidi="ar"/>
              </w:rPr>
            </w:pPr>
            <w:r w:rsidRPr="009B12C7">
              <w:rPr>
                <w:lang w:bidi="ar"/>
              </w:rPr>
              <w:t>分类指标</w:t>
            </w:r>
          </w:p>
        </w:tc>
        <w:tc>
          <w:tcPr>
            <w:tcW w:w="783"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7A384A92" w14:textId="77777777" w:rsidR="00381E16" w:rsidRPr="009B12C7" w:rsidRDefault="00381E16" w:rsidP="006E52EA">
            <w:pPr>
              <w:pStyle w:val="af7"/>
              <w:rPr>
                <w:lang w:bidi="ar"/>
              </w:rPr>
            </w:pPr>
            <w:r w:rsidRPr="009B12C7">
              <w:rPr>
                <w:lang w:bidi="ar"/>
              </w:rPr>
              <w:t>所占权重</w:t>
            </w:r>
          </w:p>
        </w:tc>
        <w:tc>
          <w:tcPr>
            <w:tcW w:w="1882"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5C91CF61" w14:textId="77777777" w:rsidR="00381E16" w:rsidRPr="009B12C7" w:rsidRDefault="00381E16" w:rsidP="006E52EA">
            <w:pPr>
              <w:pStyle w:val="af7"/>
              <w:rPr>
                <w:lang w:bidi="ar"/>
              </w:rPr>
            </w:pPr>
            <w:r w:rsidRPr="009B12C7">
              <w:rPr>
                <w:lang w:bidi="ar"/>
              </w:rPr>
              <w:t>分项指标</w:t>
            </w:r>
          </w:p>
        </w:tc>
        <w:tc>
          <w:tcPr>
            <w:tcW w:w="1316" w:type="pct"/>
            <w:tcBorders>
              <w:top w:val="single" w:sz="4" w:space="0" w:color="auto"/>
              <w:left w:val="single" w:sz="4" w:space="0" w:color="000000"/>
              <w:bottom w:val="single" w:sz="4" w:space="0" w:color="000000"/>
              <w:right w:val="single" w:sz="4" w:space="0" w:color="auto"/>
            </w:tcBorders>
            <w:shd w:val="clear" w:color="auto" w:fill="FFFFFF" w:themeFill="background1"/>
            <w:vAlign w:val="center"/>
          </w:tcPr>
          <w:p w14:paraId="60CD9E51" w14:textId="77777777" w:rsidR="00381E16" w:rsidRPr="009B12C7" w:rsidRDefault="00381E16" w:rsidP="006E52EA">
            <w:pPr>
              <w:pStyle w:val="af7"/>
              <w:rPr>
                <w:lang w:bidi="ar"/>
              </w:rPr>
            </w:pPr>
            <w:r w:rsidRPr="009B12C7">
              <w:rPr>
                <w:lang w:bidi="ar"/>
              </w:rPr>
              <w:t>自然河流所占权重</w:t>
            </w:r>
          </w:p>
        </w:tc>
      </w:tr>
      <w:tr w:rsidR="009B12C7" w:rsidRPr="009B12C7" w14:paraId="75258130" w14:textId="77777777" w:rsidTr="006E52EA">
        <w:trPr>
          <w:trHeight w:val="394"/>
          <w:jc w:val="center"/>
        </w:trPr>
        <w:tc>
          <w:tcPr>
            <w:tcW w:w="1019" w:type="pct"/>
            <w:vMerge w:val="restar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5E39A68C" w14:textId="77777777" w:rsidR="00381E16" w:rsidRPr="009B12C7" w:rsidRDefault="00381E16" w:rsidP="006E52EA">
            <w:pPr>
              <w:pStyle w:val="af7"/>
            </w:pPr>
            <w:r w:rsidRPr="009B12C7">
              <w:t>水文水资源</w:t>
            </w:r>
          </w:p>
        </w:tc>
        <w:tc>
          <w:tcPr>
            <w:tcW w:w="783" w:type="pct"/>
            <w:vMerge w:val="restar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64B7404B" w14:textId="77777777" w:rsidR="00381E16" w:rsidRPr="009B12C7" w:rsidRDefault="00381E16" w:rsidP="006E52EA">
            <w:pPr>
              <w:pStyle w:val="af7"/>
            </w:pPr>
            <w:r w:rsidRPr="009B12C7">
              <w:t>0.20</w:t>
            </w:r>
          </w:p>
        </w:tc>
        <w:tc>
          <w:tcPr>
            <w:tcW w:w="1882" w:type="pct"/>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652A6B9D" w14:textId="77777777" w:rsidR="00381E16" w:rsidRPr="009B12C7" w:rsidRDefault="00381E16" w:rsidP="006E52EA">
            <w:pPr>
              <w:pStyle w:val="af7"/>
            </w:pPr>
            <w:r w:rsidRPr="009B12C7">
              <w:t>水资源开发利用率</w:t>
            </w:r>
          </w:p>
        </w:tc>
        <w:tc>
          <w:tcPr>
            <w:tcW w:w="1316" w:type="pct"/>
            <w:tcBorders>
              <w:top w:val="single" w:sz="4" w:space="0" w:color="auto"/>
              <w:left w:val="single" w:sz="4" w:space="0" w:color="000000"/>
              <w:bottom w:val="single" w:sz="4" w:space="0" w:color="000000"/>
              <w:right w:val="single" w:sz="4" w:space="0" w:color="auto"/>
            </w:tcBorders>
            <w:shd w:val="clear" w:color="auto" w:fill="FFFFFF" w:themeFill="background1"/>
            <w:vAlign w:val="center"/>
          </w:tcPr>
          <w:p w14:paraId="276F553B" w14:textId="77777777" w:rsidR="00381E16" w:rsidRPr="009B12C7" w:rsidRDefault="00381E16" w:rsidP="006E52EA">
            <w:pPr>
              <w:pStyle w:val="af7"/>
            </w:pPr>
            <w:r w:rsidRPr="009B12C7">
              <w:t>0.</w:t>
            </w:r>
            <w:r w:rsidRPr="009B12C7">
              <w:rPr>
                <w:rFonts w:hint="eastAsia"/>
              </w:rPr>
              <w:t>05</w:t>
            </w:r>
          </w:p>
        </w:tc>
      </w:tr>
      <w:tr w:rsidR="009B12C7" w:rsidRPr="009B12C7" w14:paraId="25A8D18C" w14:textId="77777777" w:rsidTr="006E52EA">
        <w:trPr>
          <w:trHeight w:val="355"/>
          <w:jc w:val="center"/>
        </w:trPr>
        <w:tc>
          <w:tcPr>
            <w:tcW w:w="1019"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AD9F697" w14:textId="77777777" w:rsidR="00381E16" w:rsidRPr="009B12C7" w:rsidRDefault="00381E16" w:rsidP="006E52EA">
            <w:pPr>
              <w:pStyle w:val="af7"/>
            </w:pPr>
          </w:p>
        </w:tc>
        <w:tc>
          <w:tcPr>
            <w:tcW w:w="783"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6D5C4EA" w14:textId="77777777" w:rsidR="00381E16" w:rsidRPr="009B12C7" w:rsidRDefault="00381E16" w:rsidP="006E52EA">
            <w:pPr>
              <w:pStyle w:val="af7"/>
            </w:pPr>
          </w:p>
        </w:tc>
        <w:tc>
          <w:tcPr>
            <w:tcW w:w="1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1F0187A" w14:textId="77777777" w:rsidR="00381E16" w:rsidRPr="009B12C7" w:rsidRDefault="00381E16" w:rsidP="006E52EA">
            <w:pPr>
              <w:pStyle w:val="af7"/>
            </w:pPr>
            <w:r w:rsidRPr="009B12C7">
              <w:t>生态流量</w:t>
            </w:r>
            <w:r w:rsidRPr="009B12C7">
              <w:t>/</w:t>
            </w:r>
            <w:r w:rsidRPr="009B12C7">
              <w:t>水位满足程度</w:t>
            </w:r>
          </w:p>
        </w:tc>
        <w:tc>
          <w:tcPr>
            <w:tcW w:w="1316" w:type="pct"/>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52E7E77F" w14:textId="77777777" w:rsidR="00381E16" w:rsidRPr="009B12C7" w:rsidRDefault="00381E16" w:rsidP="006E52EA">
            <w:pPr>
              <w:pStyle w:val="af7"/>
            </w:pPr>
            <w:r w:rsidRPr="009B12C7">
              <w:t>0.1</w:t>
            </w:r>
            <w:r w:rsidRPr="009B12C7">
              <w:rPr>
                <w:rFonts w:hint="eastAsia"/>
              </w:rPr>
              <w:t>5</w:t>
            </w:r>
          </w:p>
        </w:tc>
      </w:tr>
      <w:tr w:rsidR="009B12C7" w:rsidRPr="009B12C7" w14:paraId="3D7341BE" w14:textId="77777777" w:rsidTr="006E52EA">
        <w:trPr>
          <w:trHeight w:val="340"/>
          <w:jc w:val="center"/>
        </w:trPr>
        <w:tc>
          <w:tcPr>
            <w:tcW w:w="1019" w:type="pct"/>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87BBC9A" w14:textId="77777777" w:rsidR="00381E16" w:rsidRPr="009B12C7" w:rsidRDefault="00381E16" w:rsidP="006E52EA">
            <w:pPr>
              <w:pStyle w:val="af7"/>
            </w:pPr>
            <w:r w:rsidRPr="009B12C7">
              <w:t>物理结构</w:t>
            </w:r>
          </w:p>
        </w:tc>
        <w:tc>
          <w:tcPr>
            <w:tcW w:w="783" w:type="pct"/>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DFF4A7F" w14:textId="77777777" w:rsidR="00381E16" w:rsidRPr="009B12C7" w:rsidRDefault="00381E16" w:rsidP="006E52EA">
            <w:pPr>
              <w:pStyle w:val="af7"/>
            </w:pPr>
            <w:r w:rsidRPr="009B12C7">
              <w:t>0.3</w:t>
            </w:r>
            <w:r w:rsidRPr="009B12C7">
              <w:rPr>
                <w:rFonts w:hint="eastAsia"/>
              </w:rPr>
              <w:t>0</w:t>
            </w:r>
          </w:p>
        </w:tc>
        <w:tc>
          <w:tcPr>
            <w:tcW w:w="1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5D9A8DA" w14:textId="77777777" w:rsidR="00381E16" w:rsidRPr="009B12C7" w:rsidRDefault="00381E16" w:rsidP="006E52EA">
            <w:pPr>
              <w:pStyle w:val="af7"/>
            </w:pPr>
            <w:r w:rsidRPr="009B12C7">
              <w:t>岸线自然状况</w:t>
            </w:r>
          </w:p>
        </w:tc>
        <w:tc>
          <w:tcPr>
            <w:tcW w:w="1316" w:type="pct"/>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6A2F8E4E" w14:textId="77777777" w:rsidR="00381E16" w:rsidRPr="009B12C7" w:rsidRDefault="00381E16" w:rsidP="006E52EA">
            <w:pPr>
              <w:pStyle w:val="af7"/>
            </w:pPr>
            <w:r w:rsidRPr="009B12C7">
              <w:t>0.10</w:t>
            </w:r>
          </w:p>
        </w:tc>
      </w:tr>
      <w:tr w:rsidR="009B12C7" w:rsidRPr="009B12C7" w14:paraId="4B1CE0C0" w14:textId="77777777" w:rsidTr="006E52EA">
        <w:trPr>
          <w:trHeight w:val="340"/>
          <w:jc w:val="center"/>
        </w:trPr>
        <w:tc>
          <w:tcPr>
            <w:tcW w:w="1019"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9ADF616" w14:textId="77777777" w:rsidR="00381E16" w:rsidRPr="009B12C7" w:rsidRDefault="00381E16" w:rsidP="006E52EA">
            <w:pPr>
              <w:pStyle w:val="af7"/>
            </w:pPr>
          </w:p>
        </w:tc>
        <w:tc>
          <w:tcPr>
            <w:tcW w:w="783"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1C65838" w14:textId="77777777" w:rsidR="00381E16" w:rsidRPr="009B12C7" w:rsidRDefault="00381E16" w:rsidP="006E52EA">
            <w:pPr>
              <w:pStyle w:val="af7"/>
            </w:pPr>
          </w:p>
        </w:tc>
        <w:tc>
          <w:tcPr>
            <w:tcW w:w="1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1335F51" w14:textId="77777777" w:rsidR="00381E16" w:rsidRPr="009B12C7" w:rsidRDefault="00381E16" w:rsidP="006E52EA">
            <w:pPr>
              <w:pStyle w:val="af7"/>
            </w:pPr>
            <w:r w:rsidRPr="009B12C7">
              <w:t>违规开发利用水域岸线程度</w:t>
            </w:r>
          </w:p>
        </w:tc>
        <w:tc>
          <w:tcPr>
            <w:tcW w:w="1316" w:type="pct"/>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0ADC93C0" w14:textId="77777777" w:rsidR="00381E16" w:rsidRPr="009B12C7" w:rsidRDefault="00381E16" w:rsidP="006E52EA">
            <w:pPr>
              <w:pStyle w:val="af7"/>
            </w:pPr>
            <w:r w:rsidRPr="009B12C7">
              <w:t>0.10</w:t>
            </w:r>
          </w:p>
        </w:tc>
      </w:tr>
      <w:tr w:rsidR="009B12C7" w:rsidRPr="009B12C7" w14:paraId="37F9F732" w14:textId="77777777" w:rsidTr="006E52EA">
        <w:trPr>
          <w:trHeight w:val="340"/>
          <w:jc w:val="center"/>
        </w:trPr>
        <w:tc>
          <w:tcPr>
            <w:tcW w:w="1019"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DE701D7" w14:textId="77777777" w:rsidR="00381E16" w:rsidRPr="009B12C7" w:rsidRDefault="00381E16" w:rsidP="006E52EA">
            <w:pPr>
              <w:pStyle w:val="af7"/>
            </w:pPr>
          </w:p>
        </w:tc>
        <w:tc>
          <w:tcPr>
            <w:tcW w:w="783"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3E51A7" w14:textId="77777777" w:rsidR="00381E16" w:rsidRPr="009B12C7" w:rsidRDefault="00381E16" w:rsidP="006E52EA">
            <w:pPr>
              <w:pStyle w:val="af7"/>
            </w:pPr>
          </w:p>
        </w:tc>
        <w:tc>
          <w:tcPr>
            <w:tcW w:w="1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BCF1E26" w14:textId="77777777" w:rsidR="00381E16" w:rsidRPr="009B12C7" w:rsidRDefault="00381E16" w:rsidP="006E52EA">
            <w:pPr>
              <w:pStyle w:val="af7"/>
            </w:pPr>
            <w:r w:rsidRPr="009B12C7">
              <w:t>河流纵向连通性指数</w:t>
            </w:r>
          </w:p>
        </w:tc>
        <w:tc>
          <w:tcPr>
            <w:tcW w:w="1316" w:type="pct"/>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53C497A2" w14:textId="77777777" w:rsidR="00381E16" w:rsidRPr="009B12C7" w:rsidRDefault="00381E16" w:rsidP="006E52EA">
            <w:pPr>
              <w:pStyle w:val="af7"/>
            </w:pPr>
            <w:r w:rsidRPr="009B12C7">
              <w:t>0.10</w:t>
            </w:r>
          </w:p>
        </w:tc>
      </w:tr>
      <w:tr w:rsidR="009B12C7" w:rsidRPr="009B12C7" w14:paraId="4FF6457B" w14:textId="77777777" w:rsidTr="006E52EA">
        <w:trPr>
          <w:trHeight w:val="340"/>
          <w:jc w:val="center"/>
        </w:trPr>
        <w:tc>
          <w:tcPr>
            <w:tcW w:w="1019" w:type="pct"/>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B8D0EBC" w14:textId="77777777" w:rsidR="00381E16" w:rsidRPr="009B12C7" w:rsidRDefault="00381E16" w:rsidP="006E52EA">
            <w:pPr>
              <w:pStyle w:val="af7"/>
            </w:pPr>
            <w:r w:rsidRPr="009B12C7">
              <w:t>水质</w:t>
            </w:r>
          </w:p>
        </w:tc>
        <w:tc>
          <w:tcPr>
            <w:tcW w:w="783" w:type="pct"/>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D7B0668" w14:textId="77777777" w:rsidR="00381E16" w:rsidRPr="009B12C7" w:rsidRDefault="00381E16" w:rsidP="006E52EA">
            <w:pPr>
              <w:pStyle w:val="af7"/>
            </w:pPr>
            <w:r w:rsidRPr="009B12C7">
              <w:t>0.25</w:t>
            </w:r>
          </w:p>
        </w:tc>
        <w:tc>
          <w:tcPr>
            <w:tcW w:w="1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3B1A1E4" w14:textId="77777777" w:rsidR="00381E16" w:rsidRPr="009B12C7" w:rsidRDefault="00381E16" w:rsidP="006E52EA">
            <w:pPr>
              <w:pStyle w:val="af7"/>
            </w:pPr>
            <w:r w:rsidRPr="009B12C7">
              <w:t>水体整洁程度</w:t>
            </w:r>
          </w:p>
        </w:tc>
        <w:tc>
          <w:tcPr>
            <w:tcW w:w="1316" w:type="pct"/>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409C8710" w14:textId="77777777" w:rsidR="00381E16" w:rsidRPr="009B12C7" w:rsidRDefault="00381E16" w:rsidP="006E52EA">
            <w:pPr>
              <w:pStyle w:val="af7"/>
            </w:pPr>
            <w:r w:rsidRPr="009B12C7">
              <w:t>0.05</w:t>
            </w:r>
          </w:p>
        </w:tc>
      </w:tr>
      <w:tr w:rsidR="009B12C7" w:rsidRPr="009B12C7" w14:paraId="6423AD10" w14:textId="77777777" w:rsidTr="006E52EA">
        <w:trPr>
          <w:trHeight w:val="369"/>
          <w:jc w:val="center"/>
        </w:trPr>
        <w:tc>
          <w:tcPr>
            <w:tcW w:w="1019"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D46344" w14:textId="77777777" w:rsidR="00381E16" w:rsidRPr="009B12C7" w:rsidRDefault="00381E16" w:rsidP="006E52EA">
            <w:pPr>
              <w:pStyle w:val="af7"/>
            </w:pPr>
          </w:p>
        </w:tc>
        <w:tc>
          <w:tcPr>
            <w:tcW w:w="783"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FF0EA8A" w14:textId="77777777" w:rsidR="00381E16" w:rsidRPr="009B12C7" w:rsidRDefault="00381E16" w:rsidP="006E52EA">
            <w:pPr>
              <w:pStyle w:val="af7"/>
            </w:pPr>
          </w:p>
        </w:tc>
        <w:tc>
          <w:tcPr>
            <w:tcW w:w="1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8628ADF" w14:textId="77777777" w:rsidR="00381E16" w:rsidRPr="009B12C7" w:rsidRDefault="00381E16" w:rsidP="006E52EA">
            <w:pPr>
              <w:pStyle w:val="af7"/>
            </w:pPr>
            <w:r w:rsidRPr="009B12C7">
              <w:t>水质优劣程度</w:t>
            </w:r>
          </w:p>
        </w:tc>
        <w:tc>
          <w:tcPr>
            <w:tcW w:w="1316" w:type="pct"/>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07766595" w14:textId="77777777" w:rsidR="00381E16" w:rsidRPr="009B12C7" w:rsidRDefault="00381E16" w:rsidP="006E52EA">
            <w:pPr>
              <w:pStyle w:val="af7"/>
            </w:pPr>
            <w:r w:rsidRPr="009B12C7">
              <w:t>0.10</w:t>
            </w:r>
          </w:p>
        </w:tc>
      </w:tr>
      <w:tr w:rsidR="009B12C7" w:rsidRPr="009B12C7" w14:paraId="14D570E9" w14:textId="77777777" w:rsidTr="006E52EA">
        <w:trPr>
          <w:trHeight w:val="387"/>
          <w:jc w:val="center"/>
        </w:trPr>
        <w:tc>
          <w:tcPr>
            <w:tcW w:w="1019"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7B337E5" w14:textId="77777777" w:rsidR="00381E16" w:rsidRPr="009B12C7" w:rsidRDefault="00381E16" w:rsidP="006E52EA">
            <w:pPr>
              <w:pStyle w:val="af7"/>
            </w:pPr>
          </w:p>
        </w:tc>
        <w:tc>
          <w:tcPr>
            <w:tcW w:w="783"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1743A69" w14:textId="77777777" w:rsidR="00381E16" w:rsidRPr="009B12C7" w:rsidRDefault="00381E16" w:rsidP="006E52EA">
            <w:pPr>
              <w:pStyle w:val="af7"/>
            </w:pPr>
          </w:p>
        </w:tc>
        <w:tc>
          <w:tcPr>
            <w:tcW w:w="1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2F1AF67" w14:textId="77777777" w:rsidR="00381E16" w:rsidRPr="009B12C7" w:rsidRDefault="00381E16" w:rsidP="006E52EA">
            <w:pPr>
              <w:pStyle w:val="af7"/>
            </w:pPr>
            <w:r w:rsidRPr="009B12C7">
              <w:t>水体自净能力</w:t>
            </w:r>
          </w:p>
        </w:tc>
        <w:tc>
          <w:tcPr>
            <w:tcW w:w="1316" w:type="pct"/>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2CE2D36B" w14:textId="77777777" w:rsidR="00381E16" w:rsidRPr="009B12C7" w:rsidRDefault="00381E16" w:rsidP="006E52EA">
            <w:pPr>
              <w:pStyle w:val="af7"/>
            </w:pPr>
            <w:r w:rsidRPr="009B12C7">
              <w:t>0.05</w:t>
            </w:r>
          </w:p>
        </w:tc>
      </w:tr>
      <w:tr w:rsidR="009B12C7" w:rsidRPr="009B12C7" w14:paraId="2BA99877" w14:textId="77777777" w:rsidTr="006E52EA">
        <w:trPr>
          <w:trHeight w:val="380"/>
          <w:jc w:val="center"/>
        </w:trPr>
        <w:tc>
          <w:tcPr>
            <w:tcW w:w="1019"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B596798" w14:textId="77777777" w:rsidR="00381E16" w:rsidRPr="009B12C7" w:rsidRDefault="00381E16" w:rsidP="006E52EA">
            <w:pPr>
              <w:pStyle w:val="af7"/>
            </w:pPr>
          </w:p>
        </w:tc>
        <w:tc>
          <w:tcPr>
            <w:tcW w:w="783"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FE820F7" w14:textId="77777777" w:rsidR="00381E16" w:rsidRPr="009B12C7" w:rsidRDefault="00381E16" w:rsidP="006E52EA">
            <w:pPr>
              <w:pStyle w:val="af7"/>
            </w:pPr>
          </w:p>
        </w:tc>
        <w:tc>
          <w:tcPr>
            <w:tcW w:w="1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745690A" w14:textId="77777777" w:rsidR="00381E16" w:rsidRPr="009B12C7" w:rsidRDefault="00381E16" w:rsidP="006E52EA">
            <w:pPr>
              <w:pStyle w:val="af7"/>
            </w:pPr>
            <w:r w:rsidRPr="009B12C7">
              <w:t>水质变化趋势</w:t>
            </w:r>
          </w:p>
        </w:tc>
        <w:tc>
          <w:tcPr>
            <w:tcW w:w="1316" w:type="pct"/>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1CDB7F26" w14:textId="77777777" w:rsidR="00381E16" w:rsidRPr="009B12C7" w:rsidRDefault="00381E16" w:rsidP="006E52EA">
            <w:pPr>
              <w:pStyle w:val="af7"/>
            </w:pPr>
            <w:r w:rsidRPr="009B12C7">
              <w:t>0.05</w:t>
            </w:r>
          </w:p>
        </w:tc>
      </w:tr>
      <w:tr w:rsidR="009B12C7" w:rsidRPr="009B12C7" w14:paraId="489C7374" w14:textId="77777777" w:rsidTr="006E52EA">
        <w:trPr>
          <w:trHeight w:val="339"/>
          <w:jc w:val="center"/>
        </w:trPr>
        <w:tc>
          <w:tcPr>
            <w:tcW w:w="1019" w:type="pct"/>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44AE7E5" w14:textId="77777777" w:rsidR="00381E16" w:rsidRPr="009B12C7" w:rsidRDefault="00381E16" w:rsidP="006E52EA">
            <w:pPr>
              <w:pStyle w:val="af7"/>
            </w:pPr>
            <w:r w:rsidRPr="009B12C7">
              <w:t>生物</w:t>
            </w:r>
          </w:p>
        </w:tc>
        <w:tc>
          <w:tcPr>
            <w:tcW w:w="783" w:type="pct"/>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8AF0DC9" w14:textId="77777777" w:rsidR="00381E16" w:rsidRPr="009B12C7" w:rsidRDefault="00381E16" w:rsidP="006E52EA">
            <w:pPr>
              <w:pStyle w:val="af7"/>
            </w:pPr>
            <w:r w:rsidRPr="009B12C7">
              <w:t>0.10</w:t>
            </w:r>
          </w:p>
        </w:tc>
        <w:tc>
          <w:tcPr>
            <w:tcW w:w="1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EB0D0CE" w14:textId="77777777" w:rsidR="00381E16" w:rsidRPr="009B12C7" w:rsidRDefault="00381E16" w:rsidP="006E52EA">
            <w:pPr>
              <w:pStyle w:val="af7"/>
            </w:pPr>
            <w:r w:rsidRPr="009B12C7">
              <w:t>鱼类</w:t>
            </w:r>
            <w:proofErr w:type="gramStart"/>
            <w:r w:rsidRPr="009B12C7">
              <w:t>保有指数</w:t>
            </w:r>
            <w:proofErr w:type="gramEnd"/>
          </w:p>
        </w:tc>
        <w:tc>
          <w:tcPr>
            <w:tcW w:w="1316" w:type="pct"/>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00474130" w14:textId="77777777" w:rsidR="00381E16" w:rsidRPr="009B12C7" w:rsidRDefault="00381E16" w:rsidP="006E52EA">
            <w:pPr>
              <w:pStyle w:val="af7"/>
            </w:pPr>
            <w:r w:rsidRPr="009B12C7">
              <w:t>0.05</w:t>
            </w:r>
          </w:p>
        </w:tc>
      </w:tr>
      <w:tr w:rsidR="009B12C7" w:rsidRPr="009B12C7" w14:paraId="20D7C8A1" w14:textId="77777777" w:rsidTr="006E52EA">
        <w:trPr>
          <w:trHeight w:val="340"/>
          <w:jc w:val="center"/>
        </w:trPr>
        <w:tc>
          <w:tcPr>
            <w:tcW w:w="1019"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05F8A4" w14:textId="77777777" w:rsidR="00381E16" w:rsidRPr="009B12C7" w:rsidRDefault="00381E16" w:rsidP="006E52EA">
            <w:pPr>
              <w:pStyle w:val="af7"/>
            </w:pPr>
          </w:p>
        </w:tc>
        <w:tc>
          <w:tcPr>
            <w:tcW w:w="783" w:type="pct"/>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1208917" w14:textId="77777777" w:rsidR="00381E16" w:rsidRPr="009B12C7" w:rsidRDefault="00381E16" w:rsidP="006E52EA">
            <w:pPr>
              <w:pStyle w:val="af7"/>
            </w:pPr>
          </w:p>
        </w:tc>
        <w:tc>
          <w:tcPr>
            <w:tcW w:w="188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8380535" w14:textId="77777777" w:rsidR="00381E16" w:rsidRPr="009B12C7" w:rsidRDefault="00381E16" w:rsidP="006E52EA">
            <w:pPr>
              <w:pStyle w:val="af7"/>
            </w:pPr>
            <w:r w:rsidRPr="009B12C7">
              <w:t>外来入侵物种</w:t>
            </w:r>
          </w:p>
        </w:tc>
        <w:tc>
          <w:tcPr>
            <w:tcW w:w="1316" w:type="pct"/>
            <w:tcBorders>
              <w:top w:val="single" w:sz="4" w:space="0" w:color="000000"/>
              <w:left w:val="single" w:sz="4" w:space="0" w:color="000000"/>
              <w:bottom w:val="single" w:sz="4" w:space="0" w:color="000000"/>
              <w:right w:val="single" w:sz="4" w:space="0" w:color="auto"/>
            </w:tcBorders>
            <w:shd w:val="clear" w:color="auto" w:fill="FFFFFF" w:themeFill="background1"/>
            <w:vAlign w:val="center"/>
          </w:tcPr>
          <w:p w14:paraId="382C9187" w14:textId="77777777" w:rsidR="00381E16" w:rsidRPr="009B12C7" w:rsidRDefault="00381E16" w:rsidP="006E52EA">
            <w:pPr>
              <w:pStyle w:val="af7"/>
            </w:pPr>
            <w:r w:rsidRPr="009B12C7">
              <w:t>0.05</w:t>
            </w:r>
          </w:p>
        </w:tc>
      </w:tr>
      <w:tr w:rsidR="009B12C7" w:rsidRPr="009B12C7" w14:paraId="550BF0CF" w14:textId="77777777" w:rsidTr="006E52EA">
        <w:trPr>
          <w:trHeight w:val="380"/>
          <w:jc w:val="center"/>
        </w:trPr>
        <w:tc>
          <w:tcPr>
            <w:tcW w:w="1019" w:type="pct"/>
            <w:vMerge w:val="restart"/>
            <w:tcBorders>
              <w:top w:val="single" w:sz="4" w:space="0" w:color="auto"/>
              <w:left w:val="single" w:sz="4" w:space="0" w:color="auto"/>
              <w:right w:val="single" w:sz="4" w:space="0" w:color="auto"/>
            </w:tcBorders>
            <w:shd w:val="clear" w:color="auto" w:fill="FFFFFF" w:themeFill="background1"/>
            <w:vAlign w:val="center"/>
          </w:tcPr>
          <w:p w14:paraId="11388123" w14:textId="77777777" w:rsidR="00381E16" w:rsidRPr="009B12C7" w:rsidRDefault="00381E16" w:rsidP="006E52EA">
            <w:pPr>
              <w:pStyle w:val="af7"/>
            </w:pPr>
            <w:r w:rsidRPr="009B12C7">
              <w:t>河湖管理与社会服务功能</w:t>
            </w:r>
          </w:p>
        </w:tc>
        <w:tc>
          <w:tcPr>
            <w:tcW w:w="783" w:type="pct"/>
            <w:vMerge w:val="restart"/>
            <w:tcBorders>
              <w:top w:val="single" w:sz="4" w:space="0" w:color="auto"/>
              <w:left w:val="single" w:sz="4" w:space="0" w:color="auto"/>
              <w:right w:val="single" w:sz="4" w:space="0" w:color="auto"/>
            </w:tcBorders>
            <w:shd w:val="clear" w:color="auto" w:fill="FFFFFF" w:themeFill="background1"/>
            <w:vAlign w:val="center"/>
          </w:tcPr>
          <w:p w14:paraId="3FBEDB7B" w14:textId="77777777" w:rsidR="00381E16" w:rsidRPr="009B12C7" w:rsidRDefault="00381E16" w:rsidP="006E52EA">
            <w:pPr>
              <w:pStyle w:val="af7"/>
            </w:pPr>
            <w:r w:rsidRPr="009B12C7">
              <w:t>0.15</w:t>
            </w:r>
          </w:p>
        </w:tc>
        <w:tc>
          <w:tcPr>
            <w:tcW w:w="188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F6C744" w14:textId="77777777" w:rsidR="00381E16" w:rsidRPr="009B12C7" w:rsidRDefault="00381E16" w:rsidP="006E52EA">
            <w:pPr>
              <w:pStyle w:val="af7"/>
            </w:pPr>
            <w:r w:rsidRPr="009B12C7">
              <w:t>公众满意度</w:t>
            </w:r>
          </w:p>
        </w:tc>
        <w:tc>
          <w:tcPr>
            <w:tcW w:w="131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473D6A" w14:textId="77777777" w:rsidR="00381E16" w:rsidRPr="009B12C7" w:rsidRDefault="00381E16" w:rsidP="006E52EA">
            <w:pPr>
              <w:pStyle w:val="af7"/>
            </w:pPr>
            <w:r w:rsidRPr="009B12C7">
              <w:t>0.0</w:t>
            </w:r>
            <w:r w:rsidRPr="009B12C7">
              <w:rPr>
                <w:rFonts w:hint="eastAsia"/>
              </w:rPr>
              <w:t>5</w:t>
            </w:r>
          </w:p>
        </w:tc>
      </w:tr>
      <w:tr w:rsidR="009B12C7" w:rsidRPr="009B12C7" w14:paraId="1668A116" w14:textId="77777777" w:rsidTr="006E52EA">
        <w:trPr>
          <w:trHeight w:val="340"/>
          <w:jc w:val="center"/>
        </w:trPr>
        <w:tc>
          <w:tcPr>
            <w:tcW w:w="1019" w:type="pct"/>
            <w:vMerge/>
            <w:tcBorders>
              <w:left w:val="single" w:sz="4" w:space="0" w:color="auto"/>
              <w:right w:val="single" w:sz="4" w:space="0" w:color="auto"/>
            </w:tcBorders>
            <w:shd w:val="clear" w:color="auto" w:fill="FFFFFF" w:themeFill="background1"/>
            <w:vAlign w:val="center"/>
          </w:tcPr>
          <w:p w14:paraId="46222538" w14:textId="77777777" w:rsidR="00381E16" w:rsidRPr="009B12C7" w:rsidRDefault="00381E16" w:rsidP="006E52EA">
            <w:pPr>
              <w:pStyle w:val="af7"/>
            </w:pPr>
          </w:p>
        </w:tc>
        <w:tc>
          <w:tcPr>
            <w:tcW w:w="783" w:type="pct"/>
            <w:vMerge/>
            <w:tcBorders>
              <w:left w:val="single" w:sz="4" w:space="0" w:color="auto"/>
              <w:right w:val="single" w:sz="4" w:space="0" w:color="auto"/>
            </w:tcBorders>
            <w:shd w:val="clear" w:color="auto" w:fill="FFFFFF" w:themeFill="background1"/>
            <w:vAlign w:val="center"/>
          </w:tcPr>
          <w:p w14:paraId="26FA9E07" w14:textId="77777777" w:rsidR="00381E16" w:rsidRPr="009B12C7" w:rsidRDefault="00381E16" w:rsidP="006E52EA">
            <w:pPr>
              <w:pStyle w:val="af7"/>
            </w:pPr>
          </w:p>
        </w:tc>
        <w:tc>
          <w:tcPr>
            <w:tcW w:w="1882"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14:paraId="778D2D5C" w14:textId="77777777" w:rsidR="00381E16" w:rsidRPr="009B12C7" w:rsidRDefault="00381E16" w:rsidP="006E52EA">
            <w:pPr>
              <w:pStyle w:val="af7"/>
            </w:pPr>
            <w:r w:rsidRPr="009B12C7">
              <w:t>防洪指标</w:t>
            </w:r>
          </w:p>
        </w:tc>
        <w:tc>
          <w:tcPr>
            <w:tcW w:w="1316" w:type="pct"/>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7E1212D0" w14:textId="77777777" w:rsidR="00381E16" w:rsidRPr="009B12C7" w:rsidRDefault="00381E16" w:rsidP="006E52EA">
            <w:pPr>
              <w:pStyle w:val="af7"/>
            </w:pPr>
            <w:r w:rsidRPr="009B12C7">
              <w:t>0.0</w:t>
            </w:r>
            <w:r w:rsidRPr="009B12C7">
              <w:rPr>
                <w:rFonts w:hint="eastAsia"/>
              </w:rPr>
              <w:t>2</w:t>
            </w:r>
          </w:p>
        </w:tc>
      </w:tr>
      <w:tr w:rsidR="009B12C7" w:rsidRPr="009B12C7" w14:paraId="4960E0A6" w14:textId="77777777" w:rsidTr="006E52EA">
        <w:trPr>
          <w:trHeight w:val="340"/>
          <w:jc w:val="center"/>
        </w:trPr>
        <w:tc>
          <w:tcPr>
            <w:tcW w:w="1019" w:type="pct"/>
            <w:vMerge/>
            <w:tcBorders>
              <w:left w:val="single" w:sz="4" w:space="0" w:color="auto"/>
              <w:right w:val="single" w:sz="4" w:space="0" w:color="auto"/>
            </w:tcBorders>
            <w:shd w:val="clear" w:color="auto" w:fill="FFFFFF" w:themeFill="background1"/>
            <w:vAlign w:val="center"/>
          </w:tcPr>
          <w:p w14:paraId="46F895A5" w14:textId="77777777" w:rsidR="00381E16" w:rsidRPr="009B12C7" w:rsidRDefault="00381E16" w:rsidP="006E52EA">
            <w:pPr>
              <w:pStyle w:val="af7"/>
            </w:pPr>
          </w:p>
        </w:tc>
        <w:tc>
          <w:tcPr>
            <w:tcW w:w="783" w:type="pct"/>
            <w:vMerge/>
            <w:tcBorders>
              <w:left w:val="single" w:sz="4" w:space="0" w:color="auto"/>
              <w:right w:val="single" w:sz="4" w:space="0" w:color="auto"/>
            </w:tcBorders>
            <w:shd w:val="clear" w:color="auto" w:fill="FFFFFF" w:themeFill="background1"/>
            <w:vAlign w:val="center"/>
          </w:tcPr>
          <w:p w14:paraId="4991ADD0" w14:textId="77777777" w:rsidR="00381E16" w:rsidRPr="009B12C7" w:rsidRDefault="00381E16" w:rsidP="006E52EA">
            <w:pPr>
              <w:pStyle w:val="af7"/>
            </w:pPr>
          </w:p>
        </w:tc>
        <w:tc>
          <w:tcPr>
            <w:tcW w:w="1882"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14:paraId="74C5DA5A" w14:textId="77777777" w:rsidR="00381E16" w:rsidRPr="009B12C7" w:rsidRDefault="00381E16" w:rsidP="006E52EA">
            <w:pPr>
              <w:pStyle w:val="af7"/>
            </w:pPr>
            <w:r w:rsidRPr="009B12C7">
              <w:rPr>
                <w:rFonts w:hint="eastAsia"/>
              </w:rPr>
              <w:t>供水指标</w:t>
            </w:r>
          </w:p>
        </w:tc>
        <w:tc>
          <w:tcPr>
            <w:tcW w:w="1316" w:type="pct"/>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6556AE12" w14:textId="77777777" w:rsidR="00381E16" w:rsidRPr="009B12C7" w:rsidRDefault="00381E16" w:rsidP="006E52EA">
            <w:pPr>
              <w:pStyle w:val="af7"/>
            </w:pPr>
            <w:r w:rsidRPr="009B12C7">
              <w:rPr>
                <w:rFonts w:hint="eastAsia"/>
              </w:rPr>
              <w:t>0.03</w:t>
            </w:r>
          </w:p>
        </w:tc>
      </w:tr>
      <w:tr w:rsidR="009B12C7" w:rsidRPr="009B12C7" w14:paraId="5AFEBB02" w14:textId="77777777" w:rsidTr="006E52EA">
        <w:trPr>
          <w:trHeight w:val="340"/>
          <w:jc w:val="center"/>
        </w:trPr>
        <w:tc>
          <w:tcPr>
            <w:tcW w:w="1019" w:type="pct"/>
            <w:vMerge/>
            <w:tcBorders>
              <w:left w:val="single" w:sz="4" w:space="0" w:color="auto"/>
              <w:bottom w:val="single" w:sz="4" w:space="0" w:color="auto"/>
              <w:right w:val="single" w:sz="4" w:space="0" w:color="auto"/>
            </w:tcBorders>
            <w:shd w:val="clear" w:color="auto" w:fill="FFFFFF" w:themeFill="background1"/>
            <w:vAlign w:val="center"/>
          </w:tcPr>
          <w:p w14:paraId="249720AA" w14:textId="77777777" w:rsidR="00381E16" w:rsidRPr="009B12C7" w:rsidRDefault="00381E16" w:rsidP="006E52EA">
            <w:pPr>
              <w:pStyle w:val="af7"/>
            </w:pPr>
          </w:p>
        </w:tc>
        <w:tc>
          <w:tcPr>
            <w:tcW w:w="783" w:type="pct"/>
            <w:vMerge/>
            <w:tcBorders>
              <w:left w:val="single" w:sz="4" w:space="0" w:color="auto"/>
              <w:bottom w:val="single" w:sz="4" w:space="0" w:color="auto"/>
              <w:right w:val="single" w:sz="4" w:space="0" w:color="auto"/>
            </w:tcBorders>
            <w:shd w:val="clear" w:color="auto" w:fill="FFFFFF" w:themeFill="background1"/>
            <w:vAlign w:val="center"/>
          </w:tcPr>
          <w:p w14:paraId="54CCE3DC" w14:textId="77777777" w:rsidR="00381E16" w:rsidRPr="009B12C7" w:rsidRDefault="00381E16" w:rsidP="006E52EA">
            <w:pPr>
              <w:pStyle w:val="af7"/>
            </w:pPr>
          </w:p>
        </w:tc>
        <w:tc>
          <w:tcPr>
            <w:tcW w:w="1882" w:type="pct"/>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14:paraId="534E6169" w14:textId="77777777" w:rsidR="00381E16" w:rsidRPr="009B12C7" w:rsidRDefault="00381E16" w:rsidP="006E52EA">
            <w:pPr>
              <w:pStyle w:val="af7"/>
            </w:pPr>
            <w:r w:rsidRPr="009B12C7">
              <w:t>开发利用现状与规划的符合性</w:t>
            </w:r>
          </w:p>
        </w:tc>
        <w:tc>
          <w:tcPr>
            <w:tcW w:w="1316" w:type="pct"/>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00FBE7F8" w14:textId="77777777" w:rsidR="00381E16" w:rsidRPr="009B12C7" w:rsidRDefault="00381E16" w:rsidP="006E52EA">
            <w:pPr>
              <w:pStyle w:val="af7"/>
            </w:pPr>
            <w:r w:rsidRPr="009B12C7">
              <w:t>0.05</w:t>
            </w:r>
          </w:p>
        </w:tc>
      </w:tr>
    </w:tbl>
    <w:p w14:paraId="360334A8" w14:textId="38B264EC" w:rsidR="00381E16" w:rsidRPr="00FC149C" w:rsidRDefault="00381E16" w:rsidP="00381E16">
      <w:pPr>
        <w:ind w:firstLine="480"/>
        <w:rPr>
          <w:color w:val="0000FF"/>
        </w:rPr>
      </w:pPr>
    </w:p>
    <w:p w14:paraId="40558528" w14:textId="77777777" w:rsidR="00FC149C" w:rsidRDefault="00FC149C" w:rsidP="00381E16">
      <w:pPr>
        <w:ind w:firstLine="480"/>
        <w:sectPr w:rsidR="00FC149C">
          <w:pgSz w:w="11906" w:h="16838"/>
          <w:pgMar w:top="1440" w:right="1800" w:bottom="1440" w:left="1800" w:header="851" w:footer="992" w:gutter="0"/>
          <w:cols w:space="425"/>
          <w:docGrid w:type="lines" w:linePitch="312"/>
        </w:sectPr>
      </w:pPr>
    </w:p>
    <w:p w14:paraId="2EC572F8" w14:textId="01469FB8" w:rsidR="00706012" w:rsidRPr="00DD7374" w:rsidRDefault="00CF51C1" w:rsidP="00F50069">
      <w:pPr>
        <w:pStyle w:val="1"/>
      </w:pPr>
      <w:bookmarkStart w:id="147" w:name="_Toc80719400"/>
      <w:bookmarkStart w:id="148" w:name="_Toc143607388"/>
      <w:r>
        <w:rPr>
          <w:rFonts w:hint="eastAsia"/>
        </w:rPr>
        <w:lastRenderedPageBreak/>
        <w:t>河流健康</w:t>
      </w:r>
      <w:r w:rsidR="00706012" w:rsidRPr="00DD7374">
        <w:rPr>
          <w:rFonts w:hint="eastAsia"/>
        </w:rPr>
        <w:t>调查监测</w:t>
      </w:r>
      <w:bookmarkEnd w:id="147"/>
      <w:bookmarkEnd w:id="148"/>
    </w:p>
    <w:p w14:paraId="3291DFF2" w14:textId="77777777" w:rsidR="00172843" w:rsidRDefault="00172843" w:rsidP="00172843">
      <w:pPr>
        <w:pStyle w:val="2"/>
      </w:pPr>
      <w:bookmarkStart w:id="149" w:name="_Toc116484589"/>
      <w:bookmarkStart w:id="150" w:name="_Toc143607389"/>
      <w:r w:rsidRPr="00DF27D5">
        <w:rPr>
          <w:rFonts w:hint="eastAsia"/>
        </w:rPr>
        <w:t>调查监测方案</w:t>
      </w:r>
      <w:bookmarkEnd w:id="149"/>
      <w:bookmarkEnd w:id="150"/>
    </w:p>
    <w:p w14:paraId="214926E6" w14:textId="77777777" w:rsidR="00172843" w:rsidRPr="00BE4B72" w:rsidRDefault="00172843" w:rsidP="00172843">
      <w:pPr>
        <w:ind w:firstLine="480"/>
      </w:pPr>
      <w:r w:rsidRPr="00BE4B72">
        <w:rPr>
          <w:rFonts w:hint="eastAsia"/>
        </w:rPr>
        <w:t>在制定调查监测方案之前，应尽可能完备地收集待调查监测的河流所在流域的有关资料，主要有：</w:t>
      </w:r>
      <w:r w:rsidRPr="00BE4B72">
        <w:t xml:space="preserve"> </w:t>
      </w:r>
    </w:p>
    <w:p w14:paraId="0E66132F" w14:textId="77777777" w:rsidR="00172843" w:rsidRPr="00BE4B72" w:rsidRDefault="00172843" w:rsidP="00172843">
      <w:pPr>
        <w:ind w:firstLine="480"/>
        <w:rPr>
          <w:rFonts w:hAnsi="Calibri"/>
        </w:rPr>
      </w:pPr>
      <w:r w:rsidRPr="00BE4B72">
        <w:rPr>
          <w:rFonts w:hint="eastAsia"/>
        </w:rPr>
        <w:t>（</w:t>
      </w:r>
      <w:r w:rsidRPr="00BE4B72">
        <w:rPr>
          <w:rFonts w:ascii="Calibri" w:hAnsi="Calibri" w:cs="Calibri"/>
        </w:rPr>
        <w:t>1</w:t>
      </w:r>
      <w:r w:rsidRPr="00BE4B72">
        <w:rPr>
          <w:rFonts w:hAnsi="Calibri" w:hint="eastAsia"/>
        </w:rPr>
        <w:t>）流域的水文气象、地质地貌资料；</w:t>
      </w:r>
      <w:r w:rsidRPr="00BE4B72">
        <w:rPr>
          <w:rFonts w:hAnsi="Calibri"/>
        </w:rPr>
        <w:t xml:space="preserve"> </w:t>
      </w:r>
    </w:p>
    <w:p w14:paraId="7CFAAC71" w14:textId="77777777" w:rsidR="00172843" w:rsidRPr="00BE4B72" w:rsidRDefault="00172843" w:rsidP="00172843">
      <w:pPr>
        <w:ind w:firstLine="480"/>
        <w:rPr>
          <w:rFonts w:hAnsi="Calibri"/>
        </w:rPr>
      </w:pPr>
      <w:r w:rsidRPr="00BE4B72">
        <w:rPr>
          <w:rFonts w:hAnsi="Calibri" w:hint="eastAsia"/>
        </w:rPr>
        <w:t>（</w:t>
      </w:r>
      <w:r w:rsidRPr="00BE4B72">
        <w:rPr>
          <w:rFonts w:ascii="Calibri" w:hAnsi="Calibri" w:cs="Calibri"/>
        </w:rPr>
        <w:t>2</w:t>
      </w:r>
      <w:r w:rsidRPr="00BE4B72">
        <w:rPr>
          <w:rFonts w:hAnsi="Calibri" w:hint="eastAsia"/>
        </w:rPr>
        <w:t>）经济社会概况、水资源开发利用现状等资料；</w:t>
      </w:r>
      <w:r w:rsidRPr="00BE4B72">
        <w:rPr>
          <w:rFonts w:hAnsi="Calibri"/>
        </w:rPr>
        <w:t xml:space="preserve"> </w:t>
      </w:r>
    </w:p>
    <w:p w14:paraId="37B657FF" w14:textId="77777777" w:rsidR="00172843" w:rsidRPr="00BE4B72" w:rsidRDefault="00172843" w:rsidP="00172843">
      <w:pPr>
        <w:ind w:firstLine="480"/>
        <w:rPr>
          <w:rFonts w:hAnsi="Calibri"/>
        </w:rPr>
      </w:pPr>
      <w:r w:rsidRPr="00BE4B72">
        <w:rPr>
          <w:rFonts w:hAnsi="Calibri" w:hint="eastAsia"/>
        </w:rPr>
        <w:t>（</w:t>
      </w:r>
      <w:r w:rsidRPr="00BE4B72">
        <w:rPr>
          <w:rFonts w:ascii="Calibri" w:hAnsi="Calibri" w:cs="Calibri"/>
        </w:rPr>
        <w:t>3</w:t>
      </w:r>
      <w:r w:rsidRPr="00BE4B72">
        <w:rPr>
          <w:rFonts w:hAnsi="Calibri" w:hint="eastAsia"/>
        </w:rPr>
        <w:t>）流域水功能区划及重点水源保护区等资料；</w:t>
      </w:r>
      <w:r w:rsidRPr="00BE4B72">
        <w:rPr>
          <w:rFonts w:hAnsi="Calibri"/>
        </w:rPr>
        <w:t xml:space="preserve"> </w:t>
      </w:r>
    </w:p>
    <w:p w14:paraId="695AAFAB" w14:textId="77777777" w:rsidR="00172843" w:rsidRDefault="00172843" w:rsidP="00172843">
      <w:pPr>
        <w:ind w:firstLine="480"/>
        <w:rPr>
          <w:rFonts w:hAnsi="Calibri"/>
        </w:rPr>
      </w:pPr>
      <w:r w:rsidRPr="00BE4B72">
        <w:rPr>
          <w:rFonts w:hAnsi="Calibri" w:hint="eastAsia"/>
        </w:rPr>
        <w:t>（</w:t>
      </w:r>
      <w:r w:rsidRPr="00BE4B72">
        <w:rPr>
          <w:rFonts w:ascii="Calibri" w:hAnsi="Calibri" w:cs="Calibri"/>
        </w:rPr>
        <w:t>4</w:t>
      </w:r>
      <w:r w:rsidRPr="00BE4B72">
        <w:rPr>
          <w:rFonts w:hAnsi="Calibri" w:hint="eastAsia"/>
        </w:rPr>
        <w:t>）历年水质监测资料等。</w:t>
      </w:r>
      <w:r w:rsidRPr="00BE4B72">
        <w:rPr>
          <w:rFonts w:hAnsi="Calibri"/>
        </w:rPr>
        <w:t xml:space="preserve"> </w:t>
      </w:r>
    </w:p>
    <w:p w14:paraId="571231C0" w14:textId="77777777" w:rsidR="00172843" w:rsidRDefault="00172843" w:rsidP="00172843">
      <w:pPr>
        <w:ind w:firstLine="480"/>
      </w:pPr>
      <w:r w:rsidRPr="00BE4B72">
        <w:rPr>
          <w:rFonts w:hAnsi="Calibri" w:hint="eastAsia"/>
        </w:rPr>
        <w:t>根据资料收集、实地走访、问卷调查以及布设监测点位的方法，获取本次健康评价各指标数据，具体指标获取方法见下表。</w:t>
      </w:r>
    </w:p>
    <w:p w14:paraId="700B6B8A" w14:textId="345EBC46" w:rsidR="00172843" w:rsidRPr="00F25885" w:rsidRDefault="00172843" w:rsidP="004A16E5">
      <w:pPr>
        <w:pStyle w:val="aff"/>
      </w:pPr>
      <w:bookmarkStart w:id="151" w:name="_Ref109725512"/>
      <w:r w:rsidRPr="00DF27D5">
        <w:rPr>
          <w:rFonts w:hint="eastAsia"/>
        </w:rPr>
        <w:t>表</w:t>
      </w:r>
      <w:r w:rsidRPr="00DF27D5">
        <w:fldChar w:fldCharType="begin"/>
      </w:r>
      <w:r w:rsidRPr="00DF27D5">
        <w:instrText xml:space="preserve"> </w:instrText>
      </w:r>
      <w:r w:rsidRPr="00DF27D5">
        <w:rPr>
          <w:rFonts w:hint="eastAsia"/>
        </w:rPr>
        <w:instrText>STYLEREF 2 \s</w:instrText>
      </w:r>
      <w:r w:rsidRPr="00DF27D5">
        <w:instrText xml:space="preserve"> </w:instrText>
      </w:r>
      <w:r w:rsidRPr="00DF27D5">
        <w:fldChar w:fldCharType="separate"/>
      </w:r>
      <w:r w:rsidR="00AA7276">
        <w:rPr>
          <w:noProof/>
        </w:rPr>
        <w:t>3.1</w:t>
      </w:r>
      <w:r w:rsidRPr="00DF27D5">
        <w:fldChar w:fldCharType="end"/>
      </w:r>
      <w:r w:rsidRPr="00DF27D5">
        <w:noBreakHyphen/>
      </w:r>
      <w:r w:rsidRPr="00DF27D5">
        <w:fldChar w:fldCharType="begin"/>
      </w:r>
      <w:r w:rsidRPr="00DF27D5">
        <w:instrText xml:space="preserve"> </w:instrText>
      </w:r>
      <w:r w:rsidRPr="00DF27D5">
        <w:rPr>
          <w:rFonts w:hint="eastAsia"/>
        </w:rPr>
        <w:instrText xml:space="preserve">SEQ </w:instrText>
      </w:r>
      <w:r w:rsidRPr="00DF27D5">
        <w:rPr>
          <w:rFonts w:hint="eastAsia"/>
        </w:rPr>
        <w:instrText>表</w:instrText>
      </w:r>
      <w:r w:rsidRPr="00DF27D5">
        <w:rPr>
          <w:rFonts w:hint="eastAsia"/>
        </w:rPr>
        <w:instrText xml:space="preserve"> \* ARABIC \s 2</w:instrText>
      </w:r>
      <w:r w:rsidRPr="00DF27D5">
        <w:instrText xml:space="preserve"> </w:instrText>
      </w:r>
      <w:r w:rsidRPr="00DF27D5">
        <w:fldChar w:fldCharType="separate"/>
      </w:r>
      <w:r w:rsidR="00AA7276">
        <w:rPr>
          <w:noProof/>
        </w:rPr>
        <w:t>1</w:t>
      </w:r>
      <w:r w:rsidRPr="00DF27D5">
        <w:fldChar w:fldCharType="end"/>
      </w:r>
      <w:bookmarkEnd w:id="151"/>
      <w:r>
        <w:t xml:space="preserve">     </w:t>
      </w:r>
      <w:r w:rsidR="008E27C2">
        <w:rPr>
          <w:rFonts w:hint="eastAsia"/>
        </w:rPr>
        <w:t>恩阳河</w:t>
      </w:r>
      <w:r w:rsidRPr="00DF27D5">
        <w:rPr>
          <w:rFonts w:hint="eastAsia"/>
        </w:rPr>
        <w:t>各评价指标数据来源</w:t>
      </w:r>
    </w:p>
    <w:tbl>
      <w:tblPr>
        <w:tblW w:w="5000" w:type="pct"/>
        <w:jc w:val="center"/>
        <w:tblLook w:val="0000" w:firstRow="0" w:lastRow="0" w:firstColumn="0" w:lastColumn="0" w:noHBand="0" w:noVBand="0"/>
      </w:tblPr>
      <w:tblGrid>
        <w:gridCol w:w="2404"/>
        <w:gridCol w:w="2695"/>
        <w:gridCol w:w="3197"/>
      </w:tblGrid>
      <w:tr w:rsidR="00172843" w:rsidRPr="00BD1780" w14:paraId="5BECFB4F" w14:textId="77777777" w:rsidTr="00302DC0">
        <w:trPr>
          <w:trHeight w:val="20"/>
          <w:jc w:val="center"/>
        </w:trPr>
        <w:tc>
          <w:tcPr>
            <w:tcW w:w="1449" w:type="pct"/>
            <w:vMerge w:val="restart"/>
            <w:tcBorders>
              <w:top w:val="single" w:sz="4" w:space="0" w:color="auto"/>
              <w:left w:val="single" w:sz="4" w:space="0" w:color="auto"/>
              <w:right w:val="single" w:sz="4" w:space="0" w:color="auto"/>
            </w:tcBorders>
            <w:vAlign w:val="center"/>
          </w:tcPr>
          <w:p w14:paraId="01297058"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准则层</w:t>
            </w:r>
          </w:p>
        </w:tc>
        <w:tc>
          <w:tcPr>
            <w:tcW w:w="1624" w:type="pct"/>
            <w:tcBorders>
              <w:top w:val="single" w:sz="4" w:space="0" w:color="auto"/>
              <w:left w:val="single" w:sz="4" w:space="0" w:color="auto"/>
              <w:bottom w:val="single" w:sz="4" w:space="0" w:color="auto"/>
              <w:right w:val="single" w:sz="4" w:space="0" w:color="auto"/>
            </w:tcBorders>
            <w:vAlign w:val="center"/>
          </w:tcPr>
          <w:p w14:paraId="2DC77FF7"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指标层</w:t>
            </w:r>
          </w:p>
        </w:tc>
        <w:tc>
          <w:tcPr>
            <w:tcW w:w="1927" w:type="pct"/>
            <w:vMerge w:val="restart"/>
            <w:tcBorders>
              <w:top w:val="single" w:sz="4" w:space="0" w:color="auto"/>
              <w:left w:val="single" w:sz="4" w:space="0" w:color="auto"/>
              <w:right w:val="single" w:sz="4" w:space="0" w:color="auto"/>
            </w:tcBorders>
            <w:vAlign w:val="center"/>
          </w:tcPr>
          <w:p w14:paraId="5984EFB6"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数据来源</w:t>
            </w:r>
          </w:p>
        </w:tc>
      </w:tr>
      <w:tr w:rsidR="00172843" w:rsidRPr="00BD1780" w14:paraId="785B3175" w14:textId="77777777" w:rsidTr="00302DC0">
        <w:trPr>
          <w:trHeight w:val="20"/>
          <w:jc w:val="center"/>
        </w:trPr>
        <w:tc>
          <w:tcPr>
            <w:tcW w:w="1449" w:type="pct"/>
            <w:vMerge/>
            <w:tcBorders>
              <w:left w:val="single" w:sz="4" w:space="0" w:color="auto"/>
              <w:bottom w:val="single" w:sz="4" w:space="0" w:color="auto"/>
              <w:right w:val="single" w:sz="4" w:space="0" w:color="auto"/>
            </w:tcBorders>
            <w:vAlign w:val="center"/>
          </w:tcPr>
          <w:p w14:paraId="2D71F44B"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bottom w:val="single" w:sz="4" w:space="0" w:color="auto"/>
              <w:right w:val="single" w:sz="4" w:space="0" w:color="auto"/>
            </w:tcBorders>
            <w:vAlign w:val="center"/>
          </w:tcPr>
          <w:p w14:paraId="07B5BEFC"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河流</w:t>
            </w:r>
          </w:p>
        </w:tc>
        <w:tc>
          <w:tcPr>
            <w:tcW w:w="1927" w:type="pct"/>
            <w:vMerge/>
            <w:tcBorders>
              <w:left w:val="single" w:sz="4" w:space="0" w:color="auto"/>
              <w:bottom w:val="single" w:sz="4" w:space="0" w:color="auto"/>
              <w:right w:val="single" w:sz="4" w:space="0" w:color="auto"/>
            </w:tcBorders>
            <w:vAlign w:val="center"/>
          </w:tcPr>
          <w:p w14:paraId="626C85F0" w14:textId="77777777" w:rsidR="00172843" w:rsidRPr="00943D9D" w:rsidRDefault="00172843" w:rsidP="00302DC0">
            <w:pPr>
              <w:spacing w:line="240" w:lineRule="auto"/>
              <w:ind w:firstLineChars="0" w:firstLine="0"/>
              <w:jc w:val="center"/>
              <w:rPr>
                <w:kern w:val="0"/>
                <w:sz w:val="21"/>
                <w:szCs w:val="21"/>
              </w:rPr>
            </w:pPr>
          </w:p>
        </w:tc>
      </w:tr>
      <w:tr w:rsidR="00172843" w:rsidRPr="00BD1780" w14:paraId="4F39356D" w14:textId="77777777" w:rsidTr="00302DC0">
        <w:trPr>
          <w:trHeight w:val="20"/>
          <w:jc w:val="center"/>
        </w:trPr>
        <w:tc>
          <w:tcPr>
            <w:tcW w:w="1449" w:type="pct"/>
            <w:vMerge w:val="restart"/>
            <w:tcBorders>
              <w:top w:val="single" w:sz="4" w:space="0" w:color="auto"/>
              <w:left w:val="single" w:sz="4" w:space="0" w:color="auto"/>
              <w:right w:val="single" w:sz="4" w:space="0" w:color="auto"/>
            </w:tcBorders>
            <w:vAlign w:val="center"/>
          </w:tcPr>
          <w:p w14:paraId="5D855D92"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盆</w:t>
            </w:r>
          </w:p>
        </w:tc>
        <w:tc>
          <w:tcPr>
            <w:tcW w:w="1624" w:type="pct"/>
            <w:tcBorders>
              <w:top w:val="single" w:sz="4" w:space="0" w:color="auto"/>
              <w:left w:val="single" w:sz="4" w:space="0" w:color="auto"/>
              <w:bottom w:val="single" w:sz="4" w:space="0" w:color="auto"/>
              <w:right w:val="single" w:sz="4" w:space="0" w:color="auto"/>
            </w:tcBorders>
            <w:vAlign w:val="center"/>
          </w:tcPr>
          <w:p w14:paraId="6063A4D8" w14:textId="77777777" w:rsidR="00172843" w:rsidRPr="00943D9D" w:rsidRDefault="00172843" w:rsidP="00302DC0">
            <w:pPr>
              <w:spacing w:line="240" w:lineRule="auto"/>
              <w:ind w:firstLineChars="0" w:firstLine="0"/>
              <w:jc w:val="center"/>
              <w:rPr>
                <w:kern w:val="0"/>
                <w:sz w:val="21"/>
                <w:szCs w:val="21"/>
              </w:rPr>
            </w:pPr>
            <w:r w:rsidRPr="00943D9D">
              <w:rPr>
                <w:kern w:val="0"/>
                <w:sz w:val="21"/>
                <w:szCs w:val="21"/>
              </w:rPr>
              <w:t>岸线自然状况</w:t>
            </w:r>
          </w:p>
        </w:tc>
        <w:tc>
          <w:tcPr>
            <w:tcW w:w="1927" w:type="pct"/>
            <w:tcBorders>
              <w:top w:val="single" w:sz="4" w:space="0" w:color="auto"/>
              <w:left w:val="single" w:sz="4" w:space="0" w:color="auto"/>
              <w:bottom w:val="single" w:sz="4" w:space="0" w:color="auto"/>
              <w:right w:val="single" w:sz="4" w:space="0" w:color="auto"/>
            </w:tcBorders>
            <w:vAlign w:val="center"/>
          </w:tcPr>
          <w:p w14:paraId="69B7E781" w14:textId="22D1B609" w:rsidR="00172843" w:rsidRPr="00943D9D" w:rsidRDefault="00172843" w:rsidP="00302DC0">
            <w:pPr>
              <w:spacing w:line="240" w:lineRule="auto"/>
              <w:ind w:firstLineChars="0" w:firstLine="0"/>
              <w:jc w:val="center"/>
              <w:rPr>
                <w:kern w:val="0"/>
                <w:sz w:val="21"/>
                <w:szCs w:val="21"/>
              </w:rPr>
            </w:pPr>
            <w:r w:rsidRPr="00943D9D">
              <w:rPr>
                <w:rFonts w:hint="eastAsia"/>
                <w:sz w:val="21"/>
                <w:szCs w:val="21"/>
              </w:rPr>
              <w:t>现场测量、调查</w:t>
            </w:r>
            <w:r>
              <w:rPr>
                <w:rFonts w:hint="eastAsia"/>
                <w:sz w:val="21"/>
                <w:szCs w:val="21"/>
              </w:rPr>
              <w:t>、</w:t>
            </w:r>
            <w:r w:rsidR="008E27C2">
              <w:rPr>
                <w:rFonts w:hint="eastAsia"/>
                <w:sz w:val="21"/>
                <w:szCs w:val="21"/>
              </w:rPr>
              <w:t>恩阳河</w:t>
            </w:r>
            <w:r>
              <w:rPr>
                <w:rFonts w:hint="eastAsia"/>
                <w:sz w:val="21"/>
                <w:szCs w:val="21"/>
              </w:rPr>
              <w:t>划界报告</w:t>
            </w:r>
          </w:p>
        </w:tc>
      </w:tr>
      <w:tr w:rsidR="00172843" w:rsidRPr="00BD1780" w14:paraId="4C40FD2E" w14:textId="77777777" w:rsidTr="00302DC0">
        <w:trPr>
          <w:trHeight w:val="20"/>
          <w:jc w:val="center"/>
        </w:trPr>
        <w:tc>
          <w:tcPr>
            <w:tcW w:w="1449" w:type="pct"/>
            <w:vMerge/>
            <w:tcBorders>
              <w:top w:val="single" w:sz="4" w:space="0" w:color="auto"/>
              <w:left w:val="single" w:sz="4" w:space="0" w:color="auto"/>
              <w:right w:val="single" w:sz="4" w:space="0" w:color="auto"/>
            </w:tcBorders>
            <w:vAlign w:val="center"/>
          </w:tcPr>
          <w:p w14:paraId="60C37036"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bottom w:val="single" w:sz="4" w:space="0" w:color="auto"/>
              <w:right w:val="single" w:sz="4" w:space="0" w:color="auto"/>
            </w:tcBorders>
            <w:vAlign w:val="center"/>
          </w:tcPr>
          <w:p w14:paraId="44B4AABF" w14:textId="77777777" w:rsidR="00172843" w:rsidRPr="00943D9D" w:rsidRDefault="00172843" w:rsidP="00302DC0">
            <w:pPr>
              <w:spacing w:line="240" w:lineRule="auto"/>
              <w:ind w:firstLineChars="0" w:firstLine="0"/>
              <w:jc w:val="center"/>
              <w:rPr>
                <w:kern w:val="0"/>
                <w:sz w:val="21"/>
                <w:szCs w:val="21"/>
              </w:rPr>
            </w:pPr>
            <w:r w:rsidRPr="00943D9D">
              <w:rPr>
                <w:kern w:val="0"/>
                <w:sz w:val="21"/>
                <w:szCs w:val="21"/>
              </w:rPr>
              <w:t>违规开发利用水域岸线程度</w:t>
            </w:r>
          </w:p>
        </w:tc>
        <w:tc>
          <w:tcPr>
            <w:tcW w:w="1927" w:type="pct"/>
            <w:tcBorders>
              <w:top w:val="single" w:sz="4" w:space="0" w:color="auto"/>
              <w:left w:val="single" w:sz="4" w:space="0" w:color="auto"/>
              <w:bottom w:val="single" w:sz="4" w:space="0" w:color="auto"/>
              <w:right w:val="single" w:sz="4" w:space="0" w:color="auto"/>
            </w:tcBorders>
            <w:vAlign w:val="center"/>
          </w:tcPr>
          <w:p w14:paraId="62074723" w14:textId="77777777" w:rsidR="00172843" w:rsidRPr="00943D9D" w:rsidRDefault="00172843" w:rsidP="00302DC0">
            <w:pPr>
              <w:spacing w:line="240" w:lineRule="auto"/>
              <w:ind w:firstLineChars="0" w:firstLine="0"/>
              <w:jc w:val="center"/>
              <w:rPr>
                <w:kern w:val="0"/>
                <w:sz w:val="21"/>
                <w:szCs w:val="21"/>
              </w:rPr>
            </w:pPr>
            <w:r w:rsidRPr="00943D9D">
              <w:rPr>
                <w:rFonts w:hint="eastAsia"/>
                <w:sz w:val="21"/>
                <w:szCs w:val="21"/>
              </w:rPr>
              <w:t>现场调查、水利局查阅管理资料</w:t>
            </w:r>
          </w:p>
        </w:tc>
      </w:tr>
      <w:tr w:rsidR="00172843" w:rsidRPr="00BD1780" w14:paraId="607ECFC5" w14:textId="77777777" w:rsidTr="00302DC0">
        <w:trPr>
          <w:trHeight w:val="20"/>
          <w:jc w:val="center"/>
        </w:trPr>
        <w:tc>
          <w:tcPr>
            <w:tcW w:w="1449" w:type="pct"/>
            <w:vMerge/>
            <w:tcBorders>
              <w:top w:val="single" w:sz="4" w:space="0" w:color="auto"/>
              <w:left w:val="single" w:sz="4" w:space="0" w:color="auto"/>
              <w:right w:val="single" w:sz="4" w:space="0" w:color="auto"/>
            </w:tcBorders>
            <w:vAlign w:val="center"/>
          </w:tcPr>
          <w:p w14:paraId="743DA407"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right w:val="single" w:sz="4" w:space="0" w:color="auto"/>
            </w:tcBorders>
            <w:vAlign w:val="center"/>
          </w:tcPr>
          <w:p w14:paraId="7BCA83F8"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河流纵向连通性指数</w:t>
            </w:r>
          </w:p>
        </w:tc>
        <w:tc>
          <w:tcPr>
            <w:tcW w:w="1927" w:type="pct"/>
            <w:tcBorders>
              <w:top w:val="single" w:sz="4" w:space="0" w:color="auto"/>
              <w:left w:val="single" w:sz="4" w:space="0" w:color="auto"/>
              <w:right w:val="single" w:sz="4" w:space="0" w:color="auto"/>
            </w:tcBorders>
            <w:vAlign w:val="center"/>
          </w:tcPr>
          <w:p w14:paraId="2335C2CC"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现场调查</w:t>
            </w:r>
          </w:p>
        </w:tc>
      </w:tr>
      <w:tr w:rsidR="00172843" w:rsidRPr="00BD1780" w14:paraId="4C5CA9BB" w14:textId="77777777" w:rsidTr="00302DC0">
        <w:trPr>
          <w:trHeight w:val="20"/>
          <w:jc w:val="center"/>
        </w:trPr>
        <w:tc>
          <w:tcPr>
            <w:tcW w:w="1449" w:type="pct"/>
            <w:vMerge w:val="restart"/>
            <w:tcBorders>
              <w:top w:val="single" w:sz="4" w:space="0" w:color="auto"/>
              <w:left w:val="single" w:sz="4" w:space="0" w:color="auto"/>
              <w:right w:val="single" w:sz="4" w:space="0" w:color="auto"/>
            </w:tcBorders>
            <w:vAlign w:val="center"/>
          </w:tcPr>
          <w:p w14:paraId="7BF5933A"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水</w:t>
            </w:r>
          </w:p>
        </w:tc>
        <w:tc>
          <w:tcPr>
            <w:tcW w:w="1624" w:type="pct"/>
            <w:tcBorders>
              <w:top w:val="single" w:sz="4" w:space="0" w:color="auto"/>
              <w:left w:val="single" w:sz="4" w:space="0" w:color="auto"/>
              <w:bottom w:val="single" w:sz="4" w:space="0" w:color="auto"/>
              <w:right w:val="single" w:sz="4" w:space="0" w:color="auto"/>
            </w:tcBorders>
            <w:vAlign w:val="center"/>
          </w:tcPr>
          <w:p w14:paraId="171E1009" w14:textId="77777777" w:rsidR="00172843" w:rsidRPr="00943D9D" w:rsidRDefault="00172843" w:rsidP="00302DC0">
            <w:pPr>
              <w:spacing w:line="240" w:lineRule="auto"/>
              <w:ind w:firstLineChars="0" w:firstLine="0"/>
              <w:jc w:val="center"/>
              <w:rPr>
                <w:kern w:val="0"/>
                <w:sz w:val="21"/>
                <w:szCs w:val="21"/>
              </w:rPr>
            </w:pPr>
            <w:r w:rsidRPr="00943D9D">
              <w:rPr>
                <w:kern w:val="0"/>
                <w:sz w:val="21"/>
                <w:szCs w:val="21"/>
              </w:rPr>
              <w:t>生态流量</w:t>
            </w:r>
            <w:r w:rsidRPr="00943D9D">
              <w:rPr>
                <w:kern w:val="0"/>
                <w:sz w:val="21"/>
                <w:szCs w:val="21"/>
              </w:rPr>
              <w:t>/</w:t>
            </w:r>
            <w:r w:rsidRPr="00943D9D">
              <w:rPr>
                <w:kern w:val="0"/>
                <w:sz w:val="21"/>
                <w:szCs w:val="21"/>
              </w:rPr>
              <w:t>水位满足程度</w:t>
            </w:r>
          </w:p>
        </w:tc>
        <w:tc>
          <w:tcPr>
            <w:tcW w:w="1927" w:type="pct"/>
            <w:tcBorders>
              <w:top w:val="single" w:sz="4" w:space="0" w:color="auto"/>
              <w:left w:val="single" w:sz="4" w:space="0" w:color="auto"/>
              <w:bottom w:val="single" w:sz="4" w:space="0" w:color="auto"/>
              <w:right w:val="single" w:sz="4" w:space="0" w:color="auto"/>
            </w:tcBorders>
            <w:vAlign w:val="center"/>
          </w:tcPr>
          <w:p w14:paraId="7759D566" w14:textId="42FD370A" w:rsidR="00172843" w:rsidRPr="00943D9D" w:rsidRDefault="00172843" w:rsidP="00302DC0">
            <w:pPr>
              <w:spacing w:line="240" w:lineRule="auto"/>
              <w:ind w:firstLineChars="0" w:firstLine="0"/>
              <w:jc w:val="center"/>
              <w:rPr>
                <w:kern w:val="0"/>
                <w:sz w:val="21"/>
                <w:szCs w:val="21"/>
              </w:rPr>
            </w:pPr>
            <w:r>
              <w:rPr>
                <w:rFonts w:hint="eastAsia"/>
                <w:kern w:val="0"/>
                <w:sz w:val="21"/>
                <w:szCs w:val="21"/>
              </w:rPr>
              <w:t>水情系统，</w:t>
            </w:r>
            <w:r w:rsidR="004A3C7E">
              <w:rPr>
                <w:rFonts w:hint="eastAsia"/>
                <w:kern w:val="0"/>
                <w:sz w:val="21"/>
                <w:szCs w:val="21"/>
              </w:rPr>
              <w:t>苏家潭</w:t>
            </w:r>
            <w:r>
              <w:rPr>
                <w:rFonts w:hint="eastAsia"/>
                <w:kern w:val="0"/>
                <w:sz w:val="21"/>
                <w:szCs w:val="21"/>
              </w:rPr>
              <w:t>水文站</w:t>
            </w:r>
            <w:r w:rsidR="008E27C2">
              <w:rPr>
                <w:rFonts w:hint="eastAsia"/>
                <w:kern w:val="0"/>
                <w:sz w:val="21"/>
                <w:szCs w:val="21"/>
              </w:rPr>
              <w:t>历史</w:t>
            </w:r>
            <w:r>
              <w:rPr>
                <w:rFonts w:hint="eastAsia"/>
                <w:kern w:val="0"/>
                <w:sz w:val="21"/>
                <w:szCs w:val="21"/>
              </w:rPr>
              <w:t>监测数据</w:t>
            </w:r>
          </w:p>
        </w:tc>
      </w:tr>
      <w:tr w:rsidR="00172843" w:rsidRPr="00BD1780" w14:paraId="2B55F900" w14:textId="77777777" w:rsidTr="00302DC0">
        <w:trPr>
          <w:trHeight w:val="20"/>
          <w:jc w:val="center"/>
        </w:trPr>
        <w:tc>
          <w:tcPr>
            <w:tcW w:w="1449" w:type="pct"/>
            <w:vMerge/>
            <w:tcBorders>
              <w:left w:val="single" w:sz="4" w:space="0" w:color="auto"/>
              <w:right w:val="single" w:sz="4" w:space="0" w:color="auto"/>
            </w:tcBorders>
            <w:vAlign w:val="center"/>
          </w:tcPr>
          <w:p w14:paraId="19E8588E"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bottom w:val="single" w:sz="4" w:space="0" w:color="auto"/>
              <w:right w:val="single" w:sz="4" w:space="0" w:color="auto"/>
            </w:tcBorders>
            <w:vAlign w:val="center"/>
          </w:tcPr>
          <w:p w14:paraId="019A0F77"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水资源开发利用率</w:t>
            </w:r>
          </w:p>
        </w:tc>
        <w:tc>
          <w:tcPr>
            <w:tcW w:w="1927" w:type="pct"/>
            <w:tcBorders>
              <w:top w:val="single" w:sz="4" w:space="0" w:color="auto"/>
              <w:left w:val="single" w:sz="4" w:space="0" w:color="auto"/>
              <w:bottom w:val="single" w:sz="4" w:space="0" w:color="auto"/>
              <w:right w:val="single" w:sz="4" w:space="0" w:color="auto"/>
            </w:tcBorders>
            <w:vAlign w:val="center"/>
          </w:tcPr>
          <w:p w14:paraId="0E4FED79" w14:textId="67A05260" w:rsidR="00172843" w:rsidRPr="00943D9D" w:rsidRDefault="008E27C2" w:rsidP="00302DC0">
            <w:pPr>
              <w:spacing w:line="240" w:lineRule="auto"/>
              <w:ind w:firstLineChars="0" w:firstLine="0"/>
              <w:jc w:val="center"/>
              <w:rPr>
                <w:kern w:val="0"/>
                <w:sz w:val="21"/>
                <w:szCs w:val="21"/>
              </w:rPr>
            </w:pPr>
            <w:r w:rsidRPr="008E27C2">
              <w:rPr>
                <w:rFonts w:hint="eastAsia"/>
                <w:kern w:val="0"/>
                <w:sz w:val="21"/>
                <w:szCs w:val="21"/>
              </w:rPr>
              <w:t>《旺苍县取水许可审批管理台账》、《旺苍县水资源公报》查询及现场调查</w:t>
            </w:r>
          </w:p>
        </w:tc>
      </w:tr>
      <w:tr w:rsidR="00172843" w:rsidRPr="00BD1780" w14:paraId="62A35678" w14:textId="77777777" w:rsidTr="00302DC0">
        <w:trPr>
          <w:trHeight w:val="20"/>
          <w:jc w:val="center"/>
        </w:trPr>
        <w:tc>
          <w:tcPr>
            <w:tcW w:w="1449" w:type="pct"/>
            <w:vMerge/>
            <w:tcBorders>
              <w:left w:val="single" w:sz="4" w:space="0" w:color="auto"/>
              <w:right w:val="single" w:sz="4" w:space="0" w:color="auto"/>
            </w:tcBorders>
            <w:vAlign w:val="center"/>
          </w:tcPr>
          <w:p w14:paraId="1C3E4344"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bottom w:val="single" w:sz="4" w:space="0" w:color="auto"/>
              <w:right w:val="single" w:sz="4" w:space="0" w:color="auto"/>
            </w:tcBorders>
            <w:vAlign w:val="center"/>
          </w:tcPr>
          <w:p w14:paraId="1BA743C3"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水体整洁程度</w:t>
            </w:r>
          </w:p>
        </w:tc>
        <w:tc>
          <w:tcPr>
            <w:tcW w:w="1927" w:type="pct"/>
            <w:tcBorders>
              <w:top w:val="single" w:sz="4" w:space="0" w:color="auto"/>
              <w:left w:val="single" w:sz="4" w:space="0" w:color="auto"/>
              <w:bottom w:val="single" w:sz="4" w:space="0" w:color="auto"/>
              <w:right w:val="single" w:sz="4" w:space="0" w:color="auto"/>
            </w:tcBorders>
            <w:vAlign w:val="center"/>
          </w:tcPr>
          <w:p w14:paraId="7ADF4692" w14:textId="77777777" w:rsidR="00172843" w:rsidRPr="00943D9D" w:rsidRDefault="00172843" w:rsidP="00302DC0">
            <w:pPr>
              <w:spacing w:line="240" w:lineRule="auto"/>
              <w:ind w:firstLineChars="0" w:firstLine="0"/>
              <w:jc w:val="center"/>
              <w:rPr>
                <w:kern w:val="0"/>
                <w:sz w:val="21"/>
                <w:szCs w:val="21"/>
              </w:rPr>
            </w:pPr>
            <w:r w:rsidRPr="00943D9D">
              <w:rPr>
                <w:rFonts w:hint="eastAsia"/>
                <w:sz w:val="21"/>
                <w:szCs w:val="21"/>
              </w:rPr>
              <w:t>现场调查</w:t>
            </w:r>
            <w:r>
              <w:rPr>
                <w:rFonts w:hint="eastAsia"/>
                <w:sz w:val="21"/>
                <w:szCs w:val="21"/>
              </w:rPr>
              <w:t>、查询资料</w:t>
            </w:r>
            <w:r w:rsidRPr="00943D9D">
              <w:rPr>
                <w:rFonts w:hint="eastAsia"/>
                <w:sz w:val="21"/>
                <w:szCs w:val="21"/>
              </w:rPr>
              <w:t>。</w:t>
            </w:r>
          </w:p>
        </w:tc>
      </w:tr>
      <w:tr w:rsidR="00172843" w:rsidRPr="00BD1780" w14:paraId="74914986" w14:textId="77777777" w:rsidTr="00302DC0">
        <w:trPr>
          <w:trHeight w:val="20"/>
          <w:jc w:val="center"/>
        </w:trPr>
        <w:tc>
          <w:tcPr>
            <w:tcW w:w="1449" w:type="pct"/>
            <w:vMerge/>
            <w:tcBorders>
              <w:left w:val="single" w:sz="4" w:space="0" w:color="auto"/>
              <w:right w:val="single" w:sz="4" w:space="0" w:color="auto"/>
            </w:tcBorders>
            <w:vAlign w:val="center"/>
          </w:tcPr>
          <w:p w14:paraId="2F3932C1"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right w:val="single" w:sz="4" w:space="0" w:color="auto"/>
            </w:tcBorders>
            <w:vAlign w:val="center"/>
          </w:tcPr>
          <w:p w14:paraId="405CE4F0"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水质优劣程度</w:t>
            </w:r>
          </w:p>
        </w:tc>
        <w:tc>
          <w:tcPr>
            <w:tcW w:w="1927" w:type="pct"/>
            <w:tcBorders>
              <w:top w:val="single" w:sz="4" w:space="0" w:color="auto"/>
              <w:left w:val="single" w:sz="4" w:space="0" w:color="auto"/>
              <w:right w:val="single" w:sz="4" w:space="0" w:color="auto"/>
            </w:tcBorders>
            <w:vAlign w:val="center"/>
          </w:tcPr>
          <w:p w14:paraId="46C7A853" w14:textId="77777777" w:rsidR="00172843" w:rsidRPr="00943D9D" w:rsidRDefault="00172843" w:rsidP="00302DC0">
            <w:pPr>
              <w:spacing w:line="240" w:lineRule="auto"/>
              <w:ind w:firstLineChars="0" w:firstLine="0"/>
              <w:jc w:val="center"/>
              <w:rPr>
                <w:kern w:val="0"/>
                <w:sz w:val="21"/>
                <w:szCs w:val="21"/>
              </w:rPr>
            </w:pPr>
            <w:r w:rsidRPr="00943D9D">
              <w:rPr>
                <w:rFonts w:hint="eastAsia"/>
                <w:sz w:val="21"/>
                <w:szCs w:val="21"/>
              </w:rPr>
              <w:t>补充监测取样送检</w:t>
            </w:r>
            <w:r>
              <w:rPr>
                <w:rFonts w:hint="eastAsia"/>
                <w:sz w:val="21"/>
                <w:szCs w:val="21"/>
              </w:rPr>
              <w:t>、河长制监测资料</w:t>
            </w:r>
            <w:r w:rsidRPr="00943D9D">
              <w:rPr>
                <w:rFonts w:hint="eastAsia"/>
                <w:sz w:val="21"/>
                <w:szCs w:val="21"/>
              </w:rPr>
              <w:t>。</w:t>
            </w:r>
          </w:p>
        </w:tc>
      </w:tr>
      <w:tr w:rsidR="00172843" w:rsidRPr="00BD1780" w14:paraId="52FCCA42" w14:textId="77777777" w:rsidTr="00302DC0">
        <w:trPr>
          <w:trHeight w:val="20"/>
          <w:jc w:val="center"/>
        </w:trPr>
        <w:tc>
          <w:tcPr>
            <w:tcW w:w="1449" w:type="pct"/>
            <w:vMerge/>
            <w:tcBorders>
              <w:left w:val="single" w:sz="4" w:space="0" w:color="auto"/>
              <w:right w:val="single" w:sz="4" w:space="0" w:color="auto"/>
            </w:tcBorders>
            <w:vAlign w:val="center"/>
          </w:tcPr>
          <w:p w14:paraId="04BE7D90"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bottom w:val="single" w:sz="4" w:space="0" w:color="auto"/>
              <w:right w:val="single" w:sz="4" w:space="0" w:color="auto"/>
            </w:tcBorders>
            <w:vAlign w:val="center"/>
          </w:tcPr>
          <w:p w14:paraId="1AE3B5BC"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水体自净能力</w:t>
            </w:r>
          </w:p>
        </w:tc>
        <w:tc>
          <w:tcPr>
            <w:tcW w:w="1927" w:type="pct"/>
            <w:tcBorders>
              <w:top w:val="single" w:sz="4" w:space="0" w:color="auto"/>
              <w:left w:val="single" w:sz="4" w:space="0" w:color="auto"/>
              <w:bottom w:val="single" w:sz="4" w:space="0" w:color="auto"/>
              <w:right w:val="single" w:sz="4" w:space="0" w:color="auto"/>
            </w:tcBorders>
            <w:vAlign w:val="center"/>
          </w:tcPr>
          <w:p w14:paraId="2CBFBE85" w14:textId="77777777" w:rsidR="00172843" w:rsidRPr="00943D9D" w:rsidRDefault="00172843" w:rsidP="00302DC0">
            <w:pPr>
              <w:spacing w:line="240" w:lineRule="auto"/>
              <w:ind w:firstLineChars="0" w:firstLine="0"/>
              <w:jc w:val="center"/>
              <w:rPr>
                <w:kern w:val="0"/>
                <w:sz w:val="21"/>
                <w:szCs w:val="21"/>
              </w:rPr>
            </w:pPr>
            <w:r w:rsidRPr="00943D9D">
              <w:rPr>
                <w:rFonts w:hint="eastAsia"/>
                <w:sz w:val="21"/>
                <w:szCs w:val="21"/>
              </w:rPr>
              <w:t>补充监测取样送检</w:t>
            </w:r>
            <w:r>
              <w:rPr>
                <w:rFonts w:hint="eastAsia"/>
                <w:sz w:val="21"/>
                <w:szCs w:val="21"/>
              </w:rPr>
              <w:t>、河长制监测资料</w:t>
            </w:r>
            <w:r w:rsidRPr="00943D9D">
              <w:rPr>
                <w:rFonts w:hint="eastAsia"/>
                <w:sz w:val="21"/>
                <w:szCs w:val="21"/>
              </w:rPr>
              <w:t>。</w:t>
            </w:r>
          </w:p>
        </w:tc>
      </w:tr>
      <w:tr w:rsidR="00172843" w:rsidRPr="00BD1780" w14:paraId="57FEF62A" w14:textId="77777777" w:rsidTr="00302DC0">
        <w:trPr>
          <w:trHeight w:val="20"/>
          <w:jc w:val="center"/>
        </w:trPr>
        <w:tc>
          <w:tcPr>
            <w:tcW w:w="1449" w:type="pct"/>
            <w:vMerge/>
            <w:tcBorders>
              <w:left w:val="single" w:sz="4" w:space="0" w:color="auto"/>
              <w:bottom w:val="single" w:sz="4" w:space="0" w:color="auto"/>
              <w:right w:val="single" w:sz="4" w:space="0" w:color="auto"/>
            </w:tcBorders>
            <w:vAlign w:val="center"/>
          </w:tcPr>
          <w:p w14:paraId="46E82CEE"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bottom w:val="single" w:sz="4" w:space="0" w:color="auto"/>
              <w:right w:val="single" w:sz="4" w:space="0" w:color="auto"/>
            </w:tcBorders>
            <w:vAlign w:val="center"/>
          </w:tcPr>
          <w:p w14:paraId="54106FF7"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水质变化趋势</w:t>
            </w:r>
          </w:p>
        </w:tc>
        <w:tc>
          <w:tcPr>
            <w:tcW w:w="1927" w:type="pct"/>
            <w:tcBorders>
              <w:top w:val="single" w:sz="4" w:space="0" w:color="auto"/>
              <w:left w:val="single" w:sz="4" w:space="0" w:color="auto"/>
              <w:bottom w:val="single" w:sz="4" w:space="0" w:color="auto"/>
              <w:right w:val="single" w:sz="4" w:space="0" w:color="auto"/>
            </w:tcBorders>
            <w:vAlign w:val="center"/>
          </w:tcPr>
          <w:p w14:paraId="15A437D7" w14:textId="77777777" w:rsidR="00172843" w:rsidRPr="00943D9D" w:rsidRDefault="00172843" w:rsidP="00302DC0">
            <w:pPr>
              <w:spacing w:line="240" w:lineRule="auto"/>
              <w:ind w:firstLineChars="0" w:firstLine="0"/>
              <w:jc w:val="center"/>
              <w:rPr>
                <w:kern w:val="0"/>
                <w:sz w:val="21"/>
                <w:szCs w:val="21"/>
              </w:rPr>
            </w:pPr>
            <w:r w:rsidRPr="00943D9D">
              <w:rPr>
                <w:rFonts w:hint="eastAsia"/>
                <w:sz w:val="21"/>
                <w:szCs w:val="21"/>
              </w:rPr>
              <w:t>补充监测送检报告中查询水质类别</w:t>
            </w:r>
            <w:r>
              <w:rPr>
                <w:rFonts w:hint="eastAsia"/>
                <w:sz w:val="21"/>
                <w:szCs w:val="21"/>
              </w:rPr>
              <w:t>、河长制监测资料</w:t>
            </w:r>
          </w:p>
        </w:tc>
      </w:tr>
      <w:tr w:rsidR="00172843" w:rsidRPr="00BD1780" w14:paraId="7E065DF6" w14:textId="77777777" w:rsidTr="00302DC0">
        <w:trPr>
          <w:trHeight w:val="20"/>
          <w:jc w:val="center"/>
        </w:trPr>
        <w:tc>
          <w:tcPr>
            <w:tcW w:w="1449" w:type="pct"/>
            <w:vMerge w:val="restart"/>
            <w:tcBorders>
              <w:top w:val="single" w:sz="4" w:space="0" w:color="auto"/>
              <w:left w:val="single" w:sz="4" w:space="0" w:color="auto"/>
              <w:right w:val="single" w:sz="4" w:space="0" w:color="auto"/>
            </w:tcBorders>
            <w:vAlign w:val="center"/>
          </w:tcPr>
          <w:p w14:paraId="6B3698E6"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生物</w:t>
            </w:r>
          </w:p>
        </w:tc>
        <w:tc>
          <w:tcPr>
            <w:tcW w:w="1624" w:type="pct"/>
            <w:tcBorders>
              <w:top w:val="single" w:sz="4" w:space="0" w:color="auto"/>
              <w:left w:val="single" w:sz="4" w:space="0" w:color="auto"/>
              <w:right w:val="single" w:sz="4" w:space="0" w:color="auto"/>
            </w:tcBorders>
            <w:vAlign w:val="center"/>
          </w:tcPr>
          <w:p w14:paraId="2894A21F"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鱼类</w:t>
            </w:r>
            <w:proofErr w:type="gramStart"/>
            <w:r w:rsidRPr="00943D9D">
              <w:rPr>
                <w:rFonts w:hint="eastAsia"/>
                <w:kern w:val="0"/>
                <w:sz w:val="21"/>
                <w:szCs w:val="21"/>
              </w:rPr>
              <w:t>保有指数</w:t>
            </w:r>
            <w:proofErr w:type="gramEnd"/>
          </w:p>
        </w:tc>
        <w:tc>
          <w:tcPr>
            <w:tcW w:w="1927" w:type="pct"/>
            <w:tcBorders>
              <w:top w:val="single" w:sz="4" w:space="0" w:color="auto"/>
              <w:left w:val="single" w:sz="4" w:space="0" w:color="auto"/>
              <w:right w:val="single" w:sz="4" w:space="0" w:color="auto"/>
            </w:tcBorders>
            <w:vAlign w:val="center"/>
          </w:tcPr>
          <w:p w14:paraId="691C4EC2" w14:textId="74346843" w:rsidR="00172843" w:rsidRPr="00943D9D" w:rsidRDefault="00172843" w:rsidP="00302DC0">
            <w:pPr>
              <w:spacing w:line="240" w:lineRule="auto"/>
              <w:ind w:firstLineChars="0" w:firstLine="0"/>
              <w:jc w:val="center"/>
              <w:rPr>
                <w:kern w:val="0"/>
                <w:sz w:val="21"/>
                <w:szCs w:val="21"/>
              </w:rPr>
            </w:pPr>
            <w:r w:rsidRPr="00943D9D">
              <w:rPr>
                <w:rFonts w:hint="eastAsia"/>
                <w:sz w:val="21"/>
                <w:szCs w:val="21"/>
              </w:rPr>
              <w:t>历史鱼类种类通过文献查询，现状通过访问渔民</w:t>
            </w:r>
            <w:r w:rsidR="008E27C2">
              <w:rPr>
                <w:rFonts w:hint="eastAsia"/>
                <w:sz w:val="21"/>
                <w:szCs w:val="21"/>
              </w:rPr>
              <w:t>、</w:t>
            </w:r>
            <w:r w:rsidRPr="00943D9D">
              <w:rPr>
                <w:rFonts w:hint="eastAsia"/>
                <w:sz w:val="21"/>
                <w:szCs w:val="21"/>
              </w:rPr>
              <w:t>走访</w:t>
            </w:r>
            <w:r>
              <w:rPr>
                <w:rFonts w:hint="eastAsia"/>
                <w:sz w:val="21"/>
                <w:szCs w:val="21"/>
              </w:rPr>
              <w:t>渔政</w:t>
            </w:r>
            <w:r w:rsidRPr="00943D9D">
              <w:rPr>
                <w:rFonts w:hint="eastAsia"/>
                <w:sz w:val="21"/>
                <w:szCs w:val="21"/>
              </w:rPr>
              <w:t>管理单位，进行动态调查</w:t>
            </w:r>
          </w:p>
        </w:tc>
      </w:tr>
      <w:tr w:rsidR="00172843" w:rsidRPr="00BD1780" w14:paraId="0EDBE2E1" w14:textId="77777777" w:rsidTr="00302DC0">
        <w:trPr>
          <w:trHeight w:val="20"/>
          <w:jc w:val="center"/>
        </w:trPr>
        <w:tc>
          <w:tcPr>
            <w:tcW w:w="1449" w:type="pct"/>
            <w:vMerge/>
            <w:tcBorders>
              <w:left w:val="single" w:sz="4" w:space="0" w:color="auto"/>
              <w:bottom w:val="single" w:sz="4" w:space="0" w:color="auto"/>
              <w:right w:val="single" w:sz="4" w:space="0" w:color="auto"/>
            </w:tcBorders>
            <w:vAlign w:val="center"/>
          </w:tcPr>
          <w:p w14:paraId="554F9F60"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bottom w:val="single" w:sz="4" w:space="0" w:color="auto"/>
              <w:right w:val="single" w:sz="4" w:space="0" w:color="auto"/>
            </w:tcBorders>
            <w:vAlign w:val="center"/>
          </w:tcPr>
          <w:p w14:paraId="6AA20D33"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外来入侵物种</w:t>
            </w:r>
          </w:p>
        </w:tc>
        <w:tc>
          <w:tcPr>
            <w:tcW w:w="1927" w:type="pct"/>
            <w:tcBorders>
              <w:top w:val="single" w:sz="4" w:space="0" w:color="auto"/>
              <w:left w:val="single" w:sz="4" w:space="0" w:color="auto"/>
              <w:bottom w:val="single" w:sz="4" w:space="0" w:color="auto"/>
              <w:right w:val="single" w:sz="4" w:space="0" w:color="auto"/>
            </w:tcBorders>
            <w:vAlign w:val="center"/>
          </w:tcPr>
          <w:p w14:paraId="65E149DF" w14:textId="77777777" w:rsidR="00172843" w:rsidRPr="00943D9D" w:rsidRDefault="00172843" w:rsidP="00302DC0">
            <w:pPr>
              <w:spacing w:line="240" w:lineRule="auto"/>
              <w:ind w:firstLineChars="0" w:firstLine="0"/>
              <w:jc w:val="center"/>
              <w:rPr>
                <w:kern w:val="0"/>
                <w:sz w:val="21"/>
                <w:szCs w:val="21"/>
              </w:rPr>
            </w:pPr>
            <w:r>
              <w:rPr>
                <w:rFonts w:hint="eastAsia"/>
                <w:sz w:val="21"/>
                <w:szCs w:val="21"/>
              </w:rPr>
              <w:t>现场调查、访问</w:t>
            </w:r>
          </w:p>
        </w:tc>
      </w:tr>
      <w:tr w:rsidR="00172843" w:rsidRPr="00BD1780" w14:paraId="6E13CD11" w14:textId="77777777" w:rsidTr="00302DC0">
        <w:trPr>
          <w:trHeight w:val="20"/>
          <w:jc w:val="center"/>
        </w:trPr>
        <w:tc>
          <w:tcPr>
            <w:tcW w:w="1449" w:type="pct"/>
            <w:vMerge w:val="restart"/>
            <w:tcBorders>
              <w:top w:val="single" w:sz="4" w:space="0" w:color="auto"/>
              <w:left w:val="single" w:sz="4" w:space="0" w:color="auto"/>
              <w:right w:val="single" w:sz="4" w:space="0" w:color="auto"/>
            </w:tcBorders>
            <w:vAlign w:val="center"/>
          </w:tcPr>
          <w:p w14:paraId="249B96AD"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社会服务功能</w:t>
            </w:r>
          </w:p>
        </w:tc>
        <w:tc>
          <w:tcPr>
            <w:tcW w:w="1624" w:type="pct"/>
            <w:tcBorders>
              <w:top w:val="single" w:sz="4" w:space="0" w:color="auto"/>
              <w:left w:val="single" w:sz="4" w:space="0" w:color="auto"/>
              <w:bottom w:val="single" w:sz="4" w:space="0" w:color="auto"/>
              <w:right w:val="single" w:sz="4" w:space="0" w:color="auto"/>
            </w:tcBorders>
            <w:vAlign w:val="center"/>
          </w:tcPr>
          <w:p w14:paraId="7FF02284"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公众满意度</w:t>
            </w:r>
          </w:p>
        </w:tc>
        <w:tc>
          <w:tcPr>
            <w:tcW w:w="1927" w:type="pct"/>
            <w:tcBorders>
              <w:top w:val="single" w:sz="4" w:space="0" w:color="auto"/>
              <w:left w:val="single" w:sz="4" w:space="0" w:color="auto"/>
              <w:bottom w:val="single" w:sz="4" w:space="0" w:color="auto"/>
              <w:right w:val="single" w:sz="4" w:space="0" w:color="auto"/>
            </w:tcBorders>
            <w:vAlign w:val="center"/>
          </w:tcPr>
          <w:p w14:paraId="3A692095" w14:textId="77777777" w:rsidR="00172843" w:rsidRPr="00943D9D" w:rsidRDefault="00172843" w:rsidP="00302DC0">
            <w:pPr>
              <w:spacing w:line="240" w:lineRule="auto"/>
              <w:ind w:firstLineChars="0" w:firstLine="0"/>
              <w:jc w:val="center"/>
              <w:rPr>
                <w:kern w:val="0"/>
                <w:sz w:val="21"/>
                <w:szCs w:val="21"/>
              </w:rPr>
            </w:pPr>
            <w:r w:rsidRPr="00943D9D">
              <w:rPr>
                <w:rFonts w:hint="eastAsia"/>
                <w:sz w:val="21"/>
                <w:szCs w:val="21"/>
              </w:rPr>
              <w:t>现场问卷调查</w:t>
            </w:r>
          </w:p>
        </w:tc>
      </w:tr>
      <w:tr w:rsidR="00172843" w:rsidRPr="00BD1780" w14:paraId="7E60F984" w14:textId="77777777" w:rsidTr="00302DC0">
        <w:trPr>
          <w:trHeight w:val="20"/>
          <w:jc w:val="center"/>
        </w:trPr>
        <w:tc>
          <w:tcPr>
            <w:tcW w:w="1449" w:type="pct"/>
            <w:vMerge/>
            <w:tcBorders>
              <w:left w:val="single" w:sz="4" w:space="0" w:color="auto"/>
              <w:right w:val="single" w:sz="4" w:space="0" w:color="auto"/>
            </w:tcBorders>
            <w:vAlign w:val="center"/>
          </w:tcPr>
          <w:p w14:paraId="08AEF652"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bottom w:val="single" w:sz="4" w:space="0" w:color="auto"/>
              <w:right w:val="single" w:sz="4" w:space="0" w:color="auto"/>
            </w:tcBorders>
            <w:vAlign w:val="center"/>
          </w:tcPr>
          <w:p w14:paraId="3B2C660E"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防洪指标</w:t>
            </w:r>
          </w:p>
        </w:tc>
        <w:tc>
          <w:tcPr>
            <w:tcW w:w="1927" w:type="pct"/>
            <w:tcBorders>
              <w:top w:val="single" w:sz="4" w:space="0" w:color="auto"/>
              <w:left w:val="single" w:sz="4" w:space="0" w:color="auto"/>
              <w:bottom w:val="single" w:sz="4" w:space="0" w:color="auto"/>
              <w:right w:val="single" w:sz="4" w:space="0" w:color="auto"/>
            </w:tcBorders>
            <w:vAlign w:val="center"/>
          </w:tcPr>
          <w:p w14:paraId="3153FEC1" w14:textId="77777777" w:rsidR="00172843" w:rsidRPr="00943D9D" w:rsidRDefault="00172843" w:rsidP="00302DC0">
            <w:pPr>
              <w:spacing w:line="240" w:lineRule="auto"/>
              <w:ind w:firstLineChars="0" w:firstLine="0"/>
              <w:jc w:val="center"/>
              <w:rPr>
                <w:kern w:val="0"/>
                <w:sz w:val="21"/>
                <w:szCs w:val="21"/>
              </w:rPr>
            </w:pPr>
            <w:r w:rsidRPr="00943D9D">
              <w:rPr>
                <w:rFonts w:hint="eastAsia"/>
                <w:sz w:val="21"/>
                <w:szCs w:val="21"/>
              </w:rPr>
              <w:t>相关工程设计报告</w:t>
            </w:r>
            <w:r>
              <w:rPr>
                <w:rFonts w:hint="eastAsia"/>
                <w:sz w:val="21"/>
                <w:szCs w:val="21"/>
              </w:rPr>
              <w:t>、现场调查</w:t>
            </w:r>
          </w:p>
        </w:tc>
      </w:tr>
      <w:tr w:rsidR="00172843" w:rsidRPr="00BD1780" w14:paraId="534F4847" w14:textId="77777777" w:rsidTr="00302DC0">
        <w:trPr>
          <w:trHeight w:val="20"/>
          <w:jc w:val="center"/>
        </w:trPr>
        <w:tc>
          <w:tcPr>
            <w:tcW w:w="1449" w:type="pct"/>
            <w:vMerge/>
            <w:tcBorders>
              <w:left w:val="single" w:sz="4" w:space="0" w:color="auto"/>
              <w:right w:val="single" w:sz="4" w:space="0" w:color="auto"/>
            </w:tcBorders>
            <w:vAlign w:val="center"/>
          </w:tcPr>
          <w:p w14:paraId="69514120"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bottom w:val="single" w:sz="4" w:space="0" w:color="auto"/>
              <w:right w:val="single" w:sz="4" w:space="0" w:color="auto"/>
            </w:tcBorders>
            <w:vAlign w:val="center"/>
          </w:tcPr>
          <w:p w14:paraId="6D3C5259"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供水指标</w:t>
            </w:r>
          </w:p>
        </w:tc>
        <w:tc>
          <w:tcPr>
            <w:tcW w:w="1927" w:type="pct"/>
            <w:tcBorders>
              <w:top w:val="single" w:sz="4" w:space="0" w:color="auto"/>
              <w:left w:val="single" w:sz="4" w:space="0" w:color="auto"/>
              <w:bottom w:val="single" w:sz="4" w:space="0" w:color="auto"/>
              <w:right w:val="single" w:sz="4" w:space="0" w:color="auto"/>
            </w:tcBorders>
            <w:vAlign w:val="center"/>
          </w:tcPr>
          <w:p w14:paraId="3E30057C" w14:textId="77777777" w:rsidR="00172843" w:rsidRPr="00943D9D" w:rsidRDefault="00172843" w:rsidP="00302DC0">
            <w:pPr>
              <w:spacing w:line="240" w:lineRule="auto"/>
              <w:ind w:firstLineChars="0" w:firstLine="0"/>
              <w:jc w:val="center"/>
              <w:rPr>
                <w:kern w:val="0"/>
                <w:sz w:val="21"/>
                <w:szCs w:val="21"/>
              </w:rPr>
            </w:pPr>
            <w:r w:rsidRPr="00943D9D">
              <w:rPr>
                <w:rFonts w:hint="eastAsia"/>
                <w:sz w:val="21"/>
                <w:szCs w:val="21"/>
              </w:rPr>
              <w:t>现场</w:t>
            </w:r>
            <w:r>
              <w:rPr>
                <w:rFonts w:hint="eastAsia"/>
                <w:sz w:val="21"/>
                <w:szCs w:val="21"/>
              </w:rPr>
              <w:t>调查、</w:t>
            </w:r>
            <w:r w:rsidRPr="00943D9D">
              <w:rPr>
                <w:rFonts w:hint="eastAsia"/>
                <w:sz w:val="21"/>
                <w:szCs w:val="21"/>
              </w:rPr>
              <w:t>查阅资料</w:t>
            </w:r>
          </w:p>
        </w:tc>
      </w:tr>
      <w:tr w:rsidR="00172843" w:rsidRPr="00BD1780" w14:paraId="22FA055A" w14:textId="77777777" w:rsidTr="00302DC0">
        <w:trPr>
          <w:trHeight w:val="20"/>
          <w:jc w:val="center"/>
        </w:trPr>
        <w:tc>
          <w:tcPr>
            <w:tcW w:w="1449" w:type="pct"/>
            <w:vMerge/>
            <w:tcBorders>
              <w:left w:val="single" w:sz="4" w:space="0" w:color="auto"/>
              <w:bottom w:val="single" w:sz="4" w:space="0" w:color="auto"/>
              <w:right w:val="single" w:sz="4" w:space="0" w:color="auto"/>
            </w:tcBorders>
            <w:vAlign w:val="center"/>
          </w:tcPr>
          <w:p w14:paraId="2394AAA7" w14:textId="77777777" w:rsidR="00172843" w:rsidRPr="00943D9D" w:rsidRDefault="00172843" w:rsidP="00302DC0">
            <w:pPr>
              <w:spacing w:line="240" w:lineRule="auto"/>
              <w:ind w:firstLineChars="0" w:firstLine="0"/>
              <w:jc w:val="center"/>
              <w:rPr>
                <w:kern w:val="0"/>
                <w:sz w:val="21"/>
                <w:szCs w:val="21"/>
              </w:rPr>
            </w:pPr>
          </w:p>
        </w:tc>
        <w:tc>
          <w:tcPr>
            <w:tcW w:w="1624" w:type="pct"/>
            <w:tcBorders>
              <w:top w:val="single" w:sz="4" w:space="0" w:color="auto"/>
              <w:left w:val="single" w:sz="4" w:space="0" w:color="auto"/>
              <w:bottom w:val="single" w:sz="4" w:space="0" w:color="auto"/>
              <w:right w:val="single" w:sz="4" w:space="0" w:color="auto"/>
            </w:tcBorders>
            <w:vAlign w:val="center"/>
          </w:tcPr>
          <w:p w14:paraId="1963A0DC" w14:textId="77777777" w:rsidR="00172843" w:rsidRPr="00943D9D" w:rsidRDefault="00172843" w:rsidP="00302DC0">
            <w:pPr>
              <w:spacing w:line="240" w:lineRule="auto"/>
              <w:ind w:firstLineChars="0" w:firstLine="0"/>
              <w:jc w:val="center"/>
              <w:rPr>
                <w:kern w:val="0"/>
                <w:sz w:val="21"/>
                <w:szCs w:val="21"/>
              </w:rPr>
            </w:pPr>
            <w:r w:rsidRPr="00943D9D">
              <w:rPr>
                <w:rFonts w:hint="eastAsia"/>
                <w:kern w:val="0"/>
                <w:sz w:val="21"/>
                <w:szCs w:val="21"/>
              </w:rPr>
              <w:t>开发利用现状与规划的符合性</w:t>
            </w:r>
          </w:p>
        </w:tc>
        <w:tc>
          <w:tcPr>
            <w:tcW w:w="1927" w:type="pct"/>
            <w:tcBorders>
              <w:top w:val="single" w:sz="4" w:space="0" w:color="auto"/>
              <w:left w:val="single" w:sz="4" w:space="0" w:color="auto"/>
              <w:bottom w:val="single" w:sz="4" w:space="0" w:color="auto"/>
              <w:right w:val="single" w:sz="4" w:space="0" w:color="auto"/>
            </w:tcBorders>
            <w:vAlign w:val="center"/>
          </w:tcPr>
          <w:p w14:paraId="1E1EE9BF" w14:textId="77777777" w:rsidR="00172843" w:rsidRPr="00943D9D" w:rsidRDefault="00172843" w:rsidP="00302DC0">
            <w:pPr>
              <w:spacing w:line="240" w:lineRule="auto"/>
              <w:ind w:firstLineChars="0" w:firstLine="0"/>
              <w:jc w:val="center"/>
              <w:rPr>
                <w:kern w:val="0"/>
                <w:sz w:val="21"/>
                <w:szCs w:val="21"/>
              </w:rPr>
            </w:pPr>
            <w:r w:rsidRPr="00943D9D">
              <w:rPr>
                <w:rFonts w:hint="eastAsia"/>
                <w:sz w:val="21"/>
                <w:szCs w:val="21"/>
              </w:rPr>
              <w:t>相关工程设计报告、相关规划</w:t>
            </w:r>
          </w:p>
        </w:tc>
      </w:tr>
    </w:tbl>
    <w:p w14:paraId="6CAC13AD" w14:textId="77777777" w:rsidR="00172843" w:rsidRDefault="00172843" w:rsidP="00172843">
      <w:pPr>
        <w:ind w:firstLine="480"/>
        <w:rPr>
          <w:rFonts w:cs="Times New Roman"/>
        </w:rPr>
      </w:pPr>
    </w:p>
    <w:p w14:paraId="207BC6B7" w14:textId="77777777" w:rsidR="00172843" w:rsidRPr="003E6119" w:rsidRDefault="00172843" w:rsidP="008E27C2">
      <w:pPr>
        <w:ind w:firstLine="480"/>
      </w:pPr>
      <w:r w:rsidRPr="003E6119">
        <w:rPr>
          <w:rFonts w:hint="eastAsia"/>
        </w:rPr>
        <w:lastRenderedPageBreak/>
        <w:t>本次评价涉及的专项监测方案为水质监测；河岸岸坡采用资料调查；公众满意</w:t>
      </w:r>
      <w:proofErr w:type="gramStart"/>
      <w:r w:rsidRPr="003E6119">
        <w:rPr>
          <w:rFonts w:hint="eastAsia"/>
        </w:rPr>
        <w:t>度采用</w:t>
      </w:r>
      <w:proofErr w:type="gramEnd"/>
      <w:r w:rsidRPr="003E6119">
        <w:rPr>
          <w:rFonts w:hint="eastAsia"/>
        </w:rPr>
        <w:t>现场问卷调查；水体整洁程度采用现场调查。</w:t>
      </w:r>
    </w:p>
    <w:p w14:paraId="47831F7D" w14:textId="77777777" w:rsidR="00172843" w:rsidRPr="00DF27D5" w:rsidRDefault="00172843" w:rsidP="001D790E">
      <w:pPr>
        <w:pStyle w:val="3"/>
      </w:pPr>
      <w:bookmarkStart w:id="152" w:name="_Toc143607390"/>
      <w:r>
        <w:rPr>
          <w:rFonts w:hint="eastAsia"/>
        </w:rPr>
        <w:t>岸线自然状况</w:t>
      </w:r>
      <w:bookmarkEnd w:id="152"/>
    </w:p>
    <w:p w14:paraId="0C5BE36B" w14:textId="6B25172D" w:rsidR="00172843" w:rsidRDefault="00172843" w:rsidP="00172843">
      <w:pPr>
        <w:ind w:firstLine="480"/>
      </w:pPr>
      <w:r>
        <w:rPr>
          <w:rFonts w:hint="eastAsia"/>
        </w:rPr>
        <w:t>岸线自然状况评级要素包括斜坡倾角、植被覆盖率、斜坡高度、基质和河岸冲刷状况。</w:t>
      </w:r>
      <w:r w:rsidR="008E27C2">
        <w:rPr>
          <w:rFonts w:hint="eastAsia"/>
        </w:rPr>
        <w:t>根据现场踏勘选取的代表断面，评估岸坡高度、岸坡角度、</w:t>
      </w:r>
      <w:r>
        <w:rPr>
          <w:rFonts w:hint="eastAsia"/>
        </w:rPr>
        <w:t>基质、植被覆盖率。</w:t>
      </w:r>
    </w:p>
    <w:p w14:paraId="3C302DA7" w14:textId="77777777" w:rsidR="00172843" w:rsidRDefault="00172843" w:rsidP="001D790E">
      <w:pPr>
        <w:pStyle w:val="3"/>
      </w:pPr>
      <w:bookmarkStart w:id="153" w:name="_Toc143607391"/>
      <w:r>
        <w:rPr>
          <w:rFonts w:hint="eastAsia"/>
        </w:rPr>
        <w:t>违规开发利用水域岸线程度</w:t>
      </w:r>
      <w:bookmarkEnd w:id="153"/>
    </w:p>
    <w:p w14:paraId="1F5438D6" w14:textId="77777777" w:rsidR="00172843" w:rsidRPr="00381D4A" w:rsidRDefault="00172843" w:rsidP="00172843">
      <w:pPr>
        <w:ind w:firstLine="480"/>
      </w:pPr>
      <w:r w:rsidRPr="00381D4A">
        <w:rPr>
          <w:rFonts w:hint="eastAsia"/>
        </w:rPr>
        <w:t>违规开发利用水域岸线程度评价要素包括河湖</w:t>
      </w:r>
      <w:r w:rsidRPr="00381D4A">
        <w:t>“</w:t>
      </w:r>
      <w:r w:rsidRPr="00381D4A">
        <w:rPr>
          <w:rFonts w:hint="eastAsia"/>
        </w:rPr>
        <w:t>四乱</w:t>
      </w:r>
      <w:r w:rsidRPr="00381D4A">
        <w:t>”</w:t>
      </w:r>
      <w:r w:rsidRPr="00381D4A">
        <w:rPr>
          <w:rFonts w:hint="eastAsia"/>
        </w:rPr>
        <w:t>状况和入河排污口设置违反河道管理要求程度。</w:t>
      </w:r>
      <w:r w:rsidRPr="00381D4A">
        <w:t xml:space="preserve"> </w:t>
      </w:r>
    </w:p>
    <w:p w14:paraId="7D15230F" w14:textId="2159EFA4" w:rsidR="00172843" w:rsidRPr="00381D4A" w:rsidRDefault="00172843" w:rsidP="00172843">
      <w:pPr>
        <w:ind w:firstLine="480"/>
      </w:pPr>
      <w:r w:rsidRPr="001D1121">
        <w:rPr>
          <w:rFonts w:hint="eastAsia"/>
          <w:color w:val="0000FF"/>
        </w:rPr>
        <w:t>河湖</w:t>
      </w:r>
      <w:r w:rsidRPr="001D1121">
        <w:rPr>
          <w:color w:val="0000FF"/>
        </w:rPr>
        <w:t>“</w:t>
      </w:r>
      <w:r w:rsidRPr="001D1121">
        <w:rPr>
          <w:rFonts w:hint="eastAsia"/>
          <w:color w:val="0000FF"/>
        </w:rPr>
        <w:t>四乱</w:t>
      </w:r>
      <w:r w:rsidRPr="001D1121">
        <w:rPr>
          <w:color w:val="0000FF"/>
        </w:rPr>
        <w:t>”</w:t>
      </w:r>
      <w:r w:rsidRPr="001D1121">
        <w:rPr>
          <w:rFonts w:hint="eastAsia"/>
          <w:color w:val="0000FF"/>
        </w:rPr>
        <w:t>状况评价采用</w:t>
      </w:r>
      <w:r w:rsidR="00C72D41" w:rsidRPr="001D1121">
        <w:rPr>
          <w:rFonts w:hint="eastAsia"/>
          <w:color w:val="0000FF"/>
        </w:rPr>
        <w:t>旺苍县河长制办公室</w:t>
      </w:r>
      <w:r w:rsidR="001D1121" w:rsidRPr="001D1121">
        <w:rPr>
          <w:rFonts w:hint="eastAsia"/>
          <w:color w:val="0000FF"/>
        </w:rPr>
        <w:t>巡河日志及统计台</w:t>
      </w:r>
      <w:proofErr w:type="gramStart"/>
      <w:r w:rsidR="001D1121" w:rsidRPr="001D1121">
        <w:rPr>
          <w:rFonts w:hint="eastAsia"/>
          <w:color w:val="0000FF"/>
        </w:rPr>
        <w:t>账</w:t>
      </w:r>
      <w:r w:rsidRPr="001D1121">
        <w:rPr>
          <w:rFonts w:hint="eastAsia"/>
          <w:color w:val="0000FF"/>
        </w:rPr>
        <w:t>进行</w:t>
      </w:r>
      <w:proofErr w:type="gramEnd"/>
      <w:r w:rsidRPr="001D1121">
        <w:rPr>
          <w:rFonts w:hint="eastAsia"/>
          <w:color w:val="0000FF"/>
        </w:rPr>
        <w:t>评价；</w:t>
      </w:r>
      <w:r w:rsidRPr="00381D4A">
        <w:rPr>
          <w:rFonts w:hint="eastAsia"/>
        </w:rPr>
        <w:t>入河排污</w:t>
      </w:r>
      <w:proofErr w:type="gramStart"/>
      <w:r w:rsidRPr="00381D4A">
        <w:rPr>
          <w:rFonts w:hint="eastAsia"/>
        </w:rPr>
        <w:t>口采用</w:t>
      </w:r>
      <w:proofErr w:type="gramEnd"/>
      <w:r w:rsidRPr="00381D4A">
        <w:rPr>
          <w:rFonts w:hint="eastAsia"/>
        </w:rPr>
        <w:t>将广元市旺苍生态环境局提供的资料与现场踏勘走访的实际情况结合进行评价。</w:t>
      </w:r>
    </w:p>
    <w:p w14:paraId="2EEEF4EE" w14:textId="77777777" w:rsidR="00172843" w:rsidRDefault="00172843" w:rsidP="001D790E">
      <w:pPr>
        <w:pStyle w:val="3"/>
      </w:pPr>
      <w:bookmarkStart w:id="154" w:name="_Toc143607392"/>
      <w:r>
        <w:rPr>
          <w:rFonts w:hint="eastAsia"/>
        </w:rPr>
        <w:t>河流纵向连通性指标</w:t>
      </w:r>
      <w:bookmarkEnd w:id="154"/>
    </w:p>
    <w:p w14:paraId="20371951" w14:textId="04CEEACB" w:rsidR="00172843" w:rsidRPr="00381D4A" w:rsidRDefault="00172843" w:rsidP="00172843">
      <w:pPr>
        <w:ind w:firstLine="480"/>
      </w:pPr>
      <w:r>
        <w:rPr>
          <w:rFonts w:hint="eastAsia"/>
        </w:rPr>
        <w:t>河流纵向连通性评价要素主要为影响河流连通性的建筑物或设施数量。</w:t>
      </w:r>
      <w:r w:rsidR="008E27C2">
        <w:rPr>
          <w:rFonts w:hint="eastAsia"/>
        </w:rPr>
        <w:t>恩阳河</w:t>
      </w:r>
      <w:r>
        <w:rPr>
          <w:rFonts w:hint="eastAsia"/>
        </w:rPr>
        <w:t>（旺苍县段）影响河流纵向连通性的建筑主要采用现场调查数据进行评价。</w:t>
      </w:r>
    </w:p>
    <w:p w14:paraId="7CD2FD82" w14:textId="77777777" w:rsidR="00172843" w:rsidRDefault="00172843" w:rsidP="001D790E">
      <w:pPr>
        <w:pStyle w:val="3"/>
      </w:pPr>
      <w:bookmarkStart w:id="155" w:name="_Toc143607393"/>
      <w:r>
        <w:rPr>
          <w:rFonts w:hint="eastAsia"/>
        </w:rPr>
        <w:t>生态流量</w:t>
      </w:r>
      <w:r>
        <w:rPr>
          <w:rFonts w:hint="eastAsia"/>
        </w:rPr>
        <w:t>/</w:t>
      </w:r>
      <w:r>
        <w:rPr>
          <w:rFonts w:hint="eastAsia"/>
        </w:rPr>
        <w:t>水位满足程度</w:t>
      </w:r>
      <w:bookmarkEnd w:id="155"/>
    </w:p>
    <w:p w14:paraId="0C1DF778" w14:textId="2B6D8C43" w:rsidR="00DF6BE6" w:rsidRPr="00660509" w:rsidRDefault="00660509" w:rsidP="00660509">
      <w:pPr>
        <w:ind w:firstLine="460"/>
        <w:rPr>
          <w:color w:val="0000FF"/>
          <w:sz w:val="23"/>
          <w:szCs w:val="23"/>
        </w:rPr>
      </w:pPr>
      <w:r w:rsidRPr="00660509">
        <w:rPr>
          <w:rFonts w:hint="eastAsia"/>
          <w:color w:val="0000FF"/>
          <w:sz w:val="23"/>
          <w:szCs w:val="23"/>
        </w:rPr>
        <w:t>本次收集到东河旺苍站</w:t>
      </w:r>
      <w:r w:rsidRPr="00660509">
        <w:rPr>
          <w:rFonts w:hint="eastAsia"/>
          <w:color w:val="0000FF"/>
          <w:sz w:val="23"/>
          <w:szCs w:val="23"/>
        </w:rPr>
        <w:t>2</w:t>
      </w:r>
      <w:r w:rsidRPr="00660509">
        <w:rPr>
          <w:color w:val="0000FF"/>
          <w:sz w:val="23"/>
          <w:szCs w:val="23"/>
        </w:rPr>
        <w:t>022</w:t>
      </w:r>
      <w:r w:rsidRPr="00660509">
        <w:rPr>
          <w:rFonts w:hint="eastAsia"/>
          <w:color w:val="0000FF"/>
          <w:sz w:val="23"/>
          <w:szCs w:val="23"/>
        </w:rPr>
        <w:t>年逐日实测流量，考虑</w:t>
      </w:r>
      <w:r w:rsidR="00DF6BE6" w:rsidRPr="00660509">
        <w:rPr>
          <w:rFonts w:hint="eastAsia"/>
          <w:color w:val="0000FF"/>
          <w:sz w:val="23"/>
          <w:szCs w:val="23"/>
        </w:rPr>
        <w:t>恩阳河苏家潭水文站无</w:t>
      </w:r>
      <w:r w:rsidRPr="00660509">
        <w:rPr>
          <w:rFonts w:hint="eastAsia"/>
          <w:color w:val="0000FF"/>
          <w:sz w:val="23"/>
          <w:szCs w:val="23"/>
        </w:rPr>
        <w:t>近</w:t>
      </w:r>
      <w:r w:rsidR="00DF6BE6" w:rsidRPr="00660509">
        <w:rPr>
          <w:rFonts w:hint="eastAsia"/>
          <w:color w:val="0000FF"/>
          <w:sz w:val="23"/>
          <w:szCs w:val="23"/>
        </w:rPr>
        <w:t>年实测流量，恩阳河流域东河流域相邻，上游气候条件差异较小，</w:t>
      </w:r>
      <w:r w:rsidRPr="00660509">
        <w:rPr>
          <w:rFonts w:hint="eastAsia"/>
          <w:color w:val="0000FF"/>
          <w:sz w:val="23"/>
          <w:szCs w:val="23"/>
        </w:rPr>
        <w:t>产汇流条件基本一致，</w:t>
      </w:r>
      <w:r w:rsidR="00DF6BE6" w:rsidRPr="00660509">
        <w:rPr>
          <w:rFonts w:hint="eastAsia"/>
          <w:color w:val="0000FF"/>
          <w:sz w:val="23"/>
          <w:szCs w:val="23"/>
        </w:rPr>
        <w:t>恩阳河</w:t>
      </w:r>
      <w:r w:rsidRPr="00660509">
        <w:rPr>
          <w:rFonts w:hint="eastAsia"/>
          <w:color w:val="0000FF"/>
          <w:sz w:val="23"/>
          <w:szCs w:val="23"/>
        </w:rPr>
        <w:t>无电站河段</w:t>
      </w:r>
      <w:r w:rsidR="00DF6BE6" w:rsidRPr="00660509">
        <w:rPr>
          <w:rFonts w:hint="eastAsia"/>
          <w:color w:val="0000FF"/>
          <w:sz w:val="23"/>
          <w:szCs w:val="23"/>
        </w:rPr>
        <w:t>以旺苍水文站为参证计算</w:t>
      </w:r>
      <w:r w:rsidRPr="00660509">
        <w:rPr>
          <w:rFonts w:hint="eastAsia"/>
          <w:color w:val="0000FF"/>
          <w:sz w:val="23"/>
          <w:szCs w:val="23"/>
        </w:rPr>
        <w:t>生态流量，电</w:t>
      </w:r>
      <w:r w:rsidR="00DF6BE6" w:rsidRPr="00660509">
        <w:rPr>
          <w:rFonts w:hint="eastAsia"/>
          <w:color w:val="0000FF"/>
          <w:sz w:val="23"/>
          <w:szCs w:val="23"/>
        </w:rPr>
        <w:t>站</w:t>
      </w:r>
      <w:r w:rsidRPr="00660509">
        <w:rPr>
          <w:rFonts w:hint="eastAsia"/>
          <w:color w:val="0000FF"/>
          <w:sz w:val="23"/>
          <w:szCs w:val="23"/>
        </w:rPr>
        <w:t>下游</w:t>
      </w:r>
      <w:r w:rsidR="00DF6BE6" w:rsidRPr="00660509">
        <w:rPr>
          <w:rFonts w:hint="eastAsia"/>
          <w:color w:val="0000FF"/>
          <w:sz w:val="23"/>
          <w:szCs w:val="23"/>
        </w:rPr>
        <w:t>减水河段生态流量根据</w:t>
      </w:r>
      <w:r w:rsidRPr="00660509">
        <w:rPr>
          <w:rFonts w:hint="eastAsia"/>
          <w:color w:val="0000FF"/>
          <w:sz w:val="23"/>
          <w:szCs w:val="23"/>
        </w:rPr>
        <w:t>实际下泄监测值确定。</w:t>
      </w:r>
    </w:p>
    <w:p w14:paraId="4E9584A0" w14:textId="77777777" w:rsidR="00172843" w:rsidRDefault="00172843" w:rsidP="001D790E">
      <w:pPr>
        <w:pStyle w:val="3"/>
      </w:pPr>
      <w:bookmarkStart w:id="156" w:name="_Toc143607394"/>
      <w:r>
        <w:rPr>
          <w:rFonts w:hint="eastAsia"/>
        </w:rPr>
        <w:t>水资源开发利用率</w:t>
      </w:r>
      <w:bookmarkEnd w:id="156"/>
    </w:p>
    <w:p w14:paraId="67DBA90A" w14:textId="216B0472" w:rsidR="009973C1" w:rsidRDefault="00172843" w:rsidP="009973C1">
      <w:pPr>
        <w:ind w:firstLine="480"/>
      </w:pPr>
      <w:r>
        <w:rPr>
          <w:rFonts w:hint="eastAsia"/>
        </w:rPr>
        <w:t>水资源开发利用率主要通过计算评价河段代表断面取水量（含外调水量）与</w:t>
      </w:r>
      <w:r w:rsidR="008E27C2">
        <w:rPr>
          <w:rFonts w:hint="eastAsia"/>
        </w:rPr>
        <w:t>恩阳河</w:t>
      </w:r>
      <w:r>
        <w:rPr>
          <w:rFonts w:hint="eastAsia"/>
        </w:rPr>
        <w:t>地表水资源总量的比值来确定。</w:t>
      </w:r>
      <w:bookmarkStart w:id="157" w:name="_Hlk137561998"/>
      <w:r w:rsidR="009973C1">
        <w:rPr>
          <w:rFonts w:hint="eastAsia"/>
        </w:rPr>
        <w:t>本次评价通过</w:t>
      </w:r>
      <w:proofErr w:type="gramStart"/>
      <w:r w:rsidR="009973C1">
        <w:rPr>
          <w:rFonts w:hint="eastAsia"/>
        </w:rPr>
        <w:t>参证站计算</w:t>
      </w:r>
      <w:proofErr w:type="gramEnd"/>
      <w:r w:rsidR="009973C1">
        <w:rPr>
          <w:rFonts w:hint="eastAsia"/>
        </w:rPr>
        <w:t>恩阳河多年平均年径流量得地表水资源量；资源利用量调查统计詹家河（旺苍县段）实际取水口的取水量。</w:t>
      </w:r>
      <w:bookmarkEnd w:id="157"/>
    </w:p>
    <w:p w14:paraId="01BCF4E5" w14:textId="77777777" w:rsidR="00172843" w:rsidRDefault="00172843" w:rsidP="001D790E">
      <w:pPr>
        <w:pStyle w:val="3"/>
      </w:pPr>
      <w:bookmarkStart w:id="158" w:name="_Toc143607395"/>
      <w:r>
        <w:rPr>
          <w:rFonts w:hint="eastAsia"/>
        </w:rPr>
        <w:t>水体整洁程度</w:t>
      </w:r>
      <w:bookmarkEnd w:id="158"/>
    </w:p>
    <w:p w14:paraId="490BB914" w14:textId="77777777" w:rsidR="00172843" w:rsidRPr="0077536C" w:rsidRDefault="00172843" w:rsidP="00172843">
      <w:pPr>
        <w:ind w:firstLine="480"/>
      </w:pPr>
      <w:r>
        <w:rPr>
          <w:rFonts w:hint="eastAsia"/>
        </w:rPr>
        <w:t>水体整洁程度评价要素为嗅和</w:t>
      </w:r>
      <w:proofErr w:type="gramStart"/>
      <w:r>
        <w:rPr>
          <w:rFonts w:hint="eastAsia"/>
        </w:rPr>
        <w:t>味、</w:t>
      </w:r>
      <w:proofErr w:type="gramEnd"/>
      <w:r>
        <w:rPr>
          <w:rFonts w:hint="eastAsia"/>
        </w:rPr>
        <w:t>漂浮废弃物。本次评价采用现场调查以及查询河长巡</w:t>
      </w:r>
      <w:proofErr w:type="gramStart"/>
      <w:r>
        <w:rPr>
          <w:rFonts w:hint="eastAsia"/>
        </w:rPr>
        <w:t>河资料</w:t>
      </w:r>
      <w:proofErr w:type="gramEnd"/>
      <w:r>
        <w:rPr>
          <w:rFonts w:hint="eastAsia"/>
        </w:rPr>
        <w:t>获取。</w:t>
      </w:r>
    </w:p>
    <w:p w14:paraId="61C7FD79" w14:textId="77777777" w:rsidR="00172843" w:rsidRDefault="00172843" w:rsidP="001D790E">
      <w:pPr>
        <w:pStyle w:val="3"/>
      </w:pPr>
      <w:bookmarkStart w:id="159" w:name="_Toc143607396"/>
      <w:r>
        <w:rPr>
          <w:rFonts w:hint="eastAsia"/>
        </w:rPr>
        <w:t>水体优劣程度</w:t>
      </w:r>
      <w:bookmarkEnd w:id="159"/>
    </w:p>
    <w:p w14:paraId="5053E731" w14:textId="31597602" w:rsidR="00172843" w:rsidRDefault="00172843" w:rsidP="00172843">
      <w:pPr>
        <w:ind w:firstLine="480"/>
      </w:pPr>
      <w:r>
        <w:rPr>
          <w:rFonts w:hint="eastAsia"/>
        </w:rPr>
        <w:lastRenderedPageBreak/>
        <w:t>水体优劣程度评价要素为水质监测结果。本次评价采用</w:t>
      </w:r>
      <w:r w:rsidRPr="000F095D">
        <w:rPr>
          <w:rFonts w:hint="eastAsia"/>
        </w:rPr>
        <w:t>补充监测取样送检</w:t>
      </w:r>
      <w:r>
        <w:rPr>
          <w:rFonts w:hint="eastAsia"/>
        </w:rPr>
        <w:t>和河长制办公室提供的</w:t>
      </w:r>
      <w:r w:rsidR="008E27C2">
        <w:rPr>
          <w:rFonts w:hint="eastAsia"/>
        </w:rPr>
        <w:t>恩阳河</w:t>
      </w:r>
      <w:r>
        <w:rPr>
          <w:rFonts w:hint="eastAsia"/>
        </w:rPr>
        <w:t>水质监测资料进行评价。</w:t>
      </w:r>
    </w:p>
    <w:p w14:paraId="3DD933A5" w14:textId="77777777" w:rsidR="00172843" w:rsidRDefault="00172843" w:rsidP="001D790E">
      <w:pPr>
        <w:pStyle w:val="3"/>
      </w:pPr>
      <w:bookmarkStart w:id="160" w:name="_Toc143607397"/>
      <w:r>
        <w:rPr>
          <w:rFonts w:hint="eastAsia"/>
        </w:rPr>
        <w:t>水体自净能力</w:t>
      </w:r>
      <w:bookmarkEnd w:id="160"/>
    </w:p>
    <w:p w14:paraId="509F098C" w14:textId="22841009" w:rsidR="00172843" w:rsidRDefault="00172843" w:rsidP="00172843">
      <w:pPr>
        <w:ind w:firstLine="480"/>
      </w:pPr>
      <w:r>
        <w:rPr>
          <w:rFonts w:hint="eastAsia"/>
        </w:rPr>
        <w:t>水体优劣程度评价要素为水体中溶解氧含量。本次评价采用</w:t>
      </w:r>
      <w:r w:rsidRPr="000F095D">
        <w:rPr>
          <w:rFonts w:hint="eastAsia"/>
        </w:rPr>
        <w:t>补充监测取样送检</w:t>
      </w:r>
      <w:r w:rsidR="001D1121">
        <w:rPr>
          <w:rFonts w:hint="eastAsia"/>
        </w:rPr>
        <w:t>监测</w:t>
      </w:r>
      <w:r>
        <w:rPr>
          <w:rFonts w:hint="eastAsia"/>
        </w:rPr>
        <w:t>和</w:t>
      </w:r>
      <w:proofErr w:type="gramStart"/>
      <w:r w:rsidR="008E27C2">
        <w:rPr>
          <w:rFonts w:hint="eastAsia"/>
        </w:rPr>
        <w:t>恩阳</w:t>
      </w:r>
      <w:proofErr w:type="gramEnd"/>
      <w:r w:rsidR="008E27C2">
        <w:rPr>
          <w:rFonts w:hint="eastAsia"/>
        </w:rPr>
        <w:t>河</w:t>
      </w:r>
      <w:r>
        <w:rPr>
          <w:rFonts w:hint="eastAsia"/>
        </w:rPr>
        <w:t>水</w:t>
      </w:r>
      <w:proofErr w:type="gramStart"/>
      <w:r>
        <w:rPr>
          <w:rFonts w:hint="eastAsia"/>
        </w:rPr>
        <w:t>质</w:t>
      </w:r>
      <w:r w:rsidR="001D1121">
        <w:rPr>
          <w:rFonts w:hint="eastAsia"/>
        </w:rPr>
        <w:t>历史</w:t>
      </w:r>
      <w:proofErr w:type="gramEnd"/>
      <w:r>
        <w:rPr>
          <w:rFonts w:hint="eastAsia"/>
        </w:rPr>
        <w:t>监测资料进行分析评价。</w:t>
      </w:r>
    </w:p>
    <w:p w14:paraId="003E1A14" w14:textId="77777777" w:rsidR="00172843" w:rsidRDefault="00172843" w:rsidP="001D790E">
      <w:pPr>
        <w:pStyle w:val="3"/>
      </w:pPr>
      <w:bookmarkStart w:id="161" w:name="_Toc143607398"/>
      <w:r>
        <w:rPr>
          <w:rFonts w:hint="eastAsia"/>
        </w:rPr>
        <w:t>水质变化趋势</w:t>
      </w:r>
      <w:bookmarkEnd w:id="161"/>
    </w:p>
    <w:p w14:paraId="697B190D" w14:textId="415754FD" w:rsidR="00172843" w:rsidRDefault="00172843" w:rsidP="00172843">
      <w:pPr>
        <w:ind w:firstLine="480"/>
      </w:pPr>
      <w:r>
        <w:rPr>
          <w:rFonts w:hint="eastAsia"/>
        </w:rPr>
        <w:t>水体优劣程度评价要素为水质监测结果变化趋势。本次评价采用</w:t>
      </w:r>
      <w:r w:rsidRPr="000F095D">
        <w:rPr>
          <w:rFonts w:hint="eastAsia"/>
        </w:rPr>
        <w:t>补充监测取样送检</w:t>
      </w:r>
      <w:r w:rsidR="001D1121">
        <w:rPr>
          <w:rFonts w:hint="eastAsia"/>
        </w:rPr>
        <w:t>监测</w:t>
      </w:r>
      <w:r>
        <w:rPr>
          <w:rFonts w:hint="eastAsia"/>
        </w:rPr>
        <w:t>和</w:t>
      </w:r>
      <w:proofErr w:type="gramStart"/>
      <w:r w:rsidR="008E27C2">
        <w:rPr>
          <w:rFonts w:hint="eastAsia"/>
        </w:rPr>
        <w:t>恩阳</w:t>
      </w:r>
      <w:proofErr w:type="gramEnd"/>
      <w:r w:rsidR="008E27C2">
        <w:rPr>
          <w:rFonts w:hint="eastAsia"/>
        </w:rPr>
        <w:t>河</w:t>
      </w:r>
      <w:r>
        <w:rPr>
          <w:rFonts w:hint="eastAsia"/>
        </w:rPr>
        <w:t>水</w:t>
      </w:r>
      <w:proofErr w:type="gramStart"/>
      <w:r>
        <w:rPr>
          <w:rFonts w:hint="eastAsia"/>
        </w:rPr>
        <w:t>质</w:t>
      </w:r>
      <w:r w:rsidR="001D1121">
        <w:rPr>
          <w:rFonts w:hint="eastAsia"/>
        </w:rPr>
        <w:t>历史</w:t>
      </w:r>
      <w:proofErr w:type="gramEnd"/>
      <w:r>
        <w:rPr>
          <w:rFonts w:hint="eastAsia"/>
        </w:rPr>
        <w:t>监测资料进行分析评价。</w:t>
      </w:r>
    </w:p>
    <w:p w14:paraId="327CF2DF" w14:textId="77777777" w:rsidR="00172843" w:rsidRDefault="00172843" w:rsidP="001D790E">
      <w:pPr>
        <w:pStyle w:val="3"/>
      </w:pPr>
      <w:bookmarkStart w:id="162" w:name="_Toc143607399"/>
      <w:r>
        <w:rPr>
          <w:rFonts w:hint="eastAsia"/>
        </w:rPr>
        <w:t>鱼类保有指数</w:t>
      </w:r>
      <w:bookmarkEnd w:id="162"/>
    </w:p>
    <w:p w14:paraId="43295583" w14:textId="73AC47F7" w:rsidR="00E22225" w:rsidRPr="008E15DA" w:rsidRDefault="00172843" w:rsidP="00E22225">
      <w:pPr>
        <w:ind w:firstLine="480"/>
      </w:pPr>
      <w:r>
        <w:rPr>
          <w:rFonts w:hint="eastAsia"/>
        </w:rPr>
        <w:t>鱼类</w:t>
      </w:r>
      <w:proofErr w:type="gramStart"/>
      <w:r>
        <w:rPr>
          <w:rFonts w:hint="eastAsia"/>
        </w:rPr>
        <w:t>保有指数</w:t>
      </w:r>
      <w:proofErr w:type="gramEnd"/>
      <w:r>
        <w:rPr>
          <w:rFonts w:hint="eastAsia"/>
        </w:rPr>
        <w:t>评价要素为现状鱼类种数与历史参考点鱼类种数的差异状况。</w:t>
      </w:r>
      <w:r w:rsidRPr="00E22225">
        <w:rPr>
          <w:rFonts w:hint="eastAsia"/>
          <w:color w:val="0000FF"/>
        </w:rPr>
        <w:t>本次</w:t>
      </w:r>
      <w:r w:rsidR="00E22225" w:rsidRPr="00E22225">
        <w:rPr>
          <w:rFonts w:hint="eastAsia"/>
          <w:color w:val="0000FF"/>
        </w:rPr>
        <w:t>恩阳河旺苍段无历史鱼类监测资料，</w:t>
      </w:r>
      <w:r w:rsidRPr="00E22225">
        <w:rPr>
          <w:rFonts w:hint="eastAsia"/>
          <w:color w:val="0000FF"/>
        </w:rPr>
        <w:t>评价采用</w:t>
      </w:r>
      <w:r w:rsidR="00E22225" w:rsidRPr="00E22225">
        <w:rPr>
          <w:rFonts w:hint="eastAsia"/>
          <w:color w:val="0000FF"/>
        </w:rPr>
        <w:t>参考恩阳河巴中段</w:t>
      </w:r>
      <w:r w:rsidR="00E22225" w:rsidRPr="00E22225">
        <w:rPr>
          <w:rFonts w:hint="eastAsia"/>
          <w:color w:val="0000FF"/>
          <w:lang w:val="sq-AL"/>
        </w:rPr>
        <w:t>《</w:t>
      </w:r>
      <w:r w:rsidR="00E22225" w:rsidRPr="00E22225">
        <w:rPr>
          <w:rFonts w:hAnsi="宋体" w:hint="eastAsia"/>
          <w:color w:val="0000FF"/>
        </w:rPr>
        <w:t>恩阳河中华鳖国家级水产种质资源保护区综合考察报告</w:t>
      </w:r>
      <w:r w:rsidR="00E22225" w:rsidRPr="00E22225">
        <w:rPr>
          <w:rFonts w:hint="eastAsia"/>
          <w:color w:val="0000FF"/>
          <w:lang w:val="sq-AL"/>
        </w:rPr>
        <w:t>》、</w:t>
      </w:r>
      <w:r w:rsidR="00E22225" w:rsidRPr="00E22225">
        <w:rPr>
          <w:rFonts w:hAnsi="宋体"/>
          <w:color w:val="0000FF"/>
        </w:rPr>
        <w:t>《</w:t>
      </w:r>
      <w:r w:rsidR="00E22225" w:rsidRPr="00E22225">
        <w:rPr>
          <w:rFonts w:hAnsi="宋体" w:hint="eastAsia"/>
          <w:color w:val="0000FF"/>
        </w:rPr>
        <w:t>恩阳河中华鳖国家级水产种质资源保护区调整考察报告</w:t>
      </w:r>
      <w:r w:rsidR="00E22225" w:rsidRPr="00E22225">
        <w:rPr>
          <w:rFonts w:hAnsi="宋体"/>
          <w:color w:val="0000FF"/>
        </w:rPr>
        <w:t>》</w:t>
      </w:r>
      <w:r w:rsidR="00E22225" w:rsidRPr="00E22225">
        <w:rPr>
          <w:rFonts w:hAnsi="宋体" w:hint="eastAsia"/>
          <w:color w:val="0000FF"/>
        </w:rPr>
        <w:t>以及咨询水产专家等方式进行评价。</w:t>
      </w:r>
    </w:p>
    <w:p w14:paraId="4A8A6AD9" w14:textId="77777777" w:rsidR="00172843" w:rsidRDefault="00172843" w:rsidP="001D790E">
      <w:pPr>
        <w:pStyle w:val="3"/>
      </w:pPr>
      <w:bookmarkStart w:id="163" w:name="_Toc143607400"/>
      <w:r>
        <w:rPr>
          <w:rFonts w:hint="eastAsia"/>
        </w:rPr>
        <w:t>外来入侵物种</w:t>
      </w:r>
      <w:bookmarkEnd w:id="163"/>
    </w:p>
    <w:p w14:paraId="3B31ED42" w14:textId="0F86C145" w:rsidR="00172843" w:rsidRPr="00A769A7" w:rsidRDefault="00172843" w:rsidP="00172843">
      <w:pPr>
        <w:ind w:firstLine="480"/>
        <w:rPr>
          <w:color w:val="0000FF"/>
        </w:rPr>
      </w:pPr>
      <w:r w:rsidRPr="00A769A7">
        <w:rPr>
          <w:rFonts w:hint="eastAsia"/>
          <w:color w:val="0000FF"/>
        </w:rPr>
        <w:t>本次外来入侵物评价，根据</w:t>
      </w:r>
      <w:r w:rsidR="00A769A7" w:rsidRPr="00A769A7">
        <w:rPr>
          <w:rFonts w:hint="eastAsia"/>
          <w:color w:val="0000FF"/>
        </w:rPr>
        <w:t>《旺苍县外来入侵物种普查</w:t>
      </w:r>
      <w:r w:rsidR="00A92FDD">
        <w:rPr>
          <w:rFonts w:hint="eastAsia"/>
          <w:color w:val="0000FF"/>
        </w:rPr>
        <w:t>报告</w:t>
      </w:r>
      <w:r w:rsidR="00A769A7" w:rsidRPr="00A769A7">
        <w:rPr>
          <w:rFonts w:hint="eastAsia"/>
          <w:color w:val="0000FF"/>
        </w:rPr>
        <w:t>》阶段性成果，同时</w:t>
      </w:r>
      <w:r w:rsidRPr="00A769A7">
        <w:rPr>
          <w:rFonts w:hint="eastAsia"/>
          <w:color w:val="0000FF"/>
        </w:rPr>
        <w:t>参考《中国外来入侵物种名单》</w:t>
      </w:r>
      <w:r w:rsidRPr="00A769A7">
        <w:rPr>
          <w:color w:val="0000FF"/>
        </w:rPr>
        <w:t>等相关资料进行综合分析评价。</w:t>
      </w:r>
    </w:p>
    <w:p w14:paraId="0567E26F" w14:textId="77777777" w:rsidR="00172843" w:rsidRDefault="00172843" w:rsidP="001D790E">
      <w:pPr>
        <w:pStyle w:val="3"/>
      </w:pPr>
      <w:bookmarkStart w:id="164" w:name="_Toc143607401"/>
      <w:r>
        <w:rPr>
          <w:rFonts w:hint="eastAsia"/>
        </w:rPr>
        <w:t>公众满意度</w:t>
      </w:r>
      <w:bookmarkEnd w:id="164"/>
    </w:p>
    <w:p w14:paraId="7D666D8C" w14:textId="77777777" w:rsidR="00172843" w:rsidRDefault="00172843" w:rsidP="00172843">
      <w:pPr>
        <w:ind w:firstLine="480"/>
      </w:pPr>
      <w:r>
        <w:rPr>
          <w:rFonts w:hint="eastAsia"/>
        </w:rPr>
        <w:t>公众满意度问卷调查采用现场调查，在开展问卷调查前，打印好现场问卷调查表，沿河岸向两岸居民、游客等人员开展问卷调查，采用一人一表，现场填写的方式进行。</w:t>
      </w:r>
    </w:p>
    <w:p w14:paraId="5D85A106" w14:textId="77777777" w:rsidR="00172843" w:rsidRDefault="00172843" w:rsidP="001D790E">
      <w:pPr>
        <w:pStyle w:val="3"/>
      </w:pPr>
      <w:bookmarkStart w:id="165" w:name="_Toc143607402"/>
      <w:r>
        <w:rPr>
          <w:rFonts w:hint="eastAsia"/>
        </w:rPr>
        <w:t>防洪指标</w:t>
      </w:r>
      <w:bookmarkEnd w:id="165"/>
    </w:p>
    <w:p w14:paraId="6A7F451C" w14:textId="77777777" w:rsidR="00172843" w:rsidRDefault="00172843" w:rsidP="00172843">
      <w:pPr>
        <w:ind w:firstLine="480"/>
      </w:pPr>
      <w:r>
        <w:rPr>
          <w:rFonts w:hint="eastAsia"/>
        </w:rPr>
        <w:t>防洪指标评价要素为河流防洪指标计算已达到防洪标准的堤防总长度占有防洪需求的河段总长度的比例，本次评价采用现场踏勘结合向旺苍县水利局查询相关工程设计报告的方式进行评价。</w:t>
      </w:r>
    </w:p>
    <w:p w14:paraId="2F8B2C86" w14:textId="77777777" w:rsidR="00172843" w:rsidRDefault="00172843" w:rsidP="001D790E">
      <w:pPr>
        <w:pStyle w:val="3"/>
      </w:pPr>
      <w:bookmarkStart w:id="166" w:name="_Toc143607403"/>
      <w:r>
        <w:rPr>
          <w:rFonts w:hint="eastAsia"/>
        </w:rPr>
        <w:t>供水指标</w:t>
      </w:r>
      <w:bookmarkEnd w:id="166"/>
    </w:p>
    <w:p w14:paraId="0937D2FF" w14:textId="77777777" w:rsidR="00172843" w:rsidRPr="00540738" w:rsidRDefault="00172843" w:rsidP="00172843">
      <w:pPr>
        <w:ind w:firstLine="480"/>
      </w:pPr>
      <w:r>
        <w:rPr>
          <w:rFonts w:hint="eastAsia"/>
        </w:rPr>
        <w:t>供水指标评价要素供水水量保证程度等于一年</w:t>
      </w:r>
      <w:proofErr w:type="gramStart"/>
      <w:r>
        <w:rPr>
          <w:rFonts w:hint="eastAsia"/>
        </w:rPr>
        <w:t>内河湖</w:t>
      </w:r>
      <w:proofErr w:type="gramEnd"/>
      <w:r>
        <w:rPr>
          <w:rFonts w:hint="eastAsia"/>
        </w:rPr>
        <w:t>逐日水位或流量达到供水保证水位或流量的天数占年内总天数的百分比。本次评价采用现场踏勘结合向取水</w:t>
      </w:r>
      <w:proofErr w:type="gramStart"/>
      <w:r>
        <w:rPr>
          <w:rFonts w:hint="eastAsia"/>
        </w:rPr>
        <w:t>户咨询</w:t>
      </w:r>
      <w:proofErr w:type="gramEnd"/>
      <w:r>
        <w:rPr>
          <w:rFonts w:hint="eastAsia"/>
        </w:rPr>
        <w:t>情况的方式结合进行评价。</w:t>
      </w:r>
    </w:p>
    <w:p w14:paraId="3DA62A99" w14:textId="77777777" w:rsidR="00172843" w:rsidRDefault="00172843" w:rsidP="001D790E">
      <w:pPr>
        <w:pStyle w:val="3"/>
      </w:pPr>
      <w:bookmarkStart w:id="167" w:name="_Toc143607404"/>
      <w:r>
        <w:rPr>
          <w:rFonts w:hint="eastAsia"/>
        </w:rPr>
        <w:lastRenderedPageBreak/>
        <w:t>开发利用现状与规划的符合性</w:t>
      </w:r>
      <w:bookmarkEnd w:id="167"/>
    </w:p>
    <w:p w14:paraId="2ABCFEA2" w14:textId="74FA662F" w:rsidR="00172843" w:rsidRDefault="00172843" w:rsidP="00172843">
      <w:pPr>
        <w:ind w:firstLine="480"/>
      </w:pPr>
      <w:r w:rsidRPr="00285EAA">
        <w:rPr>
          <w:rFonts w:hint="eastAsia"/>
        </w:rPr>
        <w:t>开发利用现状与规划的符合</w:t>
      </w:r>
      <w:proofErr w:type="gramStart"/>
      <w:r w:rsidRPr="00285EAA">
        <w:rPr>
          <w:rFonts w:hint="eastAsia"/>
        </w:rPr>
        <w:t>性采用</w:t>
      </w:r>
      <w:proofErr w:type="gramEnd"/>
      <w:r>
        <w:rPr>
          <w:rFonts w:hint="eastAsia"/>
        </w:rPr>
        <w:t>旺苍县</w:t>
      </w:r>
      <w:r w:rsidRPr="00285EAA">
        <w:rPr>
          <w:rFonts w:hint="eastAsia"/>
        </w:rPr>
        <w:t>水利局提供</w:t>
      </w:r>
      <w:proofErr w:type="gramStart"/>
      <w:r w:rsidRPr="00285EAA">
        <w:rPr>
          <w:rFonts w:hint="eastAsia"/>
        </w:rPr>
        <w:t>的</w:t>
      </w:r>
      <w:r w:rsidR="008E27C2">
        <w:rPr>
          <w:rFonts w:hint="eastAsia"/>
        </w:rPr>
        <w:t>恩阳河</w:t>
      </w:r>
      <w:r w:rsidRPr="00285EAA">
        <w:rPr>
          <w:rFonts w:hint="eastAsia"/>
        </w:rPr>
        <w:t>干</w:t>
      </w:r>
      <w:proofErr w:type="gramEnd"/>
      <w:r w:rsidRPr="00285EAA">
        <w:rPr>
          <w:rFonts w:hint="eastAsia"/>
        </w:rPr>
        <w:t>流涉河建筑或规划等相关资料进行复核评价。</w:t>
      </w:r>
    </w:p>
    <w:p w14:paraId="382895EB" w14:textId="317B5C48" w:rsidR="000E165B" w:rsidRPr="00DD7374" w:rsidRDefault="007C6A75" w:rsidP="00F50069">
      <w:pPr>
        <w:pStyle w:val="2"/>
      </w:pPr>
      <w:bookmarkStart w:id="168" w:name="_Toc80719405"/>
      <w:bookmarkStart w:id="169" w:name="_Toc143607405"/>
      <w:r w:rsidRPr="00DD7374">
        <w:rPr>
          <w:rFonts w:hint="eastAsia"/>
        </w:rPr>
        <w:t>代表点位或断面的选择</w:t>
      </w:r>
      <w:bookmarkEnd w:id="168"/>
      <w:bookmarkEnd w:id="169"/>
    </w:p>
    <w:p w14:paraId="64900A26" w14:textId="2D99F074" w:rsidR="004E1BC0" w:rsidRPr="00DD7374" w:rsidRDefault="004E1BC0" w:rsidP="001D790E">
      <w:pPr>
        <w:pStyle w:val="3"/>
      </w:pPr>
      <w:bookmarkStart w:id="170" w:name="_Toc143607406"/>
      <w:bookmarkStart w:id="171" w:name="_Hlk116910508"/>
      <w:r w:rsidRPr="00DD7374">
        <w:rPr>
          <w:rFonts w:hint="eastAsia"/>
        </w:rPr>
        <w:t>水文水资源</w:t>
      </w:r>
      <w:bookmarkEnd w:id="170"/>
    </w:p>
    <w:p w14:paraId="05AA4FCF" w14:textId="7B1C6572" w:rsidR="007C2061" w:rsidRPr="009973C1" w:rsidRDefault="007C2061" w:rsidP="007C2061">
      <w:pPr>
        <w:ind w:firstLine="480"/>
      </w:pPr>
      <w:r w:rsidRPr="009973C1">
        <w:rPr>
          <w:rFonts w:hint="eastAsia"/>
        </w:rPr>
        <w:t>1</w:t>
      </w:r>
      <w:r w:rsidRPr="009973C1">
        <w:rPr>
          <w:rFonts w:hint="eastAsia"/>
        </w:rPr>
        <w:t>、水资源开发利用率</w:t>
      </w:r>
    </w:p>
    <w:p w14:paraId="2EFA2FB0" w14:textId="233B8CEF" w:rsidR="007213DB" w:rsidRPr="009973C1" w:rsidRDefault="00042B10" w:rsidP="00C6451E">
      <w:pPr>
        <w:ind w:firstLine="480"/>
      </w:pPr>
      <w:r w:rsidRPr="009973C1">
        <w:rPr>
          <w:rFonts w:hint="eastAsia"/>
        </w:rPr>
        <w:t>评价河段用水主要为沿线乡镇集中供水取水及农业用水，水资源开发利用率为整体评价，</w:t>
      </w:r>
      <w:r w:rsidR="007C2061" w:rsidRPr="009973C1">
        <w:rPr>
          <w:rFonts w:hint="eastAsia"/>
        </w:rPr>
        <w:t>流域水资源</w:t>
      </w:r>
      <w:r w:rsidRPr="009973C1">
        <w:rPr>
          <w:rFonts w:hint="eastAsia"/>
        </w:rPr>
        <w:t>计算</w:t>
      </w:r>
      <w:r w:rsidR="007C2061" w:rsidRPr="009973C1">
        <w:rPr>
          <w:rFonts w:hint="eastAsia"/>
        </w:rPr>
        <w:t>量以</w:t>
      </w:r>
      <w:r w:rsidR="00944505">
        <w:rPr>
          <w:rFonts w:hint="eastAsia"/>
        </w:rPr>
        <w:t>出境断面</w:t>
      </w:r>
      <w:r w:rsidR="007C2061" w:rsidRPr="009973C1">
        <w:rPr>
          <w:rFonts w:hint="eastAsia"/>
        </w:rPr>
        <w:t>为代表断面，取用水量主要来自水资源公报及取水口取水许可信息。</w:t>
      </w:r>
    </w:p>
    <w:p w14:paraId="43133AF2" w14:textId="22E843CA" w:rsidR="00CF0D0A" w:rsidRPr="009973C1" w:rsidRDefault="00CF0D0A" w:rsidP="00C6451E">
      <w:pPr>
        <w:ind w:firstLine="480"/>
      </w:pPr>
      <w:r w:rsidRPr="009973C1">
        <w:t>水资源开发利用率</w:t>
      </w:r>
      <w:r w:rsidR="003B68DA">
        <w:rPr>
          <w:rFonts w:hint="eastAsia"/>
        </w:rPr>
        <w:t>以</w:t>
      </w:r>
      <w:r w:rsidR="004A3C7E">
        <w:rPr>
          <w:rFonts w:hint="eastAsia"/>
        </w:rPr>
        <w:t>苏家潭</w:t>
      </w:r>
      <w:r w:rsidR="003B68DA">
        <w:rPr>
          <w:rFonts w:hint="eastAsia"/>
        </w:rPr>
        <w:t>站为</w:t>
      </w:r>
      <w:proofErr w:type="gramStart"/>
      <w:r w:rsidR="0014139C">
        <w:rPr>
          <w:rFonts w:hint="eastAsia"/>
        </w:rPr>
        <w:t>参证站计算</w:t>
      </w:r>
      <w:proofErr w:type="gramEnd"/>
      <w:r w:rsidR="0014139C">
        <w:rPr>
          <w:rFonts w:hint="eastAsia"/>
        </w:rPr>
        <w:t>恩阳河</w:t>
      </w:r>
      <w:r w:rsidR="00944505">
        <w:rPr>
          <w:rFonts w:hint="eastAsia"/>
        </w:rPr>
        <w:t>旺苍段</w:t>
      </w:r>
      <w:r w:rsidRPr="009973C1">
        <w:t>水资源总量，</w:t>
      </w:r>
      <w:r w:rsidRPr="009973C1">
        <w:t xml:space="preserve"> </w:t>
      </w:r>
      <w:r w:rsidRPr="009973C1">
        <w:t>并根据</w:t>
      </w:r>
      <w:r w:rsidRPr="009973C1">
        <w:rPr>
          <w:rFonts w:hint="eastAsia"/>
        </w:rPr>
        <w:t>恩阳河</w:t>
      </w:r>
      <w:r w:rsidRPr="009973C1">
        <w:t>的取水口情况</w:t>
      </w:r>
      <w:r w:rsidRPr="009973C1">
        <w:rPr>
          <w:rFonts w:hint="eastAsia"/>
        </w:rPr>
        <w:t>、水资源公报等相关资料</w:t>
      </w:r>
      <w:r w:rsidRPr="009973C1">
        <w:t>计算水资源利用量，即得到</w:t>
      </w:r>
      <w:r w:rsidRPr="009973C1">
        <w:rPr>
          <w:rFonts w:hint="eastAsia"/>
        </w:rPr>
        <w:t>恩阳河</w:t>
      </w:r>
      <w:r w:rsidRPr="009973C1">
        <w:t>的水资源利用率。</w:t>
      </w:r>
    </w:p>
    <w:p w14:paraId="63CAD2A6" w14:textId="4C6E1095" w:rsidR="007C2061" w:rsidRPr="009973C1" w:rsidRDefault="007C2061" w:rsidP="00042B10">
      <w:pPr>
        <w:ind w:firstLine="480"/>
      </w:pPr>
      <w:r w:rsidRPr="009973C1">
        <w:rPr>
          <w:rFonts w:hint="eastAsia"/>
        </w:rPr>
        <w:t>2</w:t>
      </w:r>
      <w:r w:rsidRPr="009973C1">
        <w:rPr>
          <w:rFonts w:hint="eastAsia"/>
        </w:rPr>
        <w:t>、生态用水满足程度</w:t>
      </w:r>
    </w:p>
    <w:p w14:paraId="357F108D" w14:textId="5F299D42" w:rsidR="007C2061" w:rsidRPr="00605937" w:rsidRDefault="00DE7EAC" w:rsidP="00042B10">
      <w:pPr>
        <w:ind w:firstLine="480"/>
        <w:rPr>
          <w:color w:val="0000FF"/>
        </w:rPr>
      </w:pPr>
      <w:r w:rsidRPr="00605937">
        <w:rPr>
          <w:rFonts w:hint="eastAsia"/>
          <w:color w:val="0000FF"/>
        </w:rPr>
        <w:t>恩阳河</w:t>
      </w:r>
      <w:r w:rsidR="007C2061" w:rsidRPr="00605937">
        <w:rPr>
          <w:rFonts w:hint="eastAsia"/>
          <w:color w:val="0000FF"/>
        </w:rPr>
        <w:t>为中小河流，</w:t>
      </w:r>
      <w:r w:rsidR="00FC149C" w:rsidRPr="00605937">
        <w:rPr>
          <w:rFonts w:hint="eastAsia"/>
          <w:color w:val="0000FF"/>
        </w:rPr>
        <w:t>旺苍县</w:t>
      </w:r>
      <w:r w:rsidR="00944505" w:rsidRPr="00605937">
        <w:rPr>
          <w:rFonts w:hint="eastAsia"/>
          <w:color w:val="0000FF"/>
        </w:rPr>
        <w:t>境内</w:t>
      </w:r>
      <w:r w:rsidR="007C2061" w:rsidRPr="00605937">
        <w:rPr>
          <w:rFonts w:hint="eastAsia"/>
          <w:color w:val="0000FF"/>
        </w:rPr>
        <w:t>干流</w:t>
      </w:r>
      <w:r w:rsidR="00970318" w:rsidRPr="00605937">
        <w:rPr>
          <w:rFonts w:hint="eastAsia"/>
          <w:color w:val="0000FF"/>
        </w:rPr>
        <w:t>河段</w:t>
      </w:r>
      <w:r w:rsidR="007C2061" w:rsidRPr="00605937">
        <w:rPr>
          <w:rFonts w:hint="eastAsia"/>
          <w:color w:val="0000FF"/>
        </w:rPr>
        <w:t>无常态化水位、流量监测站点，本次评价以</w:t>
      </w:r>
      <w:r w:rsidR="00944505" w:rsidRPr="00605937">
        <w:rPr>
          <w:rFonts w:hint="eastAsia"/>
          <w:color w:val="0000FF"/>
        </w:rPr>
        <w:t>出境断面</w:t>
      </w:r>
      <w:r w:rsidR="007C2061" w:rsidRPr="00605937">
        <w:rPr>
          <w:rFonts w:hint="eastAsia"/>
          <w:color w:val="0000FF"/>
        </w:rPr>
        <w:t>为代表断面，以</w:t>
      </w:r>
      <w:r w:rsidR="00944505" w:rsidRPr="00605937">
        <w:rPr>
          <w:rFonts w:hint="eastAsia"/>
          <w:color w:val="0000FF"/>
        </w:rPr>
        <w:t>旺苍</w:t>
      </w:r>
      <w:r w:rsidR="007C2061" w:rsidRPr="00605937">
        <w:rPr>
          <w:rFonts w:hint="eastAsia"/>
          <w:color w:val="0000FF"/>
        </w:rPr>
        <w:t>水文站为参证站，计算代表断面各时段生态用水满足程度。</w:t>
      </w:r>
    </w:p>
    <w:p w14:paraId="5A82E622" w14:textId="264450C9" w:rsidR="00944505" w:rsidRPr="00605937" w:rsidRDefault="00944505" w:rsidP="00042B10">
      <w:pPr>
        <w:ind w:firstLine="480"/>
        <w:rPr>
          <w:color w:val="0000FF"/>
        </w:rPr>
      </w:pPr>
      <w:r w:rsidRPr="00605937">
        <w:rPr>
          <w:rFonts w:hint="eastAsia"/>
          <w:color w:val="0000FF"/>
        </w:rPr>
        <w:t>恩阳河旺苍段有小型水电站两座，分别为</w:t>
      </w:r>
      <w:proofErr w:type="gramStart"/>
      <w:r w:rsidRPr="00605937">
        <w:rPr>
          <w:rFonts w:hint="eastAsia"/>
          <w:color w:val="0000FF"/>
        </w:rPr>
        <w:t>卢坝河</w:t>
      </w:r>
      <w:proofErr w:type="gramEnd"/>
      <w:r w:rsidRPr="00605937">
        <w:rPr>
          <w:rFonts w:hint="eastAsia"/>
          <w:color w:val="0000FF"/>
        </w:rPr>
        <w:t>电站和竟成电站，</w:t>
      </w:r>
      <w:proofErr w:type="gramStart"/>
      <w:r w:rsidRPr="00605937">
        <w:rPr>
          <w:rFonts w:hint="eastAsia"/>
          <w:color w:val="0000FF"/>
        </w:rPr>
        <w:t>卢坝</w:t>
      </w:r>
      <w:r w:rsidR="00605937" w:rsidRPr="00605937">
        <w:rPr>
          <w:rFonts w:hint="eastAsia"/>
          <w:color w:val="0000FF"/>
        </w:rPr>
        <w:t>河</w:t>
      </w:r>
      <w:proofErr w:type="gramEnd"/>
      <w:r w:rsidRPr="00605937">
        <w:rPr>
          <w:rFonts w:hint="eastAsia"/>
          <w:color w:val="0000FF"/>
        </w:rPr>
        <w:t>电站减水河段</w:t>
      </w:r>
      <w:r w:rsidR="00605937" w:rsidRPr="00605937">
        <w:rPr>
          <w:rFonts w:hint="eastAsia"/>
          <w:color w:val="0000FF"/>
        </w:rPr>
        <w:t>2</w:t>
      </w:r>
      <w:r w:rsidR="00605937" w:rsidRPr="00605937">
        <w:rPr>
          <w:color w:val="0000FF"/>
        </w:rPr>
        <w:t>.65</w:t>
      </w:r>
      <w:r w:rsidRPr="00605937">
        <w:rPr>
          <w:rFonts w:hint="eastAsia"/>
          <w:color w:val="0000FF"/>
        </w:rPr>
        <w:t>km</w:t>
      </w:r>
      <w:r w:rsidRPr="00605937">
        <w:rPr>
          <w:rFonts w:hint="eastAsia"/>
          <w:color w:val="0000FF"/>
        </w:rPr>
        <w:t>，竟成电站减水河段</w:t>
      </w:r>
      <w:r w:rsidR="00605937" w:rsidRPr="00605937">
        <w:rPr>
          <w:rFonts w:hint="eastAsia"/>
          <w:color w:val="0000FF"/>
        </w:rPr>
        <w:t>2</w:t>
      </w:r>
      <w:r w:rsidR="00605937" w:rsidRPr="00605937">
        <w:rPr>
          <w:color w:val="0000FF"/>
        </w:rPr>
        <w:t>.98</w:t>
      </w:r>
      <w:r w:rsidRPr="00605937">
        <w:rPr>
          <w:rFonts w:hint="eastAsia"/>
          <w:color w:val="0000FF"/>
        </w:rPr>
        <w:t>km</w:t>
      </w:r>
      <w:r w:rsidR="00605937" w:rsidRPr="00605937">
        <w:rPr>
          <w:rFonts w:hint="eastAsia"/>
          <w:color w:val="0000FF"/>
        </w:rPr>
        <w:t>，恩阳河旺苍段生态用水满足程度除以出境断面整体评价外，另以</w:t>
      </w:r>
      <w:proofErr w:type="gramStart"/>
      <w:r w:rsidR="00605937" w:rsidRPr="00605937">
        <w:rPr>
          <w:rFonts w:hint="eastAsia"/>
          <w:color w:val="0000FF"/>
        </w:rPr>
        <w:t>卢坝河</w:t>
      </w:r>
      <w:proofErr w:type="gramEnd"/>
      <w:r w:rsidR="00605937" w:rsidRPr="00605937">
        <w:rPr>
          <w:rFonts w:hint="eastAsia"/>
          <w:color w:val="0000FF"/>
        </w:rPr>
        <w:t>电站、竟成电站取水坝断面重点评价。</w:t>
      </w:r>
    </w:p>
    <w:p w14:paraId="33EDE225" w14:textId="3F13293B" w:rsidR="004E1BC0" w:rsidRDefault="004E1BC0" w:rsidP="001D790E">
      <w:pPr>
        <w:pStyle w:val="3"/>
      </w:pPr>
      <w:bookmarkStart w:id="172" w:name="_Toc143607407"/>
      <w:r w:rsidRPr="00DD7374">
        <w:rPr>
          <w:rFonts w:hint="eastAsia"/>
        </w:rPr>
        <w:t>物理结构</w:t>
      </w:r>
      <w:bookmarkEnd w:id="172"/>
    </w:p>
    <w:p w14:paraId="6E355A17" w14:textId="77777777" w:rsidR="00970318" w:rsidRDefault="00970318" w:rsidP="00970318">
      <w:pPr>
        <w:ind w:firstLine="480"/>
      </w:pPr>
      <w:r>
        <w:rPr>
          <w:rFonts w:hint="eastAsia"/>
        </w:rPr>
        <w:t>1</w:t>
      </w:r>
      <w:r>
        <w:rPr>
          <w:rFonts w:hint="eastAsia"/>
        </w:rPr>
        <w:t>、河岸带范围与分区</w:t>
      </w:r>
    </w:p>
    <w:p w14:paraId="0FCE05C4" w14:textId="4534DFB8" w:rsidR="00970318" w:rsidRDefault="00970318" w:rsidP="00970318">
      <w:pPr>
        <w:ind w:firstLine="480"/>
      </w:pPr>
      <w:r>
        <w:rPr>
          <w:rFonts w:hint="eastAsia"/>
        </w:rPr>
        <w:t>河岸带宽度为临水边界线至外缘边界线之间的区域。河湖健康评价范围横向分区应包括河道水面及左右河岸带，示意见图</w:t>
      </w:r>
      <w:r>
        <w:rPr>
          <w:rFonts w:hint="eastAsia"/>
        </w:rPr>
        <w:t>3</w:t>
      </w:r>
      <w:r>
        <w:t>.2-1</w:t>
      </w:r>
      <w:r>
        <w:rPr>
          <w:rFonts w:hint="eastAsia"/>
        </w:rPr>
        <w:t>。</w:t>
      </w:r>
    </w:p>
    <w:p w14:paraId="6DBFE8C6" w14:textId="77777777" w:rsidR="00970318" w:rsidRDefault="00970318" w:rsidP="00970318">
      <w:pPr>
        <w:pStyle w:val="P"/>
        <w:spacing w:line="240" w:lineRule="auto"/>
        <w:ind w:firstLineChars="0" w:firstLine="0"/>
        <w:jc w:val="center"/>
        <w:rPr>
          <w:rFonts w:cs="Times New Roman"/>
        </w:rPr>
      </w:pPr>
      <w:r>
        <w:rPr>
          <w:rFonts w:cs="Times New Roman"/>
          <w:noProof/>
        </w:rPr>
        <w:lastRenderedPageBreak/>
        <w:drawing>
          <wp:inline distT="0" distB="0" distL="114300" distR="114300" wp14:anchorId="2AA11A7F" wp14:editId="7E2C7137">
            <wp:extent cx="3847605" cy="2030664"/>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5"/>
                    <a:stretch>
                      <a:fillRect/>
                    </a:stretch>
                  </pic:blipFill>
                  <pic:spPr>
                    <a:xfrm>
                      <a:off x="0" y="0"/>
                      <a:ext cx="3895215" cy="2055791"/>
                    </a:xfrm>
                    <a:prstGeom prst="rect">
                      <a:avLst/>
                    </a:prstGeom>
                    <a:noFill/>
                    <a:ln w="9525">
                      <a:noFill/>
                    </a:ln>
                  </pic:spPr>
                </pic:pic>
              </a:graphicData>
            </a:graphic>
          </wp:inline>
        </w:drawing>
      </w:r>
    </w:p>
    <w:p w14:paraId="7651D316" w14:textId="77777777" w:rsidR="00970318" w:rsidRDefault="00970318" w:rsidP="004A16E5">
      <w:pPr>
        <w:pStyle w:val="aff"/>
      </w:pPr>
      <w:r>
        <w:rPr>
          <w:rFonts w:hint="eastAsia"/>
        </w:rPr>
        <w:t>图</w:t>
      </w:r>
      <w:r>
        <w:t>3.2-1</w:t>
      </w:r>
      <w:r>
        <w:rPr>
          <w:rFonts w:hint="eastAsia"/>
        </w:rPr>
        <w:t>河流横向分区示意图</w:t>
      </w:r>
    </w:p>
    <w:p w14:paraId="3C1BE735" w14:textId="77777777" w:rsidR="00970318" w:rsidRDefault="00970318" w:rsidP="00970318">
      <w:pPr>
        <w:ind w:firstLine="480"/>
      </w:pPr>
      <w:r>
        <w:t>2</w:t>
      </w:r>
      <w:r>
        <w:rPr>
          <w:rFonts w:hint="eastAsia"/>
        </w:rPr>
        <w:t>、岸线自然状况</w:t>
      </w:r>
    </w:p>
    <w:p w14:paraId="53648D12" w14:textId="320D8F1E" w:rsidR="00E063A4" w:rsidRDefault="000863C6" w:rsidP="000863C6">
      <w:pPr>
        <w:ind w:firstLine="480"/>
      </w:pPr>
      <w:r w:rsidRPr="00DD7374">
        <w:rPr>
          <w:rFonts w:hint="eastAsia"/>
        </w:rPr>
        <w:t>本次评价根据不同河段岸线状况，设置</w:t>
      </w:r>
      <w:r w:rsidRPr="00DD7374">
        <w:rPr>
          <w:rFonts w:hint="eastAsia"/>
        </w:rPr>
        <w:t>1</w:t>
      </w:r>
      <w:r w:rsidR="00D7116F">
        <w:t>9</w:t>
      </w:r>
      <w:r w:rsidRPr="00DD7374">
        <w:rPr>
          <w:rFonts w:hint="eastAsia"/>
        </w:rPr>
        <w:t>个代表断面，涉及断面类型包含上游</w:t>
      </w:r>
      <w:r w:rsidR="00E61038" w:rsidRPr="00DD7374">
        <w:rPr>
          <w:rFonts w:hint="eastAsia"/>
        </w:rPr>
        <w:t>深窄</w:t>
      </w:r>
      <w:r w:rsidRPr="00DD7374">
        <w:rPr>
          <w:rFonts w:hint="eastAsia"/>
        </w:rPr>
        <w:t>河段、中游场镇两岸已建堤防河段、下游</w:t>
      </w:r>
      <w:r w:rsidR="00E61038" w:rsidRPr="00DD7374">
        <w:rPr>
          <w:rFonts w:hint="eastAsia"/>
        </w:rPr>
        <w:t>宽浅河段、下游场镇已建堤防河段。</w:t>
      </w:r>
      <w:r w:rsidR="00D641A8" w:rsidRPr="00DD7374">
        <w:rPr>
          <w:rFonts w:hint="eastAsia"/>
        </w:rPr>
        <w:t>各带表断面评价要素包括斜坡倾角、植被覆盖率、斜坡高度、基质和河岸冲刷状况五项。</w:t>
      </w:r>
    </w:p>
    <w:p w14:paraId="5E864DC8" w14:textId="4D38527B" w:rsidR="00970318" w:rsidRDefault="00D7116F" w:rsidP="00D7116F">
      <w:pPr>
        <w:pStyle w:val="afff4"/>
        <w:ind w:firstLineChars="0" w:firstLine="0"/>
      </w:pPr>
      <w:r w:rsidRPr="00D7116F">
        <w:rPr>
          <w:rStyle w:val="CharChar"/>
          <w:noProof/>
        </w:rPr>
        <w:lastRenderedPageBreak/>
        <w:drawing>
          <wp:inline distT="0" distB="0" distL="0" distR="0" wp14:anchorId="1FA106E1" wp14:editId="0E056499">
            <wp:extent cx="5213350" cy="70605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16628" cy="7064994"/>
                    </a:xfrm>
                    <a:prstGeom prst="rect">
                      <a:avLst/>
                    </a:prstGeom>
                  </pic:spPr>
                </pic:pic>
              </a:graphicData>
            </a:graphic>
          </wp:inline>
        </w:drawing>
      </w:r>
    </w:p>
    <w:p w14:paraId="04C117B2" w14:textId="2BC22C22" w:rsidR="00D7116F" w:rsidRPr="00DD7374" w:rsidRDefault="00D7116F" w:rsidP="004A16E5">
      <w:pPr>
        <w:pStyle w:val="aff"/>
      </w:pPr>
      <w:r>
        <w:rPr>
          <w:rFonts w:hint="eastAsia"/>
        </w:rPr>
        <w:t>图</w:t>
      </w:r>
      <w:r>
        <w:rPr>
          <w:rFonts w:hint="eastAsia"/>
        </w:rPr>
        <w:t xml:space="preserve"> </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3.2</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1</w:t>
      </w:r>
      <w:r w:rsidR="004A16E5">
        <w:fldChar w:fldCharType="end"/>
      </w:r>
      <w:r w:rsidR="006E5377">
        <w:t xml:space="preserve">  </w:t>
      </w:r>
      <w:proofErr w:type="gramStart"/>
      <w:r>
        <w:rPr>
          <w:rFonts w:hint="eastAsia"/>
        </w:rPr>
        <w:t>恩阳河岸</w:t>
      </w:r>
      <w:proofErr w:type="gramEnd"/>
      <w:r>
        <w:rPr>
          <w:rFonts w:hint="eastAsia"/>
        </w:rPr>
        <w:t>线自然状况代表断面分布图</w:t>
      </w:r>
    </w:p>
    <w:p w14:paraId="2724171E" w14:textId="745CBB0C" w:rsidR="00AA75F7" w:rsidRPr="009973C1" w:rsidRDefault="00AA75F7" w:rsidP="007C2061">
      <w:pPr>
        <w:ind w:firstLine="480"/>
      </w:pPr>
      <w:r w:rsidRPr="009973C1">
        <w:rPr>
          <w:rFonts w:hint="eastAsia"/>
        </w:rPr>
        <w:t>2</w:t>
      </w:r>
      <w:r w:rsidRPr="009973C1">
        <w:rPr>
          <w:rFonts w:hint="eastAsia"/>
        </w:rPr>
        <w:t>、违规开发水域岸线程度</w:t>
      </w:r>
    </w:p>
    <w:p w14:paraId="46C63E21" w14:textId="2B966C5D" w:rsidR="007C2061" w:rsidRPr="009973C1" w:rsidRDefault="007B12EF" w:rsidP="007C2061">
      <w:pPr>
        <w:ind w:firstLine="480"/>
      </w:pPr>
      <w:r w:rsidRPr="009973C1">
        <w:rPr>
          <w:rFonts w:hint="eastAsia"/>
        </w:rPr>
        <w:t>违规开发水域岸线程度</w:t>
      </w:r>
      <w:r w:rsidR="00AA75F7" w:rsidRPr="009973C1">
        <w:rPr>
          <w:rFonts w:hint="eastAsia"/>
        </w:rPr>
        <w:t>采取沿线现场调查，调查范围为</w:t>
      </w:r>
      <w:r w:rsidR="00DE7EAC" w:rsidRPr="009973C1">
        <w:rPr>
          <w:rFonts w:hint="eastAsia"/>
        </w:rPr>
        <w:t>恩阳河</w:t>
      </w:r>
      <w:r w:rsidR="00AA75F7" w:rsidRPr="009973C1">
        <w:rPr>
          <w:rFonts w:hint="eastAsia"/>
        </w:rPr>
        <w:t>全线</w:t>
      </w:r>
      <w:r w:rsidRPr="009973C1">
        <w:rPr>
          <w:rFonts w:hint="eastAsia"/>
        </w:rPr>
        <w:t>，调查内容包括</w:t>
      </w:r>
      <w:r w:rsidR="001A5467" w:rsidRPr="009973C1">
        <w:rPr>
          <w:rFonts w:hint="eastAsia"/>
        </w:rPr>
        <w:t>河道</w:t>
      </w:r>
      <w:r w:rsidR="001A5467" w:rsidRPr="009973C1">
        <w:rPr>
          <w:rFonts w:hint="eastAsia"/>
        </w:rPr>
        <w:t xml:space="preserve"> </w:t>
      </w:r>
      <w:r w:rsidR="001A5467" w:rsidRPr="009973C1">
        <w:rPr>
          <w:rFonts w:hint="eastAsia"/>
        </w:rPr>
        <w:t>“四乱”、违规设置入河排污口等</w:t>
      </w:r>
      <w:r w:rsidR="00AA75F7" w:rsidRPr="009973C1">
        <w:rPr>
          <w:rFonts w:hint="eastAsia"/>
        </w:rPr>
        <w:t>。</w:t>
      </w:r>
    </w:p>
    <w:p w14:paraId="71D4C3D1" w14:textId="6ECAFF35" w:rsidR="00AA75F7" w:rsidRPr="009973C1" w:rsidRDefault="00AA75F7" w:rsidP="00AA75F7">
      <w:pPr>
        <w:ind w:firstLine="480"/>
      </w:pPr>
      <w:r w:rsidRPr="009973C1">
        <w:t>3</w:t>
      </w:r>
      <w:r w:rsidRPr="009973C1">
        <w:rPr>
          <w:rFonts w:hint="eastAsia"/>
        </w:rPr>
        <w:t>、纵向连通指数</w:t>
      </w:r>
    </w:p>
    <w:p w14:paraId="7CAD7F53" w14:textId="5DC26D63" w:rsidR="00AA75F7" w:rsidRPr="009973C1" w:rsidRDefault="00AA75F7" w:rsidP="00AA75F7">
      <w:pPr>
        <w:ind w:firstLine="480"/>
      </w:pPr>
      <w:r w:rsidRPr="009973C1">
        <w:rPr>
          <w:rFonts w:hint="eastAsia"/>
        </w:rPr>
        <w:t>纵向连通指数主要调查</w:t>
      </w:r>
      <w:r w:rsidR="00E063A4" w:rsidRPr="009973C1">
        <w:rPr>
          <w:rFonts w:hint="eastAsia"/>
        </w:rPr>
        <w:t>对象为阻碍上下游连通的涉水建筑物，调查方式为</w:t>
      </w:r>
      <w:r w:rsidR="00E063A4" w:rsidRPr="009973C1">
        <w:lastRenderedPageBreak/>
        <w:t>通过卫星遥感图像</w:t>
      </w:r>
      <w:r w:rsidR="00E063A4" w:rsidRPr="009973C1">
        <w:rPr>
          <w:rFonts w:hint="eastAsia"/>
        </w:rPr>
        <w:t>，</w:t>
      </w:r>
      <w:r w:rsidR="00E063A4" w:rsidRPr="009973C1">
        <w:t>同时结合现场查勘、调研与资料搜集分析评</w:t>
      </w:r>
      <w:r w:rsidR="00E063A4" w:rsidRPr="009973C1">
        <w:rPr>
          <w:rFonts w:hint="eastAsia"/>
        </w:rPr>
        <w:t>价</w:t>
      </w:r>
      <w:r w:rsidR="00E063A4" w:rsidRPr="009973C1">
        <w:t>河段</w:t>
      </w:r>
      <w:r w:rsidR="00E063A4" w:rsidRPr="009973C1">
        <w:rPr>
          <w:rFonts w:hint="eastAsia"/>
        </w:rPr>
        <w:t>拦河建筑物</w:t>
      </w:r>
      <w:r w:rsidR="00E063A4" w:rsidRPr="009973C1">
        <w:t>数量与分布情况</w:t>
      </w:r>
      <w:r w:rsidR="001A5467" w:rsidRPr="009973C1">
        <w:rPr>
          <w:rFonts w:hint="eastAsia"/>
        </w:rPr>
        <w:t>，调查范围为河流全线</w:t>
      </w:r>
      <w:r w:rsidR="00E063A4" w:rsidRPr="009973C1">
        <w:t>。</w:t>
      </w:r>
    </w:p>
    <w:p w14:paraId="1D8FAEEF" w14:textId="6BE5000D" w:rsidR="002B128C" w:rsidRPr="009973C1" w:rsidRDefault="004E1BC0" w:rsidP="001D790E">
      <w:pPr>
        <w:pStyle w:val="3"/>
      </w:pPr>
      <w:bookmarkStart w:id="173" w:name="_Toc143607408"/>
      <w:bookmarkEnd w:id="171"/>
      <w:r w:rsidRPr="009973C1">
        <w:rPr>
          <w:rFonts w:hint="eastAsia"/>
        </w:rPr>
        <w:t>水质</w:t>
      </w:r>
      <w:bookmarkEnd w:id="173"/>
    </w:p>
    <w:p w14:paraId="7D5C4EDC" w14:textId="1605A708" w:rsidR="002B128C" w:rsidRPr="009973C1" w:rsidRDefault="00970318" w:rsidP="00970318">
      <w:pPr>
        <w:ind w:firstLine="480"/>
      </w:pPr>
      <w:r w:rsidRPr="009973C1">
        <w:t>1</w:t>
      </w:r>
      <w:r w:rsidR="002B128C" w:rsidRPr="009973C1">
        <w:rPr>
          <w:rFonts w:hint="eastAsia"/>
        </w:rPr>
        <w:t>、河流分段与监测点位布置原则</w:t>
      </w:r>
    </w:p>
    <w:p w14:paraId="594A4582" w14:textId="31C88D1F" w:rsidR="002B128C" w:rsidRPr="009973C1" w:rsidRDefault="002B128C" w:rsidP="002B128C">
      <w:pPr>
        <w:ind w:firstLine="480"/>
      </w:pPr>
      <w:r w:rsidRPr="009973C1">
        <w:rPr>
          <w:rFonts w:hint="eastAsia"/>
        </w:rPr>
        <w:t>河流纵向分段（评价河段）、监测点位、监测河段与监测断面设置可按</w:t>
      </w:r>
      <w:r w:rsidR="00970318" w:rsidRPr="009973C1">
        <w:rPr>
          <w:rFonts w:hint="eastAsia"/>
        </w:rPr>
        <w:t>下图</w:t>
      </w:r>
      <w:r w:rsidRPr="009973C1">
        <w:rPr>
          <w:rFonts w:hint="eastAsia"/>
        </w:rPr>
        <w:t>确定。</w:t>
      </w:r>
    </w:p>
    <w:p w14:paraId="2D17F293" w14:textId="77777777" w:rsidR="002B128C" w:rsidRPr="009973C1" w:rsidRDefault="002B128C" w:rsidP="002B128C">
      <w:pPr>
        <w:ind w:firstLineChars="0" w:firstLine="0"/>
        <w:jc w:val="center"/>
      </w:pPr>
      <w:r w:rsidRPr="009973C1">
        <w:rPr>
          <w:rFonts w:cs="Times New Roman"/>
          <w:noProof/>
        </w:rPr>
        <w:drawing>
          <wp:inline distT="0" distB="0" distL="114300" distR="114300" wp14:anchorId="5F120C6C" wp14:editId="52738717">
            <wp:extent cx="4398815" cy="2752253"/>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7"/>
                    <a:stretch>
                      <a:fillRect/>
                    </a:stretch>
                  </pic:blipFill>
                  <pic:spPr>
                    <a:xfrm>
                      <a:off x="0" y="0"/>
                      <a:ext cx="4401889" cy="2754176"/>
                    </a:xfrm>
                    <a:prstGeom prst="rect">
                      <a:avLst/>
                    </a:prstGeom>
                    <a:noFill/>
                    <a:ln w="9525">
                      <a:noFill/>
                    </a:ln>
                  </pic:spPr>
                </pic:pic>
              </a:graphicData>
            </a:graphic>
          </wp:inline>
        </w:drawing>
      </w:r>
    </w:p>
    <w:p w14:paraId="0AC1BAE9" w14:textId="000748F1" w:rsidR="002B128C" w:rsidRPr="009973C1" w:rsidRDefault="009973C1" w:rsidP="004A16E5">
      <w:pPr>
        <w:pStyle w:val="aff"/>
      </w:pPr>
      <w:bookmarkStart w:id="174" w:name="_Ref31693"/>
      <w:r w:rsidRPr="009973C1">
        <w:rPr>
          <w:rFonts w:hint="eastAsia"/>
        </w:rPr>
        <w:t>图</w:t>
      </w:r>
      <w:r w:rsidRPr="009973C1">
        <w:rPr>
          <w:rFonts w:hint="eastAsia"/>
        </w:rPr>
        <w:t xml:space="preserve"> </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3.2</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2</w:t>
      </w:r>
      <w:r w:rsidR="004A16E5">
        <w:fldChar w:fldCharType="end"/>
      </w:r>
      <w:r w:rsidR="0004679B">
        <w:rPr>
          <w:rFonts w:hint="eastAsia"/>
        </w:rPr>
        <w:t>河湖健康评价</w:t>
      </w:r>
      <w:r w:rsidR="002B128C" w:rsidRPr="009973C1">
        <w:rPr>
          <w:rFonts w:hint="eastAsia"/>
        </w:rPr>
        <w:t>分段示意图</w:t>
      </w:r>
      <w:bookmarkEnd w:id="174"/>
    </w:p>
    <w:p w14:paraId="452C3763" w14:textId="77777777" w:rsidR="002B128C" w:rsidRPr="009973C1" w:rsidRDefault="002B128C" w:rsidP="002B128C">
      <w:pPr>
        <w:ind w:firstLine="480"/>
      </w:pPr>
      <w:r w:rsidRPr="009973C1">
        <w:rPr>
          <w:rFonts w:hint="eastAsia"/>
        </w:rPr>
        <w:t>（</w:t>
      </w:r>
      <w:r w:rsidRPr="009973C1">
        <w:rPr>
          <w:rFonts w:hint="eastAsia"/>
        </w:rPr>
        <w:t>1</w:t>
      </w:r>
      <w:r w:rsidRPr="009973C1">
        <w:rPr>
          <w:rFonts w:hint="eastAsia"/>
        </w:rPr>
        <w:t>）评价河段</w:t>
      </w:r>
    </w:p>
    <w:p w14:paraId="4C55BA63" w14:textId="0B91D02C" w:rsidR="002B128C" w:rsidRPr="009973C1" w:rsidRDefault="002B128C" w:rsidP="002B128C">
      <w:pPr>
        <w:ind w:firstLine="480"/>
        <w:rPr>
          <w:rFonts w:cs="Times New Roman"/>
        </w:rPr>
      </w:pPr>
      <w:r w:rsidRPr="009973C1">
        <w:rPr>
          <w:rFonts w:cs="Times New Roman" w:hint="eastAsia"/>
        </w:rPr>
        <w:t>本次</w:t>
      </w:r>
      <w:r w:rsidR="00DE7EAC" w:rsidRPr="009973C1">
        <w:rPr>
          <w:rFonts w:cs="Times New Roman" w:hint="eastAsia"/>
        </w:rPr>
        <w:t>恩阳河</w:t>
      </w:r>
      <w:r w:rsidR="0004679B">
        <w:rPr>
          <w:rFonts w:cs="Times New Roman" w:hint="eastAsia"/>
        </w:rPr>
        <w:t>河湖健康评价</w:t>
      </w:r>
      <w:r w:rsidRPr="009973C1">
        <w:rPr>
          <w:rFonts w:cs="Times New Roman" w:hint="eastAsia"/>
        </w:rPr>
        <w:t>选取整条河流为评价单元，分一个评价河段，评价范围为</w:t>
      </w:r>
      <w:r w:rsidR="00DE7EAC" w:rsidRPr="009973C1">
        <w:rPr>
          <w:rFonts w:cs="Times New Roman" w:hint="eastAsia"/>
        </w:rPr>
        <w:t>恩阳河</w:t>
      </w:r>
      <w:r w:rsidRPr="009973C1">
        <w:rPr>
          <w:rFonts w:cs="Times New Roman" w:hint="eastAsia"/>
        </w:rPr>
        <w:t>河源至</w:t>
      </w:r>
      <w:r w:rsidR="00465D4D">
        <w:rPr>
          <w:rFonts w:cs="Times New Roman" w:hint="eastAsia"/>
        </w:rPr>
        <w:t>恩阳河出旺苍县境</w:t>
      </w:r>
      <w:r w:rsidRPr="009973C1">
        <w:rPr>
          <w:rFonts w:cs="Times New Roman" w:hint="eastAsia"/>
        </w:rPr>
        <w:t>，总长</w:t>
      </w:r>
      <w:r w:rsidR="00465D4D">
        <w:rPr>
          <w:rFonts w:cs="Times New Roman"/>
        </w:rPr>
        <w:t>65.31</w:t>
      </w:r>
      <w:r w:rsidRPr="009973C1">
        <w:rPr>
          <w:rFonts w:cs="Times New Roman"/>
        </w:rPr>
        <w:t>km</w:t>
      </w:r>
      <w:r w:rsidRPr="009973C1">
        <w:rPr>
          <w:rFonts w:cs="Times New Roman" w:hint="eastAsia"/>
        </w:rPr>
        <w:t>。</w:t>
      </w:r>
    </w:p>
    <w:p w14:paraId="0FDC579C" w14:textId="77777777" w:rsidR="002B128C" w:rsidRPr="009973C1" w:rsidRDefault="002B128C" w:rsidP="002B128C">
      <w:pPr>
        <w:ind w:firstLine="480"/>
      </w:pPr>
      <w:r w:rsidRPr="009973C1">
        <w:rPr>
          <w:rFonts w:hint="eastAsia"/>
        </w:rPr>
        <w:t>（</w:t>
      </w:r>
      <w:r w:rsidRPr="009973C1">
        <w:rPr>
          <w:rFonts w:hint="eastAsia"/>
        </w:rPr>
        <w:t>2</w:t>
      </w:r>
      <w:r w:rsidRPr="009973C1">
        <w:rPr>
          <w:rFonts w:hint="eastAsia"/>
        </w:rPr>
        <w:t>）监测点位</w:t>
      </w:r>
    </w:p>
    <w:p w14:paraId="1319C7E1" w14:textId="77777777" w:rsidR="002B128C" w:rsidRPr="009973C1" w:rsidRDefault="002B128C" w:rsidP="002B128C">
      <w:pPr>
        <w:ind w:firstLine="480"/>
        <w:rPr>
          <w:rFonts w:cs="Times New Roman"/>
        </w:rPr>
      </w:pPr>
      <w:r w:rsidRPr="009973C1">
        <w:rPr>
          <w:rFonts w:cs="Times New Roman" w:hint="eastAsia"/>
        </w:rPr>
        <w:t>每个评价河段内可根据评价指标特点设置</w:t>
      </w:r>
      <w:r w:rsidRPr="009973C1">
        <w:rPr>
          <w:rFonts w:cs="Times New Roman"/>
        </w:rPr>
        <w:t>1</w:t>
      </w:r>
      <w:r w:rsidRPr="009973C1">
        <w:rPr>
          <w:rFonts w:cs="Times New Roman" w:hint="eastAsia"/>
        </w:rPr>
        <w:t>个或多个监测点位。监测点位应按下列要求确定：</w:t>
      </w:r>
    </w:p>
    <w:p w14:paraId="5F15ABCC" w14:textId="77777777" w:rsidR="002B128C" w:rsidRPr="009973C1" w:rsidRDefault="002B128C" w:rsidP="002B128C">
      <w:pPr>
        <w:ind w:firstLine="480"/>
        <w:rPr>
          <w:rFonts w:cs="Times New Roman"/>
        </w:rPr>
      </w:pPr>
      <w:r w:rsidRPr="009973C1">
        <w:rPr>
          <w:rFonts w:cs="Times New Roman" w:hint="eastAsia"/>
        </w:rPr>
        <w:t>1</w:t>
      </w:r>
      <w:r w:rsidRPr="009973C1">
        <w:rPr>
          <w:rFonts w:cs="Times New Roman" w:hint="eastAsia"/>
        </w:rPr>
        <w:t>）水量、水质监测点</w:t>
      </w:r>
      <w:proofErr w:type="gramStart"/>
      <w:r w:rsidRPr="009973C1">
        <w:rPr>
          <w:rFonts w:cs="Times New Roman" w:hint="eastAsia"/>
        </w:rPr>
        <w:t>位设置</w:t>
      </w:r>
      <w:proofErr w:type="gramEnd"/>
      <w:r w:rsidRPr="009973C1">
        <w:rPr>
          <w:rFonts w:cs="Times New Roman" w:hint="eastAsia"/>
        </w:rPr>
        <w:t>应符合水文及水质监测规范要求，优先选择现有常规水文站及水质监测断面。</w:t>
      </w:r>
    </w:p>
    <w:p w14:paraId="5D6C9FA1" w14:textId="77777777" w:rsidR="002B128C" w:rsidRPr="009973C1" w:rsidRDefault="002B128C" w:rsidP="002B128C">
      <w:pPr>
        <w:ind w:firstLine="480"/>
        <w:rPr>
          <w:rFonts w:cs="Times New Roman"/>
        </w:rPr>
      </w:pPr>
      <w:r w:rsidRPr="009973C1">
        <w:rPr>
          <w:rFonts w:cs="Times New Roman" w:hint="eastAsia"/>
        </w:rPr>
        <w:t>2</w:t>
      </w:r>
      <w:r w:rsidRPr="009973C1">
        <w:rPr>
          <w:rFonts w:cs="Times New Roman" w:hint="eastAsia"/>
        </w:rPr>
        <w:t>）不同指标的监测点位可根据河段特点分别选取，评价指标的监测点位位置宜保持一致。</w:t>
      </w:r>
    </w:p>
    <w:p w14:paraId="2B34BA42" w14:textId="77777777" w:rsidR="002B128C" w:rsidRPr="009973C1" w:rsidRDefault="002B128C" w:rsidP="002B128C">
      <w:pPr>
        <w:ind w:firstLine="480"/>
        <w:rPr>
          <w:rFonts w:cs="Times New Roman"/>
        </w:rPr>
      </w:pPr>
      <w:r w:rsidRPr="009973C1">
        <w:rPr>
          <w:rFonts w:cs="Times New Roman" w:hint="eastAsia"/>
        </w:rPr>
        <w:t>3</w:t>
      </w:r>
      <w:r w:rsidRPr="009973C1">
        <w:rPr>
          <w:rFonts w:cs="Times New Roman" w:hint="eastAsia"/>
        </w:rPr>
        <w:t>）综合考虑代表性、监测便利性和取样监测安全保障等确定多个备选点位，可结合现场勘察，最终确定合适的监测点位。</w:t>
      </w:r>
    </w:p>
    <w:p w14:paraId="20DA367E" w14:textId="77777777" w:rsidR="002B128C" w:rsidRPr="009973C1" w:rsidRDefault="002B128C" w:rsidP="002B128C">
      <w:pPr>
        <w:ind w:firstLine="480"/>
      </w:pPr>
      <w:r w:rsidRPr="009973C1">
        <w:rPr>
          <w:rFonts w:hint="eastAsia"/>
        </w:rPr>
        <w:t>（</w:t>
      </w:r>
      <w:r w:rsidRPr="009973C1">
        <w:rPr>
          <w:rFonts w:hint="eastAsia"/>
        </w:rPr>
        <w:t>3</w:t>
      </w:r>
      <w:r w:rsidRPr="009973C1">
        <w:rPr>
          <w:rFonts w:hint="eastAsia"/>
        </w:rPr>
        <w:t>）监测河段</w:t>
      </w:r>
    </w:p>
    <w:p w14:paraId="6E69424F" w14:textId="77777777" w:rsidR="002B128C" w:rsidRPr="009973C1" w:rsidRDefault="002B128C" w:rsidP="002B128C">
      <w:pPr>
        <w:ind w:firstLine="480"/>
        <w:rPr>
          <w:rFonts w:cs="Times New Roman"/>
        </w:rPr>
      </w:pPr>
      <w:r w:rsidRPr="009973C1">
        <w:rPr>
          <w:rFonts w:cs="Times New Roman" w:hint="eastAsia"/>
        </w:rPr>
        <w:lastRenderedPageBreak/>
        <w:t>应根据评价指标特点在监测点</w:t>
      </w:r>
      <w:proofErr w:type="gramStart"/>
      <w:r w:rsidRPr="009973C1">
        <w:rPr>
          <w:rFonts w:cs="Times New Roman" w:hint="eastAsia"/>
        </w:rPr>
        <w:t>位设置</w:t>
      </w:r>
      <w:proofErr w:type="gramEnd"/>
      <w:r w:rsidRPr="009973C1">
        <w:rPr>
          <w:rFonts w:cs="Times New Roman" w:hint="eastAsia"/>
        </w:rPr>
        <w:t>监测河段，监测河段范围采用固定长度方法或河道水面宽度倍数法确定，监测河段长度规定如下：</w:t>
      </w:r>
    </w:p>
    <w:p w14:paraId="5721B5ED" w14:textId="77777777" w:rsidR="002B128C" w:rsidRPr="009973C1" w:rsidRDefault="002B128C" w:rsidP="002B128C">
      <w:pPr>
        <w:ind w:firstLine="480"/>
        <w:rPr>
          <w:rFonts w:cs="Times New Roman"/>
        </w:rPr>
      </w:pPr>
      <w:r w:rsidRPr="009973C1">
        <w:rPr>
          <w:rFonts w:cs="Times New Roman" w:hint="eastAsia"/>
        </w:rPr>
        <w:t>1</w:t>
      </w:r>
      <w:r w:rsidRPr="009973C1">
        <w:rPr>
          <w:rFonts w:cs="Times New Roman" w:hint="eastAsia"/>
        </w:rPr>
        <w:t>）深泓水深小于</w:t>
      </w:r>
      <w:r w:rsidRPr="009973C1">
        <w:rPr>
          <w:rFonts w:cs="Times New Roman" w:hint="eastAsia"/>
        </w:rPr>
        <w:t>5m</w:t>
      </w:r>
      <w:r w:rsidRPr="009973C1">
        <w:rPr>
          <w:rFonts w:cs="Times New Roman" w:hint="eastAsia"/>
        </w:rPr>
        <w:t>的河流（小河），监测河段长度可采用河道水面宽度倍数法确定，其长度为</w:t>
      </w:r>
      <w:r w:rsidRPr="009973C1">
        <w:rPr>
          <w:rFonts w:cs="Times New Roman" w:hint="eastAsia"/>
        </w:rPr>
        <w:t>40</w:t>
      </w:r>
      <w:r w:rsidRPr="009973C1">
        <w:rPr>
          <w:rFonts w:cs="Times New Roman" w:hint="eastAsia"/>
        </w:rPr>
        <w:t>倍水面宽度，最大长度宜不超过</w:t>
      </w:r>
      <w:r w:rsidRPr="009973C1">
        <w:rPr>
          <w:rFonts w:cs="Times New Roman" w:hint="eastAsia"/>
        </w:rPr>
        <w:t>1km</w:t>
      </w:r>
      <w:r w:rsidRPr="009973C1">
        <w:rPr>
          <w:rFonts w:cs="Times New Roman" w:hint="eastAsia"/>
        </w:rPr>
        <w:t>。</w:t>
      </w:r>
    </w:p>
    <w:p w14:paraId="434D2E39" w14:textId="77777777" w:rsidR="002B128C" w:rsidRPr="009973C1" w:rsidRDefault="002B128C" w:rsidP="002B128C">
      <w:pPr>
        <w:ind w:firstLine="480"/>
        <w:rPr>
          <w:rFonts w:cs="Times New Roman"/>
        </w:rPr>
      </w:pPr>
      <w:r w:rsidRPr="009973C1">
        <w:rPr>
          <w:rFonts w:cs="Times New Roman" w:hint="eastAsia"/>
        </w:rPr>
        <w:t>2</w:t>
      </w:r>
      <w:r w:rsidRPr="009973C1">
        <w:rPr>
          <w:rFonts w:cs="Times New Roman" w:hint="eastAsia"/>
        </w:rPr>
        <w:t>）深泓水深不小于</w:t>
      </w:r>
      <w:r w:rsidRPr="009973C1">
        <w:rPr>
          <w:rFonts w:cs="Times New Roman" w:hint="eastAsia"/>
        </w:rPr>
        <w:t>5m</w:t>
      </w:r>
      <w:r w:rsidRPr="009973C1">
        <w:rPr>
          <w:rFonts w:cs="Times New Roman" w:hint="eastAsia"/>
        </w:rPr>
        <w:t>的河流（大河）采用固定长度法，规定长度为</w:t>
      </w:r>
      <w:r w:rsidRPr="009973C1">
        <w:rPr>
          <w:rFonts w:cs="Times New Roman" w:hint="eastAsia"/>
        </w:rPr>
        <w:t>1km</w:t>
      </w:r>
      <w:r w:rsidRPr="009973C1">
        <w:rPr>
          <w:rFonts w:cs="Times New Roman" w:hint="eastAsia"/>
        </w:rPr>
        <w:t>。</w:t>
      </w:r>
    </w:p>
    <w:p w14:paraId="02F3147B" w14:textId="77777777" w:rsidR="002B128C" w:rsidRPr="009973C1" w:rsidRDefault="002B128C" w:rsidP="002B128C">
      <w:pPr>
        <w:ind w:firstLine="480"/>
      </w:pPr>
      <w:r w:rsidRPr="009973C1">
        <w:rPr>
          <w:rFonts w:hint="eastAsia"/>
        </w:rPr>
        <w:t>（</w:t>
      </w:r>
      <w:r w:rsidRPr="009973C1">
        <w:rPr>
          <w:rFonts w:hint="eastAsia"/>
        </w:rPr>
        <w:t>4</w:t>
      </w:r>
      <w:r w:rsidRPr="009973C1">
        <w:rPr>
          <w:rFonts w:hint="eastAsia"/>
        </w:rPr>
        <w:t>）监测断面</w:t>
      </w:r>
    </w:p>
    <w:p w14:paraId="42656902" w14:textId="4B3FE596" w:rsidR="002B128C" w:rsidRPr="009973C1" w:rsidRDefault="002B128C" w:rsidP="002B128C">
      <w:pPr>
        <w:ind w:firstLine="480"/>
        <w:rPr>
          <w:rFonts w:cs="Times New Roman"/>
        </w:rPr>
      </w:pPr>
      <w:r w:rsidRPr="009973C1">
        <w:rPr>
          <w:rFonts w:cs="Times New Roman" w:hint="eastAsia"/>
        </w:rPr>
        <w:t>每个监测河段可设置若干监测断面。监测断面应按下列要求确定：深泓水深小于</w:t>
      </w:r>
      <w:r w:rsidRPr="009973C1">
        <w:rPr>
          <w:rFonts w:cs="Times New Roman"/>
        </w:rPr>
        <w:t>5m</w:t>
      </w:r>
      <w:r w:rsidRPr="009973C1">
        <w:rPr>
          <w:rFonts w:cs="Times New Roman" w:hint="eastAsia"/>
        </w:rPr>
        <w:t>的小河，监测断面可根据深泓线设置，参考监测断面间距可为</w:t>
      </w:r>
      <w:proofErr w:type="gramStart"/>
      <w:r w:rsidRPr="009973C1">
        <w:rPr>
          <w:rFonts w:cs="Times New Roman"/>
        </w:rPr>
        <w:t>4</w:t>
      </w:r>
      <w:r w:rsidRPr="009973C1">
        <w:rPr>
          <w:rFonts w:cs="Times New Roman" w:hint="eastAsia"/>
        </w:rPr>
        <w:t>倍河</w:t>
      </w:r>
      <w:proofErr w:type="gramEnd"/>
      <w:r w:rsidRPr="009973C1">
        <w:rPr>
          <w:rFonts w:cs="Times New Roman" w:hint="eastAsia"/>
        </w:rPr>
        <w:t>宽；深泓水深不小于</w:t>
      </w:r>
      <w:r w:rsidRPr="009973C1">
        <w:rPr>
          <w:rFonts w:cs="Times New Roman"/>
        </w:rPr>
        <w:t>5m</w:t>
      </w:r>
      <w:r w:rsidRPr="009973C1">
        <w:rPr>
          <w:rFonts w:cs="Times New Roman" w:hint="eastAsia"/>
        </w:rPr>
        <w:t>的大河，监测断面可根据河岸线设置，参考监测断面间距可为</w:t>
      </w:r>
      <w:r w:rsidRPr="009973C1">
        <w:rPr>
          <w:rFonts w:cs="Times New Roman"/>
        </w:rPr>
        <w:t>50m</w:t>
      </w:r>
      <w:r w:rsidRPr="009973C1">
        <w:rPr>
          <w:rFonts w:cs="Times New Roman" w:hint="eastAsia"/>
        </w:rPr>
        <w:t>；根据现场考察，分析断面设置的合理性，可根据取样的便利</w:t>
      </w:r>
      <w:proofErr w:type="gramStart"/>
      <w:r w:rsidRPr="009973C1">
        <w:rPr>
          <w:rFonts w:cs="Times New Roman" w:hint="eastAsia"/>
        </w:rPr>
        <w:t>性适当</w:t>
      </w:r>
      <w:proofErr w:type="gramEnd"/>
      <w:r w:rsidRPr="009973C1">
        <w:rPr>
          <w:rFonts w:cs="Times New Roman" w:hint="eastAsia"/>
        </w:rPr>
        <w:t>调整监测断面位置。</w:t>
      </w:r>
    </w:p>
    <w:p w14:paraId="6D5796DD" w14:textId="0FA8ACF0" w:rsidR="002B128C" w:rsidRPr="009973C1" w:rsidRDefault="00970318" w:rsidP="002B128C">
      <w:pPr>
        <w:ind w:firstLine="482"/>
        <w:rPr>
          <w:rFonts w:cs="Times New Roman"/>
          <w:b/>
          <w:bCs/>
        </w:rPr>
      </w:pPr>
      <w:r w:rsidRPr="009973C1">
        <w:rPr>
          <w:rFonts w:cs="Times New Roman"/>
          <w:b/>
          <w:bCs/>
        </w:rPr>
        <w:t>2</w:t>
      </w:r>
      <w:r w:rsidR="002B128C" w:rsidRPr="009973C1">
        <w:rPr>
          <w:rFonts w:cs="Times New Roman" w:hint="eastAsia"/>
          <w:b/>
          <w:bCs/>
        </w:rPr>
        <w:t>、断面设置</w:t>
      </w:r>
    </w:p>
    <w:p w14:paraId="37E8D6EA" w14:textId="77777777" w:rsidR="002B128C" w:rsidRPr="009973C1" w:rsidRDefault="002B128C" w:rsidP="002B128C">
      <w:pPr>
        <w:ind w:firstLine="480"/>
      </w:pPr>
      <w:r w:rsidRPr="009973C1">
        <w:rPr>
          <w:rFonts w:hint="eastAsia"/>
        </w:rPr>
        <w:t>（</w:t>
      </w:r>
      <w:r w:rsidRPr="009973C1">
        <w:rPr>
          <w:rFonts w:hint="eastAsia"/>
        </w:rPr>
        <w:t>1</w:t>
      </w:r>
      <w:r w:rsidRPr="009973C1">
        <w:rPr>
          <w:rFonts w:hint="eastAsia"/>
        </w:rPr>
        <w:t>）断面设置</w:t>
      </w:r>
    </w:p>
    <w:p w14:paraId="7A89A266" w14:textId="29E48FBA" w:rsidR="002B128C" w:rsidRPr="009973C1" w:rsidRDefault="00DE7EAC" w:rsidP="002B128C">
      <w:pPr>
        <w:ind w:firstLine="480"/>
      </w:pPr>
      <w:r w:rsidRPr="009973C1">
        <w:rPr>
          <w:rFonts w:hint="eastAsia"/>
        </w:rPr>
        <w:t>恩阳河</w:t>
      </w:r>
      <w:r w:rsidR="00465D4D" w:rsidRPr="009973C1">
        <w:rPr>
          <w:rFonts w:hint="eastAsia"/>
        </w:rPr>
        <w:t>旺苍</w:t>
      </w:r>
      <w:r w:rsidR="00465D4D">
        <w:rPr>
          <w:rFonts w:hint="eastAsia"/>
        </w:rPr>
        <w:t>段</w:t>
      </w:r>
      <w:r w:rsidR="002B128C" w:rsidRPr="009973C1">
        <w:rPr>
          <w:rFonts w:hint="eastAsia"/>
        </w:rPr>
        <w:t>干流</w:t>
      </w:r>
      <w:proofErr w:type="gramStart"/>
      <w:r w:rsidR="002B128C" w:rsidRPr="009973C1">
        <w:rPr>
          <w:rFonts w:hint="eastAsia"/>
        </w:rPr>
        <w:t>有</w:t>
      </w:r>
      <w:r w:rsidR="00465D4D">
        <w:rPr>
          <w:rFonts w:hint="eastAsia"/>
        </w:rPr>
        <w:t>国控监测</w:t>
      </w:r>
      <w:proofErr w:type="gramEnd"/>
      <w:r w:rsidR="00465D4D">
        <w:rPr>
          <w:rFonts w:hint="eastAsia"/>
        </w:rPr>
        <w:t>断面</w:t>
      </w:r>
      <w:r w:rsidR="002B128C" w:rsidRPr="009973C1">
        <w:t>1</w:t>
      </w:r>
      <w:r w:rsidR="002B128C" w:rsidRPr="009973C1">
        <w:rPr>
          <w:rFonts w:hint="eastAsia"/>
        </w:rPr>
        <w:t>处，监测频率为每</w:t>
      </w:r>
      <w:r w:rsidR="00970318" w:rsidRPr="009973C1">
        <w:rPr>
          <w:rFonts w:hint="eastAsia"/>
        </w:rPr>
        <w:t>月</w:t>
      </w:r>
      <w:r w:rsidR="002B128C" w:rsidRPr="009973C1">
        <w:rPr>
          <w:rFonts w:hint="eastAsia"/>
        </w:rPr>
        <w:t>1</w:t>
      </w:r>
      <w:r w:rsidR="002B128C" w:rsidRPr="009973C1">
        <w:rPr>
          <w:rFonts w:hint="eastAsia"/>
        </w:rPr>
        <w:t>次，根据既有监测断面及监测资料，本次</w:t>
      </w:r>
      <w:r w:rsidRPr="009973C1">
        <w:rPr>
          <w:rFonts w:hint="eastAsia"/>
        </w:rPr>
        <w:t>恩阳河</w:t>
      </w:r>
      <w:r w:rsidR="002B128C" w:rsidRPr="009973C1">
        <w:rPr>
          <w:rFonts w:hint="eastAsia"/>
        </w:rPr>
        <w:t>健康评价水质补充</w:t>
      </w:r>
      <w:proofErr w:type="gramStart"/>
      <w:r w:rsidR="002B128C" w:rsidRPr="009973C1">
        <w:rPr>
          <w:rFonts w:hint="eastAsia"/>
        </w:rPr>
        <w:t>监测共</w:t>
      </w:r>
      <w:proofErr w:type="gramEnd"/>
      <w:r w:rsidR="002B128C" w:rsidRPr="009973C1">
        <w:rPr>
          <w:rFonts w:hint="eastAsia"/>
        </w:rPr>
        <w:t>布设</w:t>
      </w:r>
      <w:r w:rsidR="009973C1">
        <w:rPr>
          <w:rFonts w:hint="eastAsia"/>
        </w:rPr>
        <w:t>1</w:t>
      </w:r>
      <w:r w:rsidR="002B128C" w:rsidRPr="009973C1">
        <w:rPr>
          <w:rFonts w:hint="eastAsia"/>
        </w:rPr>
        <w:t>个代表断面，在上游</w:t>
      </w:r>
      <w:r w:rsidR="00593DDE" w:rsidRPr="009973C1">
        <w:rPr>
          <w:rFonts w:hint="eastAsia"/>
        </w:rPr>
        <w:t>水磨镇</w:t>
      </w:r>
      <w:proofErr w:type="gramStart"/>
      <w:r w:rsidR="00593DDE" w:rsidRPr="009973C1">
        <w:rPr>
          <w:rFonts w:hint="eastAsia"/>
        </w:rPr>
        <w:t>卢</w:t>
      </w:r>
      <w:proofErr w:type="gramEnd"/>
      <w:r w:rsidR="00593DDE" w:rsidRPr="009973C1">
        <w:rPr>
          <w:rFonts w:hint="eastAsia"/>
        </w:rPr>
        <w:t>坝村</w:t>
      </w:r>
      <w:r w:rsidR="002B128C" w:rsidRPr="009973C1">
        <w:rPr>
          <w:rFonts w:hint="eastAsia"/>
        </w:rPr>
        <w:t>、下游</w:t>
      </w:r>
      <w:r w:rsidR="009973C1">
        <w:rPr>
          <w:rFonts w:hint="eastAsia"/>
        </w:rPr>
        <w:t>沿用既有站点</w:t>
      </w:r>
      <w:r w:rsidR="002B128C" w:rsidRPr="009973C1">
        <w:rPr>
          <w:rFonts w:hint="eastAsia"/>
        </w:rPr>
        <w:t>，</w:t>
      </w:r>
      <w:proofErr w:type="gramStart"/>
      <w:r w:rsidR="00593DDE" w:rsidRPr="009973C1">
        <w:rPr>
          <w:rFonts w:hint="eastAsia"/>
        </w:rPr>
        <w:t>卢</w:t>
      </w:r>
      <w:proofErr w:type="gramEnd"/>
      <w:r w:rsidR="00593DDE" w:rsidRPr="009973C1">
        <w:rPr>
          <w:rFonts w:hint="eastAsia"/>
        </w:rPr>
        <w:t>坝村</w:t>
      </w:r>
      <w:r w:rsidR="002B128C" w:rsidRPr="009973C1">
        <w:rPr>
          <w:rFonts w:hint="eastAsia"/>
        </w:rPr>
        <w:t>监测断面代表长度</w:t>
      </w:r>
      <w:r w:rsidR="002B128C" w:rsidRPr="009973C1">
        <w:rPr>
          <w:rFonts w:hint="eastAsia"/>
        </w:rPr>
        <w:t>1</w:t>
      </w:r>
      <w:r w:rsidR="00593DDE" w:rsidRPr="009973C1">
        <w:t>8</w:t>
      </w:r>
      <w:r w:rsidR="002B128C" w:rsidRPr="009973C1">
        <w:rPr>
          <w:rFonts w:hint="eastAsia"/>
        </w:rPr>
        <w:t>km</w:t>
      </w:r>
      <w:r w:rsidR="002B128C" w:rsidRPr="009973C1">
        <w:rPr>
          <w:rFonts w:hint="eastAsia"/>
        </w:rPr>
        <w:t>，下</w:t>
      </w:r>
      <w:proofErr w:type="gramStart"/>
      <w:r w:rsidR="009973C1">
        <w:rPr>
          <w:rFonts w:hint="eastAsia"/>
        </w:rPr>
        <w:t>拱桥河</w:t>
      </w:r>
      <w:r w:rsidR="002B128C" w:rsidRPr="009973C1">
        <w:rPr>
          <w:rFonts w:hint="eastAsia"/>
        </w:rPr>
        <w:t>断面</w:t>
      </w:r>
      <w:proofErr w:type="gramEnd"/>
      <w:r w:rsidR="002B128C" w:rsidRPr="009973C1">
        <w:rPr>
          <w:rFonts w:hint="eastAsia"/>
        </w:rPr>
        <w:t>代表长度</w:t>
      </w:r>
      <w:r w:rsidR="00465D4D" w:rsidRPr="00465D4D">
        <w:rPr>
          <w:rFonts w:hint="eastAsia"/>
          <w:color w:val="0000FF"/>
        </w:rPr>
        <w:t>4</w:t>
      </w:r>
      <w:r w:rsidR="00465D4D" w:rsidRPr="00465D4D">
        <w:rPr>
          <w:color w:val="0000FF"/>
        </w:rPr>
        <w:t>7.31</w:t>
      </w:r>
      <w:r w:rsidR="002B128C" w:rsidRPr="00465D4D">
        <w:rPr>
          <w:rFonts w:hint="eastAsia"/>
          <w:color w:val="0000FF"/>
        </w:rPr>
        <w:t>km</w:t>
      </w:r>
      <w:r w:rsidR="002B128C" w:rsidRPr="009973C1">
        <w:rPr>
          <w:rFonts w:hint="eastAsia"/>
        </w:rPr>
        <w:t>。监测断面附图</w:t>
      </w:r>
      <w:r w:rsidR="002B128C" w:rsidRPr="009973C1">
        <w:t>4-1</w:t>
      </w:r>
      <w:r w:rsidR="002B128C" w:rsidRPr="009973C1">
        <w:rPr>
          <w:rFonts w:hint="eastAsia"/>
        </w:rPr>
        <w:t>。</w:t>
      </w:r>
      <w:r w:rsidR="00F62B23" w:rsidRPr="009973C1">
        <w:rPr>
          <w:rFonts w:hint="eastAsia"/>
        </w:rPr>
        <w:t>代表监测断面位置见下表。</w:t>
      </w:r>
    </w:p>
    <w:p w14:paraId="7DD654FF" w14:textId="57672366" w:rsidR="00F62B23" w:rsidRPr="003B68DA" w:rsidRDefault="005C436E" w:rsidP="004A16E5">
      <w:pPr>
        <w:pStyle w:val="aff"/>
      </w:pPr>
      <w:r w:rsidRPr="003B68DA">
        <w:rPr>
          <w:rFonts w:hint="eastAsia"/>
        </w:rPr>
        <w:t>表</w:t>
      </w:r>
      <w:r w:rsidRPr="003B68DA">
        <w:fldChar w:fldCharType="begin"/>
      </w:r>
      <w:r w:rsidRPr="003B68DA">
        <w:instrText xml:space="preserve"> </w:instrText>
      </w:r>
      <w:r w:rsidRPr="003B68DA">
        <w:rPr>
          <w:rFonts w:hint="eastAsia"/>
        </w:rPr>
        <w:instrText>STYLEREF 2 \s</w:instrText>
      </w:r>
      <w:r w:rsidRPr="003B68DA">
        <w:instrText xml:space="preserve"> </w:instrText>
      </w:r>
      <w:r w:rsidRPr="003B68DA">
        <w:fldChar w:fldCharType="separate"/>
      </w:r>
      <w:r w:rsidR="00AA7276">
        <w:rPr>
          <w:noProof/>
        </w:rPr>
        <w:t>3.2</w:t>
      </w:r>
      <w:r w:rsidRPr="003B68DA">
        <w:fldChar w:fldCharType="end"/>
      </w:r>
      <w:r w:rsidRPr="003B68DA">
        <w:noBreakHyphen/>
      </w:r>
      <w:r w:rsidRPr="003B68DA">
        <w:fldChar w:fldCharType="begin"/>
      </w:r>
      <w:r w:rsidRPr="003B68DA">
        <w:instrText xml:space="preserve"> </w:instrText>
      </w:r>
      <w:r w:rsidRPr="003B68DA">
        <w:rPr>
          <w:rFonts w:hint="eastAsia"/>
        </w:rPr>
        <w:instrText xml:space="preserve">SEQ </w:instrText>
      </w:r>
      <w:r w:rsidRPr="003B68DA">
        <w:rPr>
          <w:rFonts w:hint="eastAsia"/>
        </w:rPr>
        <w:instrText>表</w:instrText>
      </w:r>
      <w:r w:rsidRPr="003B68DA">
        <w:rPr>
          <w:rFonts w:hint="eastAsia"/>
        </w:rPr>
        <w:instrText xml:space="preserve"> \* ARABIC \s 2</w:instrText>
      </w:r>
      <w:r w:rsidRPr="003B68DA">
        <w:instrText xml:space="preserve"> </w:instrText>
      </w:r>
      <w:r w:rsidRPr="003B68DA">
        <w:fldChar w:fldCharType="separate"/>
      </w:r>
      <w:r w:rsidR="00AA7276">
        <w:rPr>
          <w:noProof/>
        </w:rPr>
        <w:t>1</w:t>
      </w:r>
      <w:r w:rsidRPr="003B68DA">
        <w:fldChar w:fldCharType="end"/>
      </w:r>
      <w:r w:rsidRPr="003B68DA">
        <w:t xml:space="preserve">   </w:t>
      </w:r>
      <w:r w:rsidR="00F62B23" w:rsidRPr="003B68DA">
        <w:rPr>
          <w:rFonts w:hint="eastAsia"/>
        </w:rPr>
        <w:t>水质监测代表断面信息表</w:t>
      </w:r>
    </w:p>
    <w:tbl>
      <w:tblPr>
        <w:tblStyle w:val="ac"/>
        <w:tblW w:w="0" w:type="auto"/>
        <w:tblLook w:val="04A0" w:firstRow="1" w:lastRow="0" w:firstColumn="1" w:lastColumn="0" w:noHBand="0" w:noVBand="1"/>
      </w:tblPr>
      <w:tblGrid>
        <w:gridCol w:w="1755"/>
        <w:gridCol w:w="2062"/>
        <w:gridCol w:w="2395"/>
        <w:gridCol w:w="2084"/>
      </w:tblGrid>
      <w:tr w:rsidR="003B68DA" w:rsidRPr="003B68DA" w14:paraId="5194BF16" w14:textId="77777777" w:rsidTr="00F62B23">
        <w:tc>
          <w:tcPr>
            <w:tcW w:w="1809" w:type="dxa"/>
          </w:tcPr>
          <w:p w14:paraId="235CD8B0" w14:textId="592001B8" w:rsidR="00F62B23" w:rsidRPr="003B68DA" w:rsidRDefault="00F62B23" w:rsidP="00F62B23">
            <w:pPr>
              <w:pStyle w:val="af2"/>
            </w:pPr>
            <w:r w:rsidRPr="003B68DA">
              <w:rPr>
                <w:rFonts w:hint="eastAsia"/>
              </w:rPr>
              <w:t>序号</w:t>
            </w:r>
          </w:p>
        </w:tc>
        <w:tc>
          <w:tcPr>
            <w:tcW w:w="2127" w:type="dxa"/>
          </w:tcPr>
          <w:p w14:paraId="3BF1A6EA" w14:textId="115197F4" w:rsidR="00F62B23" w:rsidRPr="003B68DA" w:rsidRDefault="00F62B23" w:rsidP="00F62B23">
            <w:pPr>
              <w:pStyle w:val="af2"/>
            </w:pPr>
            <w:r w:rsidRPr="003B68DA">
              <w:rPr>
                <w:rFonts w:hint="eastAsia"/>
              </w:rPr>
              <w:t>监测断面</w:t>
            </w:r>
          </w:p>
        </w:tc>
        <w:tc>
          <w:tcPr>
            <w:tcW w:w="2455" w:type="dxa"/>
          </w:tcPr>
          <w:p w14:paraId="409D23B8" w14:textId="23CF6CC1" w:rsidR="00F62B23" w:rsidRPr="003B68DA" w:rsidRDefault="00F62B23" w:rsidP="00F62B23">
            <w:pPr>
              <w:pStyle w:val="af2"/>
            </w:pPr>
            <w:r w:rsidRPr="003B68DA">
              <w:rPr>
                <w:rFonts w:hint="eastAsia"/>
              </w:rPr>
              <w:t>经度</w:t>
            </w:r>
          </w:p>
        </w:tc>
        <w:tc>
          <w:tcPr>
            <w:tcW w:w="2131" w:type="dxa"/>
          </w:tcPr>
          <w:p w14:paraId="677012F9" w14:textId="678BE6D4" w:rsidR="00F62B23" w:rsidRPr="003B68DA" w:rsidRDefault="00F62B23" w:rsidP="00F62B23">
            <w:pPr>
              <w:pStyle w:val="af2"/>
            </w:pPr>
            <w:r w:rsidRPr="003B68DA">
              <w:rPr>
                <w:rFonts w:hint="eastAsia"/>
              </w:rPr>
              <w:t>纬度</w:t>
            </w:r>
          </w:p>
        </w:tc>
      </w:tr>
      <w:tr w:rsidR="003B68DA" w:rsidRPr="003B68DA" w14:paraId="299C51E5" w14:textId="77777777" w:rsidTr="00F62B23">
        <w:tc>
          <w:tcPr>
            <w:tcW w:w="1809" w:type="dxa"/>
          </w:tcPr>
          <w:p w14:paraId="527386A8" w14:textId="4E4C3179" w:rsidR="00F62B23" w:rsidRPr="003B68DA" w:rsidRDefault="00F62B23" w:rsidP="00F62B23">
            <w:pPr>
              <w:pStyle w:val="af2"/>
            </w:pPr>
            <w:r w:rsidRPr="003B68DA">
              <w:rPr>
                <w:rFonts w:hint="eastAsia"/>
              </w:rPr>
              <w:t>1</w:t>
            </w:r>
          </w:p>
        </w:tc>
        <w:tc>
          <w:tcPr>
            <w:tcW w:w="2127" w:type="dxa"/>
          </w:tcPr>
          <w:p w14:paraId="3501C8CD" w14:textId="7349D998" w:rsidR="00F62B23" w:rsidRPr="003B68DA" w:rsidRDefault="00593DDE" w:rsidP="00F62B23">
            <w:pPr>
              <w:pStyle w:val="af2"/>
            </w:pPr>
            <w:proofErr w:type="gramStart"/>
            <w:r w:rsidRPr="003B68DA">
              <w:rPr>
                <w:rFonts w:hint="eastAsia"/>
              </w:rPr>
              <w:t>卢</w:t>
            </w:r>
            <w:proofErr w:type="gramEnd"/>
            <w:r w:rsidRPr="003B68DA">
              <w:rPr>
                <w:rFonts w:hint="eastAsia"/>
              </w:rPr>
              <w:t>坝村</w:t>
            </w:r>
            <w:r w:rsidR="00F62B23" w:rsidRPr="003B68DA">
              <w:rPr>
                <w:rFonts w:hint="eastAsia"/>
              </w:rPr>
              <w:t>监测断面</w:t>
            </w:r>
          </w:p>
        </w:tc>
        <w:tc>
          <w:tcPr>
            <w:tcW w:w="2455" w:type="dxa"/>
          </w:tcPr>
          <w:p w14:paraId="20813E49" w14:textId="581C7714" w:rsidR="00F62B23" w:rsidRPr="003B68DA" w:rsidRDefault="00593DDE" w:rsidP="00593DDE">
            <w:pPr>
              <w:pStyle w:val="af2"/>
            </w:pPr>
            <w:r w:rsidRPr="003B68DA">
              <w:rPr>
                <w:rFonts w:hint="eastAsia"/>
              </w:rPr>
              <w:t>106</w:t>
            </w:r>
            <w:r w:rsidRPr="003B68DA">
              <w:rPr>
                <w:rFonts w:hint="eastAsia"/>
              </w:rPr>
              <w:t>°</w:t>
            </w:r>
            <w:r w:rsidRPr="003B68DA">
              <w:rPr>
                <w:rFonts w:hint="eastAsia"/>
              </w:rPr>
              <w:t>32</w:t>
            </w:r>
            <w:r w:rsidRPr="003B68DA">
              <w:rPr>
                <w:rFonts w:hint="eastAsia"/>
              </w:rPr>
              <w:t>′</w:t>
            </w:r>
            <w:r w:rsidRPr="003B68DA">
              <w:rPr>
                <w:rFonts w:hint="eastAsia"/>
              </w:rPr>
              <w:t>57.63</w:t>
            </w:r>
            <w:r w:rsidRPr="003B68DA">
              <w:rPr>
                <w:rFonts w:hint="eastAsia"/>
              </w:rPr>
              <w:t>″</w:t>
            </w:r>
          </w:p>
        </w:tc>
        <w:tc>
          <w:tcPr>
            <w:tcW w:w="2131" w:type="dxa"/>
          </w:tcPr>
          <w:p w14:paraId="193F39E2" w14:textId="45648842" w:rsidR="00F62B23" w:rsidRPr="003B68DA" w:rsidRDefault="00593DDE" w:rsidP="00F62B23">
            <w:pPr>
              <w:pStyle w:val="af2"/>
            </w:pPr>
            <w:r w:rsidRPr="003B68DA">
              <w:rPr>
                <w:rFonts w:hint="eastAsia"/>
              </w:rPr>
              <w:t>32</w:t>
            </w:r>
            <w:r w:rsidRPr="003B68DA">
              <w:rPr>
                <w:rFonts w:hint="eastAsia"/>
              </w:rPr>
              <w:t>°</w:t>
            </w:r>
            <w:r w:rsidRPr="003B68DA">
              <w:rPr>
                <w:rFonts w:hint="eastAsia"/>
              </w:rPr>
              <w:t>21</w:t>
            </w:r>
            <w:r w:rsidRPr="003B68DA">
              <w:rPr>
                <w:rFonts w:hint="eastAsia"/>
              </w:rPr>
              <w:t>′</w:t>
            </w:r>
            <w:r w:rsidRPr="003B68DA">
              <w:rPr>
                <w:rFonts w:hint="eastAsia"/>
              </w:rPr>
              <w:t>37.66</w:t>
            </w:r>
            <w:r w:rsidRPr="003B68DA">
              <w:rPr>
                <w:rFonts w:hint="eastAsia"/>
              </w:rPr>
              <w:t>″</w:t>
            </w:r>
          </w:p>
        </w:tc>
      </w:tr>
      <w:tr w:rsidR="00593DDE" w:rsidRPr="003B68DA" w14:paraId="67CA52C3" w14:textId="77777777" w:rsidTr="00F62B23">
        <w:tc>
          <w:tcPr>
            <w:tcW w:w="1809" w:type="dxa"/>
          </w:tcPr>
          <w:p w14:paraId="6CFE79E8" w14:textId="5C12E0D9" w:rsidR="00F62B23" w:rsidRPr="003B68DA" w:rsidRDefault="00F62B23" w:rsidP="00F62B23">
            <w:pPr>
              <w:pStyle w:val="af2"/>
            </w:pPr>
            <w:r w:rsidRPr="003B68DA">
              <w:rPr>
                <w:rFonts w:hint="eastAsia"/>
              </w:rPr>
              <w:t>2</w:t>
            </w:r>
          </w:p>
        </w:tc>
        <w:tc>
          <w:tcPr>
            <w:tcW w:w="2127" w:type="dxa"/>
          </w:tcPr>
          <w:p w14:paraId="7997B090" w14:textId="6B374668" w:rsidR="00F62B23" w:rsidRPr="003B68DA" w:rsidRDefault="009973C1" w:rsidP="00F62B23">
            <w:pPr>
              <w:pStyle w:val="af2"/>
            </w:pPr>
            <w:proofErr w:type="gramStart"/>
            <w:r w:rsidRPr="003B68DA">
              <w:rPr>
                <w:rFonts w:hint="eastAsia"/>
              </w:rPr>
              <w:t>拱桥河</w:t>
            </w:r>
            <w:proofErr w:type="gramEnd"/>
            <w:r w:rsidR="00F62B23" w:rsidRPr="003B68DA">
              <w:rPr>
                <w:rFonts w:hint="eastAsia"/>
              </w:rPr>
              <w:t>监测断面</w:t>
            </w:r>
          </w:p>
        </w:tc>
        <w:tc>
          <w:tcPr>
            <w:tcW w:w="2455" w:type="dxa"/>
          </w:tcPr>
          <w:p w14:paraId="4B5D8B1C" w14:textId="21E497E2" w:rsidR="00F62B23" w:rsidRPr="003B68DA" w:rsidRDefault="00282C04" w:rsidP="00F62B23">
            <w:pPr>
              <w:pStyle w:val="af2"/>
            </w:pPr>
            <w:r w:rsidRPr="003B68DA">
              <w:rPr>
                <w:rFonts w:hint="eastAsia"/>
              </w:rPr>
              <w:t>106</w:t>
            </w:r>
            <w:r w:rsidRPr="003B68DA">
              <w:rPr>
                <w:rFonts w:hint="eastAsia"/>
              </w:rPr>
              <w:t>°</w:t>
            </w:r>
            <w:r w:rsidRPr="003B68DA">
              <w:rPr>
                <w:rFonts w:hint="eastAsia"/>
              </w:rPr>
              <w:t>33</w:t>
            </w:r>
            <w:r w:rsidRPr="003B68DA">
              <w:rPr>
                <w:rFonts w:hint="eastAsia"/>
              </w:rPr>
              <w:t>′</w:t>
            </w:r>
            <w:r w:rsidRPr="003B68DA">
              <w:rPr>
                <w:rFonts w:hint="eastAsia"/>
              </w:rPr>
              <w:t>16.58</w:t>
            </w:r>
            <w:r w:rsidRPr="003B68DA">
              <w:rPr>
                <w:rFonts w:hint="eastAsia"/>
              </w:rPr>
              <w:t>″</w:t>
            </w:r>
          </w:p>
        </w:tc>
        <w:tc>
          <w:tcPr>
            <w:tcW w:w="2131" w:type="dxa"/>
          </w:tcPr>
          <w:p w14:paraId="5EAE8251" w14:textId="0264B6AC" w:rsidR="00F62B23" w:rsidRPr="003B68DA" w:rsidRDefault="00282C04" w:rsidP="00F62B23">
            <w:pPr>
              <w:pStyle w:val="af2"/>
            </w:pPr>
            <w:r w:rsidRPr="003B68DA">
              <w:rPr>
                <w:rFonts w:hint="eastAsia"/>
              </w:rPr>
              <w:t>32</w:t>
            </w:r>
            <w:r w:rsidRPr="003B68DA">
              <w:rPr>
                <w:rFonts w:hint="eastAsia"/>
              </w:rPr>
              <w:t>°</w:t>
            </w:r>
            <w:r w:rsidRPr="003B68DA">
              <w:rPr>
                <w:rFonts w:hint="eastAsia"/>
              </w:rPr>
              <w:t>5</w:t>
            </w:r>
            <w:r w:rsidRPr="003B68DA">
              <w:rPr>
                <w:rFonts w:hint="eastAsia"/>
              </w:rPr>
              <w:t>′</w:t>
            </w:r>
            <w:r w:rsidRPr="003B68DA">
              <w:rPr>
                <w:rFonts w:hint="eastAsia"/>
              </w:rPr>
              <w:t>17.96</w:t>
            </w:r>
            <w:r w:rsidRPr="003B68DA">
              <w:rPr>
                <w:rFonts w:hint="eastAsia"/>
              </w:rPr>
              <w:t>″</w:t>
            </w:r>
          </w:p>
        </w:tc>
      </w:tr>
    </w:tbl>
    <w:p w14:paraId="12D987F7" w14:textId="77777777" w:rsidR="00F62B23" w:rsidRPr="003B68DA" w:rsidRDefault="00F62B23" w:rsidP="002B128C">
      <w:pPr>
        <w:ind w:firstLine="480"/>
      </w:pPr>
    </w:p>
    <w:p w14:paraId="0D2829A1" w14:textId="77777777" w:rsidR="002B128C" w:rsidRPr="003B68DA" w:rsidRDefault="002B128C" w:rsidP="002B128C">
      <w:pPr>
        <w:ind w:firstLine="480"/>
      </w:pPr>
      <w:r w:rsidRPr="003B68DA">
        <w:rPr>
          <w:rFonts w:hint="eastAsia"/>
        </w:rPr>
        <w:t>（</w:t>
      </w:r>
      <w:r w:rsidRPr="003B68DA">
        <w:t>2</w:t>
      </w:r>
      <w:r w:rsidRPr="003B68DA">
        <w:rPr>
          <w:rFonts w:hint="eastAsia"/>
        </w:rPr>
        <w:t>）监测点位布设合理性分析</w:t>
      </w:r>
    </w:p>
    <w:p w14:paraId="58D1C1A8" w14:textId="77777777" w:rsidR="002B128C" w:rsidRPr="003B68DA" w:rsidRDefault="002B128C" w:rsidP="002B128C">
      <w:pPr>
        <w:ind w:firstLine="480"/>
      </w:pPr>
      <w:r w:rsidRPr="003B68DA">
        <w:rPr>
          <w:rFonts w:hint="eastAsia"/>
        </w:rPr>
        <w:t>根据《地表水环境监测技术规范》（</w:t>
      </w:r>
      <w:r w:rsidRPr="003B68DA">
        <w:rPr>
          <w:rFonts w:hint="eastAsia"/>
        </w:rPr>
        <w:t>HJ</w:t>
      </w:r>
      <w:r w:rsidRPr="003B68DA">
        <w:t>91.2-2022</w:t>
      </w:r>
      <w:r w:rsidRPr="003B68DA">
        <w:rPr>
          <w:rFonts w:hint="eastAsia"/>
        </w:rPr>
        <w:t>），应符合以下原则：</w:t>
      </w:r>
    </w:p>
    <w:p w14:paraId="01FF1E68" w14:textId="77777777" w:rsidR="002B128C" w:rsidRPr="003B68DA" w:rsidRDefault="002B128C" w:rsidP="002B128C">
      <w:pPr>
        <w:ind w:firstLine="480"/>
      </w:pPr>
      <w:r w:rsidRPr="003B68DA">
        <w:t>1</w:t>
      </w:r>
      <w:r w:rsidRPr="003B68DA">
        <w:rPr>
          <w:rFonts w:hint="eastAsia"/>
        </w:rPr>
        <w:t>）在调查范围的两端布设一个取样断面；</w:t>
      </w:r>
    </w:p>
    <w:p w14:paraId="333E1D20" w14:textId="77777777" w:rsidR="002B128C" w:rsidRPr="003B68DA" w:rsidRDefault="002B128C" w:rsidP="002B128C">
      <w:pPr>
        <w:ind w:firstLine="480"/>
      </w:pPr>
      <w:r w:rsidRPr="003B68DA">
        <w:t>2</w:t>
      </w:r>
      <w:r w:rsidRPr="003B68DA">
        <w:rPr>
          <w:rFonts w:hint="eastAsia"/>
        </w:rPr>
        <w:t>）重点保护水域及环境敏感点附近水域应布设取样断面；</w:t>
      </w:r>
    </w:p>
    <w:p w14:paraId="70F027F2" w14:textId="77777777" w:rsidR="002B128C" w:rsidRPr="003B68DA" w:rsidRDefault="002B128C" w:rsidP="002B128C">
      <w:pPr>
        <w:ind w:firstLine="480"/>
      </w:pPr>
      <w:r w:rsidRPr="003B68DA">
        <w:t>3</w:t>
      </w:r>
      <w:r w:rsidRPr="003B68DA">
        <w:rPr>
          <w:rFonts w:hint="eastAsia"/>
        </w:rPr>
        <w:t>）水文特征突然变化处</w:t>
      </w:r>
      <w:r w:rsidRPr="003B68DA">
        <w:t>(</w:t>
      </w:r>
      <w:r w:rsidRPr="003B68DA">
        <w:rPr>
          <w:rFonts w:hint="eastAsia"/>
        </w:rPr>
        <w:t>如支流汇入</w:t>
      </w:r>
      <w:r w:rsidRPr="003B68DA">
        <w:t>)</w:t>
      </w:r>
      <w:r w:rsidRPr="003B68DA">
        <w:rPr>
          <w:rFonts w:hint="eastAsia"/>
        </w:rPr>
        <w:t>应布设取样断面；</w:t>
      </w:r>
    </w:p>
    <w:p w14:paraId="48395F28" w14:textId="77777777" w:rsidR="002B128C" w:rsidRPr="003B68DA" w:rsidRDefault="002B128C" w:rsidP="002B128C">
      <w:pPr>
        <w:ind w:firstLine="480"/>
      </w:pPr>
      <w:r w:rsidRPr="003B68DA">
        <w:t>4</w:t>
      </w:r>
      <w:r w:rsidRPr="003B68DA">
        <w:rPr>
          <w:rFonts w:hint="eastAsia"/>
        </w:rPr>
        <w:t>）水质急剧变化处</w:t>
      </w:r>
      <w:r w:rsidRPr="003B68DA">
        <w:t>(</w:t>
      </w:r>
      <w:r w:rsidRPr="003B68DA">
        <w:rPr>
          <w:rFonts w:hint="eastAsia"/>
        </w:rPr>
        <w:t>如有污水排入</w:t>
      </w:r>
      <w:r w:rsidRPr="003B68DA">
        <w:t>)</w:t>
      </w:r>
      <w:r w:rsidRPr="003B68DA">
        <w:rPr>
          <w:rFonts w:hint="eastAsia"/>
        </w:rPr>
        <w:t>应布设取样断面；</w:t>
      </w:r>
    </w:p>
    <w:p w14:paraId="5C045F44" w14:textId="77777777" w:rsidR="002B128C" w:rsidRPr="003B68DA" w:rsidRDefault="002B128C" w:rsidP="002B128C">
      <w:pPr>
        <w:ind w:firstLine="480"/>
      </w:pPr>
      <w:r w:rsidRPr="003B68DA">
        <w:t>5</w:t>
      </w:r>
      <w:r w:rsidRPr="003B68DA">
        <w:rPr>
          <w:rFonts w:hint="eastAsia"/>
        </w:rPr>
        <w:t>）重点水工构筑物附近（如取水口、闸坝</w:t>
      </w:r>
      <w:r w:rsidRPr="003B68DA">
        <w:t>)</w:t>
      </w:r>
      <w:r w:rsidRPr="003B68DA">
        <w:rPr>
          <w:rFonts w:hint="eastAsia"/>
        </w:rPr>
        <w:t>应布设取样断面；</w:t>
      </w:r>
    </w:p>
    <w:p w14:paraId="2EC79676" w14:textId="77777777" w:rsidR="002B128C" w:rsidRPr="003B68DA" w:rsidRDefault="002B128C" w:rsidP="002B128C">
      <w:pPr>
        <w:ind w:firstLine="480"/>
      </w:pPr>
      <w:r w:rsidRPr="003B68DA">
        <w:t>6</w:t>
      </w:r>
      <w:r w:rsidRPr="003B68DA">
        <w:rPr>
          <w:rFonts w:hint="eastAsia"/>
        </w:rPr>
        <w:t>）建设项目拟建排污口上游</w:t>
      </w:r>
      <w:r w:rsidRPr="003B68DA">
        <w:t>500</w:t>
      </w:r>
      <w:r w:rsidRPr="003B68DA">
        <w:rPr>
          <w:rFonts w:hint="eastAsia"/>
        </w:rPr>
        <w:t>米处应布设取样断面。</w:t>
      </w:r>
    </w:p>
    <w:p w14:paraId="39E3EFC7" w14:textId="12DA48D5" w:rsidR="002B128C" w:rsidRPr="003B68DA" w:rsidRDefault="00DE7EAC" w:rsidP="002B128C">
      <w:pPr>
        <w:ind w:firstLine="480"/>
      </w:pPr>
      <w:bookmarkStart w:id="175" w:name="_Toc80719408"/>
      <w:r w:rsidRPr="003B68DA">
        <w:rPr>
          <w:rFonts w:hint="eastAsia"/>
        </w:rPr>
        <w:t>恩阳河</w:t>
      </w:r>
      <w:r w:rsidR="002B128C" w:rsidRPr="003B68DA">
        <w:rPr>
          <w:rFonts w:hint="eastAsia"/>
        </w:rPr>
        <w:t>为山区性河流，</w:t>
      </w:r>
      <w:r w:rsidR="00593DDE" w:rsidRPr="003B68DA">
        <w:rPr>
          <w:rFonts w:hint="eastAsia"/>
        </w:rPr>
        <w:t>河谷</w:t>
      </w:r>
      <w:r w:rsidR="002B128C" w:rsidRPr="003B68DA">
        <w:rPr>
          <w:rFonts w:hint="eastAsia"/>
        </w:rPr>
        <w:t>呈对称的“</w:t>
      </w:r>
      <w:r w:rsidR="00593DDE" w:rsidRPr="003B68DA">
        <w:rPr>
          <w:rFonts w:hint="eastAsia"/>
        </w:rPr>
        <w:t>U</w:t>
      </w:r>
      <w:r w:rsidR="002B128C" w:rsidRPr="003B68DA">
        <w:rPr>
          <w:rFonts w:hint="eastAsia"/>
        </w:rPr>
        <w:t>”型，河槽多为块石及卵石，两</w:t>
      </w:r>
      <w:r w:rsidR="002B128C" w:rsidRPr="003B68DA">
        <w:rPr>
          <w:rFonts w:hint="eastAsia"/>
        </w:rPr>
        <w:lastRenderedPageBreak/>
        <w:t>岸基本为天然灌木林，植被覆盖较好</w:t>
      </w:r>
      <w:r w:rsidR="00935A32" w:rsidRPr="003B68DA">
        <w:rPr>
          <w:rFonts w:hint="eastAsia"/>
        </w:rPr>
        <w:t>。</w:t>
      </w:r>
      <w:r w:rsidR="00593DDE" w:rsidRPr="003B68DA">
        <w:rPr>
          <w:rFonts w:hint="eastAsia"/>
        </w:rPr>
        <w:t>大</w:t>
      </w:r>
      <w:proofErr w:type="gramStart"/>
      <w:r w:rsidR="00593DDE" w:rsidRPr="003B68DA">
        <w:rPr>
          <w:rFonts w:hint="eastAsia"/>
        </w:rPr>
        <w:t>两以上</w:t>
      </w:r>
      <w:proofErr w:type="gramEnd"/>
      <w:r w:rsidR="00593DDE" w:rsidRPr="003B68DA">
        <w:rPr>
          <w:rFonts w:hint="eastAsia"/>
        </w:rPr>
        <w:t>河段</w:t>
      </w:r>
      <w:r w:rsidR="002B128C" w:rsidRPr="003B68DA">
        <w:rPr>
          <w:rFonts w:hint="eastAsia"/>
        </w:rPr>
        <w:t>沿岸居民较少，污染源较少</w:t>
      </w:r>
      <w:r w:rsidR="00935A32" w:rsidRPr="003B68DA">
        <w:rPr>
          <w:rFonts w:hint="eastAsia"/>
        </w:rPr>
        <w:t>；</w:t>
      </w:r>
      <w:r w:rsidR="00593DDE" w:rsidRPr="003B68DA">
        <w:rPr>
          <w:rFonts w:hint="eastAsia"/>
        </w:rPr>
        <w:t>大两镇</w:t>
      </w:r>
      <w:r w:rsidR="002B128C" w:rsidRPr="003B68DA">
        <w:rPr>
          <w:rFonts w:hint="eastAsia"/>
        </w:rPr>
        <w:t>以下河槽较上游逐渐变宽，部分河段河床基岩出露，河槽为多为块石及卵石，两岸临河区域多为天然灌木林，植被较上游</w:t>
      </w:r>
      <w:r w:rsidR="00935A32" w:rsidRPr="003B68DA">
        <w:rPr>
          <w:rFonts w:hint="eastAsia"/>
        </w:rPr>
        <w:t>好</w:t>
      </w:r>
      <w:r w:rsidR="002B128C" w:rsidRPr="003B68DA">
        <w:rPr>
          <w:rFonts w:hint="eastAsia"/>
        </w:rPr>
        <w:t>，沿岸居民点多，潜在污染源较多。</w:t>
      </w:r>
    </w:p>
    <w:p w14:paraId="787286FF" w14:textId="6C7D1142" w:rsidR="002B128C" w:rsidRPr="003B68DA" w:rsidRDefault="002B128C" w:rsidP="002B128C">
      <w:pPr>
        <w:ind w:firstLine="480"/>
      </w:pPr>
      <w:r w:rsidRPr="003B68DA">
        <w:rPr>
          <w:rFonts w:hint="eastAsia"/>
        </w:rPr>
        <w:t>两处水质监测点位置可以较好反映评价河段区间水质情况，具有较好的代表性及取样的便利性，</w:t>
      </w:r>
      <w:proofErr w:type="gramStart"/>
      <w:r w:rsidRPr="003B68DA">
        <w:rPr>
          <w:rFonts w:hint="eastAsia"/>
        </w:rPr>
        <w:t>且数据</w:t>
      </w:r>
      <w:proofErr w:type="gramEnd"/>
      <w:r w:rsidRPr="003B68DA">
        <w:rPr>
          <w:rFonts w:hint="eastAsia"/>
        </w:rPr>
        <w:t>便于获取。</w:t>
      </w:r>
    </w:p>
    <w:p w14:paraId="6574CDE2" w14:textId="06EB4C7B" w:rsidR="004E1BC0" w:rsidRPr="00DD7374" w:rsidRDefault="004E1BC0" w:rsidP="001D790E">
      <w:pPr>
        <w:pStyle w:val="3"/>
      </w:pPr>
      <w:bookmarkStart w:id="176" w:name="_Toc143607409"/>
      <w:bookmarkStart w:id="177" w:name="_Hlk116911251"/>
      <w:bookmarkEnd w:id="175"/>
      <w:r w:rsidRPr="00DD7374">
        <w:rPr>
          <w:rFonts w:hint="eastAsia"/>
        </w:rPr>
        <w:t>生物</w:t>
      </w:r>
      <w:bookmarkEnd w:id="176"/>
    </w:p>
    <w:p w14:paraId="108B1701" w14:textId="77777777" w:rsidR="001A5467" w:rsidRPr="003B68DA" w:rsidRDefault="001A5467" w:rsidP="001A5467">
      <w:pPr>
        <w:ind w:firstLine="480"/>
      </w:pPr>
      <w:r w:rsidRPr="003B68DA">
        <w:t>根据河段水域的形态特点、水文条件和水生生物特性等，由于鱼类的流动性，</w:t>
      </w:r>
      <w:r w:rsidRPr="003B68DA">
        <w:t xml:space="preserve"> </w:t>
      </w:r>
      <w:r w:rsidRPr="003B68DA">
        <w:t>为满足结果的代表性和可比性，本次水生生物调查走访范围为全河段</w:t>
      </w:r>
      <w:r w:rsidRPr="003B68DA">
        <w:rPr>
          <w:rFonts w:hint="eastAsia"/>
        </w:rPr>
        <w:t>。</w:t>
      </w:r>
    </w:p>
    <w:p w14:paraId="57709CD5" w14:textId="1B77C859" w:rsidR="004E1BC0" w:rsidRPr="001D790E" w:rsidRDefault="004E1BC0" w:rsidP="001D790E">
      <w:pPr>
        <w:pStyle w:val="3"/>
      </w:pPr>
      <w:bookmarkStart w:id="178" w:name="_Toc143607410"/>
      <w:bookmarkStart w:id="179" w:name="_Hlk116911263"/>
      <w:bookmarkEnd w:id="177"/>
      <w:r w:rsidRPr="001D790E">
        <w:rPr>
          <w:rFonts w:hint="eastAsia"/>
        </w:rPr>
        <w:t>河湖管理及社会服务</w:t>
      </w:r>
      <w:bookmarkEnd w:id="178"/>
    </w:p>
    <w:p w14:paraId="7E333251" w14:textId="22634380" w:rsidR="00FE1F9A" w:rsidRPr="003B68DA" w:rsidRDefault="001A5467" w:rsidP="004E1BC0">
      <w:pPr>
        <w:ind w:firstLine="480"/>
      </w:pPr>
      <w:r w:rsidRPr="003B68DA">
        <w:rPr>
          <w:rFonts w:hint="eastAsia"/>
        </w:rPr>
        <w:t>1</w:t>
      </w:r>
      <w:r w:rsidRPr="003B68DA">
        <w:rPr>
          <w:rFonts w:hint="eastAsia"/>
        </w:rPr>
        <w:t>、</w:t>
      </w:r>
      <w:r w:rsidR="00FE1F9A" w:rsidRPr="003B68DA">
        <w:rPr>
          <w:rFonts w:hint="eastAsia"/>
        </w:rPr>
        <w:t>公众满意度</w:t>
      </w:r>
    </w:p>
    <w:p w14:paraId="5D4DCBCE" w14:textId="004FF50E" w:rsidR="004E1BC0" w:rsidRPr="003B68DA" w:rsidRDefault="001A5467" w:rsidP="004E1BC0">
      <w:pPr>
        <w:ind w:firstLine="480"/>
      </w:pPr>
      <w:r w:rsidRPr="003B68DA">
        <w:t>公众满意度调查，</w:t>
      </w:r>
      <w:proofErr w:type="gramStart"/>
      <w:r w:rsidRPr="003B68DA">
        <w:t>采用</w:t>
      </w:r>
      <w:r w:rsidR="00DE7EAC" w:rsidRPr="003B68DA">
        <w:rPr>
          <w:rFonts w:hint="eastAsia"/>
        </w:rPr>
        <w:t>恩阳河</w:t>
      </w:r>
      <w:r w:rsidRPr="003B68DA">
        <w:t>沿</w:t>
      </w:r>
      <w:proofErr w:type="gramEnd"/>
      <w:r w:rsidRPr="003B68DA">
        <w:t>线走向及公众调查表填写方式进行调查收集统计分析，</w:t>
      </w:r>
      <w:r w:rsidRPr="003B68DA">
        <w:rPr>
          <w:rFonts w:hint="eastAsia"/>
        </w:rPr>
        <w:t>重点区域为</w:t>
      </w:r>
      <w:r w:rsidR="00FE1F9A" w:rsidRPr="003B68DA">
        <w:rPr>
          <w:rFonts w:hint="eastAsia"/>
        </w:rPr>
        <w:t>场镇河段。</w:t>
      </w:r>
    </w:p>
    <w:p w14:paraId="79EC39F3" w14:textId="793A04FB" w:rsidR="00FE1F9A" w:rsidRPr="003B68DA" w:rsidRDefault="00FE1F9A" w:rsidP="004E1BC0">
      <w:pPr>
        <w:ind w:firstLine="480"/>
      </w:pPr>
      <w:r w:rsidRPr="003B68DA">
        <w:rPr>
          <w:rFonts w:hint="eastAsia"/>
        </w:rPr>
        <w:t>2</w:t>
      </w:r>
      <w:r w:rsidRPr="003B68DA">
        <w:rPr>
          <w:rFonts w:hint="eastAsia"/>
        </w:rPr>
        <w:t>、防洪指标</w:t>
      </w:r>
    </w:p>
    <w:p w14:paraId="42CDFE5B" w14:textId="3906F243" w:rsidR="00FE1F9A" w:rsidRPr="003B68DA" w:rsidRDefault="00FE1F9A" w:rsidP="004E1BC0">
      <w:pPr>
        <w:ind w:firstLine="480"/>
      </w:pPr>
      <w:r w:rsidRPr="003B68DA">
        <w:t>根据《四川省河流（湖库）健康评价指南》的相关要求，</w:t>
      </w:r>
      <w:r w:rsidRPr="003B68DA">
        <w:t xml:space="preserve"> </w:t>
      </w:r>
      <w:r w:rsidRPr="003B68DA">
        <w:t>对有相关规划对水工建筑物限定防洪标准时，执行规划要求；无相关规划对防洪达标标准进行规定时，参照《防洪标准》（</w:t>
      </w:r>
      <w:r w:rsidRPr="003B68DA">
        <w:t>GB50201-2014</w:t>
      </w:r>
      <w:r w:rsidRPr="003B68DA">
        <w:t>）确定。</w:t>
      </w:r>
      <w:r w:rsidRPr="003B68DA">
        <w:rPr>
          <w:rFonts w:hint="eastAsia"/>
        </w:rPr>
        <w:t>评价重点河段为</w:t>
      </w:r>
      <w:r w:rsidR="00935A32" w:rsidRPr="003B68DA">
        <w:rPr>
          <w:rFonts w:hint="eastAsia"/>
        </w:rPr>
        <w:t>河流沿线</w:t>
      </w:r>
      <w:r w:rsidRPr="003B68DA">
        <w:rPr>
          <w:rFonts w:hint="eastAsia"/>
        </w:rPr>
        <w:t>场镇河段。</w:t>
      </w:r>
    </w:p>
    <w:p w14:paraId="7C347867" w14:textId="79303BA5" w:rsidR="00FE1F9A" w:rsidRPr="003B68DA" w:rsidRDefault="00FE1F9A" w:rsidP="004E1BC0">
      <w:pPr>
        <w:ind w:firstLine="480"/>
      </w:pPr>
      <w:r w:rsidRPr="003B68DA">
        <w:rPr>
          <w:rFonts w:hint="eastAsia"/>
        </w:rPr>
        <w:t>3</w:t>
      </w:r>
      <w:r w:rsidRPr="003B68DA">
        <w:rPr>
          <w:rFonts w:hint="eastAsia"/>
        </w:rPr>
        <w:t>、供水指标</w:t>
      </w:r>
    </w:p>
    <w:p w14:paraId="127948D7" w14:textId="0A1899EA" w:rsidR="001A5467" w:rsidRPr="003B68DA" w:rsidRDefault="00DE7EAC" w:rsidP="004E1BC0">
      <w:pPr>
        <w:ind w:firstLine="480"/>
      </w:pPr>
      <w:proofErr w:type="gramStart"/>
      <w:r w:rsidRPr="003B68DA">
        <w:rPr>
          <w:rFonts w:hint="eastAsia"/>
        </w:rPr>
        <w:t>恩阳河</w:t>
      </w:r>
      <w:r w:rsidR="00FE1F9A" w:rsidRPr="003B68DA">
        <w:rPr>
          <w:rFonts w:hint="eastAsia"/>
        </w:rPr>
        <w:t>干</w:t>
      </w:r>
      <w:proofErr w:type="gramEnd"/>
      <w:r w:rsidR="00FE1F9A" w:rsidRPr="003B68DA">
        <w:rPr>
          <w:rFonts w:hint="eastAsia"/>
        </w:rPr>
        <w:t>流取水口主要为农业取水口、</w:t>
      </w:r>
      <w:r w:rsidR="00F352ED" w:rsidRPr="003B68DA">
        <w:rPr>
          <w:rFonts w:hint="eastAsia"/>
        </w:rPr>
        <w:t>工业取水口、</w:t>
      </w:r>
      <w:r w:rsidR="00FE1F9A" w:rsidRPr="003B68DA">
        <w:rPr>
          <w:rFonts w:hint="eastAsia"/>
        </w:rPr>
        <w:t>人饮取水口，代表点位为：人饮取水口</w:t>
      </w:r>
      <w:r w:rsidR="00FE1F9A" w:rsidRPr="003B68DA">
        <w:rPr>
          <w:rFonts w:hint="eastAsia"/>
        </w:rPr>
        <w:t>1</w:t>
      </w:r>
      <w:r w:rsidR="00FE1F9A" w:rsidRPr="003B68DA">
        <w:rPr>
          <w:rFonts w:hint="eastAsia"/>
        </w:rPr>
        <w:t>处，为</w:t>
      </w:r>
      <w:r w:rsidR="00F352ED" w:rsidRPr="003B68DA">
        <w:rPr>
          <w:rFonts w:hint="eastAsia"/>
        </w:rPr>
        <w:t>三江</w:t>
      </w:r>
      <w:r w:rsidR="00FE1F9A" w:rsidRPr="003B68DA">
        <w:rPr>
          <w:rFonts w:hint="eastAsia"/>
        </w:rPr>
        <w:t>镇供水站取水口</w:t>
      </w:r>
      <w:r w:rsidR="00F62B23" w:rsidRPr="003B68DA">
        <w:rPr>
          <w:rFonts w:hint="eastAsia"/>
        </w:rPr>
        <w:t>；</w:t>
      </w:r>
      <w:r w:rsidR="00FE1F9A" w:rsidRPr="003B68DA">
        <w:rPr>
          <w:rFonts w:hint="eastAsia"/>
        </w:rPr>
        <w:t>工业取水口</w:t>
      </w:r>
      <w:r w:rsidR="00F352ED" w:rsidRPr="003B68DA">
        <w:t>2</w:t>
      </w:r>
      <w:r w:rsidR="00FE1F9A" w:rsidRPr="003B68DA">
        <w:rPr>
          <w:rFonts w:hint="eastAsia"/>
        </w:rPr>
        <w:t>处，分别为</w:t>
      </w:r>
      <w:r w:rsidR="00F352ED" w:rsidRPr="003B68DA">
        <w:rPr>
          <w:rFonts w:hint="eastAsia"/>
        </w:rPr>
        <w:t>旺苍县三江镇葡萄石煤业有限公司取水口</w:t>
      </w:r>
      <w:r w:rsidR="00FE1F9A" w:rsidRPr="003B68DA">
        <w:rPr>
          <w:rFonts w:hint="eastAsia"/>
        </w:rPr>
        <w:t>、</w:t>
      </w:r>
      <w:proofErr w:type="gramStart"/>
      <w:r w:rsidR="00F352ED" w:rsidRPr="003B68DA">
        <w:rPr>
          <w:rFonts w:hint="eastAsia"/>
        </w:rPr>
        <w:t>广元市碗厂</w:t>
      </w:r>
      <w:proofErr w:type="gramEnd"/>
      <w:r w:rsidR="00F352ED" w:rsidRPr="003B68DA">
        <w:rPr>
          <w:rFonts w:hint="eastAsia"/>
        </w:rPr>
        <w:t>河煤矿</w:t>
      </w:r>
      <w:r w:rsidR="00FE1F9A" w:rsidRPr="003B68DA">
        <w:rPr>
          <w:rFonts w:hint="eastAsia"/>
        </w:rPr>
        <w:t>取水口</w:t>
      </w:r>
      <w:r w:rsidR="00F62B23" w:rsidRPr="003B68DA">
        <w:rPr>
          <w:rFonts w:hint="eastAsia"/>
        </w:rPr>
        <w:t>；</w:t>
      </w:r>
      <w:r w:rsidR="00FE1F9A" w:rsidRPr="003B68DA">
        <w:rPr>
          <w:rFonts w:hint="eastAsia"/>
        </w:rPr>
        <w:t>农业用水取水口</w:t>
      </w:r>
      <w:r w:rsidR="00D34203" w:rsidRPr="003B68DA">
        <w:t>19</w:t>
      </w:r>
      <w:r w:rsidR="00FE1F9A" w:rsidRPr="003B68DA">
        <w:rPr>
          <w:rFonts w:hint="eastAsia"/>
        </w:rPr>
        <w:t>处。</w:t>
      </w:r>
    </w:p>
    <w:p w14:paraId="2A443A53" w14:textId="77777777" w:rsidR="00035531" w:rsidRPr="000970C5" w:rsidRDefault="00035531" w:rsidP="00035531">
      <w:pPr>
        <w:pStyle w:val="2"/>
      </w:pPr>
      <w:bookmarkStart w:id="180" w:name="_Toc143607411"/>
      <w:r w:rsidRPr="000970C5">
        <w:rPr>
          <w:rFonts w:hint="eastAsia"/>
        </w:rPr>
        <w:t>水质专项监测</w:t>
      </w:r>
      <w:bookmarkEnd w:id="180"/>
    </w:p>
    <w:p w14:paraId="167E4FDB" w14:textId="77777777" w:rsidR="00035531" w:rsidRPr="000970C5" w:rsidRDefault="00035531" w:rsidP="001D790E">
      <w:pPr>
        <w:pStyle w:val="3"/>
      </w:pPr>
      <w:bookmarkStart w:id="181" w:name="_Toc80719409"/>
      <w:bookmarkStart w:id="182" w:name="_Toc143607412"/>
      <w:r w:rsidRPr="000970C5">
        <w:rPr>
          <w:rFonts w:hint="eastAsia"/>
        </w:rPr>
        <w:t>监测项目</w:t>
      </w:r>
      <w:bookmarkEnd w:id="181"/>
      <w:bookmarkEnd w:id="182"/>
    </w:p>
    <w:p w14:paraId="06CA45E6" w14:textId="4CBC90C2" w:rsidR="00035531" w:rsidRPr="000970C5" w:rsidRDefault="00035531" w:rsidP="00035531">
      <w:pPr>
        <w:ind w:firstLine="480"/>
      </w:pPr>
      <w:r w:rsidRPr="000970C5">
        <w:rPr>
          <w:rFonts w:hint="eastAsia"/>
        </w:rPr>
        <w:t>根据《地表水环境质量标准》（</w:t>
      </w:r>
      <w:r w:rsidRPr="000970C5">
        <w:rPr>
          <w:rFonts w:hint="eastAsia"/>
        </w:rPr>
        <w:t>GB</w:t>
      </w:r>
      <w:r w:rsidRPr="000970C5">
        <w:t>3838-2002</w:t>
      </w:r>
      <w:r w:rsidRPr="000970C5">
        <w:rPr>
          <w:rFonts w:hint="eastAsia"/>
        </w:rPr>
        <w:t>），</w:t>
      </w:r>
      <w:r w:rsidR="002C028B">
        <w:rPr>
          <w:rFonts w:hint="eastAsia"/>
        </w:rPr>
        <w:t>恩阳</w:t>
      </w:r>
      <w:r w:rsidRPr="000970C5">
        <w:rPr>
          <w:rFonts w:hint="eastAsia"/>
        </w:rPr>
        <w:t>河水质监测项目为</w:t>
      </w:r>
      <w:r w:rsidRPr="000970C5">
        <w:t>水温、</w:t>
      </w:r>
      <w:r w:rsidRPr="000970C5">
        <w:t>pH</w:t>
      </w:r>
      <w:r w:rsidRPr="000970C5">
        <w:t>、溶解氧、高锰酸盐指数、化学需氧</w:t>
      </w:r>
      <w:r w:rsidRPr="000970C5">
        <w:t xml:space="preserve"> </w:t>
      </w:r>
      <w:r w:rsidRPr="000970C5">
        <w:t>量、五日生化需氧量、氨氮、总磷、总氮、铜、</w:t>
      </w:r>
      <w:r w:rsidRPr="000970C5">
        <w:t xml:space="preserve"> </w:t>
      </w:r>
      <w:r w:rsidRPr="000970C5">
        <w:t>锌、氟化物、硒、砷、汞、镉、铬、铅、氰化</w:t>
      </w:r>
      <w:r w:rsidRPr="000970C5">
        <w:t xml:space="preserve"> </w:t>
      </w:r>
      <w:r w:rsidRPr="000970C5">
        <w:t>物、挥发</w:t>
      </w:r>
      <w:proofErr w:type="gramStart"/>
      <w:r w:rsidRPr="000970C5">
        <w:t>酚</w:t>
      </w:r>
      <w:proofErr w:type="gramEnd"/>
      <w:r w:rsidRPr="000970C5">
        <w:t>、石油类、阴离子表面活性剂、硫</w:t>
      </w:r>
      <w:r w:rsidRPr="000970C5">
        <w:t xml:space="preserve"> </w:t>
      </w:r>
      <w:r w:rsidRPr="000970C5">
        <w:t>化物、粪大肠菌群</w:t>
      </w:r>
      <w:r w:rsidRPr="000970C5">
        <w:rPr>
          <w:rFonts w:hint="eastAsia"/>
        </w:rPr>
        <w:t>等。</w:t>
      </w:r>
    </w:p>
    <w:p w14:paraId="18E84B05" w14:textId="77777777" w:rsidR="00035531" w:rsidRPr="00E8726A" w:rsidRDefault="00035531" w:rsidP="001D790E">
      <w:pPr>
        <w:pStyle w:val="3"/>
      </w:pPr>
      <w:bookmarkStart w:id="183" w:name="_Toc80719410"/>
      <w:bookmarkStart w:id="184" w:name="_Toc143607413"/>
      <w:r w:rsidRPr="00E8726A">
        <w:rPr>
          <w:rFonts w:hint="eastAsia"/>
        </w:rPr>
        <w:lastRenderedPageBreak/>
        <w:t>监测频次</w:t>
      </w:r>
      <w:bookmarkEnd w:id="183"/>
      <w:bookmarkEnd w:id="184"/>
    </w:p>
    <w:p w14:paraId="2FD35050" w14:textId="7C128E92" w:rsidR="00035531" w:rsidRPr="00E8726A" w:rsidRDefault="00035531" w:rsidP="00E8726A">
      <w:pPr>
        <w:ind w:firstLine="480"/>
      </w:pPr>
      <w:r w:rsidRPr="00E8726A">
        <w:rPr>
          <w:rFonts w:hint="eastAsia"/>
        </w:rPr>
        <w:t>本次收集到</w:t>
      </w:r>
      <w:r w:rsidR="000970C5" w:rsidRPr="00E8726A">
        <w:rPr>
          <w:rFonts w:hint="eastAsia"/>
        </w:rPr>
        <w:t>恩阳</w:t>
      </w:r>
      <w:r w:rsidRPr="00E8726A">
        <w:rPr>
          <w:rFonts w:hint="eastAsia"/>
        </w:rPr>
        <w:t>河</w:t>
      </w:r>
      <w:r w:rsidRPr="00E8726A">
        <w:rPr>
          <w:rFonts w:hint="eastAsia"/>
        </w:rPr>
        <w:t>2</w:t>
      </w:r>
      <w:r w:rsidRPr="00E8726A">
        <w:t>020</w:t>
      </w:r>
      <w:r w:rsidRPr="00E8726A">
        <w:rPr>
          <w:rFonts w:hint="eastAsia"/>
        </w:rPr>
        <w:t>~</w:t>
      </w:r>
      <w:proofErr w:type="gramStart"/>
      <w:r w:rsidRPr="00E8726A">
        <w:t>202</w:t>
      </w:r>
      <w:r w:rsidR="000970C5" w:rsidRPr="00E8726A">
        <w:t>2</w:t>
      </w:r>
      <w:r w:rsidRPr="00E8726A">
        <w:rPr>
          <w:rFonts w:hint="eastAsia"/>
        </w:rPr>
        <w:t>年</w:t>
      </w:r>
      <w:r w:rsidR="0015538A">
        <w:rPr>
          <w:rFonts w:hint="eastAsia"/>
        </w:rPr>
        <w:t>国控断面</w:t>
      </w:r>
      <w:proofErr w:type="gramEnd"/>
      <w:r w:rsidRPr="00E8726A">
        <w:rPr>
          <w:rFonts w:hint="eastAsia"/>
        </w:rPr>
        <w:t>水质监测报告，</w:t>
      </w:r>
      <w:proofErr w:type="gramStart"/>
      <w:r w:rsidR="0015538A">
        <w:rPr>
          <w:rFonts w:hint="eastAsia"/>
        </w:rPr>
        <w:t>国控断面</w:t>
      </w:r>
      <w:proofErr w:type="gramEnd"/>
      <w:r w:rsidR="000970C5" w:rsidRPr="00E8726A">
        <w:rPr>
          <w:rFonts w:hint="eastAsia"/>
        </w:rPr>
        <w:t>位置位于木门镇，为提升整体代表性，本次</w:t>
      </w:r>
      <w:r w:rsidRPr="00E8726A">
        <w:rPr>
          <w:rFonts w:hint="eastAsia"/>
        </w:rPr>
        <w:t>补充水质监测</w:t>
      </w:r>
      <w:r w:rsidR="000970C5" w:rsidRPr="00E8726A">
        <w:rPr>
          <w:rFonts w:hint="eastAsia"/>
        </w:rPr>
        <w:t>在恩阳河上游增设</w:t>
      </w:r>
      <w:proofErr w:type="gramStart"/>
      <w:r w:rsidR="000970C5" w:rsidRPr="00E8726A">
        <w:rPr>
          <w:rFonts w:hint="eastAsia"/>
        </w:rPr>
        <w:t>一</w:t>
      </w:r>
      <w:proofErr w:type="gramEnd"/>
      <w:r w:rsidR="000970C5" w:rsidRPr="00E8726A">
        <w:rPr>
          <w:rFonts w:hint="eastAsia"/>
        </w:rPr>
        <w:t>监测断面，监测</w:t>
      </w:r>
      <w:r w:rsidRPr="00E8726A">
        <w:rPr>
          <w:rFonts w:hint="eastAsia"/>
        </w:rPr>
        <w:t>方案为</w:t>
      </w:r>
      <w:r w:rsidRPr="00E8726A">
        <w:rPr>
          <w:rFonts w:hint="eastAsia"/>
        </w:rPr>
        <w:t>2</w:t>
      </w:r>
      <w:r w:rsidRPr="00E8726A">
        <w:t>02</w:t>
      </w:r>
      <w:r w:rsidR="000970C5" w:rsidRPr="00E8726A">
        <w:t>3</w:t>
      </w:r>
      <w:r w:rsidRPr="00E8726A">
        <w:rPr>
          <w:rFonts w:hint="eastAsia"/>
        </w:rPr>
        <w:t>年</w:t>
      </w:r>
      <w:r w:rsidR="000970C5" w:rsidRPr="00E8726A">
        <w:t>4</w:t>
      </w:r>
      <w:r w:rsidRPr="00E8726A">
        <w:rPr>
          <w:rFonts w:hint="eastAsia"/>
        </w:rPr>
        <w:t>月</w:t>
      </w:r>
      <w:r w:rsidR="000970C5" w:rsidRPr="00E8726A">
        <w:rPr>
          <w:rFonts w:hint="eastAsia"/>
        </w:rPr>
        <w:t>、</w:t>
      </w:r>
      <w:r w:rsidR="000970C5" w:rsidRPr="00E8726A">
        <w:t>5</w:t>
      </w:r>
      <w:r w:rsidR="000970C5" w:rsidRPr="00E8726A">
        <w:rPr>
          <w:rFonts w:hint="eastAsia"/>
        </w:rPr>
        <w:t>月</w:t>
      </w:r>
      <w:r w:rsidRPr="00E8726A">
        <w:rPr>
          <w:rFonts w:hint="eastAsia"/>
        </w:rPr>
        <w:t>监测一次，监测频率为每次监测</w:t>
      </w:r>
      <w:r w:rsidRPr="00E8726A">
        <w:rPr>
          <w:rFonts w:hint="eastAsia"/>
        </w:rPr>
        <w:t>1</w:t>
      </w:r>
      <w:r w:rsidRPr="00E8726A">
        <w:rPr>
          <w:rFonts w:hint="eastAsia"/>
        </w:rPr>
        <w:t>天，每天取样</w:t>
      </w:r>
      <w:r w:rsidRPr="00E8726A">
        <w:rPr>
          <w:rFonts w:hint="eastAsia"/>
        </w:rPr>
        <w:t>1</w:t>
      </w:r>
      <w:r w:rsidRPr="00E8726A">
        <w:rPr>
          <w:rFonts w:hint="eastAsia"/>
        </w:rPr>
        <w:t>次。</w:t>
      </w:r>
      <w:r w:rsidRPr="00E8726A">
        <w:t xml:space="preserve">                      </w:t>
      </w:r>
    </w:p>
    <w:p w14:paraId="58BCCB07" w14:textId="77777777" w:rsidR="00035531" w:rsidRPr="00E8726A" w:rsidRDefault="00035531" w:rsidP="001D790E">
      <w:pPr>
        <w:pStyle w:val="3"/>
      </w:pPr>
      <w:bookmarkStart w:id="185" w:name="_Toc80719413"/>
      <w:bookmarkStart w:id="186" w:name="_Toc143607414"/>
      <w:r w:rsidRPr="00E8726A">
        <w:rPr>
          <w:rFonts w:hint="eastAsia"/>
        </w:rPr>
        <w:t>监测成果</w:t>
      </w:r>
      <w:bookmarkEnd w:id="185"/>
      <w:bookmarkEnd w:id="186"/>
      <w:r w:rsidRPr="00E8726A">
        <w:rPr>
          <w:rFonts w:hint="eastAsia"/>
        </w:rPr>
        <w:t xml:space="preserve"> </w:t>
      </w:r>
    </w:p>
    <w:p w14:paraId="5DC5ADB3" w14:textId="77777777" w:rsidR="00035531" w:rsidRPr="00E8726A" w:rsidRDefault="00035531" w:rsidP="00035531">
      <w:pPr>
        <w:pStyle w:val="4"/>
      </w:pPr>
      <w:r w:rsidRPr="00E8726A">
        <w:rPr>
          <w:rFonts w:hint="eastAsia"/>
        </w:rPr>
        <w:t>已有监测成果</w:t>
      </w:r>
    </w:p>
    <w:p w14:paraId="4320D0DF" w14:textId="7D1B08AF" w:rsidR="006B42AB" w:rsidRPr="00282C04" w:rsidRDefault="006B42AB" w:rsidP="006B42AB">
      <w:pPr>
        <w:ind w:firstLine="480"/>
      </w:pPr>
      <w:r w:rsidRPr="00282C04">
        <w:rPr>
          <w:rFonts w:hint="eastAsia"/>
        </w:rPr>
        <w:t>根据</w:t>
      </w:r>
      <w:proofErr w:type="gramStart"/>
      <w:r w:rsidRPr="00282C04">
        <w:rPr>
          <w:rFonts w:hint="eastAsia"/>
        </w:rPr>
        <w:t>恩阳河</w:t>
      </w:r>
      <w:r w:rsidR="0015538A">
        <w:rPr>
          <w:rFonts w:hint="eastAsia"/>
        </w:rPr>
        <w:t>国控断面</w:t>
      </w:r>
      <w:proofErr w:type="gramEnd"/>
      <w:r w:rsidRPr="00282C04">
        <w:rPr>
          <w:rFonts w:hint="eastAsia"/>
        </w:rPr>
        <w:t>2</w:t>
      </w:r>
      <w:r w:rsidRPr="00282C04">
        <w:t>019</w:t>
      </w:r>
      <w:r w:rsidRPr="00282C04">
        <w:rPr>
          <w:rFonts w:hint="eastAsia"/>
        </w:rPr>
        <w:t>~</w:t>
      </w:r>
      <w:r w:rsidRPr="00282C04">
        <w:t>2022</w:t>
      </w:r>
      <w:r w:rsidRPr="00282C04">
        <w:rPr>
          <w:rFonts w:hint="eastAsia"/>
        </w:rPr>
        <w:t>年逐月水质监测成果，</w:t>
      </w:r>
      <w:proofErr w:type="gramStart"/>
      <w:r w:rsidRPr="00282C04">
        <w:rPr>
          <w:rFonts w:hint="eastAsia"/>
        </w:rPr>
        <w:t>恩阳河水</w:t>
      </w:r>
      <w:proofErr w:type="gramEnd"/>
      <w:r w:rsidRPr="00282C04">
        <w:rPr>
          <w:rFonts w:hint="eastAsia"/>
        </w:rPr>
        <w:t>质常年维持地表水Ⅱ类标准，水质总体情况较好，</w:t>
      </w:r>
      <w:proofErr w:type="gramStart"/>
      <w:r w:rsidRPr="00282C04">
        <w:rPr>
          <w:rFonts w:hint="eastAsia"/>
        </w:rPr>
        <w:t>恩阳河</w:t>
      </w:r>
      <w:r w:rsidR="0015538A">
        <w:rPr>
          <w:rFonts w:hint="eastAsia"/>
        </w:rPr>
        <w:t>国控断面</w:t>
      </w:r>
      <w:proofErr w:type="gramEnd"/>
      <w:r w:rsidRPr="00282C04">
        <w:rPr>
          <w:rFonts w:hint="eastAsia"/>
        </w:rPr>
        <w:t>水质监测信息见表</w:t>
      </w:r>
      <w:r w:rsidRPr="00282C04">
        <w:rPr>
          <w:rFonts w:hint="eastAsia"/>
        </w:rPr>
        <w:t>3</w:t>
      </w:r>
      <w:r w:rsidRPr="00282C04">
        <w:t>.3</w:t>
      </w:r>
      <w:r w:rsidRPr="00282C04">
        <w:rPr>
          <w:rFonts w:hint="eastAsia"/>
        </w:rPr>
        <w:t>-</w:t>
      </w:r>
      <w:r w:rsidRPr="00282C04">
        <w:t>4</w:t>
      </w:r>
      <w:r w:rsidRPr="00282C04">
        <w:rPr>
          <w:rFonts w:hint="eastAsia"/>
        </w:rPr>
        <w:t>，水质监测结果见表</w:t>
      </w:r>
      <w:r w:rsidRPr="00282C04">
        <w:rPr>
          <w:rFonts w:hint="eastAsia"/>
        </w:rPr>
        <w:t>3</w:t>
      </w:r>
      <w:r w:rsidRPr="00282C04">
        <w:t>.3</w:t>
      </w:r>
      <w:r w:rsidRPr="00282C04">
        <w:rPr>
          <w:rFonts w:hint="eastAsia"/>
        </w:rPr>
        <w:t>-</w:t>
      </w:r>
      <w:r w:rsidRPr="00282C04">
        <w:t>5</w:t>
      </w:r>
      <w:r w:rsidRPr="00282C04">
        <w:rPr>
          <w:rFonts w:hint="eastAsia"/>
        </w:rPr>
        <w:t>。</w:t>
      </w:r>
    </w:p>
    <w:p w14:paraId="5CF9DB98" w14:textId="62B3B6AA" w:rsidR="006B42AB" w:rsidRPr="00282C04" w:rsidRDefault="006B42AB" w:rsidP="004A16E5">
      <w:pPr>
        <w:pStyle w:val="aff"/>
      </w:pPr>
      <w:r w:rsidRPr="00282C04">
        <w:rPr>
          <w:rFonts w:hint="eastAsia"/>
        </w:rPr>
        <w:t>表</w:t>
      </w:r>
      <w:r w:rsidRPr="00282C04">
        <w:fldChar w:fldCharType="begin"/>
      </w:r>
      <w:r w:rsidRPr="00282C04">
        <w:instrText xml:space="preserve"> </w:instrText>
      </w:r>
      <w:r w:rsidRPr="00282C04">
        <w:rPr>
          <w:rFonts w:hint="eastAsia"/>
        </w:rPr>
        <w:instrText>STYLEREF 2 \s</w:instrText>
      </w:r>
      <w:r w:rsidRPr="00282C04">
        <w:instrText xml:space="preserve"> </w:instrText>
      </w:r>
      <w:r w:rsidRPr="00282C04">
        <w:fldChar w:fldCharType="separate"/>
      </w:r>
      <w:r w:rsidR="00AA7276">
        <w:rPr>
          <w:noProof/>
        </w:rPr>
        <w:t>3.3</w:t>
      </w:r>
      <w:r w:rsidRPr="00282C04">
        <w:fldChar w:fldCharType="end"/>
      </w:r>
      <w:r w:rsidRPr="00282C04">
        <w:noBreakHyphen/>
      </w:r>
      <w:r w:rsidRPr="00282C04">
        <w:fldChar w:fldCharType="begin"/>
      </w:r>
      <w:r w:rsidRPr="00282C04">
        <w:instrText xml:space="preserve"> </w:instrText>
      </w:r>
      <w:r w:rsidRPr="00282C04">
        <w:rPr>
          <w:rFonts w:hint="eastAsia"/>
        </w:rPr>
        <w:instrText xml:space="preserve">SEQ </w:instrText>
      </w:r>
      <w:r w:rsidRPr="00282C04">
        <w:rPr>
          <w:rFonts w:hint="eastAsia"/>
        </w:rPr>
        <w:instrText>表</w:instrText>
      </w:r>
      <w:r w:rsidRPr="00282C04">
        <w:rPr>
          <w:rFonts w:hint="eastAsia"/>
        </w:rPr>
        <w:instrText xml:space="preserve"> \* ARABIC \s 2</w:instrText>
      </w:r>
      <w:r w:rsidRPr="00282C04">
        <w:instrText xml:space="preserve"> </w:instrText>
      </w:r>
      <w:r w:rsidRPr="00282C04">
        <w:fldChar w:fldCharType="separate"/>
      </w:r>
      <w:r w:rsidR="00AA7276">
        <w:rPr>
          <w:noProof/>
        </w:rPr>
        <w:t>1</w:t>
      </w:r>
      <w:r w:rsidRPr="00282C04">
        <w:fldChar w:fldCharType="end"/>
      </w:r>
      <w:r w:rsidR="006E5377">
        <w:t xml:space="preserve">  </w:t>
      </w:r>
      <w:proofErr w:type="gramStart"/>
      <w:r w:rsidRPr="00282C04">
        <w:t>恩阳河</w:t>
      </w:r>
      <w:r w:rsidR="0015538A">
        <w:rPr>
          <w:rFonts w:hint="eastAsia"/>
        </w:rPr>
        <w:t>国控断面</w:t>
      </w:r>
      <w:proofErr w:type="gramEnd"/>
      <w:r w:rsidRPr="00282C04">
        <w:t>水质监测信息表</w:t>
      </w:r>
    </w:p>
    <w:tbl>
      <w:tblPr>
        <w:tblStyle w:val="ac"/>
        <w:tblW w:w="0" w:type="auto"/>
        <w:tblLayout w:type="fixed"/>
        <w:tblLook w:val="04A0" w:firstRow="1" w:lastRow="0" w:firstColumn="1" w:lastColumn="0" w:noHBand="0" w:noVBand="1"/>
      </w:tblPr>
      <w:tblGrid>
        <w:gridCol w:w="669"/>
        <w:gridCol w:w="1440"/>
        <w:gridCol w:w="5654"/>
        <w:gridCol w:w="759"/>
      </w:tblGrid>
      <w:tr w:rsidR="00282C04" w:rsidRPr="00282C04" w14:paraId="5303CFA3" w14:textId="77777777" w:rsidTr="00302DC0">
        <w:tc>
          <w:tcPr>
            <w:tcW w:w="669" w:type="dxa"/>
            <w:vAlign w:val="center"/>
          </w:tcPr>
          <w:p w14:paraId="786A353A" w14:textId="77777777" w:rsidR="006B42AB" w:rsidRPr="00282C04" w:rsidRDefault="006B42AB" w:rsidP="00302DC0">
            <w:pPr>
              <w:pStyle w:val="aff8"/>
            </w:pPr>
            <w:r w:rsidRPr="00282C04">
              <w:rPr>
                <w:rFonts w:hint="eastAsia"/>
              </w:rPr>
              <w:t>河流</w:t>
            </w:r>
          </w:p>
        </w:tc>
        <w:tc>
          <w:tcPr>
            <w:tcW w:w="1440" w:type="dxa"/>
            <w:vAlign w:val="center"/>
          </w:tcPr>
          <w:p w14:paraId="1D88D833" w14:textId="77777777" w:rsidR="006B42AB" w:rsidRPr="00282C04" w:rsidRDefault="006B42AB" w:rsidP="00302DC0">
            <w:pPr>
              <w:pStyle w:val="aff8"/>
            </w:pPr>
            <w:r w:rsidRPr="00282C04">
              <w:rPr>
                <w:rFonts w:hint="eastAsia"/>
              </w:rPr>
              <w:t>监测断面</w:t>
            </w:r>
          </w:p>
          <w:p w14:paraId="25DAE62F" w14:textId="77777777" w:rsidR="006B42AB" w:rsidRPr="00282C04" w:rsidRDefault="006B42AB" w:rsidP="00302DC0">
            <w:pPr>
              <w:pStyle w:val="aff8"/>
            </w:pPr>
            <w:r w:rsidRPr="00282C04">
              <w:rPr>
                <w:rFonts w:hint="eastAsia"/>
              </w:rPr>
              <w:t>位置</w:t>
            </w:r>
          </w:p>
        </w:tc>
        <w:tc>
          <w:tcPr>
            <w:tcW w:w="5654" w:type="dxa"/>
            <w:vAlign w:val="center"/>
          </w:tcPr>
          <w:p w14:paraId="59BD61C1" w14:textId="77777777" w:rsidR="006B42AB" w:rsidRPr="00282C04" w:rsidRDefault="006B42AB" w:rsidP="00302DC0">
            <w:pPr>
              <w:pStyle w:val="aff8"/>
            </w:pPr>
            <w:r w:rsidRPr="00282C04">
              <w:rPr>
                <w:rFonts w:hint="eastAsia"/>
              </w:rPr>
              <w:t>监测项目</w:t>
            </w:r>
          </w:p>
        </w:tc>
        <w:tc>
          <w:tcPr>
            <w:tcW w:w="759" w:type="dxa"/>
            <w:vAlign w:val="center"/>
          </w:tcPr>
          <w:p w14:paraId="515C0A4B" w14:textId="77777777" w:rsidR="006B42AB" w:rsidRPr="00282C04" w:rsidRDefault="006B42AB" w:rsidP="00302DC0">
            <w:pPr>
              <w:pStyle w:val="aff8"/>
            </w:pPr>
            <w:r w:rsidRPr="00282C04">
              <w:rPr>
                <w:rFonts w:hint="eastAsia"/>
              </w:rPr>
              <w:t>监测频次</w:t>
            </w:r>
          </w:p>
        </w:tc>
      </w:tr>
      <w:tr w:rsidR="00B01FD7" w:rsidRPr="00282C04" w14:paraId="7762DC50" w14:textId="77777777" w:rsidTr="00302DC0">
        <w:tc>
          <w:tcPr>
            <w:tcW w:w="669" w:type="dxa"/>
            <w:vAlign w:val="center"/>
          </w:tcPr>
          <w:p w14:paraId="54418BBC" w14:textId="77777777" w:rsidR="006B42AB" w:rsidRPr="00282C04" w:rsidRDefault="006B42AB" w:rsidP="00302DC0">
            <w:pPr>
              <w:pStyle w:val="aff8"/>
            </w:pPr>
            <w:r w:rsidRPr="00282C04">
              <w:rPr>
                <w:rFonts w:hint="eastAsia"/>
              </w:rPr>
              <w:t>恩阳河</w:t>
            </w:r>
          </w:p>
        </w:tc>
        <w:tc>
          <w:tcPr>
            <w:tcW w:w="1440" w:type="dxa"/>
            <w:vAlign w:val="center"/>
          </w:tcPr>
          <w:p w14:paraId="53B55610" w14:textId="39DF5E14" w:rsidR="006B42AB" w:rsidRPr="00282C04" w:rsidRDefault="00A909F1" w:rsidP="00302DC0">
            <w:pPr>
              <w:pStyle w:val="aff8"/>
            </w:pPr>
            <w:proofErr w:type="gramStart"/>
            <w:r w:rsidRPr="00282C04">
              <w:rPr>
                <w:rFonts w:hint="eastAsia"/>
              </w:rPr>
              <w:t>拱桥河</w:t>
            </w:r>
            <w:proofErr w:type="gramEnd"/>
          </w:p>
        </w:tc>
        <w:tc>
          <w:tcPr>
            <w:tcW w:w="5654" w:type="dxa"/>
            <w:vAlign w:val="center"/>
          </w:tcPr>
          <w:p w14:paraId="6EB37DCD" w14:textId="77777777" w:rsidR="006B42AB" w:rsidRPr="00282C04" w:rsidRDefault="006B42AB" w:rsidP="00302DC0">
            <w:pPr>
              <w:pStyle w:val="aff8"/>
            </w:pPr>
            <w:r w:rsidRPr="00282C04">
              <w:rPr>
                <w:rFonts w:hint="eastAsia"/>
              </w:rPr>
              <w:t>水温、电导率、</w:t>
            </w:r>
            <w:r w:rsidRPr="00282C04">
              <w:rPr>
                <w:rFonts w:hint="eastAsia"/>
              </w:rPr>
              <w:t>pH</w:t>
            </w:r>
            <w:r w:rsidRPr="00282C04">
              <w:rPr>
                <w:rFonts w:hint="eastAsia"/>
              </w:rPr>
              <w:t>、溶解氧、高锰酸盐指数、</w:t>
            </w:r>
          </w:p>
          <w:p w14:paraId="76EE0114" w14:textId="77777777" w:rsidR="006B42AB" w:rsidRPr="00282C04" w:rsidRDefault="006B42AB" w:rsidP="00302DC0">
            <w:pPr>
              <w:pStyle w:val="aff8"/>
            </w:pPr>
            <w:r w:rsidRPr="00282C04">
              <w:rPr>
                <w:rFonts w:hint="eastAsia"/>
              </w:rPr>
              <w:t>化学需氧量、五日生化需氧量、氨氮、总磷、</w:t>
            </w:r>
          </w:p>
          <w:p w14:paraId="23AC53C7" w14:textId="77777777" w:rsidR="006B42AB" w:rsidRPr="00282C04" w:rsidRDefault="006B42AB" w:rsidP="00302DC0">
            <w:pPr>
              <w:pStyle w:val="aff8"/>
            </w:pPr>
            <w:r w:rsidRPr="00282C04">
              <w:rPr>
                <w:rFonts w:hint="eastAsia"/>
              </w:rPr>
              <w:t>总氮、铜、锌、氟化物、硒、砷、汞、镉、铬</w:t>
            </w:r>
            <w:r w:rsidRPr="00282C04">
              <w:rPr>
                <w:rFonts w:hint="eastAsia"/>
              </w:rPr>
              <w:t>(</w:t>
            </w:r>
            <w:r w:rsidRPr="00282C04">
              <w:rPr>
                <w:rFonts w:hint="eastAsia"/>
              </w:rPr>
              <w:t>六价</w:t>
            </w:r>
            <w:r w:rsidRPr="00282C04">
              <w:rPr>
                <w:rFonts w:hint="eastAsia"/>
              </w:rPr>
              <w:t>)</w:t>
            </w:r>
            <w:r w:rsidRPr="00282C04">
              <w:rPr>
                <w:rFonts w:hint="eastAsia"/>
              </w:rPr>
              <w:t>、铅、氰化物、挥发</w:t>
            </w:r>
            <w:proofErr w:type="gramStart"/>
            <w:r w:rsidRPr="00282C04">
              <w:rPr>
                <w:rFonts w:hint="eastAsia"/>
              </w:rPr>
              <w:t>酚</w:t>
            </w:r>
            <w:proofErr w:type="gramEnd"/>
            <w:r w:rsidRPr="00282C04">
              <w:rPr>
                <w:rFonts w:hint="eastAsia"/>
              </w:rPr>
              <w:t>、石油类、阴离子表面活性剂、硫化物、粪大肠菌群、硫酸盐、硝酸盐、氯化物、</w:t>
            </w:r>
          </w:p>
          <w:p w14:paraId="2516C858" w14:textId="77777777" w:rsidR="006B42AB" w:rsidRPr="00282C04" w:rsidRDefault="006B42AB" w:rsidP="00302DC0">
            <w:pPr>
              <w:pStyle w:val="aff8"/>
            </w:pPr>
            <w:r w:rsidRPr="00282C04">
              <w:rPr>
                <w:rFonts w:hint="eastAsia"/>
              </w:rPr>
              <w:t>铁、锰</w:t>
            </w:r>
          </w:p>
        </w:tc>
        <w:tc>
          <w:tcPr>
            <w:tcW w:w="759" w:type="dxa"/>
            <w:vAlign w:val="center"/>
          </w:tcPr>
          <w:p w14:paraId="7610A3A5" w14:textId="77777777" w:rsidR="006B42AB" w:rsidRPr="00282C04" w:rsidRDefault="006B42AB" w:rsidP="00302DC0">
            <w:pPr>
              <w:pStyle w:val="aff8"/>
            </w:pPr>
            <w:r w:rsidRPr="00282C04">
              <w:rPr>
                <w:rFonts w:hint="eastAsia"/>
              </w:rPr>
              <w:t>1</w:t>
            </w:r>
            <w:r w:rsidRPr="00282C04">
              <w:rPr>
                <w:rFonts w:hint="eastAsia"/>
              </w:rPr>
              <w:t>天</w:t>
            </w:r>
            <w:r w:rsidRPr="00282C04">
              <w:rPr>
                <w:rFonts w:hint="eastAsia"/>
              </w:rPr>
              <w:t>/</w:t>
            </w:r>
            <w:r w:rsidRPr="00282C04">
              <w:t>1</w:t>
            </w:r>
            <w:r w:rsidRPr="00282C04">
              <w:rPr>
                <w:rFonts w:hint="eastAsia"/>
              </w:rPr>
              <w:t>次</w:t>
            </w:r>
          </w:p>
        </w:tc>
      </w:tr>
    </w:tbl>
    <w:p w14:paraId="26AACE25" w14:textId="77777777" w:rsidR="006B42AB" w:rsidRPr="00282C04" w:rsidRDefault="006B42AB" w:rsidP="004A16E5">
      <w:pPr>
        <w:pStyle w:val="aff"/>
      </w:pPr>
    </w:p>
    <w:p w14:paraId="01B31645" w14:textId="3CCC187B" w:rsidR="006B42AB" w:rsidRPr="00282C04" w:rsidRDefault="006B42AB" w:rsidP="004A16E5">
      <w:pPr>
        <w:pStyle w:val="aff"/>
      </w:pPr>
      <w:bookmarkStart w:id="187" w:name="_Ref136348543"/>
      <w:r w:rsidRPr="00282C04">
        <w:rPr>
          <w:rFonts w:hint="eastAsia"/>
        </w:rPr>
        <w:t>表</w:t>
      </w:r>
      <w:r w:rsidRPr="00282C04">
        <w:fldChar w:fldCharType="begin"/>
      </w:r>
      <w:r w:rsidRPr="00282C04">
        <w:instrText xml:space="preserve"> </w:instrText>
      </w:r>
      <w:r w:rsidRPr="00282C04">
        <w:rPr>
          <w:rFonts w:hint="eastAsia"/>
        </w:rPr>
        <w:instrText>STYLEREF 2 \s</w:instrText>
      </w:r>
      <w:r w:rsidRPr="00282C04">
        <w:instrText xml:space="preserve"> </w:instrText>
      </w:r>
      <w:r w:rsidRPr="00282C04">
        <w:fldChar w:fldCharType="separate"/>
      </w:r>
      <w:r w:rsidR="00AA7276">
        <w:rPr>
          <w:noProof/>
        </w:rPr>
        <w:t>3.3</w:t>
      </w:r>
      <w:r w:rsidRPr="00282C04">
        <w:fldChar w:fldCharType="end"/>
      </w:r>
      <w:r w:rsidRPr="00282C04">
        <w:noBreakHyphen/>
      </w:r>
      <w:r w:rsidRPr="00282C04">
        <w:fldChar w:fldCharType="begin"/>
      </w:r>
      <w:r w:rsidRPr="00282C04">
        <w:instrText xml:space="preserve"> </w:instrText>
      </w:r>
      <w:r w:rsidRPr="00282C04">
        <w:rPr>
          <w:rFonts w:hint="eastAsia"/>
        </w:rPr>
        <w:instrText xml:space="preserve">SEQ </w:instrText>
      </w:r>
      <w:r w:rsidRPr="00282C04">
        <w:rPr>
          <w:rFonts w:hint="eastAsia"/>
        </w:rPr>
        <w:instrText>表</w:instrText>
      </w:r>
      <w:r w:rsidRPr="00282C04">
        <w:rPr>
          <w:rFonts w:hint="eastAsia"/>
        </w:rPr>
        <w:instrText xml:space="preserve"> \* ARABIC \s 2</w:instrText>
      </w:r>
      <w:r w:rsidRPr="00282C04">
        <w:instrText xml:space="preserve"> </w:instrText>
      </w:r>
      <w:r w:rsidRPr="00282C04">
        <w:fldChar w:fldCharType="separate"/>
      </w:r>
      <w:r w:rsidR="00AA7276">
        <w:rPr>
          <w:noProof/>
        </w:rPr>
        <w:t>2</w:t>
      </w:r>
      <w:r w:rsidRPr="00282C04">
        <w:fldChar w:fldCharType="end"/>
      </w:r>
      <w:bookmarkEnd w:id="187"/>
      <w:r w:rsidR="006E5377">
        <w:t xml:space="preserve">  </w:t>
      </w:r>
      <w:proofErr w:type="gramStart"/>
      <w:r w:rsidRPr="00282C04">
        <w:t>恩阳河</w:t>
      </w:r>
      <w:r w:rsidR="0015538A">
        <w:rPr>
          <w:rFonts w:hint="eastAsia"/>
        </w:rPr>
        <w:t>国控断面</w:t>
      </w:r>
      <w:proofErr w:type="gramEnd"/>
      <w:r w:rsidRPr="00282C04">
        <w:t>水质监测</w:t>
      </w:r>
      <w:r w:rsidRPr="00282C04">
        <w:rPr>
          <w:rFonts w:hint="eastAsia"/>
        </w:rPr>
        <w:t>成果</w:t>
      </w:r>
      <w:r w:rsidRPr="00282C04">
        <w:t>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83"/>
        <w:gridCol w:w="1382"/>
        <w:gridCol w:w="1382"/>
        <w:gridCol w:w="1382"/>
        <w:gridCol w:w="1384"/>
      </w:tblGrid>
      <w:tr w:rsidR="00282C04" w:rsidRPr="00282C04" w14:paraId="26948C7E" w14:textId="77777777" w:rsidTr="00302DC0">
        <w:trPr>
          <w:trHeight w:val="285"/>
        </w:trPr>
        <w:tc>
          <w:tcPr>
            <w:tcW w:w="833" w:type="pct"/>
            <w:vMerge w:val="restart"/>
            <w:shd w:val="clear" w:color="auto" w:fill="auto"/>
            <w:noWrap/>
            <w:vAlign w:val="center"/>
            <w:hideMark/>
          </w:tcPr>
          <w:p w14:paraId="4E6A0AB7" w14:textId="77777777" w:rsidR="006B42AB" w:rsidRPr="00282C04" w:rsidRDefault="006B42AB" w:rsidP="00302DC0">
            <w:pPr>
              <w:pStyle w:val="aff8"/>
            </w:pPr>
            <w:r w:rsidRPr="00282C04">
              <w:rPr>
                <w:rFonts w:hint="eastAsia"/>
              </w:rPr>
              <w:t>河流</w:t>
            </w:r>
          </w:p>
        </w:tc>
        <w:tc>
          <w:tcPr>
            <w:tcW w:w="833" w:type="pct"/>
            <w:vMerge w:val="restart"/>
            <w:shd w:val="clear" w:color="auto" w:fill="auto"/>
            <w:noWrap/>
            <w:vAlign w:val="center"/>
            <w:hideMark/>
          </w:tcPr>
          <w:p w14:paraId="5529EA6B" w14:textId="77777777" w:rsidR="006B42AB" w:rsidRPr="00282C04" w:rsidRDefault="006B42AB" w:rsidP="00302DC0">
            <w:pPr>
              <w:pStyle w:val="aff8"/>
            </w:pPr>
            <w:r w:rsidRPr="00282C04">
              <w:rPr>
                <w:rFonts w:hint="eastAsia"/>
              </w:rPr>
              <w:t>月份</w:t>
            </w:r>
          </w:p>
        </w:tc>
        <w:tc>
          <w:tcPr>
            <w:tcW w:w="3333" w:type="pct"/>
            <w:gridSpan w:val="4"/>
            <w:shd w:val="clear" w:color="auto" w:fill="auto"/>
            <w:noWrap/>
            <w:vAlign w:val="center"/>
            <w:hideMark/>
          </w:tcPr>
          <w:p w14:paraId="4412F6D8" w14:textId="77777777" w:rsidR="006B42AB" w:rsidRPr="00282C04" w:rsidRDefault="006B42AB" w:rsidP="00302DC0">
            <w:pPr>
              <w:pStyle w:val="aff8"/>
            </w:pPr>
            <w:r w:rsidRPr="00282C04">
              <w:rPr>
                <w:rFonts w:hint="eastAsia"/>
              </w:rPr>
              <w:t>水质类别</w:t>
            </w:r>
          </w:p>
        </w:tc>
      </w:tr>
      <w:tr w:rsidR="00282C04" w:rsidRPr="00282C04" w14:paraId="43FD65F6" w14:textId="77777777" w:rsidTr="00302DC0">
        <w:trPr>
          <w:trHeight w:val="285"/>
        </w:trPr>
        <w:tc>
          <w:tcPr>
            <w:tcW w:w="833" w:type="pct"/>
            <w:vMerge/>
            <w:vAlign w:val="center"/>
            <w:hideMark/>
          </w:tcPr>
          <w:p w14:paraId="2BDE9750" w14:textId="77777777" w:rsidR="006B42AB" w:rsidRPr="00282C04" w:rsidRDefault="006B42AB" w:rsidP="00302DC0">
            <w:pPr>
              <w:pStyle w:val="aff8"/>
            </w:pPr>
          </w:p>
        </w:tc>
        <w:tc>
          <w:tcPr>
            <w:tcW w:w="833" w:type="pct"/>
            <w:vMerge/>
            <w:vAlign w:val="center"/>
            <w:hideMark/>
          </w:tcPr>
          <w:p w14:paraId="155FB43A" w14:textId="77777777" w:rsidR="006B42AB" w:rsidRPr="00282C04" w:rsidRDefault="006B42AB" w:rsidP="00302DC0">
            <w:pPr>
              <w:pStyle w:val="aff8"/>
            </w:pPr>
          </w:p>
        </w:tc>
        <w:tc>
          <w:tcPr>
            <w:tcW w:w="833" w:type="pct"/>
            <w:shd w:val="clear" w:color="auto" w:fill="auto"/>
            <w:noWrap/>
            <w:vAlign w:val="center"/>
            <w:hideMark/>
          </w:tcPr>
          <w:p w14:paraId="1391D895" w14:textId="77777777" w:rsidR="006B42AB" w:rsidRPr="00282C04" w:rsidRDefault="006B42AB" w:rsidP="00302DC0">
            <w:pPr>
              <w:pStyle w:val="aff8"/>
            </w:pPr>
            <w:r w:rsidRPr="00282C04">
              <w:rPr>
                <w:rFonts w:hint="eastAsia"/>
              </w:rPr>
              <w:t>2019</w:t>
            </w:r>
            <w:r w:rsidRPr="00282C04">
              <w:rPr>
                <w:rFonts w:hint="eastAsia"/>
              </w:rPr>
              <w:t>年</w:t>
            </w:r>
          </w:p>
        </w:tc>
        <w:tc>
          <w:tcPr>
            <w:tcW w:w="833" w:type="pct"/>
            <w:shd w:val="clear" w:color="auto" w:fill="auto"/>
            <w:noWrap/>
            <w:vAlign w:val="center"/>
            <w:hideMark/>
          </w:tcPr>
          <w:p w14:paraId="5D2E98DB" w14:textId="77777777" w:rsidR="006B42AB" w:rsidRPr="00282C04" w:rsidRDefault="006B42AB" w:rsidP="00302DC0">
            <w:pPr>
              <w:pStyle w:val="aff8"/>
            </w:pPr>
            <w:r w:rsidRPr="00282C04">
              <w:rPr>
                <w:rFonts w:hint="eastAsia"/>
              </w:rPr>
              <w:t>2020</w:t>
            </w:r>
            <w:r w:rsidRPr="00282C04">
              <w:rPr>
                <w:rFonts w:hint="eastAsia"/>
              </w:rPr>
              <w:t>年</w:t>
            </w:r>
          </w:p>
        </w:tc>
        <w:tc>
          <w:tcPr>
            <w:tcW w:w="833" w:type="pct"/>
            <w:shd w:val="clear" w:color="auto" w:fill="auto"/>
            <w:noWrap/>
            <w:vAlign w:val="center"/>
            <w:hideMark/>
          </w:tcPr>
          <w:p w14:paraId="5FAAE365" w14:textId="77777777" w:rsidR="006B42AB" w:rsidRPr="00282C04" w:rsidRDefault="006B42AB" w:rsidP="00302DC0">
            <w:pPr>
              <w:pStyle w:val="aff8"/>
            </w:pPr>
            <w:r w:rsidRPr="00282C04">
              <w:rPr>
                <w:rFonts w:hint="eastAsia"/>
              </w:rPr>
              <w:t>2021</w:t>
            </w:r>
            <w:r w:rsidRPr="00282C04">
              <w:rPr>
                <w:rFonts w:hint="eastAsia"/>
              </w:rPr>
              <w:t>年</w:t>
            </w:r>
          </w:p>
        </w:tc>
        <w:tc>
          <w:tcPr>
            <w:tcW w:w="833" w:type="pct"/>
            <w:shd w:val="clear" w:color="auto" w:fill="auto"/>
            <w:noWrap/>
            <w:vAlign w:val="center"/>
            <w:hideMark/>
          </w:tcPr>
          <w:p w14:paraId="39E291BA" w14:textId="77777777" w:rsidR="006B42AB" w:rsidRPr="00282C04" w:rsidRDefault="006B42AB" w:rsidP="00302DC0">
            <w:pPr>
              <w:pStyle w:val="aff8"/>
            </w:pPr>
            <w:r w:rsidRPr="00282C04">
              <w:rPr>
                <w:rFonts w:hint="eastAsia"/>
              </w:rPr>
              <w:t>2022</w:t>
            </w:r>
            <w:r w:rsidRPr="00282C04">
              <w:rPr>
                <w:rFonts w:hint="eastAsia"/>
              </w:rPr>
              <w:t>年</w:t>
            </w:r>
          </w:p>
        </w:tc>
      </w:tr>
      <w:tr w:rsidR="00282C04" w:rsidRPr="00282C04" w14:paraId="6A16C4D9" w14:textId="77777777" w:rsidTr="00302DC0">
        <w:trPr>
          <w:trHeight w:val="285"/>
        </w:trPr>
        <w:tc>
          <w:tcPr>
            <w:tcW w:w="833" w:type="pct"/>
            <w:shd w:val="clear" w:color="auto" w:fill="auto"/>
            <w:noWrap/>
            <w:vAlign w:val="center"/>
            <w:hideMark/>
          </w:tcPr>
          <w:p w14:paraId="6B3D5C97"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2C15FEF9" w14:textId="77777777" w:rsidR="006B42AB" w:rsidRPr="00282C04" w:rsidRDefault="006B42AB" w:rsidP="00302DC0">
            <w:pPr>
              <w:pStyle w:val="aff8"/>
            </w:pPr>
            <w:r w:rsidRPr="00282C04">
              <w:rPr>
                <w:rFonts w:hint="eastAsia"/>
              </w:rPr>
              <w:t>1</w:t>
            </w:r>
          </w:p>
        </w:tc>
        <w:tc>
          <w:tcPr>
            <w:tcW w:w="833" w:type="pct"/>
            <w:shd w:val="clear" w:color="auto" w:fill="auto"/>
            <w:noWrap/>
            <w:vAlign w:val="center"/>
            <w:hideMark/>
          </w:tcPr>
          <w:p w14:paraId="62E36282"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4846FD14"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6667B8A9"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342427C7" w14:textId="77777777" w:rsidR="006B42AB" w:rsidRPr="00282C04" w:rsidRDefault="006B42AB" w:rsidP="00302DC0">
            <w:pPr>
              <w:pStyle w:val="aff8"/>
            </w:pPr>
            <w:r w:rsidRPr="00282C04">
              <w:rPr>
                <w:rFonts w:hint="eastAsia"/>
              </w:rPr>
              <w:t>Ⅱ</w:t>
            </w:r>
          </w:p>
        </w:tc>
      </w:tr>
      <w:tr w:rsidR="00282C04" w:rsidRPr="00282C04" w14:paraId="12427FF6" w14:textId="77777777" w:rsidTr="00302DC0">
        <w:trPr>
          <w:trHeight w:val="285"/>
        </w:trPr>
        <w:tc>
          <w:tcPr>
            <w:tcW w:w="833" w:type="pct"/>
            <w:shd w:val="clear" w:color="auto" w:fill="auto"/>
            <w:noWrap/>
            <w:vAlign w:val="center"/>
            <w:hideMark/>
          </w:tcPr>
          <w:p w14:paraId="068AA495"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0FD8A340" w14:textId="77777777" w:rsidR="006B42AB" w:rsidRPr="00282C04" w:rsidRDefault="006B42AB" w:rsidP="00302DC0">
            <w:pPr>
              <w:pStyle w:val="aff8"/>
            </w:pPr>
            <w:r w:rsidRPr="00282C04">
              <w:rPr>
                <w:rFonts w:hint="eastAsia"/>
              </w:rPr>
              <w:t>2</w:t>
            </w:r>
          </w:p>
        </w:tc>
        <w:tc>
          <w:tcPr>
            <w:tcW w:w="833" w:type="pct"/>
            <w:shd w:val="clear" w:color="auto" w:fill="auto"/>
            <w:noWrap/>
            <w:vAlign w:val="center"/>
            <w:hideMark/>
          </w:tcPr>
          <w:p w14:paraId="04FB8DCB"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417B596C"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34225250"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23BC84E1" w14:textId="77777777" w:rsidR="006B42AB" w:rsidRPr="00282C04" w:rsidRDefault="006B42AB" w:rsidP="00302DC0">
            <w:pPr>
              <w:pStyle w:val="aff8"/>
            </w:pPr>
            <w:r w:rsidRPr="00282C04">
              <w:rPr>
                <w:rFonts w:hint="eastAsia"/>
              </w:rPr>
              <w:t>Ⅱ</w:t>
            </w:r>
          </w:p>
        </w:tc>
      </w:tr>
      <w:tr w:rsidR="00282C04" w:rsidRPr="00282C04" w14:paraId="61062550" w14:textId="77777777" w:rsidTr="00302DC0">
        <w:trPr>
          <w:trHeight w:val="285"/>
        </w:trPr>
        <w:tc>
          <w:tcPr>
            <w:tcW w:w="833" w:type="pct"/>
            <w:shd w:val="clear" w:color="auto" w:fill="auto"/>
            <w:noWrap/>
            <w:vAlign w:val="center"/>
            <w:hideMark/>
          </w:tcPr>
          <w:p w14:paraId="1C33BA24"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0778AC48" w14:textId="77777777" w:rsidR="006B42AB" w:rsidRPr="00282C04" w:rsidRDefault="006B42AB" w:rsidP="00302DC0">
            <w:pPr>
              <w:pStyle w:val="aff8"/>
            </w:pPr>
            <w:r w:rsidRPr="00282C04">
              <w:rPr>
                <w:rFonts w:hint="eastAsia"/>
              </w:rPr>
              <w:t>3</w:t>
            </w:r>
          </w:p>
        </w:tc>
        <w:tc>
          <w:tcPr>
            <w:tcW w:w="833" w:type="pct"/>
            <w:shd w:val="clear" w:color="auto" w:fill="auto"/>
            <w:noWrap/>
            <w:vAlign w:val="center"/>
            <w:hideMark/>
          </w:tcPr>
          <w:p w14:paraId="3B75F849"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37C2CFDA"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47ACB509"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47AA081D" w14:textId="77777777" w:rsidR="006B42AB" w:rsidRPr="00282C04" w:rsidRDefault="006B42AB" w:rsidP="00302DC0">
            <w:pPr>
              <w:pStyle w:val="aff8"/>
            </w:pPr>
            <w:r w:rsidRPr="00282C04">
              <w:rPr>
                <w:rFonts w:hint="eastAsia"/>
              </w:rPr>
              <w:t>Ⅰ</w:t>
            </w:r>
          </w:p>
        </w:tc>
      </w:tr>
      <w:tr w:rsidR="00282C04" w:rsidRPr="00282C04" w14:paraId="171D3676" w14:textId="77777777" w:rsidTr="00302DC0">
        <w:trPr>
          <w:trHeight w:val="285"/>
        </w:trPr>
        <w:tc>
          <w:tcPr>
            <w:tcW w:w="833" w:type="pct"/>
            <w:shd w:val="clear" w:color="auto" w:fill="auto"/>
            <w:noWrap/>
            <w:vAlign w:val="center"/>
            <w:hideMark/>
          </w:tcPr>
          <w:p w14:paraId="43D253AA"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76E08648" w14:textId="77777777" w:rsidR="006B42AB" w:rsidRPr="00282C04" w:rsidRDefault="006B42AB" w:rsidP="00302DC0">
            <w:pPr>
              <w:pStyle w:val="aff8"/>
            </w:pPr>
            <w:r w:rsidRPr="00282C04">
              <w:rPr>
                <w:rFonts w:hint="eastAsia"/>
              </w:rPr>
              <w:t>4</w:t>
            </w:r>
          </w:p>
        </w:tc>
        <w:tc>
          <w:tcPr>
            <w:tcW w:w="833" w:type="pct"/>
            <w:shd w:val="clear" w:color="auto" w:fill="auto"/>
            <w:noWrap/>
            <w:vAlign w:val="center"/>
            <w:hideMark/>
          </w:tcPr>
          <w:p w14:paraId="1E8C7D15"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0EA74B19"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42F8C7F6"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5D1C05F4" w14:textId="77777777" w:rsidR="006B42AB" w:rsidRPr="00282C04" w:rsidRDefault="006B42AB" w:rsidP="00302DC0">
            <w:pPr>
              <w:pStyle w:val="aff8"/>
            </w:pPr>
            <w:r w:rsidRPr="00282C04">
              <w:rPr>
                <w:rFonts w:hint="eastAsia"/>
              </w:rPr>
              <w:t>Ⅱ</w:t>
            </w:r>
          </w:p>
        </w:tc>
      </w:tr>
      <w:tr w:rsidR="00282C04" w:rsidRPr="00282C04" w14:paraId="136311EE" w14:textId="77777777" w:rsidTr="00302DC0">
        <w:trPr>
          <w:trHeight w:val="285"/>
        </w:trPr>
        <w:tc>
          <w:tcPr>
            <w:tcW w:w="833" w:type="pct"/>
            <w:shd w:val="clear" w:color="auto" w:fill="auto"/>
            <w:noWrap/>
            <w:vAlign w:val="center"/>
            <w:hideMark/>
          </w:tcPr>
          <w:p w14:paraId="56BF1805"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7C0958C5" w14:textId="77777777" w:rsidR="006B42AB" w:rsidRPr="00282C04" w:rsidRDefault="006B42AB" w:rsidP="00302DC0">
            <w:pPr>
              <w:pStyle w:val="aff8"/>
            </w:pPr>
            <w:r w:rsidRPr="00282C04">
              <w:rPr>
                <w:rFonts w:hint="eastAsia"/>
              </w:rPr>
              <w:t>5</w:t>
            </w:r>
          </w:p>
        </w:tc>
        <w:tc>
          <w:tcPr>
            <w:tcW w:w="833" w:type="pct"/>
            <w:shd w:val="clear" w:color="auto" w:fill="auto"/>
            <w:noWrap/>
            <w:vAlign w:val="center"/>
            <w:hideMark/>
          </w:tcPr>
          <w:p w14:paraId="0D9F7F6C"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3AE7FD78"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70F3B703"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50C0E6CC" w14:textId="77777777" w:rsidR="006B42AB" w:rsidRPr="00282C04" w:rsidRDefault="006B42AB" w:rsidP="00302DC0">
            <w:pPr>
              <w:pStyle w:val="aff8"/>
            </w:pPr>
            <w:r w:rsidRPr="00282C04">
              <w:rPr>
                <w:rFonts w:hint="eastAsia"/>
              </w:rPr>
              <w:t>Ⅱ</w:t>
            </w:r>
          </w:p>
        </w:tc>
      </w:tr>
      <w:tr w:rsidR="00282C04" w:rsidRPr="00282C04" w14:paraId="3448D2BC" w14:textId="77777777" w:rsidTr="00302DC0">
        <w:trPr>
          <w:trHeight w:val="285"/>
        </w:trPr>
        <w:tc>
          <w:tcPr>
            <w:tcW w:w="833" w:type="pct"/>
            <w:shd w:val="clear" w:color="auto" w:fill="auto"/>
            <w:noWrap/>
            <w:vAlign w:val="center"/>
            <w:hideMark/>
          </w:tcPr>
          <w:p w14:paraId="5AB38790"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346490AE" w14:textId="77777777" w:rsidR="006B42AB" w:rsidRPr="00282C04" w:rsidRDefault="006B42AB" w:rsidP="00302DC0">
            <w:pPr>
              <w:pStyle w:val="aff8"/>
            </w:pPr>
            <w:r w:rsidRPr="00282C04">
              <w:rPr>
                <w:rFonts w:hint="eastAsia"/>
              </w:rPr>
              <w:t>6</w:t>
            </w:r>
          </w:p>
        </w:tc>
        <w:tc>
          <w:tcPr>
            <w:tcW w:w="833" w:type="pct"/>
            <w:shd w:val="clear" w:color="auto" w:fill="auto"/>
            <w:noWrap/>
            <w:vAlign w:val="center"/>
            <w:hideMark/>
          </w:tcPr>
          <w:p w14:paraId="110F363C"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0FA0592B"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15897109"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54C21267" w14:textId="77777777" w:rsidR="006B42AB" w:rsidRPr="00282C04" w:rsidRDefault="006B42AB" w:rsidP="00302DC0">
            <w:pPr>
              <w:pStyle w:val="aff8"/>
            </w:pPr>
            <w:r w:rsidRPr="00282C04">
              <w:rPr>
                <w:rFonts w:hint="eastAsia"/>
              </w:rPr>
              <w:t>Ⅱ</w:t>
            </w:r>
          </w:p>
        </w:tc>
      </w:tr>
      <w:tr w:rsidR="00282C04" w:rsidRPr="00282C04" w14:paraId="42AD255C" w14:textId="77777777" w:rsidTr="00302DC0">
        <w:trPr>
          <w:trHeight w:val="285"/>
        </w:trPr>
        <w:tc>
          <w:tcPr>
            <w:tcW w:w="833" w:type="pct"/>
            <w:shd w:val="clear" w:color="auto" w:fill="auto"/>
            <w:noWrap/>
            <w:vAlign w:val="center"/>
            <w:hideMark/>
          </w:tcPr>
          <w:p w14:paraId="68C93D8D"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0B4B4077" w14:textId="77777777" w:rsidR="006B42AB" w:rsidRPr="00282C04" w:rsidRDefault="006B42AB" w:rsidP="00302DC0">
            <w:pPr>
              <w:pStyle w:val="aff8"/>
            </w:pPr>
            <w:r w:rsidRPr="00282C04">
              <w:rPr>
                <w:rFonts w:hint="eastAsia"/>
              </w:rPr>
              <w:t>7</w:t>
            </w:r>
          </w:p>
        </w:tc>
        <w:tc>
          <w:tcPr>
            <w:tcW w:w="833" w:type="pct"/>
            <w:shd w:val="clear" w:color="auto" w:fill="auto"/>
            <w:noWrap/>
            <w:vAlign w:val="center"/>
            <w:hideMark/>
          </w:tcPr>
          <w:p w14:paraId="60F4BA78"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27A27200"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1DFC2CC3"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6E4E089B" w14:textId="77777777" w:rsidR="006B42AB" w:rsidRPr="00282C04" w:rsidRDefault="006B42AB" w:rsidP="00302DC0">
            <w:pPr>
              <w:pStyle w:val="aff8"/>
            </w:pPr>
            <w:r w:rsidRPr="00282C04">
              <w:rPr>
                <w:rFonts w:hint="eastAsia"/>
              </w:rPr>
              <w:t>Ⅱ</w:t>
            </w:r>
          </w:p>
        </w:tc>
      </w:tr>
      <w:tr w:rsidR="00282C04" w:rsidRPr="00282C04" w14:paraId="1BB2DA63" w14:textId="77777777" w:rsidTr="00302DC0">
        <w:trPr>
          <w:trHeight w:val="285"/>
        </w:trPr>
        <w:tc>
          <w:tcPr>
            <w:tcW w:w="833" w:type="pct"/>
            <w:shd w:val="clear" w:color="auto" w:fill="auto"/>
            <w:noWrap/>
            <w:vAlign w:val="center"/>
            <w:hideMark/>
          </w:tcPr>
          <w:p w14:paraId="077F086D"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2F72F472" w14:textId="77777777" w:rsidR="006B42AB" w:rsidRPr="00282C04" w:rsidRDefault="006B42AB" w:rsidP="00302DC0">
            <w:pPr>
              <w:pStyle w:val="aff8"/>
            </w:pPr>
            <w:r w:rsidRPr="00282C04">
              <w:rPr>
                <w:rFonts w:hint="eastAsia"/>
              </w:rPr>
              <w:t>8</w:t>
            </w:r>
          </w:p>
        </w:tc>
        <w:tc>
          <w:tcPr>
            <w:tcW w:w="833" w:type="pct"/>
            <w:shd w:val="clear" w:color="auto" w:fill="auto"/>
            <w:noWrap/>
            <w:vAlign w:val="center"/>
            <w:hideMark/>
          </w:tcPr>
          <w:p w14:paraId="681891C1"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119C78E0"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3AD5E219"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3A4F9FD1" w14:textId="77777777" w:rsidR="006B42AB" w:rsidRPr="00282C04" w:rsidRDefault="006B42AB" w:rsidP="00302DC0">
            <w:pPr>
              <w:pStyle w:val="aff8"/>
            </w:pPr>
            <w:r w:rsidRPr="00282C04">
              <w:rPr>
                <w:rFonts w:hint="eastAsia"/>
              </w:rPr>
              <w:t>Ⅰ</w:t>
            </w:r>
          </w:p>
        </w:tc>
      </w:tr>
      <w:tr w:rsidR="00282C04" w:rsidRPr="00282C04" w14:paraId="5CA48466" w14:textId="77777777" w:rsidTr="00302DC0">
        <w:trPr>
          <w:trHeight w:val="285"/>
        </w:trPr>
        <w:tc>
          <w:tcPr>
            <w:tcW w:w="833" w:type="pct"/>
            <w:shd w:val="clear" w:color="auto" w:fill="auto"/>
            <w:noWrap/>
            <w:vAlign w:val="center"/>
            <w:hideMark/>
          </w:tcPr>
          <w:p w14:paraId="3770CA0D"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7D043680" w14:textId="77777777" w:rsidR="006B42AB" w:rsidRPr="00282C04" w:rsidRDefault="006B42AB" w:rsidP="00302DC0">
            <w:pPr>
              <w:pStyle w:val="aff8"/>
            </w:pPr>
            <w:r w:rsidRPr="00282C04">
              <w:rPr>
                <w:rFonts w:hint="eastAsia"/>
              </w:rPr>
              <w:t>9</w:t>
            </w:r>
          </w:p>
        </w:tc>
        <w:tc>
          <w:tcPr>
            <w:tcW w:w="833" w:type="pct"/>
            <w:shd w:val="clear" w:color="auto" w:fill="auto"/>
            <w:noWrap/>
            <w:vAlign w:val="center"/>
            <w:hideMark/>
          </w:tcPr>
          <w:p w14:paraId="25ABCE47"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4B154459"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09EBD9E9"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38136F60" w14:textId="77777777" w:rsidR="006B42AB" w:rsidRPr="00282C04" w:rsidRDefault="006B42AB" w:rsidP="00302DC0">
            <w:pPr>
              <w:pStyle w:val="aff8"/>
            </w:pPr>
            <w:r w:rsidRPr="00282C04">
              <w:rPr>
                <w:rFonts w:hint="eastAsia"/>
              </w:rPr>
              <w:t>Ⅱ</w:t>
            </w:r>
          </w:p>
        </w:tc>
      </w:tr>
      <w:tr w:rsidR="00282C04" w:rsidRPr="00282C04" w14:paraId="200A712E" w14:textId="77777777" w:rsidTr="00302DC0">
        <w:trPr>
          <w:trHeight w:val="285"/>
        </w:trPr>
        <w:tc>
          <w:tcPr>
            <w:tcW w:w="833" w:type="pct"/>
            <w:shd w:val="clear" w:color="auto" w:fill="auto"/>
            <w:noWrap/>
            <w:vAlign w:val="center"/>
            <w:hideMark/>
          </w:tcPr>
          <w:p w14:paraId="2E7824AF"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52240911" w14:textId="77777777" w:rsidR="006B42AB" w:rsidRPr="00282C04" w:rsidRDefault="006B42AB" w:rsidP="00302DC0">
            <w:pPr>
              <w:pStyle w:val="aff8"/>
            </w:pPr>
            <w:r w:rsidRPr="00282C04">
              <w:rPr>
                <w:rFonts w:hint="eastAsia"/>
              </w:rPr>
              <w:t>10</w:t>
            </w:r>
          </w:p>
        </w:tc>
        <w:tc>
          <w:tcPr>
            <w:tcW w:w="833" w:type="pct"/>
            <w:shd w:val="clear" w:color="auto" w:fill="auto"/>
            <w:noWrap/>
            <w:vAlign w:val="center"/>
            <w:hideMark/>
          </w:tcPr>
          <w:p w14:paraId="4B7CB38E"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0A013B63"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6C4FEE8C"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517F69CB" w14:textId="77777777" w:rsidR="006B42AB" w:rsidRPr="00282C04" w:rsidRDefault="006B42AB" w:rsidP="00302DC0">
            <w:pPr>
              <w:pStyle w:val="aff8"/>
            </w:pPr>
            <w:r w:rsidRPr="00282C04">
              <w:rPr>
                <w:rFonts w:hint="eastAsia"/>
              </w:rPr>
              <w:t>Ⅱ</w:t>
            </w:r>
          </w:p>
        </w:tc>
      </w:tr>
      <w:tr w:rsidR="00282C04" w:rsidRPr="00282C04" w14:paraId="501866AF" w14:textId="77777777" w:rsidTr="00302DC0">
        <w:trPr>
          <w:trHeight w:val="285"/>
        </w:trPr>
        <w:tc>
          <w:tcPr>
            <w:tcW w:w="833" w:type="pct"/>
            <w:shd w:val="clear" w:color="auto" w:fill="auto"/>
            <w:noWrap/>
            <w:vAlign w:val="center"/>
            <w:hideMark/>
          </w:tcPr>
          <w:p w14:paraId="4BA4C2C8"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0AD16107" w14:textId="77777777" w:rsidR="006B42AB" w:rsidRPr="00282C04" w:rsidRDefault="006B42AB" w:rsidP="00302DC0">
            <w:pPr>
              <w:pStyle w:val="aff8"/>
            </w:pPr>
            <w:r w:rsidRPr="00282C04">
              <w:rPr>
                <w:rFonts w:hint="eastAsia"/>
              </w:rPr>
              <w:t>11</w:t>
            </w:r>
          </w:p>
        </w:tc>
        <w:tc>
          <w:tcPr>
            <w:tcW w:w="833" w:type="pct"/>
            <w:shd w:val="clear" w:color="auto" w:fill="auto"/>
            <w:noWrap/>
            <w:vAlign w:val="center"/>
            <w:hideMark/>
          </w:tcPr>
          <w:p w14:paraId="1D841260"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6EC1B5A1"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1861C9A4"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7A815EA2" w14:textId="77777777" w:rsidR="006B42AB" w:rsidRPr="00282C04" w:rsidRDefault="006B42AB" w:rsidP="00302DC0">
            <w:pPr>
              <w:pStyle w:val="aff8"/>
            </w:pPr>
            <w:r w:rsidRPr="00282C04">
              <w:rPr>
                <w:rFonts w:hint="eastAsia"/>
              </w:rPr>
              <w:t>Ⅱ</w:t>
            </w:r>
          </w:p>
        </w:tc>
      </w:tr>
      <w:tr w:rsidR="00282C04" w:rsidRPr="00282C04" w14:paraId="448D8766" w14:textId="77777777" w:rsidTr="00302DC0">
        <w:trPr>
          <w:trHeight w:val="285"/>
        </w:trPr>
        <w:tc>
          <w:tcPr>
            <w:tcW w:w="833" w:type="pct"/>
            <w:shd w:val="clear" w:color="auto" w:fill="auto"/>
            <w:noWrap/>
            <w:vAlign w:val="center"/>
            <w:hideMark/>
          </w:tcPr>
          <w:p w14:paraId="53282EE6" w14:textId="77777777" w:rsidR="006B42AB" w:rsidRPr="00282C04" w:rsidRDefault="006B42AB" w:rsidP="00302DC0">
            <w:pPr>
              <w:pStyle w:val="aff8"/>
            </w:pPr>
            <w:r w:rsidRPr="00282C04">
              <w:rPr>
                <w:rFonts w:hint="eastAsia"/>
              </w:rPr>
              <w:t>恩阳河</w:t>
            </w:r>
          </w:p>
        </w:tc>
        <w:tc>
          <w:tcPr>
            <w:tcW w:w="833" w:type="pct"/>
            <w:shd w:val="clear" w:color="auto" w:fill="auto"/>
            <w:noWrap/>
            <w:vAlign w:val="center"/>
            <w:hideMark/>
          </w:tcPr>
          <w:p w14:paraId="479C19E7" w14:textId="77777777" w:rsidR="006B42AB" w:rsidRPr="00282C04" w:rsidRDefault="006B42AB" w:rsidP="00302DC0">
            <w:pPr>
              <w:pStyle w:val="aff8"/>
            </w:pPr>
            <w:r w:rsidRPr="00282C04">
              <w:rPr>
                <w:rFonts w:hint="eastAsia"/>
              </w:rPr>
              <w:t>12</w:t>
            </w:r>
          </w:p>
        </w:tc>
        <w:tc>
          <w:tcPr>
            <w:tcW w:w="833" w:type="pct"/>
            <w:shd w:val="clear" w:color="auto" w:fill="auto"/>
            <w:noWrap/>
            <w:vAlign w:val="center"/>
            <w:hideMark/>
          </w:tcPr>
          <w:p w14:paraId="4A9A7F6B"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2417172C" w14:textId="77777777" w:rsidR="006B42AB" w:rsidRPr="00282C04" w:rsidRDefault="006B42AB" w:rsidP="00302DC0">
            <w:pPr>
              <w:pStyle w:val="aff8"/>
            </w:pPr>
            <w:r w:rsidRPr="00282C04">
              <w:rPr>
                <w:rFonts w:hint="eastAsia"/>
              </w:rPr>
              <w:t>Ⅱ</w:t>
            </w:r>
          </w:p>
        </w:tc>
        <w:tc>
          <w:tcPr>
            <w:tcW w:w="833" w:type="pct"/>
            <w:shd w:val="clear" w:color="auto" w:fill="auto"/>
            <w:noWrap/>
            <w:vAlign w:val="center"/>
            <w:hideMark/>
          </w:tcPr>
          <w:p w14:paraId="24E0AAA8" w14:textId="77777777" w:rsidR="006B42AB" w:rsidRPr="00282C04" w:rsidRDefault="006B42AB" w:rsidP="00302DC0">
            <w:pPr>
              <w:pStyle w:val="aff8"/>
            </w:pPr>
            <w:r w:rsidRPr="00282C04">
              <w:rPr>
                <w:rFonts w:hint="eastAsia"/>
              </w:rPr>
              <w:t>Ⅰ</w:t>
            </w:r>
          </w:p>
        </w:tc>
        <w:tc>
          <w:tcPr>
            <w:tcW w:w="833" w:type="pct"/>
            <w:shd w:val="clear" w:color="auto" w:fill="auto"/>
            <w:noWrap/>
            <w:vAlign w:val="center"/>
            <w:hideMark/>
          </w:tcPr>
          <w:p w14:paraId="59FFC74C" w14:textId="77777777" w:rsidR="006B42AB" w:rsidRPr="00282C04" w:rsidRDefault="006B42AB" w:rsidP="00302DC0">
            <w:pPr>
              <w:pStyle w:val="aff8"/>
            </w:pPr>
            <w:r w:rsidRPr="00282C04">
              <w:rPr>
                <w:rFonts w:hint="eastAsia"/>
              </w:rPr>
              <w:t>Ⅱ</w:t>
            </w:r>
          </w:p>
        </w:tc>
      </w:tr>
    </w:tbl>
    <w:p w14:paraId="36D5962C" w14:textId="77777777" w:rsidR="00035531" w:rsidRPr="00A909F1" w:rsidRDefault="00035531" w:rsidP="00035531">
      <w:pPr>
        <w:pStyle w:val="4"/>
      </w:pPr>
      <w:r w:rsidRPr="00A909F1">
        <w:rPr>
          <w:rFonts w:hint="eastAsia"/>
        </w:rPr>
        <w:t>补充监测成果</w:t>
      </w:r>
    </w:p>
    <w:p w14:paraId="6A211068" w14:textId="3468EC45" w:rsidR="00A909F1" w:rsidRPr="00A909F1" w:rsidRDefault="00A909F1" w:rsidP="00035531">
      <w:pPr>
        <w:ind w:firstLine="480"/>
      </w:pPr>
      <w:r w:rsidRPr="00A909F1">
        <w:rPr>
          <w:rFonts w:hint="eastAsia"/>
        </w:rPr>
        <w:t>恩阳河</w:t>
      </w:r>
      <w:r w:rsidR="00035531" w:rsidRPr="00A909F1">
        <w:rPr>
          <w:rFonts w:hint="eastAsia"/>
        </w:rPr>
        <w:t>补充监测水质取样信息见</w:t>
      </w:r>
      <w:r w:rsidRPr="00A909F1">
        <w:rPr>
          <w:rFonts w:hint="eastAsia"/>
        </w:rPr>
        <w:t>表</w:t>
      </w:r>
      <w:r w:rsidRPr="00A909F1">
        <w:rPr>
          <w:rFonts w:hint="eastAsia"/>
        </w:rPr>
        <w:t>3</w:t>
      </w:r>
      <w:r w:rsidRPr="00A909F1">
        <w:t>.3-3</w:t>
      </w:r>
      <w:r w:rsidRPr="00A909F1">
        <w:rPr>
          <w:rFonts w:hint="eastAsia"/>
        </w:rPr>
        <w:t>，恩阳河</w:t>
      </w:r>
      <w:r w:rsidR="00035531" w:rsidRPr="00A909F1">
        <w:rPr>
          <w:rFonts w:hint="eastAsia"/>
        </w:rPr>
        <w:t>补充监测水质检测结果见</w:t>
      </w:r>
      <w:r w:rsidR="00035531" w:rsidRPr="00A909F1">
        <w:fldChar w:fldCharType="begin"/>
      </w:r>
      <w:r w:rsidR="00035531" w:rsidRPr="00A909F1">
        <w:instrText xml:space="preserve"> </w:instrText>
      </w:r>
      <w:r w:rsidR="00035531" w:rsidRPr="00A909F1">
        <w:rPr>
          <w:rFonts w:hint="eastAsia"/>
        </w:rPr>
        <w:instrText>REF _Ref80803867 \h</w:instrText>
      </w:r>
      <w:r w:rsidR="00035531" w:rsidRPr="00A909F1">
        <w:instrText xml:space="preserve">  \* MERGEFORMAT </w:instrText>
      </w:r>
      <w:r w:rsidR="00035531" w:rsidRPr="00A909F1">
        <w:fldChar w:fldCharType="separate"/>
      </w:r>
      <w:r w:rsidR="00AA7276" w:rsidRPr="00757C8C">
        <w:rPr>
          <w:rFonts w:hint="eastAsia"/>
        </w:rPr>
        <w:t>表</w:t>
      </w:r>
      <w:r w:rsidR="00AA7276">
        <w:t>3.3</w:t>
      </w:r>
      <w:r w:rsidR="00AA7276" w:rsidRPr="00757C8C">
        <w:noBreakHyphen/>
      </w:r>
      <w:r w:rsidR="00AA7276">
        <w:t>4</w:t>
      </w:r>
      <w:r w:rsidR="00035531" w:rsidRPr="00A909F1">
        <w:fldChar w:fldCharType="end"/>
      </w:r>
      <w:r w:rsidR="00035531" w:rsidRPr="00A909F1">
        <w:rPr>
          <w:rFonts w:hint="eastAsia"/>
        </w:rPr>
        <w:t>。</w:t>
      </w:r>
      <w:bookmarkStart w:id="188" w:name="_Ref80803772"/>
      <w:bookmarkStart w:id="189" w:name="_Ref80803730"/>
    </w:p>
    <w:p w14:paraId="1F9E357C" w14:textId="70406ACE" w:rsidR="00035531" w:rsidRPr="00757C8C" w:rsidRDefault="00035531" w:rsidP="004A16E5">
      <w:pPr>
        <w:pStyle w:val="aff"/>
      </w:pPr>
      <w:r w:rsidRPr="00757C8C">
        <w:rPr>
          <w:rFonts w:hint="eastAsia"/>
        </w:rPr>
        <w:lastRenderedPageBreak/>
        <w:t>表</w:t>
      </w:r>
      <w:r w:rsidRPr="00757C8C">
        <w:fldChar w:fldCharType="begin"/>
      </w:r>
      <w:r w:rsidRPr="00757C8C">
        <w:instrText xml:space="preserve"> </w:instrText>
      </w:r>
      <w:r w:rsidRPr="00757C8C">
        <w:rPr>
          <w:rFonts w:hint="eastAsia"/>
        </w:rPr>
        <w:instrText>STYLEREF 2 \s</w:instrText>
      </w:r>
      <w:r w:rsidRPr="00757C8C">
        <w:instrText xml:space="preserve"> </w:instrText>
      </w:r>
      <w:r w:rsidRPr="00757C8C">
        <w:fldChar w:fldCharType="separate"/>
      </w:r>
      <w:r w:rsidR="00AA7276">
        <w:rPr>
          <w:noProof/>
        </w:rPr>
        <w:t>3.3</w:t>
      </w:r>
      <w:r w:rsidRPr="00757C8C">
        <w:fldChar w:fldCharType="end"/>
      </w:r>
      <w:r w:rsidRPr="00757C8C">
        <w:noBreakHyphen/>
      </w:r>
      <w:r w:rsidRPr="00757C8C">
        <w:fldChar w:fldCharType="begin"/>
      </w:r>
      <w:r w:rsidRPr="00757C8C">
        <w:instrText xml:space="preserve"> </w:instrText>
      </w:r>
      <w:r w:rsidRPr="00757C8C">
        <w:rPr>
          <w:rFonts w:hint="eastAsia"/>
        </w:rPr>
        <w:instrText xml:space="preserve">SEQ </w:instrText>
      </w:r>
      <w:r w:rsidRPr="00757C8C">
        <w:rPr>
          <w:rFonts w:hint="eastAsia"/>
        </w:rPr>
        <w:instrText>表</w:instrText>
      </w:r>
      <w:r w:rsidRPr="00757C8C">
        <w:rPr>
          <w:rFonts w:hint="eastAsia"/>
        </w:rPr>
        <w:instrText xml:space="preserve"> \* ARABIC \s 2</w:instrText>
      </w:r>
      <w:r w:rsidRPr="00757C8C">
        <w:instrText xml:space="preserve"> </w:instrText>
      </w:r>
      <w:r w:rsidRPr="00757C8C">
        <w:fldChar w:fldCharType="separate"/>
      </w:r>
      <w:r w:rsidR="00AA7276">
        <w:rPr>
          <w:noProof/>
        </w:rPr>
        <w:t>3</w:t>
      </w:r>
      <w:r w:rsidRPr="00757C8C">
        <w:fldChar w:fldCharType="end"/>
      </w:r>
      <w:bookmarkEnd w:id="188"/>
      <w:r w:rsidRPr="00757C8C">
        <w:t xml:space="preserve">  </w:t>
      </w:r>
      <w:r w:rsidR="00757C8C" w:rsidRPr="00757C8C">
        <w:rPr>
          <w:rFonts w:hint="eastAsia"/>
        </w:rPr>
        <w:t>恩阳河</w:t>
      </w:r>
      <w:r w:rsidRPr="00757C8C">
        <w:rPr>
          <w:rFonts w:hint="eastAsia"/>
        </w:rPr>
        <w:t>补充水质监测取样信息</w:t>
      </w:r>
      <w:bookmarkEnd w:id="1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7"/>
        <w:gridCol w:w="1417"/>
        <w:gridCol w:w="2268"/>
        <w:gridCol w:w="992"/>
        <w:gridCol w:w="1301"/>
        <w:gridCol w:w="1331"/>
      </w:tblGrid>
      <w:tr w:rsidR="00A909F1" w:rsidRPr="00757C8C" w14:paraId="619ED42B" w14:textId="77777777" w:rsidTr="00A909F1">
        <w:tc>
          <w:tcPr>
            <w:tcW w:w="595" w:type="pct"/>
            <w:vAlign w:val="center"/>
          </w:tcPr>
          <w:p w14:paraId="1376887A" w14:textId="77777777" w:rsidR="00035531" w:rsidRPr="00757C8C" w:rsidRDefault="00035531" w:rsidP="00A909F1">
            <w:pPr>
              <w:pStyle w:val="af2"/>
            </w:pPr>
            <w:r w:rsidRPr="00757C8C">
              <w:rPr>
                <w:rFonts w:hint="eastAsia"/>
              </w:rPr>
              <w:t>河流</w:t>
            </w:r>
          </w:p>
        </w:tc>
        <w:tc>
          <w:tcPr>
            <w:tcW w:w="854" w:type="pct"/>
            <w:vAlign w:val="center"/>
          </w:tcPr>
          <w:p w14:paraId="455E6D29" w14:textId="77777777" w:rsidR="00035531" w:rsidRPr="00757C8C" w:rsidRDefault="00035531" w:rsidP="00A909F1">
            <w:pPr>
              <w:pStyle w:val="af2"/>
            </w:pPr>
            <w:r w:rsidRPr="00757C8C">
              <w:rPr>
                <w:rFonts w:hint="eastAsia"/>
              </w:rPr>
              <w:t>监测断面</w:t>
            </w:r>
          </w:p>
        </w:tc>
        <w:tc>
          <w:tcPr>
            <w:tcW w:w="1367" w:type="pct"/>
            <w:vAlign w:val="center"/>
          </w:tcPr>
          <w:p w14:paraId="528EAA9D" w14:textId="77777777" w:rsidR="00035531" w:rsidRPr="00757C8C" w:rsidRDefault="00035531" w:rsidP="00A909F1">
            <w:pPr>
              <w:pStyle w:val="af2"/>
            </w:pPr>
            <w:r w:rsidRPr="00757C8C">
              <w:rPr>
                <w:rFonts w:hint="eastAsia"/>
              </w:rPr>
              <w:t>检测项目</w:t>
            </w:r>
          </w:p>
        </w:tc>
        <w:tc>
          <w:tcPr>
            <w:tcW w:w="598" w:type="pct"/>
            <w:vAlign w:val="center"/>
          </w:tcPr>
          <w:p w14:paraId="46343861" w14:textId="77777777" w:rsidR="00035531" w:rsidRPr="00757C8C" w:rsidRDefault="00035531" w:rsidP="00A909F1">
            <w:pPr>
              <w:pStyle w:val="af2"/>
            </w:pPr>
            <w:r w:rsidRPr="00757C8C">
              <w:rPr>
                <w:rFonts w:hint="eastAsia"/>
              </w:rPr>
              <w:t>检测频次</w:t>
            </w:r>
          </w:p>
        </w:tc>
        <w:tc>
          <w:tcPr>
            <w:tcW w:w="784" w:type="pct"/>
            <w:vAlign w:val="center"/>
          </w:tcPr>
          <w:p w14:paraId="5C63B7EE" w14:textId="77777777" w:rsidR="00035531" w:rsidRPr="00757C8C" w:rsidRDefault="00035531" w:rsidP="00A909F1">
            <w:pPr>
              <w:pStyle w:val="af2"/>
            </w:pPr>
            <w:r w:rsidRPr="00757C8C">
              <w:rPr>
                <w:rFonts w:hint="eastAsia"/>
              </w:rPr>
              <w:t>采样时间</w:t>
            </w:r>
          </w:p>
        </w:tc>
        <w:tc>
          <w:tcPr>
            <w:tcW w:w="802" w:type="pct"/>
            <w:vAlign w:val="center"/>
          </w:tcPr>
          <w:p w14:paraId="7894055E" w14:textId="77777777" w:rsidR="00035531" w:rsidRPr="00757C8C" w:rsidRDefault="00035531" w:rsidP="00A909F1">
            <w:pPr>
              <w:pStyle w:val="af2"/>
            </w:pPr>
            <w:r w:rsidRPr="00757C8C">
              <w:rPr>
                <w:rFonts w:hint="eastAsia"/>
              </w:rPr>
              <w:t>样品性状</w:t>
            </w:r>
          </w:p>
        </w:tc>
      </w:tr>
      <w:tr w:rsidR="00A909F1" w:rsidRPr="00757C8C" w14:paraId="28A214C8" w14:textId="77777777" w:rsidTr="00A909F1">
        <w:trPr>
          <w:trHeight w:val="1238"/>
        </w:trPr>
        <w:tc>
          <w:tcPr>
            <w:tcW w:w="595" w:type="pct"/>
            <w:vAlign w:val="center"/>
          </w:tcPr>
          <w:p w14:paraId="253E5A8D" w14:textId="76B0AE72" w:rsidR="00A909F1" w:rsidRPr="00757C8C" w:rsidRDefault="002C028B" w:rsidP="00A909F1">
            <w:pPr>
              <w:pStyle w:val="af2"/>
            </w:pPr>
            <w:r>
              <w:rPr>
                <w:rFonts w:hint="eastAsia"/>
              </w:rPr>
              <w:t>恩阳河</w:t>
            </w:r>
          </w:p>
        </w:tc>
        <w:tc>
          <w:tcPr>
            <w:tcW w:w="854" w:type="pct"/>
            <w:vAlign w:val="center"/>
          </w:tcPr>
          <w:p w14:paraId="6424A066" w14:textId="39D81E6C" w:rsidR="00A909F1" w:rsidRPr="00757C8C" w:rsidRDefault="00A909F1" w:rsidP="00A909F1">
            <w:pPr>
              <w:pStyle w:val="af2"/>
            </w:pPr>
            <w:proofErr w:type="gramStart"/>
            <w:r w:rsidRPr="00757C8C">
              <w:rPr>
                <w:rFonts w:hint="eastAsia"/>
              </w:rPr>
              <w:t>卢</w:t>
            </w:r>
            <w:proofErr w:type="gramEnd"/>
            <w:r w:rsidRPr="00757C8C">
              <w:rPr>
                <w:rFonts w:hint="eastAsia"/>
              </w:rPr>
              <w:t>坝村监测断面</w:t>
            </w:r>
          </w:p>
        </w:tc>
        <w:tc>
          <w:tcPr>
            <w:tcW w:w="1367" w:type="pct"/>
            <w:vAlign w:val="center"/>
          </w:tcPr>
          <w:p w14:paraId="6C2A4657" w14:textId="4222A890" w:rsidR="00A909F1" w:rsidRPr="00757C8C" w:rsidRDefault="00A909F1" w:rsidP="00A909F1">
            <w:pPr>
              <w:pStyle w:val="af2"/>
            </w:pPr>
            <w:r w:rsidRPr="00757C8C">
              <w:rPr>
                <w:rFonts w:hint="eastAsia"/>
              </w:rPr>
              <w:t>《地表水质量标准》（</w:t>
            </w:r>
            <w:r w:rsidRPr="00757C8C">
              <w:rPr>
                <w:rFonts w:hint="eastAsia"/>
              </w:rPr>
              <w:t>GB</w:t>
            </w:r>
            <w:r w:rsidRPr="00757C8C">
              <w:t>3838-2002</w:t>
            </w:r>
            <w:r w:rsidRPr="00757C8C">
              <w:rPr>
                <w:rFonts w:hint="eastAsia"/>
              </w:rPr>
              <w:t>）表</w:t>
            </w:r>
            <w:r w:rsidRPr="00757C8C">
              <w:rPr>
                <w:rFonts w:hint="eastAsia"/>
              </w:rPr>
              <w:t>1</w:t>
            </w:r>
            <w:r w:rsidRPr="00757C8C">
              <w:rPr>
                <w:rFonts w:hint="eastAsia"/>
              </w:rPr>
              <w:t>基本项目。</w:t>
            </w:r>
          </w:p>
        </w:tc>
        <w:tc>
          <w:tcPr>
            <w:tcW w:w="598" w:type="pct"/>
            <w:vAlign w:val="center"/>
          </w:tcPr>
          <w:p w14:paraId="2CD956EA" w14:textId="77777777" w:rsidR="00A909F1" w:rsidRPr="00757C8C" w:rsidRDefault="00A909F1" w:rsidP="00A909F1">
            <w:pPr>
              <w:pStyle w:val="af2"/>
            </w:pPr>
            <w:r w:rsidRPr="00757C8C">
              <w:rPr>
                <w:rFonts w:hint="eastAsia"/>
              </w:rPr>
              <w:t>1</w:t>
            </w:r>
            <w:r w:rsidRPr="00757C8C">
              <w:rPr>
                <w:rFonts w:hint="eastAsia"/>
              </w:rPr>
              <w:t>天</w:t>
            </w:r>
            <w:r w:rsidRPr="00757C8C">
              <w:rPr>
                <w:rFonts w:hint="eastAsia"/>
              </w:rPr>
              <w:t>1</w:t>
            </w:r>
            <w:r w:rsidRPr="00757C8C">
              <w:rPr>
                <w:rFonts w:hint="eastAsia"/>
              </w:rPr>
              <w:t>次</w:t>
            </w:r>
          </w:p>
        </w:tc>
        <w:tc>
          <w:tcPr>
            <w:tcW w:w="784" w:type="pct"/>
            <w:vAlign w:val="center"/>
          </w:tcPr>
          <w:p w14:paraId="34C33DF5" w14:textId="77777777" w:rsidR="00757C8C" w:rsidRPr="00757C8C" w:rsidRDefault="00757C8C" w:rsidP="00757C8C">
            <w:pPr>
              <w:pStyle w:val="af2"/>
            </w:pPr>
            <w:r w:rsidRPr="00757C8C">
              <w:t>4</w:t>
            </w:r>
            <w:r w:rsidRPr="00757C8C">
              <w:rPr>
                <w:rFonts w:hint="eastAsia"/>
              </w:rPr>
              <w:t>月</w:t>
            </w:r>
            <w:r w:rsidRPr="00757C8C">
              <w:rPr>
                <w:rFonts w:hint="eastAsia"/>
              </w:rPr>
              <w:t>2</w:t>
            </w:r>
            <w:r w:rsidRPr="00757C8C">
              <w:t>0</w:t>
            </w:r>
            <w:r w:rsidRPr="00757C8C">
              <w:rPr>
                <w:rFonts w:hint="eastAsia"/>
              </w:rPr>
              <w:t>日</w:t>
            </w:r>
          </w:p>
          <w:p w14:paraId="412CADDB" w14:textId="77777777" w:rsidR="00757C8C" w:rsidRPr="00757C8C" w:rsidRDefault="00757C8C" w:rsidP="00757C8C">
            <w:pPr>
              <w:pStyle w:val="af2"/>
            </w:pPr>
            <w:r w:rsidRPr="00757C8C">
              <w:rPr>
                <w:rFonts w:hint="eastAsia"/>
              </w:rPr>
              <w:t>5</w:t>
            </w:r>
            <w:r w:rsidRPr="00757C8C">
              <w:rPr>
                <w:rFonts w:hint="eastAsia"/>
              </w:rPr>
              <w:t>月</w:t>
            </w:r>
            <w:r w:rsidRPr="00757C8C">
              <w:rPr>
                <w:rFonts w:hint="eastAsia"/>
              </w:rPr>
              <w:t>1</w:t>
            </w:r>
            <w:r w:rsidRPr="00757C8C">
              <w:t>9</w:t>
            </w:r>
            <w:r w:rsidRPr="00757C8C">
              <w:rPr>
                <w:rFonts w:hint="eastAsia"/>
              </w:rPr>
              <w:t>日</w:t>
            </w:r>
          </w:p>
          <w:p w14:paraId="6DB8DB66" w14:textId="77777777" w:rsidR="00A909F1" w:rsidRPr="00757C8C" w:rsidRDefault="00A909F1" w:rsidP="00A909F1">
            <w:pPr>
              <w:pStyle w:val="af2"/>
            </w:pPr>
          </w:p>
        </w:tc>
        <w:tc>
          <w:tcPr>
            <w:tcW w:w="802" w:type="pct"/>
            <w:vAlign w:val="center"/>
          </w:tcPr>
          <w:p w14:paraId="67C5C1A0" w14:textId="0376A833" w:rsidR="00A909F1" w:rsidRPr="00757C8C" w:rsidRDefault="00757C8C" w:rsidP="00A909F1">
            <w:pPr>
              <w:pStyle w:val="af2"/>
            </w:pPr>
            <w:r w:rsidRPr="00757C8C">
              <w:rPr>
                <w:rFonts w:hint="eastAsia"/>
              </w:rPr>
              <w:t>清澈</w:t>
            </w:r>
            <w:r w:rsidR="00A909F1" w:rsidRPr="00757C8C">
              <w:rPr>
                <w:rFonts w:hint="eastAsia"/>
              </w:rPr>
              <w:t>、无臭、无浮油、无色</w:t>
            </w:r>
          </w:p>
        </w:tc>
      </w:tr>
    </w:tbl>
    <w:p w14:paraId="1A86AE71" w14:textId="77777777" w:rsidR="00035531" w:rsidRPr="00757C8C" w:rsidRDefault="00035531" w:rsidP="00035531">
      <w:pPr>
        <w:ind w:firstLine="482"/>
        <w:rPr>
          <w:b/>
        </w:rPr>
      </w:pPr>
    </w:p>
    <w:p w14:paraId="2EAF47D0" w14:textId="6D9494B8" w:rsidR="00035531" w:rsidRPr="00757C8C" w:rsidRDefault="00035531" w:rsidP="004A16E5">
      <w:pPr>
        <w:pStyle w:val="aff"/>
      </w:pPr>
      <w:bookmarkStart w:id="190" w:name="_Ref80803867"/>
      <w:r w:rsidRPr="00757C8C">
        <w:rPr>
          <w:rFonts w:hint="eastAsia"/>
        </w:rPr>
        <w:t>表</w:t>
      </w:r>
      <w:r w:rsidRPr="00757C8C">
        <w:fldChar w:fldCharType="begin"/>
      </w:r>
      <w:r w:rsidRPr="00757C8C">
        <w:instrText xml:space="preserve"> </w:instrText>
      </w:r>
      <w:r w:rsidRPr="00757C8C">
        <w:rPr>
          <w:rFonts w:hint="eastAsia"/>
        </w:rPr>
        <w:instrText>STYLEREF 2 \s</w:instrText>
      </w:r>
      <w:r w:rsidRPr="00757C8C">
        <w:instrText xml:space="preserve"> </w:instrText>
      </w:r>
      <w:r w:rsidRPr="00757C8C">
        <w:fldChar w:fldCharType="separate"/>
      </w:r>
      <w:r w:rsidR="00AA7276">
        <w:rPr>
          <w:noProof/>
        </w:rPr>
        <w:t>3.3</w:t>
      </w:r>
      <w:r w:rsidRPr="00757C8C">
        <w:fldChar w:fldCharType="end"/>
      </w:r>
      <w:r w:rsidRPr="00757C8C">
        <w:noBreakHyphen/>
      </w:r>
      <w:r w:rsidRPr="00757C8C">
        <w:fldChar w:fldCharType="begin"/>
      </w:r>
      <w:r w:rsidRPr="00757C8C">
        <w:instrText xml:space="preserve"> </w:instrText>
      </w:r>
      <w:r w:rsidRPr="00757C8C">
        <w:rPr>
          <w:rFonts w:hint="eastAsia"/>
        </w:rPr>
        <w:instrText xml:space="preserve">SEQ </w:instrText>
      </w:r>
      <w:r w:rsidRPr="00757C8C">
        <w:rPr>
          <w:rFonts w:hint="eastAsia"/>
        </w:rPr>
        <w:instrText>表</w:instrText>
      </w:r>
      <w:r w:rsidRPr="00757C8C">
        <w:rPr>
          <w:rFonts w:hint="eastAsia"/>
        </w:rPr>
        <w:instrText xml:space="preserve"> \* ARABIC \s 2</w:instrText>
      </w:r>
      <w:r w:rsidRPr="00757C8C">
        <w:instrText xml:space="preserve"> </w:instrText>
      </w:r>
      <w:r w:rsidRPr="00757C8C">
        <w:fldChar w:fldCharType="separate"/>
      </w:r>
      <w:r w:rsidR="00AA7276">
        <w:rPr>
          <w:noProof/>
        </w:rPr>
        <w:t>4</w:t>
      </w:r>
      <w:r w:rsidRPr="00757C8C">
        <w:fldChar w:fldCharType="end"/>
      </w:r>
      <w:bookmarkEnd w:id="190"/>
      <w:r w:rsidR="006E5377">
        <w:t xml:space="preserve">  </w:t>
      </w:r>
      <w:r w:rsidR="00757C8C" w:rsidRPr="00757C8C">
        <w:rPr>
          <w:rFonts w:hint="eastAsia"/>
        </w:rPr>
        <w:t>恩阳河</w:t>
      </w:r>
      <w:r w:rsidRPr="00757C8C">
        <w:rPr>
          <w:rFonts w:hint="eastAsia"/>
        </w:rPr>
        <w:t>补充监测水质检测成果表</w:t>
      </w:r>
    </w:p>
    <w:tbl>
      <w:tblPr>
        <w:tblW w:w="5000" w:type="pct"/>
        <w:tblLook w:val="04A0" w:firstRow="1" w:lastRow="0" w:firstColumn="1" w:lastColumn="0" w:noHBand="0" w:noVBand="1"/>
      </w:tblPr>
      <w:tblGrid>
        <w:gridCol w:w="1852"/>
        <w:gridCol w:w="1205"/>
        <w:gridCol w:w="1205"/>
        <w:gridCol w:w="1623"/>
        <w:gridCol w:w="1205"/>
        <w:gridCol w:w="1206"/>
      </w:tblGrid>
      <w:tr w:rsidR="00035531" w:rsidRPr="00757C8C" w14:paraId="65683BD7" w14:textId="77777777" w:rsidTr="00757C8C">
        <w:trPr>
          <w:trHeight w:val="280"/>
        </w:trPr>
        <w:tc>
          <w:tcPr>
            <w:tcW w:w="11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62C0F8"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检测项目</w:t>
            </w:r>
          </w:p>
        </w:tc>
        <w:tc>
          <w:tcPr>
            <w:tcW w:w="7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91ABBC"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单位</w:t>
            </w:r>
          </w:p>
        </w:tc>
        <w:tc>
          <w:tcPr>
            <w:tcW w:w="3156" w:type="pct"/>
            <w:gridSpan w:val="4"/>
            <w:tcBorders>
              <w:top w:val="single" w:sz="4" w:space="0" w:color="auto"/>
              <w:left w:val="nil"/>
              <w:bottom w:val="single" w:sz="4" w:space="0" w:color="auto"/>
              <w:right w:val="single" w:sz="4" w:space="0" w:color="000000"/>
            </w:tcBorders>
            <w:shd w:val="clear" w:color="auto" w:fill="auto"/>
            <w:vAlign w:val="center"/>
            <w:hideMark/>
          </w:tcPr>
          <w:p w14:paraId="57760344"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检测结果</w:t>
            </w:r>
          </w:p>
        </w:tc>
      </w:tr>
      <w:tr w:rsidR="00035531" w:rsidRPr="00757C8C" w14:paraId="40D2EAD1" w14:textId="77777777" w:rsidTr="00757C8C">
        <w:trPr>
          <w:trHeight w:val="280"/>
        </w:trPr>
        <w:tc>
          <w:tcPr>
            <w:tcW w:w="1117" w:type="pct"/>
            <w:vMerge/>
            <w:tcBorders>
              <w:top w:val="single" w:sz="4" w:space="0" w:color="auto"/>
              <w:left w:val="single" w:sz="4" w:space="0" w:color="auto"/>
              <w:bottom w:val="single" w:sz="4" w:space="0" w:color="auto"/>
              <w:right w:val="single" w:sz="4" w:space="0" w:color="auto"/>
            </w:tcBorders>
            <w:vAlign w:val="center"/>
            <w:hideMark/>
          </w:tcPr>
          <w:p w14:paraId="6ACC95C6"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p>
        </w:tc>
        <w:tc>
          <w:tcPr>
            <w:tcW w:w="726" w:type="pct"/>
            <w:vMerge/>
            <w:tcBorders>
              <w:top w:val="single" w:sz="4" w:space="0" w:color="auto"/>
              <w:left w:val="single" w:sz="4" w:space="0" w:color="auto"/>
              <w:bottom w:val="single" w:sz="4" w:space="0" w:color="auto"/>
              <w:right w:val="single" w:sz="4" w:space="0" w:color="auto"/>
            </w:tcBorders>
            <w:vAlign w:val="center"/>
            <w:hideMark/>
          </w:tcPr>
          <w:p w14:paraId="459AB1A2"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p>
        </w:tc>
        <w:tc>
          <w:tcPr>
            <w:tcW w:w="726" w:type="pct"/>
            <w:tcBorders>
              <w:top w:val="nil"/>
              <w:left w:val="nil"/>
              <w:bottom w:val="single" w:sz="4" w:space="0" w:color="auto"/>
              <w:right w:val="single" w:sz="4" w:space="0" w:color="auto"/>
            </w:tcBorders>
            <w:shd w:val="clear" w:color="auto" w:fill="auto"/>
            <w:vAlign w:val="center"/>
            <w:hideMark/>
          </w:tcPr>
          <w:p w14:paraId="5A9D727C" w14:textId="6829B60B" w:rsidR="00035531" w:rsidRPr="00757C8C" w:rsidRDefault="00757C8C"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4月</w:t>
            </w:r>
          </w:p>
        </w:tc>
        <w:tc>
          <w:tcPr>
            <w:tcW w:w="978" w:type="pct"/>
            <w:tcBorders>
              <w:top w:val="nil"/>
              <w:left w:val="nil"/>
              <w:bottom w:val="single" w:sz="4" w:space="0" w:color="auto"/>
              <w:right w:val="single" w:sz="4" w:space="0" w:color="auto"/>
            </w:tcBorders>
            <w:shd w:val="clear" w:color="auto" w:fill="auto"/>
            <w:vAlign w:val="center"/>
            <w:hideMark/>
          </w:tcPr>
          <w:p w14:paraId="653DE8B2"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类别</w:t>
            </w:r>
          </w:p>
        </w:tc>
        <w:tc>
          <w:tcPr>
            <w:tcW w:w="726" w:type="pct"/>
            <w:tcBorders>
              <w:top w:val="nil"/>
              <w:left w:val="nil"/>
              <w:bottom w:val="single" w:sz="4" w:space="0" w:color="auto"/>
              <w:right w:val="single" w:sz="4" w:space="0" w:color="auto"/>
            </w:tcBorders>
            <w:shd w:val="clear" w:color="auto" w:fill="auto"/>
            <w:vAlign w:val="center"/>
            <w:hideMark/>
          </w:tcPr>
          <w:p w14:paraId="1314D2DA" w14:textId="0FB0BA34" w:rsidR="00035531" w:rsidRPr="00757C8C" w:rsidRDefault="00757C8C"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5月</w:t>
            </w:r>
          </w:p>
        </w:tc>
        <w:tc>
          <w:tcPr>
            <w:tcW w:w="726" w:type="pct"/>
            <w:tcBorders>
              <w:top w:val="nil"/>
              <w:left w:val="nil"/>
              <w:bottom w:val="single" w:sz="4" w:space="0" w:color="auto"/>
              <w:right w:val="single" w:sz="4" w:space="0" w:color="auto"/>
            </w:tcBorders>
            <w:shd w:val="clear" w:color="auto" w:fill="auto"/>
            <w:vAlign w:val="center"/>
            <w:hideMark/>
          </w:tcPr>
          <w:p w14:paraId="20E9B509"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类别</w:t>
            </w:r>
          </w:p>
        </w:tc>
      </w:tr>
      <w:tr w:rsidR="00035531" w:rsidRPr="00757C8C" w14:paraId="799BEC9B"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768737E1"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水温</w:t>
            </w:r>
            <w:r w:rsidRPr="00757C8C">
              <w:rPr>
                <w:rFonts w:ascii="仿宋" w:eastAsia="仿宋" w:hAnsi="仿宋" w:cs="宋体" w:hint="eastAsia"/>
                <w:kern w:val="0"/>
                <w:sz w:val="18"/>
                <w:szCs w:val="18"/>
              </w:rPr>
              <w:t>*</w:t>
            </w:r>
          </w:p>
        </w:tc>
        <w:tc>
          <w:tcPr>
            <w:tcW w:w="726" w:type="pct"/>
            <w:tcBorders>
              <w:top w:val="nil"/>
              <w:left w:val="nil"/>
              <w:bottom w:val="single" w:sz="4" w:space="0" w:color="auto"/>
              <w:right w:val="single" w:sz="4" w:space="0" w:color="auto"/>
            </w:tcBorders>
            <w:shd w:val="clear" w:color="auto" w:fill="auto"/>
            <w:vAlign w:val="center"/>
            <w:hideMark/>
          </w:tcPr>
          <w:p w14:paraId="3C77986B"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w:t>
            </w:r>
          </w:p>
        </w:tc>
        <w:tc>
          <w:tcPr>
            <w:tcW w:w="726" w:type="pct"/>
            <w:tcBorders>
              <w:top w:val="nil"/>
              <w:left w:val="nil"/>
              <w:bottom w:val="single" w:sz="4" w:space="0" w:color="auto"/>
              <w:right w:val="single" w:sz="4" w:space="0" w:color="auto"/>
            </w:tcBorders>
            <w:shd w:val="clear" w:color="auto" w:fill="auto"/>
            <w:vAlign w:val="center"/>
            <w:hideMark/>
          </w:tcPr>
          <w:p w14:paraId="531F0714" w14:textId="29CE331D" w:rsidR="00035531" w:rsidRPr="00757C8C" w:rsidRDefault="00757C8C"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20</w:t>
            </w:r>
          </w:p>
        </w:tc>
        <w:tc>
          <w:tcPr>
            <w:tcW w:w="978" w:type="pct"/>
            <w:tcBorders>
              <w:top w:val="nil"/>
              <w:left w:val="nil"/>
              <w:bottom w:val="single" w:sz="4" w:space="0" w:color="auto"/>
              <w:right w:val="single" w:sz="4" w:space="0" w:color="auto"/>
            </w:tcBorders>
            <w:shd w:val="clear" w:color="auto" w:fill="auto"/>
            <w:vAlign w:val="center"/>
            <w:hideMark/>
          </w:tcPr>
          <w:p w14:paraId="685F6BAC"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w:t>
            </w:r>
          </w:p>
        </w:tc>
        <w:tc>
          <w:tcPr>
            <w:tcW w:w="726" w:type="pct"/>
            <w:tcBorders>
              <w:top w:val="nil"/>
              <w:left w:val="nil"/>
              <w:bottom w:val="single" w:sz="4" w:space="0" w:color="auto"/>
              <w:right w:val="single" w:sz="4" w:space="0" w:color="auto"/>
            </w:tcBorders>
            <w:shd w:val="clear" w:color="auto" w:fill="auto"/>
            <w:vAlign w:val="center"/>
            <w:hideMark/>
          </w:tcPr>
          <w:p w14:paraId="2FB2846B" w14:textId="53A2D8A0" w:rsidR="00035531" w:rsidRPr="00757C8C" w:rsidRDefault="00491D72"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18.1</w:t>
            </w:r>
          </w:p>
        </w:tc>
        <w:tc>
          <w:tcPr>
            <w:tcW w:w="726" w:type="pct"/>
            <w:tcBorders>
              <w:top w:val="nil"/>
              <w:left w:val="nil"/>
              <w:bottom w:val="single" w:sz="4" w:space="0" w:color="auto"/>
              <w:right w:val="single" w:sz="4" w:space="0" w:color="auto"/>
            </w:tcBorders>
            <w:shd w:val="clear" w:color="auto" w:fill="auto"/>
            <w:vAlign w:val="center"/>
            <w:hideMark/>
          </w:tcPr>
          <w:p w14:paraId="6E8EDC07"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w:t>
            </w:r>
          </w:p>
        </w:tc>
      </w:tr>
      <w:tr w:rsidR="00035531" w:rsidRPr="00757C8C" w14:paraId="1E443C3C"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6DD0DE15"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pH</w:t>
            </w:r>
          </w:p>
        </w:tc>
        <w:tc>
          <w:tcPr>
            <w:tcW w:w="726" w:type="pct"/>
            <w:tcBorders>
              <w:top w:val="nil"/>
              <w:left w:val="nil"/>
              <w:bottom w:val="single" w:sz="4" w:space="0" w:color="auto"/>
              <w:right w:val="single" w:sz="4" w:space="0" w:color="auto"/>
            </w:tcBorders>
            <w:shd w:val="clear" w:color="auto" w:fill="auto"/>
            <w:vAlign w:val="center"/>
            <w:hideMark/>
          </w:tcPr>
          <w:p w14:paraId="00E4BB80"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无量纲</w:t>
            </w:r>
          </w:p>
        </w:tc>
        <w:tc>
          <w:tcPr>
            <w:tcW w:w="726" w:type="pct"/>
            <w:tcBorders>
              <w:top w:val="nil"/>
              <w:left w:val="nil"/>
              <w:bottom w:val="single" w:sz="4" w:space="0" w:color="auto"/>
              <w:right w:val="single" w:sz="4" w:space="0" w:color="auto"/>
            </w:tcBorders>
            <w:shd w:val="clear" w:color="auto" w:fill="auto"/>
            <w:vAlign w:val="center"/>
            <w:hideMark/>
          </w:tcPr>
          <w:p w14:paraId="61F9D851" w14:textId="6287ED09" w:rsidR="00035531" w:rsidRPr="00757C8C" w:rsidRDefault="00757C8C"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8.7</w:t>
            </w:r>
          </w:p>
        </w:tc>
        <w:tc>
          <w:tcPr>
            <w:tcW w:w="978" w:type="pct"/>
            <w:tcBorders>
              <w:top w:val="nil"/>
              <w:left w:val="nil"/>
              <w:bottom w:val="single" w:sz="4" w:space="0" w:color="auto"/>
              <w:right w:val="single" w:sz="4" w:space="0" w:color="auto"/>
            </w:tcBorders>
            <w:shd w:val="clear" w:color="auto" w:fill="auto"/>
            <w:vAlign w:val="center"/>
            <w:hideMark/>
          </w:tcPr>
          <w:p w14:paraId="48EC8BD2"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w:t>
            </w:r>
          </w:p>
        </w:tc>
        <w:tc>
          <w:tcPr>
            <w:tcW w:w="726" w:type="pct"/>
            <w:tcBorders>
              <w:top w:val="nil"/>
              <w:left w:val="nil"/>
              <w:bottom w:val="single" w:sz="4" w:space="0" w:color="auto"/>
              <w:right w:val="single" w:sz="4" w:space="0" w:color="auto"/>
            </w:tcBorders>
            <w:shd w:val="clear" w:color="auto" w:fill="auto"/>
            <w:vAlign w:val="center"/>
            <w:hideMark/>
          </w:tcPr>
          <w:p w14:paraId="35BCC7EA" w14:textId="402687E3" w:rsidR="00035531" w:rsidRPr="00757C8C" w:rsidRDefault="00491D72"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7.7</w:t>
            </w:r>
          </w:p>
        </w:tc>
        <w:tc>
          <w:tcPr>
            <w:tcW w:w="726" w:type="pct"/>
            <w:tcBorders>
              <w:top w:val="nil"/>
              <w:left w:val="nil"/>
              <w:bottom w:val="single" w:sz="4" w:space="0" w:color="auto"/>
              <w:right w:val="single" w:sz="4" w:space="0" w:color="auto"/>
            </w:tcBorders>
            <w:shd w:val="clear" w:color="auto" w:fill="auto"/>
            <w:vAlign w:val="center"/>
            <w:hideMark/>
          </w:tcPr>
          <w:p w14:paraId="264E2092"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w:t>
            </w:r>
          </w:p>
        </w:tc>
      </w:tr>
      <w:tr w:rsidR="00035531" w:rsidRPr="00757C8C" w14:paraId="7E7E439B"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3AC7904E"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溶解氧</w:t>
            </w:r>
          </w:p>
        </w:tc>
        <w:tc>
          <w:tcPr>
            <w:tcW w:w="726" w:type="pct"/>
            <w:tcBorders>
              <w:top w:val="nil"/>
              <w:left w:val="nil"/>
              <w:bottom w:val="single" w:sz="4" w:space="0" w:color="auto"/>
              <w:right w:val="single" w:sz="4" w:space="0" w:color="auto"/>
            </w:tcBorders>
            <w:shd w:val="clear" w:color="auto" w:fill="auto"/>
            <w:vAlign w:val="center"/>
            <w:hideMark/>
          </w:tcPr>
          <w:p w14:paraId="14F7D741"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0309A711" w14:textId="170FE23B" w:rsidR="00035531" w:rsidRPr="00757C8C" w:rsidRDefault="00757C8C"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8</w:t>
            </w:r>
          </w:p>
        </w:tc>
        <w:tc>
          <w:tcPr>
            <w:tcW w:w="978" w:type="pct"/>
            <w:tcBorders>
              <w:top w:val="nil"/>
              <w:left w:val="nil"/>
              <w:bottom w:val="single" w:sz="4" w:space="0" w:color="auto"/>
              <w:right w:val="single" w:sz="4" w:space="0" w:color="auto"/>
            </w:tcBorders>
            <w:shd w:val="clear" w:color="auto" w:fill="auto"/>
            <w:vAlign w:val="center"/>
            <w:hideMark/>
          </w:tcPr>
          <w:p w14:paraId="245AF179" w14:textId="49089245" w:rsidR="00035531" w:rsidRPr="00757C8C" w:rsidRDefault="00491D72"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4FEE6E93" w14:textId="7A54379D" w:rsidR="00035531" w:rsidRPr="00757C8C" w:rsidRDefault="00491D72"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8</w:t>
            </w:r>
          </w:p>
        </w:tc>
        <w:tc>
          <w:tcPr>
            <w:tcW w:w="726" w:type="pct"/>
            <w:tcBorders>
              <w:top w:val="nil"/>
              <w:left w:val="nil"/>
              <w:bottom w:val="single" w:sz="4" w:space="0" w:color="auto"/>
              <w:right w:val="single" w:sz="4" w:space="0" w:color="auto"/>
            </w:tcBorders>
            <w:shd w:val="clear" w:color="auto" w:fill="auto"/>
            <w:vAlign w:val="center"/>
            <w:hideMark/>
          </w:tcPr>
          <w:p w14:paraId="0914D00D" w14:textId="7D044AAA" w:rsidR="00035531" w:rsidRPr="00757C8C" w:rsidRDefault="00491D72"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35E088BB"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4CF49D0D"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高锰酸钾指数</w:t>
            </w:r>
          </w:p>
        </w:tc>
        <w:tc>
          <w:tcPr>
            <w:tcW w:w="726" w:type="pct"/>
            <w:tcBorders>
              <w:top w:val="nil"/>
              <w:left w:val="nil"/>
              <w:bottom w:val="single" w:sz="4" w:space="0" w:color="auto"/>
              <w:right w:val="single" w:sz="4" w:space="0" w:color="auto"/>
            </w:tcBorders>
            <w:shd w:val="clear" w:color="auto" w:fill="auto"/>
            <w:vAlign w:val="center"/>
            <w:hideMark/>
          </w:tcPr>
          <w:p w14:paraId="5F39CC6B"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476416C3" w14:textId="3D4D3C8E" w:rsidR="00035531" w:rsidRPr="00757C8C" w:rsidRDefault="00757C8C"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3.2</w:t>
            </w:r>
          </w:p>
        </w:tc>
        <w:tc>
          <w:tcPr>
            <w:tcW w:w="978" w:type="pct"/>
            <w:tcBorders>
              <w:top w:val="nil"/>
              <w:left w:val="nil"/>
              <w:bottom w:val="single" w:sz="4" w:space="0" w:color="auto"/>
              <w:right w:val="single" w:sz="4" w:space="0" w:color="auto"/>
            </w:tcBorders>
            <w:shd w:val="clear" w:color="auto" w:fill="auto"/>
            <w:vAlign w:val="center"/>
            <w:hideMark/>
          </w:tcPr>
          <w:p w14:paraId="65CA1446"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Ⅱ类</w:t>
            </w:r>
          </w:p>
        </w:tc>
        <w:tc>
          <w:tcPr>
            <w:tcW w:w="726" w:type="pct"/>
            <w:tcBorders>
              <w:top w:val="nil"/>
              <w:left w:val="nil"/>
              <w:bottom w:val="single" w:sz="4" w:space="0" w:color="auto"/>
              <w:right w:val="single" w:sz="4" w:space="0" w:color="auto"/>
            </w:tcBorders>
            <w:shd w:val="clear" w:color="auto" w:fill="auto"/>
            <w:vAlign w:val="center"/>
            <w:hideMark/>
          </w:tcPr>
          <w:p w14:paraId="1478AEAE" w14:textId="36015415" w:rsidR="00035531" w:rsidRPr="00757C8C" w:rsidRDefault="00491D72"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3.0</w:t>
            </w:r>
          </w:p>
        </w:tc>
        <w:tc>
          <w:tcPr>
            <w:tcW w:w="726" w:type="pct"/>
            <w:tcBorders>
              <w:top w:val="nil"/>
              <w:left w:val="nil"/>
              <w:bottom w:val="single" w:sz="4" w:space="0" w:color="auto"/>
              <w:right w:val="single" w:sz="4" w:space="0" w:color="auto"/>
            </w:tcBorders>
            <w:shd w:val="clear" w:color="auto" w:fill="auto"/>
            <w:vAlign w:val="center"/>
            <w:hideMark/>
          </w:tcPr>
          <w:p w14:paraId="74D1F63D"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Ⅱ类</w:t>
            </w:r>
          </w:p>
        </w:tc>
      </w:tr>
      <w:tr w:rsidR="00035531" w:rsidRPr="00757C8C" w14:paraId="01CE2AC0"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01EA5078"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化学需氧量</w:t>
            </w:r>
          </w:p>
        </w:tc>
        <w:tc>
          <w:tcPr>
            <w:tcW w:w="726" w:type="pct"/>
            <w:tcBorders>
              <w:top w:val="nil"/>
              <w:left w:val="nil"/>
              <w:bottom w:val="single" w:sz="4" w:space="0" w:color="auto"/>
              <w:right w:val="single" w:sz="4" w:space="0" w:color="auto"/>
            </w:tcBorders>
            <w:shd w:val="clear" w:color="auto" w:fill="auto"/>
            <w:vAlign w:val="center"/>
            <w:hideMark/>
          </w:tcPr>
          <w:p w14:paraId="151DB99A"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306610A8" w14:textId="2643EC8A" w:rsidR="00035531" w:rsidRPr="00757C8C" w:rsidRDefault="00757C8C"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14</w:t>
            </w:r>
          </w:p>
        </w:tc>
        <w:tc>
          <w:tcPr>
            <w:tcW w:w="978" w:type="pct"/>
            <w:tcBorders>
              <w:top w:val="nil"/>
              <w:left w:val="nil"/>
              <w:bottom w:val="single" w:sz="4" w:space="0" w:color="auto"/>
              <w:right w:val="single" w:sz="4" w:space="0" w:color="auto"/>
            </w:tcBorders>
            <w:shd w:val="clear" w:color="auto" w:fill="auto"/>
            <w:vAlign w:val="center"/>
            <w:hideMark/>
          </w:tcPr>
          <w:p w14:paraId="5699C0FD"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638DA072" w14:textId="4EA18A50" w:rsidR="00035531" w:rsidRPr="00757C8C" w:rsidRDefault="00491D72"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14</w:t>
            </w:r>
          </w:p>
        </w:tc>
        <w:tc>
          <w:tcPr>
            <w:tcW w:w="726" w:type="pct"/>
            <w:tcBorders>
              <w:top w:val="nil"/>
              <w:left w:val="nil"/>
              <w:bottom w:val="single" w:sz="4" w:space="0" w:color="auto"/>
              <w:right w:val="single" w:sz="4" w:space="0" w:color="auto"/>
            </w:tcBorders>
            <w:shd w:val="clear" w:color="auto" w:fill="auto"/>
            <w:vAlign w:val="center"/>
            <w:hideMark/>
          </w:tcPr>
          <w:p w14:paraId="4B511CE4"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22709988"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5D4ACC02"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五日生化需氧量</w:t>
            </w:r>
          </w:p>
        </w:tc>
        <w:tc>
          <w:tcPr>
            <w:tcW w:w="726" w:type="pct"/>
            <w:tcBorders>
              <w:top w:val="nil"/>
              <w:left w:val="nil"/>
              <w:bottom w:val="single" w:sz="4" w:space="0" w:color="auto"/>
              <w:right w:val="single" w:sz="4" w:space="0" w:color="auto"/>
            </w:tcBorders>
            <w:shd w:val="clear" w:color="auto" w:fill="auto"/>
            <w:vAlign w:val="center"/>
            <w:hideMark/>
          </w:tcPr>
          <w:p w14:paraId="198154C7"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119E1DED" w14:textId="4B23A259" w:rsidR="00035531" w:rsidRPr="00757C8C" w:rsidRDefault="00757C8C"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2.9</w:t>
            </w:r>
          </w:p>
        </w:tc>
        <w:tc>
          <w:tcPr>
            <w:tcW w:w="978" w:type="pct"/>
            <w:tcBorders>
              <w:top w:val="nil"/>
              <w:left w:val="nil"/>
              <w:bottom w:val="single" w:sz="4" w:space="0" w:color="auto"/>
              <w:right w:val="single" w:sz="4" w:space="0" w:color="auto"/>
            </w:tcBorders>
            <w:shd w:val="clear" w:color="auto" w:fill="auto"/>
            <w:vAlign w:val="center"/>
            <w:hideMark/>
          </w:tcPr>
          <w:p w14:paraId="79EED972"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5B18EE23" w14:textId="29ACA468" w:rsidR="00035531" w:rsidRPr="00757C8C" w:rsidRDefault="00491D72"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2.8</w:t>
            </w:r>
          </w:p>
        </w:tc>
        <w:tc>
          <w:tcPr>
            <w:tcW w:w="726" w:type="pct"/>
            <w:tcBorders>
              <w:top w:val="nil"/>
              <w:left w:val="nil"/>
              <w:bottom w:val="single" w:sz="4" w:space="0" w:color="auto"/>
              <w:right w:val="single" w:sz="4" w:space="0" w:color="auto"/>
            </w:tcBorders>
            <w:shd w:val="clear" w:color="auto" w:fill="auto"/>
            <w:vAlign w:val="center"/>
            <w:hideMark/>
          </w:tcPr>
          <w:p w14:paraId="66749B24"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5081DD8B"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54BECDFF"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氨氮</w:t>
            </w:r>
          </w:p>
        </w:tc>
        <w:tc>
          <w:tcPr>
            <w:tcW w:w="726" w:type="pct"/>
            <w:tcBorders>
              <w:top w:val="nil"/>
              <w:left w:val="nil"/>
              <w:bottom w:val="single" w:sz="4" w:space="0" w:color="auto"/>
              <w:right w:val="single" w:sz="4" w:space="0" w:color="auto"/>
            </w:tcBorders>
            <w:shd w:val="clear" w:color="auto" w:fill="auto"/>
            <w:vAlign w:val="center"/>
            <w:hideMark/>
          </w:tcPr>
          <w:p w14:paraId="36F19670"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6D25289E" w14:textId="682EDDC5" w:rsidR="00035531" w:rsidRPr="00757C8C" w:rsidRDefault="00757C8C"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0.14</w:t>
            </w:r>
          </w:p>
        </w:tc>
        <w:tc>
          <w:tcPr>
            <w:tcW w:w="978" w:type="pct"/>
            <w:tcBorders>
              <w:top w:val="nil"/>
              <w:left w:val="nil"/>
              <w:bottom w:val="single" w:sz="4" w:space="0" w:color="auto"/>
              <w:right w:val="single" w:sz="4" w:space="0" w:color="auto"/>
            </w:tcBorders>
            <w:shd w:val="clear" w:color="auto" w:fill="auto"/>
            <w:vAlign w:val="center"/>
            <w:hideMark/>
          </w:tcPr>
          <w:p w14:paraId="45941EBF"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5E6C6E36" w14:textId="39D74892" w:rsidR="00035531" w:rsidRPr="00757C8C" w:rsidRDefault="00491D72"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0.064</w:t>
            </w:r>
          </w:p>
        </w:tc>
        <w:tc>
          <w:tcPr>
            <w:tcW w:w="726" w:type="pct"/>
            <w:tcBorders>
              <w:top w:val="nil"/>
              <w:left w:val="nil"/>
              <w:bottom w:val="single" w:sz="4" w:space="0" w:color="auto"/>
              <w:right w:val="single" w:sz="4" w:space="0" w:color="auto"/>
            </w:tcBorders>
            <w:shd w:val="clear" w:color="auto" w:fill="auto"/>
            <w:vAlign w:val="center"/>
            <w:hideMark/>
          </w:tcPr>
          <w:p w14:paraId="00CCEBE2"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5AB34FF7"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211D104A"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总磷</w:t>
            </w:r>
          </w:p>
        </w:tc>
        <w:tc>
          <w:tcPr>
            <w:tcW w:w="726" w:type="pct"/>
            <w:tcBorders>
              <w:top w:val="nil"/>
              <w:left w:val="nil"/>
              <w:bottom w:val="single" w:sz="4" w:space="0" w:color="auto"/>
              <w:right w:val="single" w:sz="4" w:space="0" w:color="auto"/>
            </w:tcBorders>
            <w:shd w:val="clear" w:color="auto" w:fill="auto"/>
            <w:vAlign w:val="center"/>
            <w:hideMark/>
          </w:tcPr>
          <w:p w14:paraId="7306B04F"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nil"/>
              <w:right w:val="single" w:sz="4" w:space="0" w:color="auto"/>
            </w:tcBorders>
            <w:shd w:val="clear" w:color="auto" w:fill="auto"/>
            <w:vAlign w:val="center"/>
            <w:hideMark/>
          </w:tcPr>
          <w:p w14:paraId="62A6C733" w14:textId="12240F2E"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0.0</w:t>
            </w:r>
            <w:r w:rsidR="00757C8C">
              <w:rPr>
                <w:rFonts w:eastAsia="等线" w:cs="Times New Roman"/>
                <w:kern w:val="0"/>
                <w:sz w:val="18"/>
                <w:szCs w:val="18"/>
              </w:rPr>
              <w:t>2</w:t>
            </w:r>
          </w:p>
        </w:tc>
        <w:tc>
          <w:tcPr>
            <w:tcW w:w="978" w:type="pct"/>
            <w:tcBorders>
              <w:top w:val="nil"/>
              <w:left w:val="nil"/>
              <w:bottom w:val="single" w:sz="4" w:space="0" w:color="auto"/>
              <w:right w:val="single" w:sz="4" w:space="0" w:color="auto"/>
            </w:tcBorders>
            <w:shd w:val="clear" w:color="auto" w:fill="auto"/>
            <w:vAlign w:val="center"/>
            <w:hideMark/>
          </w:tcPr>
          <w:p w14:paraId="3334DD26"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Ⅱ类</w:t>
            </w:r>
          </w:p>
        </w:tc>
        <w:tc>
          <w:tcPr>
            <w:tcW w:w="726" w:type="pct"/>
            <w:tcBorders>
              <w:top w:val="nil"/>
              <w:left w:val="nil"/>
              <w:bottom w:val="nil"/>
              <w:right w:val="single" w:sz="4" w:space="0" w:color="auto"/>
            </w:tcBorders>
            <w:shd w:val="clear" w:color="auto" w:fill="auto"/>
            <w:vAlign w:val="center"/>
            <w:hideMark/>
          </w:tcPr>
          <w:p w14:paraId="0E14CAAE" w14:textId="2F053584"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0.0</w:t>
            </w:r>
            <w:r w:rsidR="00491D72">
              <w:rPr>
                <w:rFonts w:eastAsia="等线" w:cs="Times New Roman"/>
                <w:kern w:val="0"/>
                <w:sz w:val="18"/>
                <w:szCs w:val="18"/>
              </w:rPr>
              <w:t>3</w:t>
            </w:r>
          </w:p>
        </w:tc>
        <w:tc>
          <w:tcPr>
            <w:tcW w:w="726" w:type="pct"/>
            <w:tcBorders>
              <w:top w:val="nil"/>
              <w:left w:val="nil"/>
              <w:bottom w:val="single" w:sz="4" w:space="0" w:color="auto"/>
              <w:right w:val="single" w:sz="4" w:space="0" w:color="auto"/>
            </w:tcBorders>
            <w:shd w:val="clear" w:color="auto" w:fill="auto"/>
            <w:vAlign w:val="center"/>
            <w:hideMark/>
          </w:tcPr>
          <w:p w14:paraId="4EB040D0"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2DF38E62"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2C0F9FDB"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总氮</w:t>
            </w:r>
            <w:r w:rsidRPr="00757C8C">
              <w:rPr>
                <w:rFonts w:ascii="仿宋" w:eastAsia="仿宋" w:hAnsi="仿宋" w:cs="宋体" w:hint="eastAsia"/>
                <w:kern w:val="0"/>
                <w:sz w:val="18"/>
                <w:szCs w:val="18"/>
              </w:rPr>
              <w:t>*</w:t>
            </w:r>
          </w:p>
        </w:tc>
        <w:tc>
          <w:tcPr>
            <w:tcW w:w="726" w:type="pct"/>
            <w:tcBorders>
              <w:top w:val="nil"/>
              <w:left w:val="nil"/>
              <w:bottom w:val="single" w:sz="4" w:space="0" w:color="auto"/>
              <w:right w:val="single" w:sz="4" w:space="0" w:color="auto"/>
            </w:tcBorders>
            <w:shd w:val="clear" w:color="auto" w:fill="auto"/>
            <w:vAlign w:val="center"/>
            <w:hideMark/>
          </w:tcPr>
          <w:p w14:paraId="6E746853"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single" w:sz="4" w:space="0" w:color="auto"/>
              <w:left w:val="nil"/>
              <w:bottom w:val="single" w:sz="4" w:space="0" w:color="auto"/>
              <w:right w:val="single" w:sz="4" w:space="0" w:color="auto"/>
            </w:tcBorders>
            <w:shd w:val="clear" w:color="auto" w:fill="auto"/>
            <w:vAlign w:val="center"/>
            <w:hideMark/>
          </w:tcPr>
          <w:p w14:paraId="02D33B35" w14:textId="26D7072B" w:rsidR="00035531" w:rsidRPr="00757C8C" w:rsidRDefault="00757C8C"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0.89</w:t>
            </w:r>
          </w:p>
        </w:tc>
        <w:tc>
          <w:tcPr>
            <w:tcW w:w="978" w:type="pct"/>
            <w:tcBorders>
              <w:top w:val="nil"/>
              <w:left w:val="nil"/>
              <w:bottom w:val="single" w:sz="4" w:space="0" w:color="auto"/>
              <w:right w:val="single" w:sz="4" w:space="0" w:color="auto"/>
            </w:tcBorders>
            <w:shd w:val="clear" w:color="auto" w:fill="auto"/>
            <w:vAlign w:val="center"/>
            <w:hideMark/>
          </w:tcPr>
          <w:p w14:paraId="7C9307E3"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Ⅲ类</w:t>
            </w:r>
          </w:p>
        </w:tc>
        <w:tc>
          <w:tcPr>
            <w:tcW w:w="726" w:type="pct"/>
            <w:tcBorders>
              <w:top w:val="single" w:sz="4" w:space="0" w:color="auto"/>
              <w:left w:val="nil"/>
              <w:bottom w:val="single" w:sz="4" w:space="0" w:color="auto"/>
              <w:right w:val="single" w:sz="4" w:space="0" w:color="auto"/>
            </w:tcBorders>
            <w:shd w:val="clear" w:color="auto" w:fill="auto"/>
            <w:vAlign w:val="center"/>
            <w:hideMark/>
          </w:tcPr>
          <w:p w14:paraId="2FA2930B" w14:textId="6B8C42E4" w:rsidR="00035531" w:rsidRPr="00757C8C" w:rsidRDefault="00491D72" w:rsidP="00757C8C">
            <w:pPr>
              <w:widowControl/>
              <w:adjustRightInd/>
              <w:snapToGrid/>
              <w:spacing w:line="240" w:lineRule="auto"/>
              <w:ind w:firstLineChars="0" w:firstLine="0"/>
              <w:jc w:val="center"/>
              <w:rPr>
                <w:rFonts w:eastAsia="等线" w:cs="Times New Roman"/>
                <w:kern w:val="0"/>
                <w:sz w:val="18"/>
                <w:szCs w:val="18"/>
              </w:rPr>
            </w:pPr>
            <w:r>
              <w:rPr>
                <w:rFonts w:eastAsia="等线" w:cs="Times New Roman"/>
                <w:kern w:val="0"/>
                <w:sz w:val="18"/>
                <w:szCs w:val="18"/>
              </w:rPr>
              <w:t>0.86</w:t>
            </w:r>
          </w:p>
        </w:tc>
        <w:tc>
          <w:tcPr>
            <w:tcW w:w="726" w:type="pct"/>
            <w:tcBorders>
              <w:top w:val="nil"/>
              <w:left w:val="nil"/>
              <w:bottom w:val="single" w:sz="4" w:space="0" w:color="auto"/>
              <w:right w:val="single" w:sz="4" w:space="0" w:color="auto"/>
            </w:tcBorders>
            <w:shd w:val="clear" w:color="auto" w:fill="auto"/>
            <w:vAlign w:val="center"/>
            <w:hideMark/>
          </w:tcPr>
          <w:p w14:paraId="0AEFD60E"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Ⅲ类</w:t>
            </w:r>
          </w:p>
        </w:tc>
      </w:tr>
      <w:tr w:rsidR="00035531" w:rsidRPr="00757C8C" w14:paraId="12CC6E4D"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73AA2163"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铜</w:t>
            </w:r>
          </w:p>
        </w:tc>
        <w:tc>
          <w:tcPr>
            <w:tcW w:w="726" w:type="pct"/>
            <w:tcBorders>
              <w:top w:val="nil"/>
              <w:left w:val="nil"/>
              <w:bottom w:val="single" w:sz="4" w:space="0" w:color="auto"/>
              <w:right w:val="single" w:sz="4" w:space="0" w:color="auto"/>
            </w:tcBorders>
            <w:shd w:val="clear" w:color="auto" w:fill="auto"/>
            <w:vAlign w:val="center"/>
            <w:hideMark/>
          </w:tcPr>
          <w:p w14:paraId="60CFC05C"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1D136AC2" w14:textId="55D1DDFA"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0.00</w:t>
            </w:r>
            <w:r w:rsidR="00757C8C">
              <w:rPr>
                <w:rFonts w:eastAsia="等线" w:cs="Times New Roman"/>
                <w:kern w:val="0"/>
                <w:sz w:val="18"/>
                <w:szCs w:val="18"/>
              </w:rPr>
              <w:t>18</w:t>
            </w:r>
          </w:p>
        </w:tc>
        <w:tc>
          <w:tcPr>
            <w:tcW w:w="978" w:type="pct"/>
            <w:tcBorders>
              <w:top w:val="nil"/>
              <w:left w:val="nil"/>
              <w:bottom w:val="single" w:sz="4" w:space="0" w:color="auto"/>
              <w:right w:val="single" w:sz="4" w:space="0" w:color="auto"/>
            </w:tcBorders>
            <w:shd w:val="clear" w:color="auto" w:fill="auto"/>
            <w:vAlign w:val="center"/>
            <w:hideMark/>
          </w:tcPr>
          <w:p w14:paraId="0CF34615"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6BD4508B" w14:textId="46A9FFCD"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0.00</w:t>
            </w:r>
            <w:r w:rsidR="00491D72">
              <w:rPr>
                <w:rFonts w:eastAsia="等线" w:cs="Times New Roman"/>
                <w:kern w:val="0"/>
                <w:sz w:val="18"/>
                <w:szCs w:val="18"/>
              </w:rPr>
              <w:t>20</w:t>
            </w:r>
          </w:p>
        </w:tc>
        <w:tc>
          <w:tcPr>
            <w:tcW w:w="726" w:type="pct"/>
            <w:tcBorders>
              <w:top w:val="nil"/>
              <w:left w:val="nil"/>
              <w:bottom w:val="single" w:sz="4" w:space="0" w:color="auto"/>
              <w:right w:val="single" w:sz="4" w:space="0" w:color="auto"/>
            </w:tcBorders>
            <w:shd w:val="clear" w:color="auto" w:fill="auto"/>
            <w:vAlign w:val="center"/>
            <w:hideMark/>
          </w:tcPr>
          <w:p w14:paraId="4B22D82F"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6A94B8C2"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47B030AD"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锌</w:t>
            </w:r>
          </w:p>
        </w:tc>
        <w:tc>
          <w:tcPr>
            <w:tcW w:w="726" w:type="pct"/>
            <w:tcBorders>
              <w:top w:val="nil"/>
              <w:left w:val="nil"/>
              <w:bottom w:val="single" w:sz="4" w:space="0" w:color="auto"/>
              <w:right w:val="single" w:sz="4" w:space="0" w:color="auto"/>
            </w:tcBorders>
            <w:shd w:val="clear" w:color="auto" w:fill="auto"/>
            <w:vAlign w:val="center"/>
            <w:hideMark/>
          </w:tcPr>
          <w:p w14:paraId="4D48393C"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66C88B36"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978" w:type="pct"/>
            <w:tcBorders>
              <w:top w:val="nil"/>
              <w:left w:val="nil"/>
              <w:bottom w:val="single" w:sz="4" w:space="0" w:color="auto"/>
              <w:right w:val="single" w:sz="4" w:space="0" w:color="auto"/>
            </w:tcBorders>
            <w:shd w:val="clear" w:color="auto" w:fill="auto"/>
            <w:vAlign w:val="center"/>
            <w:hideMark/>
          </w:tcPr>
          <w:p w14:paraId="36917D58"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068273EF"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726" w:type="pct"/>
            <w:tcBorders>
              <w:top w:val="nil"/>
              <w:left w:val="nil"/>
              <w:bottom w:val="single" w:sz="4" w:space="0" w:color="auto"/>
              <w:right w:val="single" w:sz="4" w:space="0" w:color="auto"/>
            </w:tcBorders>
            <w:shd w:val="clear" w:color="auto" w:fill="auto"/>
            <w:vAlign w:val="center"/>
            <w:hideMark/>
          </w:tcPr>
          <w:p w14:paraId="55A65EEE"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0E4D9716"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6680E4AF"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氟化物</w:t>
            </w:r>
          </w:p>
        </w:tc>
        <w:tc>
          <w:tcPr>
            <w:tcW w:w="726" w:type="pct"/>
            <w:tcBorders>
              <w:top w:val="nil"/>
              <w:left w:val="nil"/>
              <w:bottom w:val="single" w:sz="4" w:space="0" w:color="auto"/>
              <w:right w:val="single" w:sz="4" w:space="0" w:color="auto"/>
            </w:tcBorders>
            <w:shd w:val="clear" w:color="auto" w:fill="auto"/>
            <w:vAlign w:val="center"/>
            <w:hideMark/>
          </w:tcPr>
          <w:p w14:paraId="79D1F13A"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06202E3E" w14:textId="73F11D6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0.</w:t>
            </w:r>
            <w:r w:rsidR="00757C8C">
              <w:rPr>
                <w:rFonts w:ascii="宋体" w:hAnsi="宋体" w:cs="宋体"/>
                <w:kern w:val="0"/>
                <w:sz w:val="18"/>
                <w:szCs w:val="18"/>
              </w:rPr>
              <w:t>097</w:t>
            </w:r>
          </w:p>
        </w:tc>
        <w:tc>
          <w:tcPr>
            <w:tcW w:w="978" w:type="pct"/>
            <w:tcBorders>
              <w:top w:val="nil"/>
              <w:left w:val="nil"/>
              <w:bottom w:val="single" w:sz="4" w:space="0" w:color="auto"/>
              <w:right w:val="single" w:sz="4" w:space="0" w:color="auto"/>
            </w:tcBorders>
            <w:shd w:val="clear" w:color="auto" w:fill="auto"/>
            <w:vAlign w:val="center"/>
            <w:hideMark/>
          </w:tcPr>
          <w:p w14:paraId="1B9AB0DB"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187F7B1B" w14:textId="504172BA"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0.</w:t>
            </w:r>
            <w:r w:rsidR="00491D72">
              <w:rPr>
                <w:rFonts w:eastAsia="等线" w:cs="Times New Roman"/>
                <w:kern w:val="0"/>
                <w:sz w:val="18"/>
                <w:szCs w:val="18"/>
              </w:rPr>
              <w:t>251</w:t>
            </w:r>
          </w:p>
        </w:tc>
        <w:tc>
          <w:tcPr>
            <w:tcW w:w="726" w:type="pct"/>
            <w:tcBorders>
              <w:top w:val="nil"/>
              <w:left w:val="nil"/>
              <w:bottom w:val="single" w:sz="4" w:space="0" w:color="auto"/>
              <w:right w:val="single" w:sz="4" w:space="0" w:color="auto"/>
            </w:tcBorders>
            <w:shd w:val="clear" w:color="auto" w:fill="auto"/>
            <w:vAlign w:val="center"/>
            <w:hideMark/>
          </w:tcPr>
          <w:p w14:paraId="6DA28177"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72FC552A"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51A9ED59"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硒</w:t>
            </w:r>
          </w:p>
        </w:tc>
        <w:tc>
          <w:tcPr>
            <w:tcW w:w="726" w:type="pct"/>
            <w:tcBorders>
              <w:top w:val="nil"/>
              <w:left w:val="nil"/>
              <w:bottom w:val="single" w:sz="4" w:space="0" w:color="auto"/>
              <w:right w:val="single" w:sz="4" w:space="0" w:color="auto"/>
            </w:tcBorders>
            <w:shd w:val="clear" w:color="auto" w:fill="auto"/>
            <w:vAlign w:val="center"/>
            <w:hideMark/>
          </w:tcPr>
          <w:p w14:paraId="7F035EAC"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3F53E98A"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978" w:type="pct"/>
            <w:tcBorders>
              <w:top w:val="nil"/>
              <w:left w:val="nil"/>
              <w:bottom w:val="single" w:sz="4" w:space="0" w:color="auto"/>
              <w:right w:val="single" w:sz="4" w:space="0" w:color="auto"/>
            </w:tcBorders>
            <w:shd w:val="clear" w:color="auto" w:fill="auto"/>
            <w:vAlign w:val="center"/>
            <w:hideMark/>
          </w:tcPr>
          <w:p w14:paraId="1133331E"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743CD385"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726" w:type="pct"/>
            <w:tcBorders>
              <w:top w:val="nil"/>
              <w:left w:val="nil"/>
              <w:bottom w:val="single" w:sz="4" w:space="0" w:color="auto"/>
              <w:right w:val="single" w:sz="4" w:space="0" w:color="auto"/>
            </w:tcBorders>
            <w:shd w:val="clear" w:color="auto" w:fill="auto"/>
            <w:vAlign w:val="center"/>
            <w:hideMark/>
          </w:tcPr>
          <w:p w14:paraId="5C8B9C69"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1B77CD35"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555C111C"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砷</w:t>
            </w:r>
          </w:p>
        </w:tc>
        <w:tc>
          <w:tcPr>
            <w:tcW w:w="726" w:type="pct"/>
            <w:tcBorders>
              <w:top w:val="nil"/>
              <w:left w:val="nil"/>
              <w:bottom w:val="single" w:sz="4" w:space="0" w:color="auto"/>
              <w:right w:val="single" w:sz="4" w:space="0" w:color="auto"/>
            </w:tcBorders>
            <w:shd w:val="clear" w:color="auto" w:fill="auto"/>
            <w:vAlign w:val="center"/>
            <w:hideMark/>
          </w:tcPr>
          <w:p w14:paraId="48094BE5"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27B1592C"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978" w:type="pct"/>
            <w:tcBorders>
              <w:top w:val="nil"/>
              <w:left w:val="nil"/>
              <w:bottom w:val="single" w:sz="4" w:space="0" w:color="auto"/>
              <w:right w:val="single" w:sz="4" w:space="0" w:color="auto"/>
            </w:tcBorders>
            <w:shd w:val="clear" w:color="auto" w:fill="auto"/>
            <w:vAlign w:val="center"/>
            <w:hideMark/>
          </w:tcPr>
          <w:p w14:paraId="59B6C3AD"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537DA3C1"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726" w:type="pct"/>
            <w:tcBorders>
              <w:top w:val="nil"/>
              <w:left w:val="nil"/>
              <w:bottom w:val="single" w:sz="4" w:space="0" w:color="auto"/>
              <w:right w:val="single" w:sz="4" w:space="0" w:color="auto"/>
            </w:tcBorders>
            <w:shd w:val="clear" w:color="auto" w:fill="auto"/>
            <w:vAlign w:val="center"/>
            <w:hideMark/>
          </w:tcPr>
          <w:p w14:paraId="16001023"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1E7CE1CA"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5E083076"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汞</w:t>
            </w:r>
          </w:p>
        </w:tc>
        <w:tc>
          <w:tcPr>
            <w:tcW w:w="726" w:type="pct"/>
            <w:tcBorders>
              <w:top w:val="nil"/>
              <w:left w:val="nil"/>
              <w:bottom w:val="single" w:sz="4" w:space="0" w:color="auto"/>
              <w:right w:val="single" w:sz="4" w:space="0" w:color="auto"/>
            </w:tcBorders>
            <w:shd w:val="clear" w:color="auto" w:fill="auto"/>
            <w:vAlign w:val="center"/>
            <w:hideMark/>
          </w:tcPr>
          <w:p w14:paraId="7B380045"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2E6F5C5E"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978" w:type="pct"/>
            <w:tcBorders>
              <w:top w:val="nil"/>
              <w:left w:val="nil"/>
              <w:bottom w:val="single" w:sz="4" w:space="0" w:color="auto"/>
              <w:right w:val="single" w:sz="4" w:space="0" w:color="auto"/>
            </w:tcBorders>
            <w:shd w:val="clear" w:color="auto" w:fill="auto"/>
            <w:vAlign w:val="center"/>
            <w:hideMark/>
          </w:tcPr>
          <w:p w14:paraId="01373B06"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3EE0037C"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726" w:type="pct"/>
            <w:tcBorders>
              <w:top w:val="nil"/>
              <w:left w:val="nil"/>
              <w:bottom w:val="single" w:sz="4" w:space="0" w:color="auto"/>
              <w:right w:val="single" w:sz="4" w:space="0" w:color="auto"/>
            </w:tcBorders>
            <w:shd w:val="clear" w:color="auto" w:fill="auto"/>
            <w:vAlign w:val="center"/>
            <w:hideMark/>
          </w:tcPr>
          <w:p w14:paraId="32F28FA1"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5DFE8B36"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37EED51B"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镉</w:t>
            </w:r>
          </w:p>
        </w:tc>
        <w:tc>
          <w:tcPr>
            <w:tcW w:w="726" w:type="pct"/>
            <w:tcBorders>
              <w:top w:val="nil"/>
              <w:left w:val="nil"/>
              <w:bottom w:val="single" w:sz="4" w:space="0" w:color="auto"/>
              <w:right w:val="single" w:sz="4" w:space="0" w:color="auto"/>
            </w:tcBorders>
            <w:shd w:val="clear" w:color="auto" w:fill="auto"/>
            <w:vAlign w:val="center"/>
            <w:hideMark/>
          </w:tcPr>
          <w:p w14:paraId="607234AA"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185B3F04"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978" w:type="pct"/>
            <w:tcBorders>
              <w:top w:val="nil"/>
              <w:left w:val="nil"/>
              <w:bottom w:val="single" w:sz="4" w:space="0" w:color="auto"/>
              <w:right w:val="single" w:sz="4" w:space="0" w:color="auto"/>
            </w:tcBorders>
            <w:shd w:val="clear" w:color="auto" w:fill="auto"/>
            <w:vAlign w:val="center"/>
            <w:hideMark/>
          </w:tcPr>
          <w:p w14:paraId="7F8D4D72"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6AE11C2D"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726" w:type="pct"/>
            <w:tcBorders>
              <w:top w:val="nil"/>
              <w:left w:val="nil"/>
              <w:bottom w:val="single" w:sz="4" w:space="0" w:color="auto"/>
              <w:right w:val="single" w:sz="4" w:space="0" w:color="auto"/>
            </w:tcBorders>
            <w:shd w:val="clear" w:color="auto" w:fill="auto"/>
            <w:vAlign w:val="center"/>
            <w:hideMark/>
          </w:tcPr>
          <w:p w14:paraId="5902DDA9"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697186CB"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092F8943"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铬</w:t>
            </w:r>
          </w:p>
        </w:tc>
        <w:tc>
          <w:tcPr>
            <w:tcW w:w="726" w:type="pct"/>
            <w:tcBorders>
              <w:top w:val="nil"/>
              <w:left w:val="nil"/>
              <w:bottom w:val="single" w:sz="4" w:space="0" w:color="auto"/>
              <w:right w:val="single" w:sz="4" w:space="0" w:color="auto"/>
            </w:tcBorders>
            <w:shd w:val="clear" w:color="auto" w:fill="auto"/>
            <w:vAlign w:val="center"/>
            <w:hideMark/>
          </w:tcPr>
          <w:p w14:paraId="7FB17F5E"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5770238C" w14:textId="5CB8A148" w:rsidR="00035531" w:rsidRPr="00757C8C" w:rsidRDefault="00757C8C" w:rsidP="00757C8C">
            <w:pPr>
              <w:widowControl/>
              <w:adjustRightInd/>
              <w:snapToGrid/>
              <w:spacing w:line="240" w:lineRule="auto"/>
              <w:ind w:firstLineChars="0" w:firstLine="0"/>
              <w:jc w:val="center"/>
              <w:rPr>
                <w:rFonts w:eastAsia="等线" w:cs="Times New Roman"/>
                <w:kern w:val="0"/>
                <w:sz w:val="18"/>
                <w:szCs w:val="18"/>
              </w:rPr>
            </w:pPr>
            <w:r w:rsidRPr="00757C8C">
              <w:rPr>
                <w:rFonts w:ascii="宋体" w:hAnsi="宋体" w:cs="宋体" w:hint="eastAsia"/>
                <w:kern w:val="0"/>
                <w:sz w:val="18"/>
                <w:szCs w:val="18"/>
              </w:rPr>
              <w:t>未检出</w:t>
            </w:r>
          </w:p>
        </w:tc>
        <w:tc>
          <w:tcPr>
            <w:tcW w:w="978" w:type="pct"/>
            <w:tcBorders>
              <w:top w:val="nil"/>
              <w:left w:val="nil"/>
              <w:bottom w:val="single" w:sz="4" w:space="0" w:color="auto"/>
              <w:right w:val="single" w:sz="4" w:space="0" w:color="auto"/>
            </w:tcBorders>
            <w:shd w:val="clear" w:color="auto" w:fill="auto"/>
            <w:vAlign w:val="center"/>
            <w:hideMark/>
          </w:tcPr>
          <w:p w14:paraId="04108901"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0964A85C" w14:textId="71024B94" w:rsidR="00035531" w:rsidRPr="00757C8C" w:rsidRDefault="00491D72" w:rsidP="00757C8C">
            <w:pPr>
              <w:widowControl/>
              <w:adjustRightInd/>
              <w:snapToGrid/>
              <w:spacing w:line="240" w:lineRule="auto"/>
              <w:ind w:firstLineChars="0" w:firstLine="0"/>
              <w:jc w:val="center"/>
              <w:rPr>
                <w:rFonts w:eastAsia="等线" w:cs="Times New Roman"/>
                <w:kern w:val="0"/>
                <w:sz w:val="18"/>
                <w:szCs w:val="18"/>
              </w:rPr>
            </w:pPr>
            <w:r w:rsidRPr="00757C8C">
              <w:rPr>
                <w:rFonts w:ascii="宋体" w:hAnsi="宋体" w:cs="宋体" w:hint="eastAsia"/>
                <w:kern w:val="0"/>
                <w:sz w:val="18"/>
                <w:szCs w:val="18"/>
              </w:rPr>
              <w:t>未检出</w:t>
            </w:r>
          </w:p>
        </w:tc>
        <w:tc>
          <w:tcPr>
            <w:tcW w:w="726" w:type="pct"/>
            <w:tcBorders>
              <w:top w:val="nil"/>
              <w:left w:val="nil"/>
              <w:bottom w:val="single" w:sz="4" w:space="0" w:color="auto"/>
              <w:right w:val="single" w:sz="4" w:space="0" w:color="auto"/>
            </w:tcBorders>
            <w:shd w:val="clear" w:color="auto" w:fill="auto"/>
            <w:vAlign w:val="center"/>
            <w:hideMark/>
          </w:tcPr>
          <w:p w14:paraId="759B7F5A"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11A9B621"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434D178D"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铅</w:t>
            </w:r>
          </w:p>
        </w:tc>
        <w:tc>
          <w:tcPr>
            <w:tcW w:w="726" w:type="pct"/>
            <w:tcBorders>
              <w:top w:val="nil"/>
              <w:left w:val="nil"/>
              <w:bottom w:val="single" w:sz="4" w:space="0" w:color="auto"/>
              <w:right w:val="single" w:sz="4" w:space="0" w:color="auto"/>
            </w:tcBorders>
            <w:shd w:val="clear" w:color="auto" w:fill="auto"/>
            <w:vAlign w:val="center"/>
            <w:hideMark/>
          </w:tcPr>
          <w:p w14:paraId="7F8D5516"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6C06172A"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978" w:type="pct"/>
            <w:tcBorders>
              <w:top w:val="nil"/>
              <w:left w:val="nil"/>
              <w:bottom w:val="single" w:sz="4" w:space="0" w:color="auto"/>
              <w:right w:val="single" w:sz="4" w:space="0" w:color="auto"/>
            </w:tcBorders>
            <w:shd w:val="clear" w:color="auto" w:fill="auto"/>
            <w:vAlign w:val="center"/>
            <w:hideMark/>
          </w:tcPr>
          <w:p w14:paraId="40B38EEF"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437F3739"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726" w:type="pct"/>
            <w:tcBorders>
              <w:top w:val="nil"/>
              <w:left w:val="nil"/>
              <w:bottom w:val="single" w:sz="4" w:space="0" w:color="auto"/>
              <w:right w:val="single" w:sz="4" w:space="0" w:color="auto"/>
            </w:tcBorders>
            <w:shd w:val="clear" w:color="auto" w:fill="auto"/>
            <w:vAlign w:val="center"/>
            <w:hideMark/>
          </w:tcPr>
          <w:p w14:paraId="02765BBB"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7EE7700E"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36BCD560"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氰化物</w:t>
            </w:r>
          </w:p>
        </w:tc>
        <w:tc>
          <w:tcPr>
            <w:tcW w:w="726" w:type="pct"/>
            <w:tcBorders>
              <w:top w:val="nil"/>
              <w:left w:val="nil"/>
              <w:bottom w:val="single" w:sz="4" w:space="0" w:color="auto"/>
              <w:right w:val="single" w:sz="4" w:space="0" w:color="auto"/>
            </w:tcBorders>
            <w:shd w:val="clear" w:color="auto" w:fill="auto"/>
            <w:vAlign w:val="center"/>
            <w:hideMark/>
          </w:tcPr>
          <w:p w14:paraId="05529600"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4C513479"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978" w:type="pct"/>
            <w:tcBorders>
              <w:top w:val="nil"/>
              <w:left w:val="nil"/>
              <w:bottom w:val="single" w:sz="4" w:space="0" w:color="auto"/>
              <w:right w:val="single" w:sz="4" w:space="0" w:color="auto"/>
            </w:tcBorders>
            <w:shd w:val="clear" w:color="auto" w:fill="auto"/>
            <w:vAlign w:val="center"/>
            <w:hideMark/>
          </w:tcPr>
          <w:p w14:paraId="6256E1D1"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3A22034A"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726" w:type="pct"/>
            <w:tcBorders>
              <w:top w:val="nil"/>
              <w:left w:val="nil"/>
              <w:bottom w:val="single" w:sz="4" w:space="0" w:color="auto"/>
              <w:right w:val="single" w:sz="4" w:space="0" w:color="auto"/>
            </w:tcBorders>
            <w:shd w:val="clear" w:color="auto" w:fill="auto"/>
            <w:vAlign w:val="center"/>
            <w:hideMark/>
          </w:tcPr>
          <w:p w14:paraId="45E50B18"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110AA27E"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0FC2CF36"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挥发</w:t>
            </w:r>
            <w:proofErr w:type="gramStart"/>
            <w:r w:rsidRPr="00757C8C">
              <w:rPr>
                <w:rFonts w:ascii="宋体" w:hAnsi="宋体" w:cs="宋体" w:hint="eastAsia"/>
                <w:kern w:val="0"/>
                <w:sz w:val="18"/>
                <w:szCs w:val="18"/>
              </w:rPr>
              <w:t>酚</w:t>
            </w:r>
            <w:proofErr w:type="gramEnd"/>
          </w:p>
        </w:tc>
        <w:tc>
          <w:tcPr>
            <w:tcW w:w="726" w:type="pct"/>
            <w:tcBorders>
              <w:top w:val="nil"/>
              <w:left w:val="nil"/>
              <w:bottom w:val="single" w:sz="4" w:space="0" w:color="auto"/>
              <w:right w:val="single" w:sz="4" w:space="0" w:color="auto"/>
            </w:tcBorders>
            <w:shd w:val="clear" w:color="auto" w:fill="auto"/>
            <w:vAlign w:val="center"/>
            <w:hideMark/>
          </w:tcPr>
          <w:p w14:paraId="3F94037D"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2C56A715"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978" w:type="pct"/>
            <w:tcBorders>
              <w:top w:val="nil"/>
              <w:left w:val="nil"/>
              <w:bottom w:val="single" w:sz="4" w:space="0" w:color="auto"/>
              <w:right w:val="single" w:sz="4" w:space="0" w:color="auto"/>
            </w:tcBorders>
            <w:shd w:val="clear" w:color="auto" w:fill="auto"/>
            <w:vAlign w:val="center"/>
            <w:hideMark/>
          </w:tcPr>
          <w:p w14:paraId="13548DD9"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2DD280AB"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726" w:type="pct"/>
            <w:tcBorders>
              <w:top w:val="nil"/>
              <w:left w:val="nil"/>
              <w:bottom w:val="single" w:sz="4" w:space="0" w:color="auto"/>
              <w:right w:val="single" w:sz="4" w:space="0" w:color="auto"/>
            </w:tcBorders>
            <w:shd w:val="clear" w:color="auto" w:fill="auto"/>
            <w:vAlign w:val="center"/>
            <w:hideMark/>
          </w:tcPr>
          <w:p w14:paraId="7F9EFADB"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1EF7CE05"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600863DC"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石油类</w:t>
            </w:r>
          </w:p>
        </w:tc>
        <w:tc>
          <w:tcPr>
            <w:tcW w:w="726" w:type="pct"/>
            <w:tcBorders>
              <w:top w:val="nil"/>
              <w:left w:val="nil"/>
              <w:bottom w:val="single" w:sz="4" w:space="0" w:color="auto"/>
              <w:right w:val="single" w:sz="4" w:space="0" w:color="auto"/>
            </w:tcBorders>
            <w:shd w:val="clear" w:color="auto" w:fill="auto"/>
            <w:vAlign w:val="center"/>
            <w:hideMark/>
          </w:tcPr>
          <w:p w14:paraId="3CEBCF94"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3D8746BE" w14:textId="31ABD2D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0.0</w:t>
            </w:r>
            <w:r w:rsidR="00757C8C">
              <w:rPr>
                <w:rFonts w:eastAsia="等线" w:cs="Times New Roman"/>
                <w:kern w:val="0"/>
                <w:sz w:val="18"/>
                <w:szCs w:val="18"/>
              </w:rPr>
              <w:t>3</w:t>
            </w:r>
          </w:p>
        </w:tc>
        <w:tc>
          <w:tcPr>
            <w:tcW w:w="978" w:type="pct"/>
            <w:tcBorders>
              <w:top w:val="nil"/>
              <w:left w:val="nil"/>
              <w:bottom w:val="single" w:sz="4" w:space="0" w:color="auto"/>
              <w:right w:val="single" w:sz="4" w:space="0" w:color="auto"/>
            </w:tcBorders>
            <w:shd w:val="clear" w:color="auto" w:fill="auto"/>
            <w:vAlign w:val="center"/>
            <w:hideMark/>
          </w:tcPr>
          <w:p w14:paraId="09B1C909"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047A01DD" w14:textId="0FC50400"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0.0</w:t>
            </w:r>
            <w:r w:rsidR="00491D72">
              <w:rPr>
                <w:rFonts w:eastAsia="等线" w:cs="Times New Roman"/>
                <w:kern w:val="0"/>
                <w:sz w:val="18"/>
                <w:szCs w:val="18"/>
              </w:rPr>
              <w:t>2</w:t>
            </w:r>
          </w:p>
        </w:tc>
        <w:tc>
          <w:tcPr>
            <w:tcW w:w="726" w:type="pct"/>
            <w:tcBorders>
              <w:top w:val="nil"/>
              <w:left w:val="nil"/>
              <w:bottom w:val="single" w:sz="4" w:space="0" w:color="auto"/>
              <w:right w:val="single" w:sz="4" w:space="0" w:color="auto"/>
            </w:tcBorders>
            <w:shd w:val="clear" w:color="auto" w:fill="auto"/>
            <w:vAlign w:val="center"/>
            <w:hideMark/>
          </w:tcPr>
          <w:p w14:paraId="57A63979"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3FB21227"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23A76159"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阴离子表面活性剂</w:t>
            </w:r>
          </w:p>
        </w:tc>
        <w:tc>
          <w:tcPr>
            <w:tcW w:w="726" w:type="pct"/>
            <w:tcBorders>
              <w:top w:val="nil"/>
              <w:left w:val="nil"/>
              <w:bottom w:val="single" w:sz="4" w:space="0" w:color="auto"/>
              <w:right w:val="single" w:sz="4" w:space="0" w:color="auto"/>
            </w:tcBorders>
            <w:shd w:val="clear" w:color="auto" w:fill="auto"/>
            <w:vAlign w:val="center"/>
            <w:hideMark/>
          </w:tcPr>
          <w:p w14:paraId="674E4A67"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41893EAA"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978" w:type="pct"/>
            <w:tcBorders>
              <w:top w:val="nil"/>
              <w:left w:val="nil"/>
              <w:bottom w:val="single" w:sz="4" w:space="0" w:color="auto"/>
              <w:right w:val="single" w:sz="4" w:space="0" w:color="auto"/>
            </w:tcBorders>
            <w:shd w:val="clear" w:color="auto" w:fill="auto"/>
            <w:vAlign w:val="center"/>
            <w:hideMark/>
          </w:tcPr>
          <w:p w14:paraId="4935D327"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30F25F61"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726" w:type="pct"/>
            <w:tcBorders>
              <w:top w:val="nil"/>
              <w:left w:val="nil"/>
              <w:bottom w:val="single" w:sz="4" w:space="0" w:color="auto"/>
              <w:right w:val="single" w:sz="4" w:space="0" w:color="auto"/>
            </w:tcBorders>
            <w:shd w:val="clear" w:color="auto" w:fill="auto"/>
            <w:vAlign w:val="center"/>
            <w:hideMark/>
          </w:tcPr>
          <w:p w14:paraId="5D41C867"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67DDDF0F"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2D6F29E0"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硫化物</w:t>
            </w:r>
          </w:p>
        </w:tc>
        <w:tc>
          <w:tcPr>
            <w:tcW w:w="726" w:type="pct"/>
            <w:tcBorders>
              <w:top w:val="nil"/>
              <w:left w:val="nil"/>
              <w:bottom w:val="single" w:sz="4" w:space="0" w:color="auto"/>
              <w:right w:val="single" w:sz="4" w:space="0" w:color="auto"/>
            </w:tcBorders>
            <w:shd w:val="clear" w:color="auto" w:fill="auto"/>
            <w:vAlign w:val="center"/>
            <w:hideMark/>
          </w:tcPr>
          <w:p w14:paraId="1CA649B3"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mg/L</w:t>
            </w:r>
          </w:p>
        </w:tc>
        <w:tc>
          <w:tcPr>
            <w:tcW w:w="726" w:type="pct"/>
            <w:tcBorders>
              <w:top w:val="nil"/>
              <w:left w:val="nil"/>
              <w:bottom w:val="single" w:sz="4" w:space="0" w:color="auto"/>
              <w:right w:val="single" w:sz="4" w:space="0" w:color="auto"/>
            </w:tcBorders>
            <w:shd w:val="clear" w:color="auto" w:fill="auto"/>
            <w:vAlign w:val="center"/>
            <w:hideMark/>
          </w:tcPr>
          <w:p w14:paraId="32660AE8"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978" w:type="pct"/>
            <w:tcBorders>
              <w:top w:val="nil"/>
              <w:left w:val="nil"/>
              <w:bottom w:val="single" w:sz="4" w:space="0" w:color="auto"/>
              <w:right w:val="single" w:sz="4" w:space="0" w:color="auto"/>
            </w:tcBorders>
            <w:shd w:val="clear" w:color="auto" w:fill="auto"/>
            <w:vAlign w:val="center"/>
            <w:hideMark/>
          </w:tcPr>
          <w:p w14:paraId="0FBD2693"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c>
          <w:tcPr>
            <w:tcW w:w="726" w:type="pct"/>
            <w:tcBorders>
              <w:top w:val="nil"/>
              <w:left w:val="nil"/>
              <w:bottom w:val="single" w:sz="4" w:space="0" w:color="auto"/>
              <w:right w:val="single" w:sz="4" w:space="0" w:color="auto"/>
            </w:tcBorders>
            <w:shd w:val="clear" w:color="auto" w:fill="auto"/>
            <w:vAlign w:val="center"/>
            <w:hideMark/>
          </w:tcPr>
          <w:p w14:paraId="667D8308"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未检出</w:t>
            </w:r>
          </w:p>
        </w:tc>
        <w:tc>
          <w:tcPr>
            <w:tcW w:w="726" w:type="pct"/>
            <w:tcBorders>
              <w:top w:val="nil"/>
              <w:left w:val="nil"/>
              <w:bottom w:val="single" w:sz="4" w:space="0" w:color="auto"/>
              <w:right w:val="single" w:sz="4" w:space="0" w:color="auto"/>
            </w:tcBorders>
            <w:shd w:val="clear" w:color="auto" w:fill="auto"/>
            <w:vAlign w:val="center"/>
            <w:hideMark/>
          </w:tcPr>
          <w:p w14:paraId="7818BB7F"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Ⅰ类</w:t>
            </w:r>
          </w:p>
        </w:tc>
      </w:tr>
      <w:tr w:rsidR="00035531" w:rsidRPr="00757C8C" w14:paraId="65C9EFB4"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45C34041"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粪大肠菌群*</w:t>
            </w:r>
          </w:p>
        </w:tc>
        <w:tc>
          <w:tcPr>
            <w:tcW w:w="726" w:type="pct"/>
            <w:tcBorders>
              <w:top w:val="nil"/>
              <w:left w:val="nil"/>
              <w:bottom w:val="single" w:sz="4" w:space="0" w:color="auto"/>
              <w:right w:val="single" w:sz="4" w:space="0" w:color="auto"/>
            </w:tcBorders>
            <w:shd w:val="clear" w:color="auto" w:fill="auto"/>
            <w:vAlign w:val="center"/>
            <w:hideMark/>
          </w:tcPr>
          <w:p w14:paraId="6E84D67A" w14:textId="77777777" w:rsidR="00035531" w:rsidRPr="00757C8C" w:rsidRDefault="00035531" w:rsidP="00757C8C">
            <w:pPr>
              <w:widowControl/>
              <w:adjustRightInd/>
              <w:snapToGrid/>
              <w:spacing w:line="240" w:lineRule="auto"/>
              <w:ind w:firstLineChars="0" w:firstLine="0"/>
              <w:jc w:val="center"/>
              <w:rPr>
                <w:rFonts w:eastAsia="等线" w:cs="Times New Roman"/>
                <w:kern w:val="0"/>
                <w:sz w:val="18"/>
                <w:szCs w:val="18"/>
              </w:rPr>
            </w:pPr>
            <w:r w:rsidRPr="00757C8C">
              <w:rPr>
                <w:rFonts w:eastAsia="等线" w:cs="Times New Roman"/>
                <w:kern w:val="0"/>
                <w:sz w:val="18"/>
                <w:szCs w:val="18"/>
              </w:rPr>
              <w:t>MPN/L</w:t>
            </w:r>
          </w:p>
        </w:tc>
        <w:tc>
          <w:tcPr>
            <w:tcW w:w="726" w:type="pct"/>
            <w:tcBorders>
              <w:top w:val="nil"/>
              <w:left w:val="nil"/>
              <w:bottom w:val="single" w:sz="4" w:space="0" w:color="auto"/>
              <w:right w:val="single" w:sz="4" w:space="0" w:color="auto"/>
            </w:tcBorders>
            <w:shd w:val="clear" w:color="auto" w:fill="auto"/>
            <w:vAlign w:val="center"/>
            <w:hideMark/>
          </w:tcPr>
          <w:p w14:paraId="7924F07E" w14:textId="2D27278D" w:rsidR="00035531" w:rsidRPr="00757C8C" w:rsidRDefault="00757C8C" w:rsidP="00757C8C">
            <w:pPr>
              <w:widowControl/>
              <w:adjustRightInd/>
              <w:snapToGrid/>
              <w:spacing w:line="240" w:lineRule="auto"/>
              <w:ind w:firstLineChars="0" w:firstLine="0"/>
              <w:jc w:val="center"/>
              <w:rPr>
                <w:rFonts w:ascii="宋体" w:hAnsi="宋体" w:cs="宋体"/>
                <w:kern w:val="0"/>
                <w:sz w:val="18"/>
                <w:szCs w:val="18"/>
              </w:rPr>
            </w:pPr>
            <w:r>
              <w:rPr>
                <w:rFonts w:ascii="宋体" w:hAnsi="宋体" w:cs="宋体"/>
                <w:kern w:val="0"/>
                <w:sz w:val="18"/>
                <w:szCs w:val="18"/>
              </w:rPr>
              <w:t>3.2</w:t>
            </w:r>
            <w:r w:rsidR="00035531" w:rsidRPr="00757C8C">
              <w:rPr>
                <w:rFonts w:ascii="宋体" w:hAnsi="宋体" w:cs="宋体" w:hint="eastAsia"/>
                <w:kern w:val="0"/>
                <w:sz w:val="18"/>
                <w:szCs w:val="18"/>
              </w:rPr>
              <w:t>×10</w:t>
            </w:r>
            <w:r w:rsidR="00035531" w:rsidRPr="00757C8C">
              <w:rPr>
                <w:rFonts w:ascii="宋体" w:hAnsi="宋体" w:cs="宋体" w:hint="eastAsia"/>
                <w:kern w:val="0"/>
                <w:sz w:val="18"/>
                <w:szCs w:val="18"/>
                <w:vertAlign w:val="superscript"/>
              </w:rPr>
              <w:t>3</w:t>
            </w:r>
          </w:p>
        </w:tc>
        <w:tc>
          <w:tcPr>
            <w:tcW w:w="978" w:type="pct"/>
            <w:tcBorders>
              <w:top w:val="nil"/>
              <w:left w:val="nil"/>
              <w:bottom w:val="single" w:sz="4" w:space="0" w:color="auto"/>
              <w:right w:val="single" w:sz="4" w:space="0" w:color="auto"/>
            </w:tcBorders>
            <w:shd w:val="clear" w:color="auto" w:fill="auto"/>
            <w:vAlign w:val="center"/>
            <w:hideMark/>
          </w:tcPr>
          <w:p w14:paraId="192AFA73" w14:textId="77777777" w:rsidR="00035531" w:rsidRPr="00757C8C" w:rsidRDefault="00035531" w:rsidP="00757C8C">
            <w:pPr>
              <w:pStyle w:val="af2"/>
            </w:pPr>
            <w:r w:rsidRPr="00757C8C">
              <w:rPr>
                <w:rFonts w:hint="eastAsia"/>
              </w:rPr>
              <w:t>Ⅲ类</w:t>
            </w:r>
          </w:p>
        </w:tc>
        <w:tc>
          <w:tcPr>
            <w:tcW w:w="726" w:type="pct"/>
            <w:tcBorders>
              <w:top w:val="nil"/>
              <w:left w:val="nil"/>
              <w:bottom w:val="single" w:sz="4" w:space="0" w:color="auto"/>
              <w:right w:val="single" w:sz="4" w:space="0" w:color="auto"/>
            </w:tcBorders>
            <w:shd w:val="clear" w:color="auto" w:fill="auto"/>
            <w:vAlign w:val="center"/>
            <w:hideMark/>
          </w:tcPr>
          <w:p w14:paraId="20D6DE2D" w14:textId="70BB0D50" w:rsidR="00035531" w:rsidRPr="00757C8C" w:rsidRDefault="00491D72" w:rsidP="00757C8C">
            <w:pPr>
              <w:pStyle w:val="af2"/>
            </w:pPr>
            <w:r>
              <w:t>2.4</w:t>
            </w:r>
            <w:r w:rsidR="00035531" w:rsidRPr="00757C8C">
              <w:rPr>
                <w:rFonts w:hint="eastAsia"/>
              </w:rPr>
              <w:t>×</w:t>
            </w:r>
            <w:r w:rsidR="00035531" w:rsidRPr="00757C8C">
              <w:rPr>
                <w:rFonts w:hint="eastAsia"/>
              </w:rPr>
              <w:t>10</w:t>
            </w:r>
            <w:r w:rsidR="00035531" w:rsidRPr="00757C8C">
              <w:rPr>
                <w:rFonts w:hint="eastAsia"/>
                <w:vertAlign w:val="superscript"/>
              </w:rPr>
              <w:t>3</w:t>
            </w:r>
          </w:p>
        </w:tc>
        <w:tc>
          <w:tcPr>
            <w:tcW w:w="726" w:type="pct"/>
            <w:tcBorders>
              <w:top w:val="nil"/>
              <w:left w:val="nil"/>
              <w:bottom w:val="single" w:sz="4" w:space="0" w:color="auto"/>
              <w:right w:val="single" w:sz="4" w:space="0" w:color="auto"/>
            </w:tcBorders>
            <w:shd w:val="clear" w:color="auto" w:fill="auto"/>
            <w:vAlign w:val="center"/>
            <w:hideMark/>
          </w:tcPr>
          <w:p w14:paraId="6E163A5D"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Ⅲ类</w:t>
            </w:r>
          </w:p>
        </w:tc>
      </w:tr>
      <w:tr w:rsidR="00035531" w:rsidRPr="00035531" w14:paraId="6DBDE5F4" w14:textId="77777777" w:rsidTr="00757C8C">
        <w:trPr>
          <w:trHeight w:val="280"/>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0EFDB837"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备注</w:t>
            </w:r>
          </w:p>
        </w:tc>
        <w:tc>
          <w:tcPr>
            <w:tcW w:w="3883" w:type="pct"/>
            <w:gridSpan w:val="5"/>
            <w:tcBorders>
              <w:top w:val="single" w:sz="4" w:space="0" w:color="auto"/>
              <w:left w:val="nil"/>
              <w:bottom w:val="single" w:sz="4" w:space="0" w:color="auto"/>
              <w:right w:val="single" w:sz="4" w:space="0" w:color="auto"/>
            </w:tcBorders>
            <w:shd w:val="clear" w:color="auto" w:fill="auto"/>
            <w:vAlign w:val="center"/>
            <w:hideMark/>
          </w:tcPr>
          <w:p w14:paraId="3690D811" w14:textId="77777777" w:rsidR="00035531" w:rsidRPr="00757C8C" w:rsidRDefault="00035531" w:rsidP="00757C8C">
            <w:pPr>
              <w:widowControl/>
              <w:adjustRightInd/>
              <w:snapToGrid/>
              <w:spacing w:line="240" w:lineRule="auto"/>
              <w:ind w:firstLineChars="0" w:firstLine="0"/>
              <w:jc w:val="center"/>
              <w:rPr>
                <w:rFonts w:ascii="宋体" w:hAnsi="宋体" w:cs="宋体"/>
                <w:kern w:val="0"/>
                <w:sz w:val="18"/>
                <w:szCs w:val="18"/>
              </w:rPr>
            </w:pPr>
            <w:r w:rsidRPr="00757C8C">
              <w:rPr>
                <w:rFonts w:ascii="宋体" w:hAnsi="宋体" w:cs="宋体" w:hint="eastAsia"/>
                <w:kern w:val="0"/>
                <w:sz w:val="18"/>
                <w:szCs w:val="18"/>
              </w:rPr>
              <w:t>带</w:t>
            </w:r>
            <w:r w:rsidRPr="00757C8C">
              <w:rPr>
                <w:rFonts w:ascii="仿宋" w:eastAsia="仿宋" w:hAnsi="仿宋" w:cs="宋体" w:hint="eastAsia"/>
                <w:kern w:val="0"/>
                <w:sz w:val="18"/>
                <w:szCs w:val="18"/>
              </w:rPr>
              <w:t>*</w:t>
            </w:r>
            <w:r w:rsidRPr="00757C8C">
              <w:rPr>
                <w:rFonts w:ascii="宋体" w:hAnsi="宋体" w:cs="宋体" w:hint="eastAsia"/>
                <w:kern w:val="0"/>
                <w:sz w:val="18"/>
                <w:szCs w:val="18"/>
              </w:rPr>
              <w:t>项目为参考指标单独评价，不参与总体评价</w:t>
            </w:r>
          </w:p>
        </w:tc>
      </w:tr>
    </w:tbl>
    <w:p w14:paraId="292BC36B" w14:textId="77777777" w:rsidR="00035531" w:rsidRPr="00035531" w:rsidRDefault="00035531" w:rsidP="00035531">
      <w:pPr>
        <w:ind w:firstLineChars="0" w:firstLine="0"/>
        <w:rPr>
          <w:b/>
          <w:highlight w:val="yellow"/>
        </w:rPr>
      </w:pPr>
    </w:p>
    <w:p w14:paraId="0EF4AA6E" w14:textId="1A3C4AED" w:rsidR="00035531" w:rsidRPr="00491D72" w:rsidRDefault="00035531" w:rsidP="00035531">
      <w:pPr>
        <w:ind w:firstLine="480"/>
      </w:pPr>
      <w:r w:rsidRPr="00491D72">
        <w:rPr>
          <w:rFonts w:hint="eastAsia"/>
        </w:rPr>
        <w:t>本次补充监测结果表明，</w:t>
      </w:r>
      <w:r w:rsidR="00491D72" w:rsidRPr="00491D72">
        <w:rPr>
          <w:rFonts w:hint="eastAsia"/>
        </w:rPr>
        <w:t>恩阳河</w:t>
      </w:r>
      <w:r w:rsidRPr="00491D72">
        <w:rPr>
          <w:rFonts w:hint="eastAsia"/>
        </w:rPr>
        <w:t>地表水所测指标均符合《地表水环境质量标准》</w:t>
      </w:r>
      <w:r w:rsidRPr="00491D72">
        <w:rPr>
          <w:rFonts w:hint="eastAsia"/>
        </w:rPr>
        <w:t xml:space="preserve">(GB3838-2002) </w:t>
      </w:r>
      <w:r w:rsidR="00491D72" w:rsidRPr="00491D72">
        <w:rPr>
          <w:rFonts w:hint="eastAsia"/>
        </w:rPr>
        <w:t>Ⅱ</w:t>
      </w:r>
      <w:r w:rsidRPr="00491D72">
        <w:rPr>
          <w:rFonts w:hint="eastAsia"/>
        </w:rPr>
        <w:t>类标准。</w:t>
      </w:r>
    </w:p>
    <w:p w14:paraId="5B3AE72C" w14:textId="1F5B1C7A" w:rsidR="00035531" w:rsidRPr="002868EE" w:rsidRDefault="00035531" w:rsidP="001D790E">
      <w:pPr>
        <w:pStyle w:val="3"/>
      </w:pPr>
      <w:bookmarkStart w:id="191" w:name="_Toc80719414"/>
      <w:bookmarkStart w:id="192" w:name="_Toc143607415"/>
      <w:r w:rsidRPr="002868EE">
        <w:rPr>
          <w:rFonts w:hint="eastAsia"/>
        </w:rPr>
        <w:t>监测成果评价</w:t>
      </w:r>
      <w:bookmarkEnd w:id="191"/>
      <w:bookmarkEnd w:id="192"/>
    </w:p>
    <w:p w14:paraId="05603609" w14:textId="1A85ED5E" w:rsidR="00491D72" w:rsidRPr="002868EE" w:rsidRDefault="002868EE" w:rsidP="00491D72">
      <w:pPr>
        <w:ind w:firstLine="480"/>
      </w:pPr>
      <w:proofErr w:type="gramStart"/>
      <w:r w:rsidRPr="002868EE">
        <w:rPr>
          <w:rFonts w:hint="eastAsia"/>
        </w:rPr>
        <w:t>恩阳河</w:t>
      </w:r>
      <w:r w:rsidR="0015538A">
        <w:rPr>
          <w:rFonts w:hint="eastAsia"/>
        </w:rPr>
        <w:t>国控断面</w:t>
      </w:r>
      <w:proofErr w:type="gramEnd"/>
      <w:r w:rsidRPr="002868EE">
        <w:rPr>
          <w:rFonts w:hint="eastAsia"/>
        </w:rPr>
        <w:t>水质监测</w:t>
      </w:r>
      <w:r w:rsidR="00412379">
        <w:rPr>
          <w:rFonts w:hint="eastAsia"/>
        </w:rPr>
        <w:t>成果</w:t>
      </w:r>
      <w:r w:rsidRPr="002868EE">
        <w:rPr>
          <w:rFonts w:hint="eastAsia"/>
        </w:rPr>
        <w:t>由旺苍生态环境局检测并发布，具有较高的可靠性和准确性。</w:t>
      </w:r>
    </w:p>
    <w:p w14:paraId="7DC35913" w14:textId="66C98953" w:rsidR="00035531" w:rsidRPr="002868EE" w:rsidRDefault="00035531" w:rsidP="00035531">
      <w:pPr>
        <w:ind w:firstLine="480"/>
      </w:pPr>
      <w:r w:rsidRPr="002868EE">
        <w:rPr>
          <w:rFonts w:hint="eastAsia"/>
        </w:rPr>
        <w:t>本次水质监测项，符合《地表水环境质量标准——</w:t>
      </w:r>
      <w:r w:rsidRPr="002868EE">
        <w:t>GB3838-2002</w:t>
      </w:r>
      <w:r w:rsidRPr="002868EE">
        <w:rPr>
          <w:rFonts w:hint="eastAsia"/>
        </w:rPr>
        <w:t>》中规定</w:t>
      </w:r>
      <w:r w:rsidRPr="002868EE">
        <w:rPr>
          <w:rFonts w:hint="eastAsia"/>
        </w:rPr>
        <w:lastRenderedPageBreak/>
        <w:t>的基本项目。采样频次符合《</w:t>
      </w:r>
      <w:r w:rsidRPr="002868EE">
        <w:t>SL219</w:t>
      </w:r>
      <w:r w:rsidRPr="002868EE">
        <w:rPr>
          <w:rFonts w:hint="eastAsia"/>
        </w:rPr>
        <w:t>—</w:t>
      </w:r>
      <w:r w:rsidRPr="002868EE">
        <w:t>2013</w:t>
      </w:r>
      <w:r w:rsidRPr="002868EE">
        <w:rPr>
          <w:rFonts w:hint="eastAsia"/>
        </w:rPr>
        <w:t>水环境监测规范》要求，补充监测数据由四川凯乐检测技术有限公司提供，监测机构具备计量认证证书，监测项目的分析均是按照国家或行业标准的要求进行，故监测数据具有可靠性和准确性。</w:t>
      </w:r>
    </w:p>
    <w:p w14:paraId="4A3D22CA" w14:textId="35B68188" w:rsidR="00035531" w:rsidRPr="002868EE" w:rsidRDefault="00035531" w:rsidP="00035531">
      <w:pPr>
        <w:ind w:firstLine="480"/>
      </w:pPr>
      <w:r w:rsidRPr="002868EE">
        <w:rPr>
          <w:rFonts w:hint="eastAsia"/>
        </w:rPr>
        <w:t>根据生态环境</w:t>
      </w:r>
      <w:proofErr w:type="gramStart"/>
      <w:r w:rsidRPr="002868EE">
        <w:rPr>
          <w:rFonts w:hint="eastAsia"/>
        </w:rPr>
        <w:t>部环办</w:t>
      </w:r>
      <w:proofErr w:type="gramEnd"/>
      <w:r w:rsidRPr="002868EE">
        <w:rPr>
          <w:rFonts w:hint="eastAsia"/>
        </w:rPr>
        <w:t>[</w:t>
      </w:r>
      <w:r w:rsidRPr="002868EE">
        <w:t>2011]22</w:t>
      </w:r>
      <w:r w:rsidRPr="002868EE">
        <w:rPr>
          <w:rFonts w:hint="eastAsia"/>
        </w:rPr>
        <w:t>号关于印发《地表水环境质量评价办法（试行）》的通知，</w:t>
      </w:r>
      <w:proofErr w:type="gramStart"/>
      <w:r w:rsidR="002C028B">
        <w:rPr>
          <w:rFonts w:hint="eastAsia"/>
        </w:rPr>
        <w:t>恩阳</w:t>
      </w:r>
      <w:r w:rsidRPr="002868EE">
        <w:rPr>
          <w:rFonts w:hint="eastAsia"/>
        </w:rPr>
        <w:t>河水</w:t>
      </w:r>
      <w:proofErr w:type="gramEnd"/>
      <w:r w:rsidRPr="002868EE">
        <w:rPr>
          <w:rFonts w:hint="eastAsia"/>
        </w:rPr>
        <w:t>环境质量评价办法参照《地表水环境质量评价办法（试行）》，评价指标为除水温、总氮、粪大肠菌群以外的各项指标，水温、总氮、</w:t>
      </w:r>
      <w:r w:rsidRPr="002868EE">
        <w:t>粪大肠菌群</w:t>
      </w:r>
      <w:r w:rsidRPr="002868EE">
        <w:rPr>
          <w:rFonts w:hint="eastAsia"/>
        </w:rPr>
        <w:t>作为参考指标单独评价。</w:t>
      </w:r>
    </w:p>
    <w:p w14:paraId="266C8703" w14:textId="18440DA7" w:rsidR="00035531" w:rsidRPr="00DD7374" w:rsidRDefault="00035531" w:rsidP="00035531">
      <w:pPr>
        <w:ind w:firstLine="480"/>
        <w:jc w:val="left"/>
        <w:sectPr w:rsidR="00035531" w:rsidRPr="00DD7374" w:rsidSect="00F97342">
          <w:pgSz w:w="11906" w:h="16838"/>
          <w:pgMar w:top="1440" w:right="1800" w:bottom="1440" w:left="1800" w:header="851" w:footer="992" w:gutter="0"/>
          <w:cols w:space="425"/>
          <w:docGrid w:type="lines" w:linePitch="326"/>
        </w:sectPr>
      </w:pPr>
      <w:r w:rsidRPr="002868EE">
        <w:rPr>
          <w:rFonts w:hint="eastAsia"/>
        </w:rPr>
        <w:t>根据</w:t>
      </w:r>
      <w:r w:rsidR="002868EE" w:rsidRPr="002868EE">
        <w:rPr>
          <w:rFonts w:hint="eastAsia"/>
        </w:rPr>
        <w:t>恩阳</w:t>
      </w:r>
      <w:r w:rsidRPr="002868EE">
        <w:rPr>
          <w:rFonts w:hint="eastAsia"/>
        </w:rPr>
        <w:t>河</w:t>
      </w:r>
      <w:r w:rsidR="002868EE" w:rsidRPr="002868EE">
        <w:rPr>
          <w:rFonts w:hint="eastAsia"/>
        </w:rPr>
        <w:t>逐月</w:t>
      </w:r>
      <w:r w:rsidRPr="002868EE">
        <w:rPr>
          <w:rFonts w:hint="eastAsia"/>
        </w:rPr>
        <w:t>水质监测成果和补充水质监测成果，</w:t>
      </w:r>
      <w:proofErr w:type="gramStart"/>
      <w:r w:rsidR="002868EE" w:rsidRPr="002868EE">
        <w:rPr>
          <w:rFonts w:hint="eastAsia"/>
        </w:rPr>
        <w:t>恩阳</w:t>
      </w:r>
      <w:r w:rsidRPr="002868EE">
        <w:rPr>
          <w:rFonts w:hint="eastAsia"/>
        </w:rPr>
        <w:t>河水</w:t>
      </w:r>
      <w:proofErr w:type="gramEnd"/>
      <w:r w:rsidRPr="002868EE">
        <w:rPr>
          <w:rFonts w:hint="eastAsia"/>
        </w:rPr>
        <w:t>质符合</w:t>
      </w:r>
      <w:r w:rsidR="002868EE" w:rsidRPr="002868EE">
        <w:rPr>
          <w:rFonts w:hint="eastAsia"/>
        </w:rPr>
        <w:t>Ⅱ</w:t>
      </w:r>
      <w:r w:rsidRPr="002868EE">
        <w:rPr>
          <w:rFonts w:hint="eastAsia"/>
        </w:rPr>
        <w:t>类水标准。</w:t>
      </w:r>
    </w:p>
    <w:p w14:paraId="789E99C5" w14:textId="3A43900F" w:rsidR="00706012" w:rsidRPr="00DD7374" w:rsidRDefault="0004679B" w:rsidP="00F50069">
      <w:pPr>
        <w:pStyle w:val="1"/>
      </w:pPr>
      <w:bookmarkStart w:id="193" w:name="_Toc80719415"/>
      <w:bookmarkStart w:id="194" w:name="_Toc143607416"/>
      <w:bookmarkEnd w:id="179"/>
      <w:r>
        <w:rPr>
          <w:rFonts w:hint="eastAsia"/>
        </w:rPr>
        <w:lastRenderedPageBreak/>
        <w:t>河湖健康评价</w:t>
      </w:r>
      <w:r w:rsidR="00706012" w:rsidRPr="00DD7374">
        <w:rPr>
          <w:rFonts w:hint="eastAsia"/>
        </w:rPr>
        <w:t>结果</w:t>
      </w:r>
      <w:bookmarkEnd w:id="193"/>
      <w:bookmarkEnd w:id="194"/>
    </w:p>
    <w:p w14:paraId="7E9C0A93" w14:textId="67ADA22E" w:rsidR="00F77ED9" w:rsidRPr="00DD7374" w:rsidRDefault="00F77ED9" w:rsidP="00F50069">
      <w:pPr>
        <w:pStyle w:val="2"/>
      </w:pPr>
      <w:bookmarkStart w:id="195" w:name="_Toc80719416"/>
      <w:bookmarkStart w:id="196" w:name="_Toc143607417"/>
      <w:r w:rsidRPr="00DD7374">
        <w:rPr>
          <w:rFonts w:hint="eastAsia"/>
        </w:rPr>
        <w:t>评价方法与结果</w:t>
      </w:r>
      <w:bookmarkEnd w:id="195"/>
      <w:bookmarkEnd w:id="196"/>
    </w:p>
    <w:p w14:paraId="432A4C92" w14:textId="74D186AE" w:rsidR="00913936" w:rsidRPr="00DD7374" w:rsidRDefault="00913936" w:rsidP="001D790E">
      <w:pPr>
        <w:pStyle w:val="3"/>
      </w:pPr>
      <w:bookmarkStart w:id="197" w:name="_Toc80719417"/>
      <w:bookmarkStart w:id="198" w:name="_Toc143607418"/>
      <w:r w:rsidRPr="00DD7374">
        <w:rPr>
          <w:rFonts w:hint="eastAsia"/>
        </w:rPr>
        <w:t>水文水资源</w:t>
      </w:r>
      <w:bookmarkEnd w:id="197"/>
      <w:bookmarkEnd w:id="198"/>
    </w:p>
    <w:p w14:paraId="48C86258" w14:textId="48B56A02" w:rsidR="00913936" w:rsidRDefault="00913936" w:rsidP="00CB08D3">
      <w:pPr>
        <w:pStyle w:val="4"/>
      </w:pPr>
      <w:r w:rsidRPr="00DD7374">
        <w:rPr>
          <w:rFonts w:hint="eastAsia"/>
        </w:rPr>
        <w:t>水资源开发利用率</w:t>
      </w:r>
    </w:p>
    <w:p w14:paraId="7D0082B3" w14:textId="694C0BD4" w:rsidR="00035531" w:rsidRPr="00282C04" w:rsidRDefault="00035531" w:rsidP="00035531">
      <w:pPr>
        <w:ind w:firstLine="480"/>
      </w:pPr>
      <w:r w:rsidRPr="00282C04">
        <w:rPr>
          <w:rFonts w:hint="eastAsia"/>
        </w:rPr>
        <w:t>根据本次收集到的《旺苍县取水许可审批管理台账》及现场调查情况，</w:t>
      </w:r>
      <w:r w:rsidR="002C028B">
        <w:rPr>
          <w:rFonts w:hint="eastAsia"/>
        </w:rPr>
        <w:t>恩阳</w:t>
      </w:r>
      <w:r w:rsidRPr="00282C04">
        <w:rPr>
          <w:rFonts w:hint="eastAsia"/>
        </w:rPr>
        <w:t>河流域登记在册的</w:t>
      </w:r>
      <w:proofErr w:type="gramStart"/>
      <w:r w:rsidRPr="00282C04">
        <w:rPr>
          <w:rFonts w:hint="eastAsia"/>
        </w:rPr>
        <w:t>取水点公计</w:t>
      </w:r>
      <w:r w:rsidRPr="00282C04">
        <w:t>2</w:t>
      </w:r>
      <w:r w:rsidR="00B90D47" w:rsidRPr="00282C04">
        <w:t>2</w:t>
      </w:r>
      <w:r w:rsidRPr="00282C04">
        <w:rPr>
          <w:rFonts w:hint="eastAsia"/>
        </w:rPr>
        <w:t>处</w:t>
      </w:r>
      <w:proofErr w:type="gramEnd"/>
      <w:r w:rsidRPr="00282C04">
        <w:rPr>
          <w:rFonts w:hint="eastAsia"/>
        </w:rPr>
        <w:t>，年取水总量</w:t>
      </w:r>
      <w:r w:rsidR="00B90D47" w:rsidRPr="00282C04">
        <w:t>113</w:t>
      </w:r>
      <w:r w:rsidRPr="00282C04">
        <w:rPr>
          <w:rFonts w:hint="eastAsia"/>
        </w:rPr>
        <w:t>万</w:t>
      </w:r>
      <w:r w:rsidRPr="00282C04">
        <w:rPr>
          <w:rFonts w:hint="eastAsia"/>
        </w:rPr>
        <w:t>m</w:t>
      </w:r>
      <w:r w:rsidRPr="00282C04">
        <w:rPr>
          <w:rFonts w:hint="eastAsia"/>
          <w:vertAlign w:val="superscript"/>
        </w:rPr>
        <w:t>3</w:t>
      </w:r>
      <w:r w:rsidRPr="00282C04">
        <w:rPr>
          <w:rFonts w:hint="eastAsia"/>
        </w:rPr>
        <w:t>。</w:t>
      </w:r>
    </w:p>
    <w:p w14:paraId="5F115F0F" w14:textId="6D3E1610" w:rsidR="00035531" w:rsidRPr="00282C04" w:rsidRDefault="00035531" w:rsidP="004A16E5">
      <w:pPr>
        <w:pStyle w:val="aff"/>
      </w:pPr>
      <w:r w:rsidRPr="00282C04">
        <w:rPr>
          <w:rFonts w:hint="eastAsia"/>
        </w:rPr>
        <w:t>表</w:t>
      </w:r>
      <w:r w:rsidRPr="00282C04">
        <w:fldChar w:fldCharType="begin"/>
      </w:r>
      <w:r w:rsidRPr="00282C04">
        <w:instrText xml:space="preserve"> </w:instrText>
      </w:r>
      <w:r w:rsidRPr="00282C04">
        <w:rPr>
          <w:rFonts w:hint="eastAsia"/>
        </w:rPr>
        <w:instrText>STYLEREF 2 \s</w:instrText>
      </w:r>
      <w:r w:rsidRPr="00282C04">
        <w:instrText xml:space="preserve"> </w:instrText>
      </w:r>
      <w:r w:rsidRPr="00282C04">
        <w:fldChar w:fldCharType="separate"/>
      </w:r>
      <w:r w:rsidR="00AA7276">
        <w:rPr>
          <w:noProof/>
        </w:rPr>
        <w:t>4.1</w:t>
      </w:r>
      <w:r w:rsidRPr="00282C04">
        <w:fldChar w:fldCharType="end"/>
      </w:r>
      <w:r w:rsidRPr="00282C04">
        <w:noBreakHyphen/>
      </w:r>
      <w:r w:rsidRPr="00282C04">
        <w:fldChar w:fldCharType="begin"/>
      </w:r>
      <w:r w:rsidRPr="00282C04">
        <w:instrText xml:space="preserve"> </w:instrText>
      </w:r>
      <w:r w:rsidRPr="00282C04">
        <w:rPr>
          <w:rFonts w:hint="eastAsia"/>
        </w:rPr>
        <w:instrText xml:space="preserve">SEQ </w:instrText>
      </w:r>
      <w:r w:rsidRPr="00282C04">
        <w:rPr>
          <w:rFonts w:hint="eastAsia"/>
        </w:rPr>
        <w:instrText>表</w:instrText>
      </w:r>
      <w:r w:rsidRPr="00282C04">
        <w:rPr>
          <w:rFonts w:hint="eastAsia"/>
        </w:rPr>
        <w:instrText xml:space="preserve"> \* ARABIC \s 2</w:instrText>
      </w:r>
      <w:r w:rsidRPr="00282C04">
        <w:instrText xml:space="preserve"> </w:instrText>
      </w:r>
      <w:r w:rsidRPr="00282C04">
        <w:fldChar w:fldCharType="separate"/>
      </w:r>
      <w:r w:rsidR="00AA7276">
        <w:rPr>
          <w:noProof/>
        </w:rPr>
        <w:t>1</w:t>
      </w:r>
      <w:r w:rsidRPr="00282C04">
        <w:fldChar w:fldCharType="end"/>
      </w:r>
      <w:r w:rsidRPr="00282C04">
        <w:t xml:space="preserve">   </w:t>
      </w:r>
      <w:r w:rsidRPr="00282C04">
        <w:rPr>
          <w:rFonts w:hint="eastAsia"/>
        </w:rPr>
        <w:t>恩阳河取水口信息统计表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4"/>
        <w:gridCol w:w="2029"/>
        <w:gridCol w:w="1103"/>
        <w:gridCol w:w="1243"/>
        <w:gridCol w:w="2947"/>
      </w:tblGrid>
      <w:tr w:rsidR="00282C04" w:rsidRPr="00282C04" w14:paraId="7CF8629C" w14:textId="77777777" w:rsidTr="00302DC0">
        <w:trPr>
          <w:trHeight w:val="510"/>
        </w:trPr>
        <w:tc>
          <w:tcPr>
            <w:tcW w:w="587" w:type="pct"/>
            <w:shd w:val="clear" w:color="auto" w:fill="auto"/>
            <w:vAlign w:val="center"/>
            <w:hideMark/>
          </w:tcPr>
          <w:p w14:paraId="3878B70A" w14:textId="77777777" w:rsidR="00035531" w:rsidRPr="00282C04" w:rsidRDefault="00035531" w:rsidP="00302DC0">
            <w:pPr>
              <w:pStyle w:val="af7"/>
            </w:pPr>
            <w:r w:rsidRPr="00282C04">
              <w:rPr>
                <w:rFonts w:hint="eastAsia"/>
              </w:rPr>
              <w:t>序号</w:t>
            </w:r>
          </w:p>
        </w:tc>
        <w:tc>
          <w:tcPr>
            <w:tcW w:w="1223" w:type="pct"/>
            <w:shd w:val="clear" w:color="auto" w:fill="auto"/>
            <w:vAlign w:val="center"/>
            <w:hideMark/>
          </w:tcPr>
          <w:p w14:paraId="0A12C664" w14:textId="77777777" w:rsidR="00035531" w:rsidRPr="00282C04" w:rsidRDefault="00035531" w:rsidP="00302DC0">
            <w:pPr>
              <w:pStyle w:val="af7"/>
            </w:pPr>
            <w:r w:rsidRPr="00282C04">
              <w:rPr>
                <w:rFonts w:hint="eastAsia"/>
              </w:rPr>
              <w:t>取水口名称</w:t>
            </w:r>
          </w:p>
        </w:tc>
        <w:tc>
          <w:tcPr>
            <w:tcW w:w="665" w:type="pct"/>
            <w:shd w:val="clear" w:color="auto" w:fill="auto"/>
            <w:vAlign w:val="center"/>
            <w:hideMark/>
          </w:tcPr>
          <w:p w14:paraId="0D518FF2" w14:textId="77777777" w:rsidR="00035531" w:rsidRPr="00282C04" w:rsidRDefault="00035531" w:rsidP="00302DC0">
            <w:pPr>
              <w:pStyle w:val="af7"/>
            </w:pPr>
            <w:r w:rsidRPr="00282C04">
              <w:rPr>
                <w:rFonts w:hint="eastAsia"/>
              </w:rPr>
              <w:t>水源类型</w:t>
            </w:r>
          </w:p>
        </w:tc>
        <w:tc>
          <w:tcPr>
            <w:tcW w:w="749" w:type="pct"/>
            <w:shd w:val="clear" w:color="auto" w:fill="auto"/>
            <w:vAlign w:val="center"/>
            <w:hideMark/>
          </w:tcPr>
          <w:p w14:paraId="0D0BF170" w14:textId="77777777" w:rsidR="00035531" w:rsidRPr="00282C04" w:rsidRDefault="00035531" w:rsidP="00302DC0">
            <w:pPr>
              <w:pStyle w:val="af7"/>
            </w:pPr>
            <w:r w:rsidRPr="00282C04">
              <w:rPr>
                <w:rFonts w:hint="eastAsia"/>
              </w:rPr>
              <w:t>年取水量</w:t>
            </w:r>
          </w:p>
          <w:p w14:paraId="1E3A03D9" w14:textId="77777777" w:rsidR="00035531" w:rsidRPr="00282C04" w:rsidRDefault="00035531" w:rsidP="00302DC0">
            <w:pPr>
              <w:pStyle w:val="af7"/>
            </w:pPr>
            <w:r w:rsidRPr="00282C04">
              <w:t>（</w:t>
            </w:r>
            <w:r w:rsidRPr="00282C04">
              <w:rPr>
                <w:rFonts w:hint="eastAsia"/>
              </w:rPr>
              <w:t>万</w:t>
            </w:r>
            <w:r w:rsidRPr="00282C04">
              <w:rPr>
                <w:rFonts w:hint="eastAsia"/>
              </w:rPr>
              <w:t>m</w:t>
            </w:r>
            <w:r w:rsidRPr="00282C04">
              <w:rPr>
                <w:rFonts w:hint="eastAsia"/>
                <w:vertAlign w:val="superscript"/>
              </w:rPr>
              <w:t>3</w:t>
            </w:r>
            <w:r w:rsidRPr="00282C04">
              <w:rPr>
                <w:rFonts w:hint="eastAsia"/>
              </w:rPr>
              <w:t>/s</w:t>
            </w:r>
            <w:r w:rsidRPr="00282C04">
              <w:t>）</w:t>
            </w:r>
          </w:p>
        </w:tc>
        <w:tc>
          <w:tcPr>
            <w:tcW w:w="1776" w:type="pct"/>
            <w:shd w:val="clear" w:color="auto" w:fill="auto"/>
            <w:vAlign w:val="center"/>
            <w:hideMark/>
          </w:tcPr>
          <w:p w14:paraId="32B24B1D" w14:textId="77777777" w:rsidR="00035531" w:rsidRPr="00282C04" w:rsidRDefault="00035531" w:rsidP="00302DC0">
            <w:pPr>
              <w:pStyle w:val="af7"/>
            </w:pPr>
            <w:r w:rsidRPr="00282C04">
              <w:rPr>
                <w:rFonts w:hint="eastAsia"/>
              </w:rPr>
              <w:t>取水口地址</w:t>
            </w:r>
          </w:p>
        </w:tc>
      </w:tr>
      <w:tr w:rsidR="00282C04" w:rsidRPr="00282C04" w14:paraId="72BD138F" w14:textId="77777777" w:rsidTr="00302DC0">
        <w:trPr>
          <w:trHeight w:val="510"/>
        </w:trPr>
        <w:tc>
          <w:tcPr>
            <w:tcW w:w="587" w:type="pct"/>
            <w:shd w:val="clear" w:color="auto" w:fill="auto"/>
            <w:noWrap/>
            <w:vAlign w:val="center"/>
            <w:hideMark/>
          </w:tcPr>
          <w:p w14:paraId="5FEBFB06" w14:textId="77777777" w:rsidR="00035531" w:rsidRPr="00282C04" w:rsidRDefault="00035531" w:rsidP="00302DC0">
            <w:pPr>
              <w:pStyle w:val="af7"/>
            </w:pPr>
            <w:r w:rsidRPr="00282C04">
              <w:t>1</w:t>
            </w:r>
          </w:p>
        </w:tc>
        <w:tc>
          <w:tcPr>
            <w:tcW w:w="1223" w:type="pct"/>
            <w:shd w:val="clear" w:color="auto" w:fill="auto"/>
            <w:vAlign w:val="center"/>
            <w:hideMark/>
          </w:tcPr>
          <w:p w14:paraId="7B09F4DC" w14:textId="77777777" w:rsidR="00035531" w:rsidRPr="00282C04" w:rsidRDefault="00035531" w:rsidP="00302DC0">
            <w:pPr>
              <w:pStyle w:val="af7"/>
            </w:pPr>
            <w:r w:rsidRPr="00282C04">
              <w:rPr>
                <w:rFonts w:hint="eastAsia"/>
              </w:rPr>
              <w:t>旺苍县三江镇葡萄石煤业有限公司取水口</w:t>
            </w:r>
          </w:p>
        </w:tc>
        <w:tc>
          <w:tcPr>
            <w:tcW w:w="665" w:type="pct"/>
            <w:shd w:val="clear" w:color="auto" w:fill="auto"/>
            <w:noWrap/>
            <w:vAlign w:val="center"/>
            <w:hideMark/>
          </w:tcPr>
          <w:p w14:paraId="48039A67"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4D472C45" w14:textId="77777777" w:rsidR="00035531" w:rsidRPr="00282C04" w:rsidRDefault="00035531" w:rsidP="00302DC0">
            <w:pPr>
              <w:pStyle w:val="af7"/>
            </w:pPr>
            <w:r w:rsidRPr="00282C04">
              <w:t>3.5</w:t>
            </w:r>
          </w:p>
        </w:tc>
        <w:tc>
          <w:tcPr>
            <w:tcW w:w="1776" w:type="pct"/>
            <w:shd w:val="clear" w:color="auto" w:fill="auto"/>
            <w:vAlign w:val="center"/>
            <w:hideMark/>
          </w:tcPr>
          <w:p w14:paraId="3E7A3E84" w14:textId="77777777" w:rsidR="00035531" w:rsidRPr="00282C04" w:rsidRDefault="00035531" w:rsidP="00302DC0">
            <w:pPr>
              <w:pStyle w:val="af7"/>
            </w:pPr>
            <w:r w:rsidRPr="00282C04">
              <w:rPr>
                <w:rFonts w:hint="eastAsia"/>
              </w:rPr>
              <w:t>恩阳河（右岸）三江镇葡萄石村</w:t>
            </w:r>
            <w:r w:rsidRPr="00282C04">
              <w:rPr>
                <w:rFonts w:hint="eastAsia"/>
              </w:rPr>
              <w:t>500</w:t>
            </w:r>
            <w:r w:rsidRPr="00282C04">
              <w:rPr>
                <w:rFonts w:hint="eastAsia"/>
              </w:rPr>
              <w:t>米处</w:t>
            </w:r>
          </w:p>
        </w:tc>
      </w:tr>
      <w:tr w:rsidR="00282C04" w:rsidRPr="00282C04" w14:paraId="0DC20527" w14:textId="77777777" w:rsidTr="00302DC0">
        <w:trPr>
          <w:trHeight w:val="510"/>
        </w:trPr>
        <w:tc>
          <w:tcPr>
            <w:tcW w:w="587" w:type="pct"/>
            <w:shd w:val="clear" w:color="auto" w:fill="auto"/>
            <w:noWrap/>
            <w:vAlign w:val="center"/>
            <w:hideMark/>
          </w:tcPr>
          <w:p w14:paraId="5AA44B56" w14:textId="77777777" w:rsidR="00035531" w:rsidRPr="00282C04" w:rsidRDefault="00035531" w:rsidP="00302DC0">
            <w:pPr>
              <w:pStyle w:val="af7"/>
            </w:pPr>
            <w:r w:rsidRPr="00282C04">
              <w:t>2</w:t>
            </w:r>
          </w:p>
        </w:tc>
        <w:tc>
          <w:tcPr>
            <w:tcW w:w="1223" w:type="pct"/>
            <w:shd w:val="clear" w:color="auto" w:fill="auto"/>
            <w:vAlign w:val="center"/>
            <w:hideMark/>
          </w:tcPr>
          <w:p w14:paraId="6BEAFBC7" w14:textId="77777777" w:rsidR="00035531" w:rsidRPr="00282C04" w:rsidRDefault="00035531" w:rsidP="00302DC0">
            <w:pPr>
              <w:pStyle w:val="af7"/>
            </w:pPr>
            <w:proofErr w:type="gramStart"/>
            <w:r w:rsidRPr="00282C04">
              <w:rPr>
                <w:rFonts w:hint="eastAsia"/>
              </w:rPr>
              <w:t>广元市碗厂</w:t>
            </w:r>
            <w:proofErr w:type="gramEnd"/>
            <w:r w:rsidRPr="00282C04">
              <w:rPr>
                <w:rFonts w:hint="eastAsia"/>
              </w:rPr>
              <w:t>河煤矿取水口</w:t>
            </w:r>
          </w:p>
        </w:tc>
        <w:tc>
          <w:tcPr>
            <w:tcW w:w="665" w:type="pct"/>
            <w:shd w:val="clear" w:color="auto" w:fill="auto"/>
            <w:noWrap/>
            <w:vAlign w:val="center"/>
            <w:hideMark/>
          </w:tcPr>
          <w:p w14:paraId="30CA03D2"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510152F3" w14:textId="77777777" w:rsidR="00035531" w:rsidRPr="00282C04" w:rsidRDefault="00035531" w:rsidP="00302DC0">
            <w:pPr>
              <w:pStyle w:val="af7"/>
            </w:pPr>
            <w:r w:rsidRPr="00282C04">
              <w:t>17</w:t>
            </w:r>
          </w:p>
        </w:tc>
        <w:tc>
          <w:tcPr>
            <w:tcW w:w="1776" w:type="pct"/>
            <w:shd w:val="clear" w:color="auto" w:fill="auto"/>
            <w:vAlign w:val="center"/>
            <w:hideMark/>
          </w:tcPr>
          <w:p w14:paraId="3AD80EF1" w14:textId="77777777" w:rsidR="00035531" w:rsidRPr="00282C04" w:rsidRDefault="00035531" w:rsidP="00302DC0">
            <w:pPr>
              <w:pStyle w:val="af7"/>
            </w:pPr>
            <w:r w:rsidRPr="00282C04">
              <w:rPr>
                <w:rFonts w:hint="eastAsia"/>
              </w:rPr>
              <w:t>恩阳河（左岸）三江镇桃红村右岸</w:t>
            </w:r>
            <w:r w:rsidRPr="00282C04">
              <w:rPr>
                <w:rFonts w:hint="eastAsia"/>
              </w:rPr>
              <w:t>600</w:t>
            </w:r>
            <w:r w:rsidRPr="00282C04">
              <w:rPr>
                <w:rFonts w:hint="eastAsia"/>
              </w:rPr>
              <w:t>米处</w:t>
            </w:r>
          </w:p>
        </w:tc>
      </w:tr>
      <w:tr w:rsidR="00282C04" w:rsidRPr="00282C04" w14:paraId="4D3DD9CD" w14:textId="77777777" w:rsidTr="00302DC0">
        <w:trPr>
          <w:trHeight w:val="510"/>
        </w:trPr>
        <w:tc>
          <w:tcPr>
            <w:tcW w:w="587" w:type="pct"/>
            <w:shd w:val="clear" w:color="auto" w:fill="auto"/>
            <w:noWrap/>
            <w:vAlign w:val="center"/>
            <w:hideMark/>
          </w:tcPr>
          <w:p w14:paraId="674C5539" w14:textId="77777777" w:rsidR="00035531" w:rsidRPr="00282C04" w:rsidRDefault="00035531" w:rsidP="00302DC0">
            <w:pPr>
              <w:pStyle w:val="af7"/>
            </w:pPr>
            <w:r w:rsidRPr="00282C04">
              <w:t>3</w:t>
            </w:r>
          </w:p>
        </w:tc>
        <w:tc>
          <w:tcPr>
            <w:tcW w:w="1223" w:type="pct"/>
            <w:shd w:val="clear" w:color="auto" w:fill="auto"/>
            <w:vAlign w:val="center"/>
            <w:hideMark/>
          </w:tcPr>
          <w:p w14:paraId="766E646A" w14:textId="77777777" w:rsidR="00035531" w:rsidRPr="00282C04" w:rsidRDefault="00035531" w:rsidP="00302DC0">
            <w:pPr>
              <w:pStyle w:val="af7"/>
            </w:pPr>
            <w:r w:rsidRPr="00282C04">
              <w:rPr>
                <w:rFonts w:hint="eastAsia"/>
              </w:rPr>
              <w:t>旺苍县三江供水站取水口</w:t>
            </w:r>
          </w:p>
        </w:tc>
        <w:tc>
          <w:tcPr>
            <w:tcW w:w="665" w:type="pct"/>
            <w:shd w:val="clear" w:color="auto" w:fill="auto"/>
            <w:noWrap/>
            <w:vAlign w:val="center"/>
            <w:hideMark/>
          </w:tcPr>
          <w:p w14:paraId="040F2841"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5487EEE6" w14:textId="77777777" w:rsidR="00035531" w:rsidRPr="00282C04" w:rsidRDefault="00035531" w:rsidP="00302DC0">
            <w:pPr>
              <w:pStyle w:val="af7"/>
            </w:pPr>
            <w:r w:rsidRPr="00282C04">
              <w:t>20</w:t>
            </w:r>
          </w:p>
        </w:tc>
        <w:tc>
          <w:tcPr>
            <w:tcW w:w="1776" w:type="pct"/>
            <w:shd w:val="clear" w:color="auto" w:fill="auto"/>
            <w:vAlign w:val="center"/>
            <w:hideMark/>
          </w:tcPr>
          <w:p w14:paraId="7DE4CA9D" w14:textId="77777777" w:rsidR="00035531" w:rsidRPr="00282C04" w:rsidRDefault="00035531" w:rsidP="00302DC0">
            <w:pPr>
              <w:pStyle w:val="af7"/>
            </w:pPr>
            <w:r w:rsidRPr="00282C04">
              <w:rPr>
                <w:rFonts w:hint="eastAsia"/>
              </w:rPr>
              <w:t>恩阳河（左岸）三江镇三江村上游</w:t>
            </w:r>
            <w:r w:rsidRPr="00282C04">
              <w:rPr>
                <w:rFonts w:hint="eastAsia"/>
              </w:rPr>
              <w:t>480</w:t>
            </w:r>
            <w:r w:rsidRPr="00282C04">
              <w:rPr>
                <w:rFonts w:hint="eastAsia"/>
              </w:rPr>
              <w:t>米处</w:t>
            </w:r>
          </w:p>
        </w:tc>
      </w:tr>
      <w:tr w:rsidR="00282C04" w:rsidRPr="00282C04" w14:paraId="0AC5024B" w14:textId="77777777" w:rsidTr="00302DC0">
        <w:trPr>
          <w:trHeight w:val="510"/>
        </w:trPr>
        <w:tc>
          <w:tcPr>
            <w:tcW w:w="587" w:type="pct"/>
            <w:shd w:val="clear" w:color="auto" w:fill="auto"/>
            <w:noWrap/>
            <w:vAlign w:val="center"/>
            <w:hideMark/>
          </w:tcPr>
          <w:p w14:paraId="58D9758C" w14:textId="77777777" w:rsidR="00035531" w:rsidRPr="00282C04" w:rsidRDefault="00035531" w:rsidP="00302DC0">
            <w:pPr>
              <w:pStyle w:val="af7"/>
            </w:pPr>
            <w:r w:rsidRPr="00282C04">
              <w:t>4</w:t>
            </w:r>
          </w:p>
        </w:tc>
        <w:tc>
          <w:tcPr>
            <w:tcW w:w="1223" w:type="pct"/>
            <w:shd w:val="clear" w:color="auto" w:fill="auto"/>
            <w:vAlign w:val="center"/>
            <w:hideMark/>
          </w:tcPr>
          <w:p w14:paraId="297F612A" w14:textId="77777777" w:rsidR="00035531" w:rsidRPr="00282C04" w:rsidRDefault="00035531" w:rsidP="00302DC0">
            <w:pPr>
              <w:pStyle w:val="af7"/>
            </w:pPr>
            <w:r w:rsidRPr="00282C04">
              <w:rPr>
                <w:rFonts w:hint="eastAsia"/>
              </w:rPr>
              <w:t>三江镇下石村一社取水口</w:t>
            </w:r>
          </w:p>
        </w:tc>
        <w:tc>
          <w:tcPr>
            <w:tcW w:w="665" w:type="pct"/>
            <w:shd w:val="clear" w:color="auto" w:fill="auto"/>
            <w:noWrap/>
            <w:vAlign w:val="center"/>
            <w:hideMark/>
          </w:tcPr>
          <w:p w14:paraId="16BF51EA"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44B646B0" w14:textId="77777777" w:rsidR="00035531" w:rsidRPr="00282C04" w:rsidRDefault="00035531" w:rsidP="00302DC0">
            <w:pPr>
              <w:pStyle w:val="af7"/>
            </w:pPr>
            <w:r w:rsidRPr="00282C04">
              <w:t>6</w:t>
            </w:r>
          </w:p>
        </w:tc>
        <w:tc>
          <w:tcPr>
            <w:tcW w:w="1776" w:type="pct"/>
            <w:shd w:val="clear" w:color="auto" w:fill="auto"/>
            <w:noWrap/>
            <w:vAlign w:val="center"/>
            <w:hideMark/>
          </w:tcPr>
          <w:p w14:paraId="1FC2AF1F" w14:textId="77777777" w:rsidR="00035531" w:rsidRPr="00282C04" w:rsidRDefault="00035531" w:rsidP="00302DC0">
            <w:pPr>
              <w:pStyle w:val="af7"/>
            </w:pPr>
            <w:r w:rsidRPr="00282C04">
              <w:t>三江镇下石村一社下游左岸</w:t>
            </w:r>
            <w:r w:rsidRPr="00282C04">
              <w:t>1000</w:t>
            </w:r>
            <w:r w:rsidRPr="00282C04">
              <w:t>米</w:t>
            </w:r>
          </w:p>
        </w:tc>
      </w:tr>
      <w:tr w:rsidR="00282C04" w:rsidRPr="00282C04" w14:paraId="052E8C46" w14:textId="77777777" w:rsidTr="00302DC0">
        <w:trPr>
          <w:trHeight w:val="510"/>
        </w:trPr>
        <w:tc>
          <w:tcPr>
            <w:tcW w:w="587" w:type="pct"/>
            <w:shd w:val="clear" w:color="auto" w:fill="auto"/>
            <w:noWrap/>
            <w:vAlign w:val="center"/>
            <w:hideMark/>
          </w:tcPr>
          <w:p w14:paraId="42F5BC68" w14:textId="77777777" w:rsidR="00035531" w:rsidRPr="00282C04" w:rsidRDefault="00035531" w:rsidP="00302DC0">
            <w:pPr>
              <w:pStyle w:val="af7"/>
            </w:pPr>
            <w:r w:rsidRPr="00282C04">
              <w:t>5</w:t>
            </w:r>
          </w:p>
        </w:tc>
        <w:tc>
          <w:tcPr>
            <w:tcW w:w="1223" w:type="pct"/>
            <w:shd w:val="clear" w:color="auto" w:fill="auto"/>
            <w:vAlign w:val="center"/>
            <w:hideMark/>
          </w:tcPr>
          <w:p w14:paraId="6849AE5B" w14:textId="77777777" w:rsidR="00035531" w:rsidRPr="00282C04" w:rsidRDefault="00035531" w:rsidP="00302DC0">
            <w:pPr>
              <w:pStyle w:val="af7"/>
            </w:pPr>
            <w:r w:rsidRPr="00282C04">
              <w:rPr>
                <w:rFonts w:hint="eastAsia"/>
              </w:rPr>
              <w:t>三江镇下石村二社取水口</w:t>
            </w:r>
          </w:p>
        </w:tc>
        <w:tc>
          <w:tcPr>
            <w:tcW w:w="665" w:type="pct"/>
            <w:shd w:val="clear" w:color="auto" w:fill="auto"/>
            <w:noWrap/>
            <w:vAlign w:val="center"/>
            <w:hideMark/>
          </w:tcPr>
          <w:p w14:paraId="6DB2CB52"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7F2F0910" w14:textId="77777777" w:rsidR="00035531" w:rsidRPr="00282C04" w:rsidRDefault="00035531" w:rsidP="00302DC0">
            <w:pPr>
              <w:pStyle w:val="af7"/>
            </w:pPr>
            <w:r w:rsidRPr="00282C04">
              <w:t>5</w:t>
            </w:r>
          </w:p>
        </w:tc>
        <w:tc>
          <w:tcPr>
            <w:tcW w:w="1776" w:type="pct"/>
            <w:shd w:val="clear" w:color="auto" w:fill="auto"/>
            <w:noWrap/>
            <w:vAlign w:val="center"/>
            <w:hideMark/>
          </w:tcPr>
          <w:p w14:paraId="4A7BA9D1" w14:textId="77777777" w:rsidR="00035531" w:rsidRPr="00282C04" w:rsidRDefault="00035531" w:rsidP="00302DC0">
            <w:pPr>
              <w:pStyle w:val="af7"/>
            </w:pPr>
            <w:r w:rsidRPr="00282C04">
              <w:t>三江镇下石村二社下游左岸</w:t>
            </w:r>
            <w:r w:rsidRPr="00282C04">
              <w:t>2200</w:t>
            </w:r>
            <w:r w:rsidRPr="00282C04">
              <w:t>米</w:t>
            </w:r>
          </w:p>
        </w:tc>
      </w:tr>
      <w:tr w:rsidR="00282C04" w:rsidRPr="00282C04" w14:paraId="0FF5621F" w14:textId="77777777" w:rsidTr="00302DC0">
        <w:trPr>
          <w:trHeight w:val="510"/>
        </w:trPr>
        <w:tc>
          <w:tcPr>
            <w:tcW w:w="587" w:type="pct"/>
            <w:shd w:val="clear" w:color="auto" w:fill="auto"/>
            <w:noWrap/>
            <w:vAlign w:val="center"/>
            <w:hideMark/>
          </w:tcPr>
          <w:p w14:paraId="65C808A2" w14:textId="77777777" w:rsidR="00035531" w:rsidRPr="00282C04" w:rsidRDefault="00035531" w:rsidP="00302DC0">
            <w:pPr>
              <w:pStyle w:val="af7"/>
            </w:pPr>
            <w:r w:rsidRPr="00282C04">
              <w:t>6</w:t>
            </w:r>
          </w:p>
        </w:tc>
        <w:tc>
          <w:tcPr>
            <w:tcW w:w="1223" w:type="pct"/>
            <w:shd w:val="clear" w:color="auto" w:fill="auto"/>
            <w:vAlign w:val="center"/>
            <w:hideMark/>
          </w:tcPr>
          <w:p w14:paraId="46001953" w14:textId="77777777" w:rsidR="00035531" w:rsidRPr="00282C04" w:rsidRDefault="00035531" w:rsidP="00302DC0">
            <w:pPr>
              <w:pStyle w:val="af7"/>
            </w:pPr>
            <w:r w:rsidRPr="00282C04">
              <w:rPr>
                <w:rFonts w:hint="eastAsia"/>
              </w:rPr>
              <w:t>三江镇坪山村</w:t>
            </w:r>
            <w:proofErr w:type="gramStart"/>
            <w:r w:rsidRPr="00282C04">
              <w:rPr>
                <w:rFonts w:hint="eastAsia"/>
              </w:rPr>
              <w:t>村</w:t>
            </w:r>
            <w:proofErr w:type="gramEnd"/>
            <w:r w:rsidRPr="00282C04">
              <w:rPr>
                <w:rFonts w:hint="eastAsia"/>
              </w:rPr>
              <w:t>二社取水口</w:t>
            </w:r>
          </w:p>
        </w:tc>
        <w:tc>
          <w:tcPr>
            <w:tcW w:w="665" w:type="pct"/>
            <w:shd w:val="clear" w:color="auto" w:fill="auto"/>
            <w:noWrap/>
            <w:vAlign w:val="center"/>
            <w:hideMark/>
          </w:tcPr>
          <w:p w14:paraId="0CD86344"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6464E092" w14:textId="77777777" w:rsidR="00035531" w:rsidRPr="00282C04" w:rsidRDefault="00035531" w:rsidP="00302DC0">
            <w:pPr>
              <w:pStyle w:val="af7"/>
            </w:pPr>
            <w:r w:rsidRPr="00282C04">
              <w:t>6</w:t>
            </w:r>
          </w:p>
        </w:tc>
        <w:tc>
          <w:tcPr>
            <w:tcW w:w="1776" w:type="pct"/>
            <w:shd w:val="clear" w:color="auto" w:fill="auto"/>
            <w:noWrap/>
            <w:vAlign w:val="center"/>
            <w:hideMark/>
          </w:tcPr>
          <w:p w14:paraId="0D083C13" w14:textId="77777777" w:rsidR="00035531" w:rsidRPr="00282C04" w:rsidRDefault="00035531" w:rsidP="00302DC0">
            <w:pPr>
              <w:pStyle w:val="af7"/>
            </w:pPr>
            <w:r w:rsidRPr="00282C04">
              <w:t>三江镇坪山村二社下游左岸</w:t>
            </w:r>
            <w:r w:rsidRPr="00282C04">
              <w:t>1600</w:t>
            </w:r>
            <w:r w:rsidRPr="00282C04">
              <w:t>米</w:t>
            </w:r>
          </w:p>
        </w:tc>
      </w:tr>
      <w:tr w:rsidR="00282C04" w:rsidRPr="00282C04" w14:paraId="49860DCC" w14:textId="77777777" w:rsidTr="00302DC0">
        <w:trPr>
          <w:trHeight w:val="510"/>
        </w:trPr>
        <w:tc>
          <w:tcPr>
            <w:tcW w:w="587" w:type="pct"/>
            <w:shd w:val="clear" w:color="auto" w:fill="auto"/>
            <w:noWrap/>
            <w:vAlign w:val="center"/>
            <w:hideMark/>
          </w:tcPr>
          <w:p w14:paraId="53C20219" w14:textId="77777777" w:rsidR="00035531" w:rsidRPr="00282C04" w:rsidRDefault="00035531" w:rsidP="00302DC0">
            <w:pPr>
              <w:pStyle w:val="af7"/>
            </w:pPr>
            <w:r w:rsidRPr="00282C04">
              <w:t>7</w:t>
            </w:r>
          </w:p>
        </w:tc>
        <w:tc>
          <w:tcPr>
            <w:tcW w:w="1223" w:type="pct"/>
            <w:shd w:val="clear" w:color="auto" w:fill="auto"/>
            <w:vAlign w:val="center"/>
            <w:hideMark/>
          </w:tcPr>
          <w:p w14:paraId="54D753D2" w14:textId="77777777" w:rsidR="00035531" w:rsidRPr="00282C04" w:rsidRDefault="00035531" w:rsidP="00302DC0">
            <w:pPr>
              <w:pStyle w:val="af7"/>
            </w:pPr>
            <w:r w:rsidRPr="00282C04">
              <w:rPr>
                <w:rFonts w:hint="eastAsia"/>
              </w:rPr>
              <w:t>三江镇桃红村村水打相取水口</w:t>
            </w:r>
          </w:p>
        </w:tc>
        <w:tc>
          <w:tcPr>
            <w:tcW w:w="665" w:type="pct"/>
            <w:shd w:val="clear" w:color="auto" w:fill="auto"/>
            <w:noWrap/>
            <w:vAlign w:val="center"/>
            <w:hideMark/>
          </w:tcPr>
          <w:p w14:paraId="63B777DA"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107DDADD" w14:textId="77777777" w:rsidR="00035531" w:rsidRPr="00282C04" w:rsidRDefault="00035531" w:rsidP="00302DC0">
            <w:pPr>
              <w:pStyle w:val="af7"/>
            </w:pPr>
            <w:r w:rsidRPr="00282C04">
              <w:t>8</w:t>
            </w:r>
          </w:p>
        </w:tc>
        <w:tc>
          <w:tcPr>
            <w:tcW w:w="1776" w:type="pct"/>
            <w:shd w:val="clear" w:color="auto" w:fill="auto"/>
            <w:noWrap/>
            <w:vAlign w:val="center"/>
            <w:hideMark/>
          </w:tcPr>
          <w:p w14:paraId="4741FCA5" w14:textId="77777777" w:rsidR="00035531" w:rsidRPr="00282C04" w:rsidRDefault="00035531" w:rsidP="00302DC0">
            <w:pPr>
              <w:pStyle w:val="af7"/>
            </w:pPr>
            <w:r w:rsidRPr="00282C04">
              <w:t>三江镇桃红村下游左岸</w:t>
            </w:r>
            <w:r w:rsidRPr="00282C04">
              <w:t>1500</w:t>
            </w:r>
            <w:r w:rsidRPr="00282C04">
              <w:t>米</w:t>
            </w:r>
          </w:p>
        </w:tc>
      </w:tr>
      <w:tr w:rsidR="00282C04" w:rsidRPr="00282C04" w14:paraId="53327DB5" w14:textId="77777777" w:rsidTr="00302DC0">
        <w:trPr>
          <w:trHeight w:val="510"/>
        </w:trPr>
        <w:tc>
          <w:tcPr>
            <w:tcW w:w="587" w:type="pct"/>
            <w:shd w:val="clear" w:color="auto" w:fill="auto"/>
            <w:noWrap/>
            <w:vAlign w:val="center"/>
            <w:hideMark/>
          </w:tcPr>
          <w:p w14:paraId="36CC2C5E" w14:textId="77777777" w:rsidR="00035531" w:rsidRPr="00282C04" w:rsidRDefault="00035531" w:rsidP="00302DC0">
            <w:pPr>
              <w:pStyle w:val="af7"/>
            </w:pPr>
            <w:r w:rsidRPr="00282C04">
              <w:t>8</w:t>
            </w:r>
          </w:p>
        </w:tc>
        <w:tc>
          <w:tcPr>
            <w:tcW w:w="1223" w:type="pct"/>
            <w:shd w:val="clear" w:color="auto" w:fill="auto"/>
            <w:vAlign w:val="center"/>
            <w:hideMark/>
          </w:tcPr>
          <w:p w14:paraId="51CEE325" w14:textId="77777777" w:rsidR="00035531" w:rsidRPr="00282C04" w:rsidRDefault="00035531" w:rsidP="00302DC0">
            <w:pPr>
              <w:pStyle w:val="af7"/>
            </w:pPr>
            <w:r w:rsidRPr="00282C04">
              <w:rPr>
                <w:rFonts w:hint="eastAsia"/>
              </w:rPr>
              <w:t>三江镇三江村三社取水口</w:t>
            </w:r>
          </w:p>
        </w:tc>
        <w:tc>
          <w:tcPr>
            <w:tcW w:w="665" w:type="pct"/>
            <w:shd w:val="clear" w:color="auto" w:fill="auto"/>
            <w:noWrap/>
            <w:vAlign w:val="center"/>
            <w:hideMark/>
          </w:tcPr>
          <w:p w14:paraId="08ECE9D9"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03D3D06D" w14:textId="77777777" w:rsidR="00035531" w:rsidRPr="00282C04" w:rsidRDefault="00035531" w:rsidP="00302DC0">
            <w:pPr>
              <w:pStyle w:val="af7"/>
            </w:pPr>
            <w:r w:rsidRPr="00282C04">
              <w:t>5.5</w:t>
            </w:r>
          </w:p>
        </w:tc>
        <w:tc>
          <w:tcPr>
            <w:tcW w:w="1776" w:type="pct"/>
            <w:shd w:val="clear" w:color="auto" w:fill="auto"/>
            <w:noWrap/>
            <w:vAlign w:val="center"/>
            <w:hideMark/>
          </w:tcPr>
          <w:p w14:paraId="6FEF879D" w14:textId="77777777" w:rsidR="00035531" w:rsidRPr="00282C04" w:rsidRDefault="00035531" w:rsidP="00302DC0">
            <w:pPr>
              <w:pStyle w:val="af7"/>
            </w:pPr>
            <w:r w:rsidRPr="00282C04">
              <w:t>三江镇三江村三社下游左岸</w:t>
            </w:r>
            <w:r w:rsidRPr="00282C04">
              <w:t>600</w:t>
            </w:r>
            <w:r w:rsidRPr="00282C04">
              <w:t>米</w:t>
            </w:r>
          </w:p>
        </w:tc>
      </w:tr>
      <w:tr w:rsidR="00282C04" w:rsidRPr="00282C04" w14:paraId="047678DE" w14:textId="77777777" w:rsidTr="00302DC0">
        <w:trPr>
          <w:trHeight w:val="510"/>
        </w:trPr>
        <w:tc>
          <w:tcPr>
            <w:tcW w:w="587" w:type="pct"/>
            <w:shd w:val="clear" w:color="auto" w:fill="auto"/>
            <w:noWrap/>
            <w:vAlign w:val="center"/>
            <w:hideMark/>
          </w:tcPr>
          <w:p w14:paraId="530D6357" w14:textId="77777777" w:rsidR="00035531" w:rsidRPr="00282C04" w:rsidRDefault="00035531" w:rsidP="00302DC0">
            <w:pPr>
              <w:pStyle w:val="af7"/>
            </w:pPr>
            <w:r w:rsidRPr="00282C04">
              <w:t>9</w:t>
            </w:r>
          </w:p>
        </w:tc>
        <w:tc>
          <w:tcPr>
            <w:tcW w:w="1223" w:type="pct"/>
            <w:shd w:val="clear" w:color="auto" w:fill="auto"/>
            <w:vAlign w:val="center"/>
            <w:hideMark/>
          </w:tcPr>
          <w:p w14:paraId="43A8F199" w14:textId="77777777" w:rsidR="00035531" w:rsidRPr="00282C04" w:rsidRDefault="00035531" w:rsidP="00302DC0">
            <w:pPr>
              <w:pStyle w:val="af7"/>
            </w:pPr>
            <w:r w:rsidRPr="00282C04">
              <w:rPr>
                <w:rFonts w:hint="eastAsia"/>
              </w:rPr>
              <w:t>三江镇三江村五社取水口</w:t>
            </w:r>
          </w:p>
        </w:tc>
        <w:tc>
          <w:tcPr>
            <w:tcW w:w="665" w:type="pct"/>
            <w:shd w:val="clear" w:color="auto" w:fill="auto"/>
            <w:noWrap/>
            <w:vAlign w:val="center"/>
            <w:hideMark/>
          </w:tcPr>
          <w:p w14:paraId="43495120"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6EBA0A98" w14:textId="77777777" w:rsidR="00035531" w:rsidRPr="00282C04" w:rsidRDefault="00035531" w:rsidP="00302DC0">
            <w:pPr>
              <w:pStyle w:val="af7"/>
            </w:pPr>
            <w:r w:rsidRPr="00282C04">
              <w:t>4.5</w:t>
            </w:r>
          </w:p>
        </w:tc>
        <w:tc>
          <w:tcPr>
            <w:tcW w:w="1776" w:type="pct"/>
            <w:shd w:val="clear" w:color="auto" w:fill="auto"/>
            <w:noWrap/>
            <w:vAlign w:val="center"/>
            <w:hideMark/>
          </w:tcPr>
          <w:p w14:paraId="72355E7B" w14:textId="77777777" w:rsidR="00035531" w:rsidRPr="00282C04" w:rsidRDefault="00035531" w:rsidP="00302DC0">
            <w:pPr>
              <w:pStyle w:val="af7"/>
            </w:pPr>
            <w:r w:rsidRPr="00282C04">
              <w:t>三江镇三江村五社下游左岸</w:t>
            </w:r>
            <w:r w:rsidRPr="00282C04">
              <w:t>900</w:t>
            </w:r>
            <w:r w:rsidRPr="00282C04">
              <w:t>米</w:t>
            </w:r>
          </w:p>
        </w:tc>
      </w:tr>
      <w:tr w:rsidR="00282C04" w:rsidRPr="00282C04" w14:paraId="2A648B8E" w14:textId="77777777" w:rsidTr="00302DC0">
        <w:trPr>
          <w:trHeight w:val="510"/>
        </w:trPr>
        <w:tc>
          <w:tcPr>
            <w:tcW w:w="587" w:type="pct"/>
            <w:shd w:val="clear" w:color="auto" w:fill="auto"/>
            <w:noWrap/>
            <w:vAlign w:val="center"/>
            <w:hideMark/>
          </w:tcPr>
          <w:p w14:paraId="50078A94" w14:textId="77777777" w:rsidR="00035531" w:rsidRPr="00282C04" w:rsidRDefault="00035531" w:rsidP="00302DC0">
            <w:pPr>
              <w:pStyle w:val="af7"/>
            </w:pPr>
            <w:r w:rsidRPr="00282C04">
              <w:t>10</w:t>
            </w:r>
          </w:p>
        </w:tc>
        <w:tc>
          <w:tcPr>
            <w:tcW w:w="1223" w:type="pct"/>
            <w:shd w:val="clear" w:color="auto" w:fill="auto"/>
            <w:vAlign w:val="center"/>
            <w:hideMark/>
          </w:tcPr>
          <w:p w14:paraId="4C5C36DE" w14:textId="77777777" w:rsidR="00035531" w:rsidRPr="00282C04" w:rsidRDefault="00035531" w:rsidP="00302DC0">
            <w:pPr>
              <w:pStyle w:val="af7"/>
            </w:pPr>
            <w:r w:rsidRPr="00282C04">
              <w:rPr>
                <w:rFonts w:hint="eastAsia"/>
              </w:rPr>
              <w:t>三江</w:t>
            </w:r>
            <w:proofErr w:type="gramStart"/>
            <w:r w:rsidRPr="00282C04">
              <w:rPr>
                <w:rFonts w:hint="eastAsia"/>
              </w:rPr>
              <w:t>镇厚坝村</w:t>
            </w:r>
            <w:proofErr w:type="gramEnd"/>
            <w:r w:rsidRPr="00282C04">
              <w:rPr>
                <w:rFonts w:hint="eastAsia"/>
              </w:rPr>
              <w:t>取水口</w:t>
            </w:r>
          </w:p>
        </w:tc>
        <w:tc>
          <w:tcPr>
            <w:tcW w:w="665" w:type="pct"/>
            <w:shd w:val="clear" w:color="auto" w:fill="auto"/>
            <w:noWrap/>
            <w:vAlign w:val="center"/>
            <w:hideMark/>
          </w:tcPr>
          <w:p w14:paraId="08B1BA18"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253CDD39" w14:textId="77777777" w:rsidR="00035531" w:rsidRPr="00282C04" w:rsidRDefault="00035531" w:rsidP="00302DC0">
            <w:pPr>
              <w:pStyle w:val="af7"/>
            </w:pPr>
            <w:r w:rsidRPr="00282C04">
              <w:t>8</w:t>
            </w:r>
          </w:p>
        </w:tc>
        <w:tc>
          <w:tcPr>
            <w:tcW w:w="1776" w:type="pct"/>
            <w:shd w:val="clear" w:color="auto" w:fill="auto"/>
            <w:noWrap/>
            <w:vAlign w:val="center"/>
            <w:hideMark/>
          </w:tcPr>
          <w:p w14:paraId="2AFF9785" w14:textId="77777777" w:rsidR="00035531" w:rsidRPr="00282C04" w:rsidRDefault="00035531" w:rsidP="00302DC0">
            <w:pPr>
              <w:pStyle w:val="af7"/>
            </w:pPr>
            <w:r w:rsidRPr="00282C04">
              <w:t>三江</w:t>
            </w:r>
            <w:proofErr w:type="gramStart"/>
            <w:r w:rsidRPr="00282C04">
              <w:t>镇厚坝村</w:t>
            </w:r>
            <w:proofErr w:type="gramEnd"/>
            <w:r w:rsidRPr="00282C04">
              <w:t>下游左岸</w:t>
            </w:r>
            <w:r w:rsidRPr="00282C04">
              <w:t>1200</w:t>
            </w:r>
            <w:r w:rsidRPr="00282C04">
              <w:t>米</w:t>
            </w:r>
          </w:p>
        </w:tc>
      </w:tr>
      <w:tr w:rsidR="00282C04" w:rsidRPr="00282C04" w14:paraId="4C0FA6E7" w14:textId="77777777" w:rsidTr="00302DC0">
        <w:trPr>
          <w:trHeight w:val="510"/>
        </w:trPr>
        <w:tc>
          <w:tcPr>
            <w:tcW w:w="587" w:type="pct"/>
            <w:shd w:val="clear" w:color="auto" w:fill="auto"/>
            <w:noWrap/>
            <w:vAlign w:val="center"/>
            <w:hideMark/>
          </w:tcPr>
          <w:p w14:paraId="6E4A8FF0" w14:textId="77777777" w:rsidR="00035531" w:rsidRPr="00282C04" w:rsidRDefault="00035531" w:rsidP="00302DC0">
            <w:pPr>
              <w:pStyle w:val="af7"/>
            </w:pPr>
            <w:r w:rsidRPr="00282C04">
              <w:t>11</w:t>
            </w:r>
          </w:p>
        </w:tc>
        <w:tc>
          <w:tcPr>
            <w:tcW w:w="1223" w:type="pct"/>
            <w:shd w:val="clear" w:color="auto" w:fill="auto"/>
            <w:vAlign w:val="center"/>
            <w:hideMark/>
          </w:tcPr>
          <w:p w14:paraId="3D80E3B9" w14:textId="77777777" w:rsidR="00035531" w:rsidRPr="00282C04" w:rsidRDefault="00035531" w:rsidP="00302DC0">
            <w:pPr>
              <w:pStyle w:val="af7"/>
            </w:pPr>
            <w:r w:rsidRPr="00282C04">
              <w:rPr>
                <w:rFonts w:hint="eastAsia"/>
              </w:rPr>
              <w:t>三江镇三江坝社区第一居民小组取水口</w:t>
            </w:r>
          </w:p>
        </w:tc>
        <w:tc>
          <w:tcPr>
            <w:tcW w:w="665" w:type="pct"/>
            <w:shd w:val="clear" w:color="auto" w:fill="auto"/>
            <w:noWrap/>
            <w:vAlign w:val="center"/>
            <w:hideMark/>
          </w:tcPr>
          <w:p w14:paraId="14ACFBAA"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4B3F58DD" w14:textId="77777777" w:rsidR="00035531" w:rsidRPr="00282C04" w:rsidRDefault="00035531" w:rsidP="00302DC0">
            <w:pPr>
              <w:pStyle w:val="af7"/>
            </w:pPr>
            <w:r w:rsidRPr="00282C04">
              <w:t>5</w:t>
            </w:r>
          </w:p>
        </w:tc>
        <w:tc>
          <w:tcPr>
            <w:tcW w:w="1776" w:type="pct"/>
            <w:shd w:val="clear" w:color="auto" w:fill="auto"/>
            <w:noWrap/>
            <w:vAlign w:val="center"/>
            <w:hideMark/>
          </w:tcPr>
          <w:p w14:paraId="5840E14A" w14:textId="77777777" w:rsidR="00035531" w:rsidRPr="00282C04" w:rsidRDefault="00035531" w:rsidP="00302DC0">
            <w:pPr>
              <w:pStyle w:val="af7"/>
            </w:pPr>
            <w:r w:rsidRPr="00282C04">
              <w:t>三江镇三江坝社区第一民</w:t>
            </w:r>
            <w:proofErr w:type="gramStart"/>
            <w:r w:rsidRPr="00282C04">
              <w:t>民</w:t>
            </w:r>
            <w:proofErr w:type="gramEnd"/>
            <w:r w:rsidRPr="00282C04">
              <w:t>小组</w:t>
            </w:r>
          </w:p>
        </w:tc>
      </w:tr>
      <w:tr w:rsidR="00282C04" w:rsidRPr="00282C04" w14:paraId="433E0142" w14:textId="77777777" w:rsidTr="00302DC0">
        <w:trPr>
          <w:trHeight w:val="510"/>
        </w:trPr>
        <w:tc>
          <w:tcPr>
            <w:tcW w:w="587" w:type="pct"/>
            <w:shd w:val="clear" w:color="auto" w:fill="auto"/>
            <w:noWrap/>
            <w:vAlign w:val="center"/>
            <w:hideMark/>
          </w:tcPr>
          <w:p w14:paraId="0F82CFA7" w14:textId="77777777" w:rsidR="00035531" w:rsidRPr="00282C04" w:rsidRDefault="00035531" w:rsidP="00302DC0">
            <w:pPr>
              <w:pStyle w:val="af7"/>
            </w:pPr>
            <w:r w:rsidRPr="00282C04">
              <w:t>12</w:t>
            </w:r>
          </w:p>
        </w:tc>
        <w:tc>
          <w:tcPr>
            <w:tcW w:w="1223" w:type="pct"/>
            <w:shd w:val="clear" w:color="auto" w:fill="auto"/>
            <w:vAlign w:val="center"/>
            <w:hideMark/>
          </w:tcPr>
          <w:p w14:paraId="2864E414" w14:textId="77777777" w:rsidR="00035531" w:rsidRPr="00282C04" w:rsidRDefault="00035531" w:rsidP="00302DC0">
            <w:pPr>
              <w:pStyle w:val="af7"/>
            </w:pPr>
            <w:r w:rsidRPr="00282C04">
              <w:rPr>
                <w:rFonts w:hint="eastAsia"/>
              </w:rPr>
              <w:t>三江镇三江坝社区第二居民小组取水口</w:t>
            </w:r>
          </w:p>
        </w:tc>
        <w:tc>
          <w:tcPr>
            <w:tcW w:w="665" w:type="pct"/>
            <w:shd w:val="clear" w:color="auto" w:fill="auto"/>
            <w:noWrap/>
            <w:vAlign w:val="center"/>
            <w:hideMark/>
          </w:tcPr>
          <w:p w14:paraId="418EA5C3"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187A0328" w14:textId="77777777" w:rsidR="00035531" w:rsidRPr="00282C04" w:rsidRDefault="00035531" w:rsidP="00302DC0">
            <w:pPr>
              <w:pStyle w:val="af7"/>
            </w:pPr>
            <w:r w:rsidRPr="00282C04">
              <w:t>6</w:t>
            </w:r>
          </w:p>
        </w:tc>
        <w:tc>
          <w:tcPr>
            <w:tcW w:w="1776" w:type="pct"/>
            <w:shd w:val="clear" w:color="auto" w:fill="auto"/>
            <w:noWrap/>
            <w:vAlign w:val="center"/>
            <w:hideMark/>
          </w:tcPr>
          <w:p w14:paraId="1BD7DCCA" w14:textId="77777777" w:rsidR="00035531" w:rsidRPr="00282C04" w:rsidRDefault="00035531" w:rsidP="00302DC0">
            <w:pPr>
              <w:pStyle w:val="af7"/>
            </w:pPr>
            <w:r w:rsidRPr="00282C04">
              <w:t>三江镇三江坝社区第二民</w:t>
            </w:r>
            <w:proofErr w:type="gramStart"/>
            <w:r w:rsidRPr="00282C04">
              <w:t>民</w:t>
            </w:r>
            <w:proofErr w:type="gramEnd"/>
            <w:r w:rsidRPr="00282C04">
              <w:t>小组</w:t>
            </w:r>
          </w:p>
        </w:tc>
      </w:tr>
      <w:tr w:rsidR="00282C04" w:rsidRPr="00282C04" w14:paraId="74D59C44" w14:textId="77777777" w:rsidTr="00302DC0">
        <w:trPr>
          <w:trHeight w:val="510"/>
        </w:trPr>
        <w:tc>
          <w:tcPr>
            <w:tcW w:w="587" w:type="pct"/>
            <w:shd w:val="clear" w:color="auto" w:fill="auto"/>
            <w:noWrap/>
            <w:vAlign w:val="center"/>
            <w:hideMark/>
          </w:tcPr>
          <w:p w14:paraId="3CC30C94" w14:textId="77777777" w:rsidR="00035531" w:rsidRPr="00282C04" w:rsidRDefault="00035531" w:rsidP="00302DC0">
            <w:pPr>
              <w:pStyle w:val="af7"/>
            </w:pPr>
            <w:r w:rsidRPr="00282C04">
              <w:t>13</w:t>
            </w:r>
          </w:p>
        </w:tc>
        <w:tc>
          <w:tcPr>
            <w:tcW w:w="1223" w:type="pct"/>
            <w:shd w:val="clear" w:color="auto" w:fill="auto"/>
            <w:vAlign w:val="center"/>
            <w:hideMark/>
          </w:tcPr>
          <w:p w14:paraId="21C66E2C" w14:textId="77777777" w:rsidR="00035531" w:rsidRPr="00282C04" w:rsidRDefault="00035531" w:rsidP="00302DC0">
            <w:pPr>
              <w:pStyle w:val="af7"/>
            </w:pPr>
            <w:r w:rsidRPr="00282C04">
              <w:rPr>
                <w:rFonts w:hint="eastAsia"/>
              </w:rPr>
              <w:t>旺苍县三江镇川北监狱五监区</w:t>
            </w:r>
            <w:r w:rsidRPr="00282C04">
              <w:rPr>
                <w:rFonts w:hint="eastAsia"/>
              </w:rPr>
              <w:t>515</w:t>
            </w:r>
            <w:r w:rsidRPr="00282C04">
              <w:rPr>
                <w:rFonts w:hint="eastAsia"/>
              </w:rPr>
              <w:t>，</w:t>
            </w:r>
            <w:r w:rsidRPr="00282C04">
              <w:rPr>
                <w:rFonts w:hint="eastAsia"/>
              </w:rPr>
              <w:t>1</w:t>
            </w:r>
            <w:r w:rsidRPr="00282C04">
              <w:rPr>
                <w:rFonts w:hint="eastAsia"/>
              </w:rPr>
              <w:t>号取水口</w:t>
            </w:r>
          </w:p>
        </w:tc>
        <w:tc>
          <w:tcPr>
            <w:tcW w:w="665" w:type="pct"/>
            <w:shd w:val="clear" w:color="auto" w:fill="auto"/>
            <w:noWrap/>
            <w:vAlign w:val="center"/>
            <w:hideMark/>
          </w:tcPr>
          <w:p w14:paraId="547D50BF"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668F8328" w14:textId="77777777" w:rsidR="00035531" w:rsidRPr="00282C04" w:rsidRDefault="00035531" w:rsidP="00302DC0">
            <w:pPr>
              <w:pStyle w:val="af7"/>
            </w:pPr>
            <w:r w:rsidRPr="00282C04">
              <w:t>7</w:t>
            </w:r>
          </w:p>
        </w:tc>
        <w:tc>
          <w:tcPr>
            <w:tcW w:w="1776" w:type="pct"/>
            <w:shd w:val="clear" w:color="auto" w:fill="auto"/>
            <w:noWrap/>
            <w:vAlign w:val="center"/>
            <w:hideMark/>
          </w:tcPr>
          <w:p w14:paraId="2AA77238" w14:textId="77777777" w:rsidR="00035531" w:rsidRPr="00282C04" w:rsidRDefault="00035531" w:rsidP="00302DC0">
            <w:pPr>
              <w:pStyle w:val="af7"/>
            </w:pPr>
            <w:r w:rsidRPr="00282C04">
              <w:t>旺苍县三江镇川北监狱五监区</w:t>
            </w:r>
            <w:r w:rsidRPr="00282C04">
              <w:t>515</w:t>
            </w:r>
          </w:p>
        </w:tc>
      </w:tr>
      <w:tr w:rsidR="00282C04" w:rsidRPr="00282C04" w14:paraId="167F23A6" w14:textId="77777777" w:rsidTr="00302DC0">
        <w:trPr>
          <w:trHeight w:val="510"/>
        </w:trPr>
        <w:tc>
          <w:tcPr>
            <w:tcW w:w="587" w:type="pct"/>
            <w:shd w:val="clear" w:color="auto" w:fill="auto"/>
            <w:noWrap/>
            <w:vAlign w:val="center"/>
            <w:hideMark/>
          </w:tcPr>
          <w:p w14:paraId="41D8D94F" w14:textId="77777777" w:rsidR="00035531" w:rsidRPr="00282C04" w:rsidRDefault="00035531" w:rsidP="00302DC0">
            <w:pPr>
              <w:pStyle w:val="af7"/>
            </w:pPr>
            <w:r w:rsidRPr="00282C04">
              <w:t>14</w:t>
            </w:r>
          </w:p>
        </w:tc>
        <w:tc>
          <w:tcPr>
            <w:tcW w:w="1223" w:type="pct"/>
            <w:shd w:val="clear" w:color="auto" w:fill="auto"/>
            <w:vAlign w:val="center"/>
            <w:hideMark/>
          </w:tcPr>
          <w:p w14:paraId="3715883D" w14:textId="77777777" w:rsidR="00035531" w:rsidRPr="00282C04" w:rsidRDefault="00035531" w:rsidP="00302DC0">
            <w:pPr>
              <w:pStyle w:val="af7"/>
            </w:pPr>
            <w:r w:rsidRPr="00282C04">
              <w:rPr>
                <w:rFonts w:hint="eastAsia"/>
              </w:rPr>
              <w:t>三江镇</w:t>
            </w:r>
            <w:proofErr w:type="gramStart"/>
            <w:r w:rsidRPr="00282C04">
              <w:rPr>
                <w:rFonts w:hint="eastAsia"/>
              </w:rPr>
              <w:t>厚坝村十社</w:t>
            </w:r>
            <w:proofErr w:type="gramEnd"/>
            <w:r w:rsidRPr="00282C04">
              <w:rPr>
                <w:rFonts w:hint="eastAsia"/>
              </w:rPr>
              <w:t>取水口</w:t>
            </w:r>
          </w:p>
        </w:tc>
        <w:tc>
          <w:tcPr>
            <w:tcW w:w="665" w:type="pct"/>
            <w:shd w:val="clear" w:color="auto" w:fill="auto"/>
            <w:noWrap/>
            <w:vAlign w:val="center"/>
            <w:hideMark/>
          </w:tcPr>
          <w:p w14:paraId="50184C26"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4F2E2C4A" w14:textId="77777777" w:rsidR="00035531" w:rsidRPr="00282C04" w:rsidRDefault="00035531" w:rsidP="00302DC0">
            <w:pPr>
              <w:pStyle w:val="af7"/>
            </w:pPr>
            <w:r w:rsidRPr="00282C04">
              <w:t>4</w:t>
            </w:r>
          </w:p>
        </w:tc>
        <w:tc>
          <w:tcPr>
            <w:tcW w:w="1776" w:type="pct"/>
            <w:shd w:val="clear" w:color="auto" w:fill="auto"/>
            <w:noWrap/>
            <w:vAlign w:val="center"/>
            <w:hideMark/>
          </w:tcPr>
          <w:p w14:paraId="3965EE99" w14:textId="77777777" w:rsidR="00035531" w:rsidRPr="00282C04" w:rsidRDefault="00035531" w:rsidP="00302DC0">
            <w:pPr>
              <w:pStyle w:val="af7"/>
            </w:pPr>
            <w:r w:rsidRPr="00282C04">
              <w:t>三江镇</w:t>
            </w:r>
            <w:proofErr w:type="gramStart"/>
            <w:r w:rsidRPr="00282C04">
              <w:t>厚坝村十社</w:t>
            </w:r>
            <w:proofErr w:type="gramEnd"/>
            <w:r w:rsidRPr="00282C04">
              <w:t>下游左岸</w:t>
            </w:r>
            <w:r w:rsidRPr="00282C04">
              <w:t>1000</w:t>
            </w:r>
            <w:r w:rsidRPr="00282C04">
              <w:t>米</w:t>
            </w:r>
          </w:p>
        </w:tc>
      </w:tr>
      <w:tr w:rsidR="00282C04" w:rsidRPr="00282C04" w14:paraId="55647287" w14:textId="77777777" w:rsidTr="00302DC0">
        <w:trPr>
          <w:trHeight w:val="510"/>
        </w:trPr>
        <w:tc>
          <w:tcPr>
            <w:tcW w:w="587" w:type="pct"/>
            <w:shd w:val="clear" w:color="auto" w:fill="auto"/>
            <w:noWrap/>
            <w:vAlign w:val="center"/>
            <w:hideMark/>
          </w:tcPr>
          <w:p w14:paraId="26875665" w14:textId="77777777" w:rsidR="00035531" w:rsidRPr="00282C04" w:rsidRDefault="00035531" w:rsidP="00302DC0">
            <w:pPr>
              <w:pStyle w:val="af7"/>
            </w:pPr>
            <w:r w:rsidRPr="00282C04">
              <w:lastRenderedPageBreak/>
              <w:t>15</w:t>
            </w:r>
          </w:p>
        </w:tc>
        <w:tc>
          <w:tcPr>
            <w:tcW w:w="1223" w:type="pct"/>
            <w:shd w:val="clear" w:color="auto" w:fill="auto"/>
            <w:vAlign w:val="center"/>
            <w:hideMark/>
          </w:tcPr>
          <w:p w14:paraId="310A3849" w14:textId="77777777" w:rsidR="00035531" w:rsidRPr="00282C04" w:rsidRDefault="00035531" w:rsidP="00302DC0">
            <w:pPr>
              <w:pStyle w:val="af7"/>
            </w:pPr>
            <w:r w:rsidRPr="00282C04">
              <w:rPr>
                <w:rFonts w:hint="eastAsia"/>
              </w:rPr>
              <w:t>三江镇</w:t>
            </w:r>
            <w:proofErr w:type="gramStart"/>
            <w:r w:rsidRPr="00282C04">
              <w:rPr>
                <w:rFonts w:hint="eastAsia"/>
              </w:rPr>
              <w:t>厚坝村九社</w:t>
            </w:r>
            <w:proofErr w:type="gramEnd"/>
            <w:r w:rsidRPr="00282C04">
              <w:rPr>
                <w:rFonts w:hint="eastAsia"/>
              </w:rPr>
              <w:t>取水口</w:t>
            </w:r>
          </w:p>
        </w:tc>
        <w:tc>
          <w:tcPr>
            <w:tcW w:w="665" w:type="pct"/>
            <w:shd w:val="clear" w:color="auto" w:fill="auto"/>
            <w:noWrap/>
            <w:vAlign w:val="center"/>
            <w:hideMark/>
          </w:tcPr>
          <w:p w14:paraId="701E08F5"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4B4A80EF" w14:textId="77777777" w:rsidR="00035531" w:rsidRPr="00282C04" w:rsidRDefault="00035531" w:rsidP="00302DC0">
            <w:pPr>
              <w:pStyle w:val="af7"/>
            </w:pPr>
            <w:r w:rsidRPr="00282C04">
              <w:t>5</w:t>
            </w:r>
          </w:p>
        </w:tc>
        <w:tc>
          <w:tcPr>
            <w:tcW w:w="1776" w:type="pct"/>
            <w:shd w:val="clear" w:color="auto" w:fill="auto"/>
            <w:noWrap/>
            <w:vAlign w:val="center"/>
            <w:hideMark/>
          </w:tcPr>
          <w:p w14:paraId="04413A41" w14:textId="77777777" w:rsidR="00035531" w:rsidRPr="00282C04" w:rsidRDefault="00035531" w:rsidP="00302DC0">
            <w:pPr>
              <w:pStyle w:val="af7"/>
            </w:pPr>
            <w:r w:rsidRPr="00282C04">
              <w:t>三江镇</w:t>
            </w:r>
            <w:proofErr w:type="gramStart"/>
            <w:r w:rsidRPr="00282C04">
              <w:t>厚坝村九社</w:t>
            </w:r>
            <w:proofErr w:type="gramEnd"/>
            <w:r w:rsidRPr="00282C04">
              <w:t>下游左岸</w:t>
            </w:r>
            <w:r w:rsidRPr="00282C04">
              <w:t>1600</w:t>
            </w:r>
            <w:r w:rsidRPr="00282C04">
              <w:t>米</w:t>
            </w:r>
          </w:p>
        </w:tc>
      </w:tr>
      <w:tr w:rsidR="00282C04" w:rsidRPr="00282C04" w14:paraId="5B2FA35B" w14:textId="77777777" w:rsidTr="00302DC0">
        <w:trPr>
          <w:trHeight w:val="510"/>
        </w:trPr>
        <w:tc>
          <w:tcPr>
            <w:tcW w:w="587" w:type="pct"/>
            <w:shd w:val="clear" w:color="auto" w:fill="auto"/>
            <w:noWrap/>
            <w:vAlign w:val="center"/>
            <w:hideMark/>
          </w:tcPr>
          <w:p w14:paraId="098A979D" w14:textId="77777777" w:rsidR="00035531" w:rsidRPr="00282C04" w:rsidRDefault="00035531" w:rsidP="00302DC0">
            <w:pPr>
              <w:pStyle w:val="af7"/>
            </w:pPr>
            <w:r w:rsidRPr="00282C04">
              <w:t>16</w:t>
            </w:r>
          </w:p>
        </w:tc>
        <w:tc>
          <w:tcPr>
            <w:tcW w:w="1223" w:type="pct"/>
            <w:shd w:val="clear" w:color="auto" w:fill="auto"/>
            <w:vAlign w:val="center"/>
            <w:hideMark/>
          </w:tcPr>
          <w:p w14:paraId="24E70B19" w14:textId="77777777" w:rsidR="00035531" w:rsidRPr="00282C04" w:rsidRDefault="00035531" w:rsidP="00302DC0">
            <w:pPr>
              <w:pStyle w:val="af7"/>
            </w:pPr>
            <w:r w:rsidRPr="00282C04">
              <w:rPr>
                <w:rFonts w:hint="eastAsia"/>
              </w:rPr>
              <w:t>三江</w:t>
            </w:r>
            <w:proofErr w:type="gramStart"/>
            <w:r w:rsidRPr="00282C04">
              <w:rPr>
                <w:rFonts w:hint="eastAsia"/>
              </w:rPr>
              <w:t>镇厚坝村</w:t>
            </w:r>
            <w:proofErr w:type="gramEnd"/>
            <w:r w:rsidRPr="00282C04">
              <w:rPr>
                <w:rFonts w:hint="eastAsia"/>
              </w:rPr>
              <w:t>八社取水口</w:t>
            </w:r>
          </w:p>
        </w:tc>
        <w:tc>
          <w:tcPr>
            <w:tcW w:w="665" w:type="pct"/>
            <w:shd w:val="clear" w:color="auto" w:fill="auto"/>
            <w:noWrap/>
            <w:vAlign w:val="center"/>
            <w:hideMark/>
          </w:tcPr>
          <w:p w14:paraId="4EA1863D"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25A7A8EE" w14:textId="77777777" w:rsidR="00035531" w:rsidRPr="00282C04" w:rsidRDefault="00035531" w:rsidP="00302DC0">
            <w:pPr>
              <w:pStyle w:val="af7"/>
            </w:pPr>
            <w:r w:rsidRPr="00282C04">
              <w:t>6</w:t>
            </w:r>
          </w:p>
        </w:tc>
        <w:tc>
          <w:tcPr>
            <w:tcW w:w="1776" w:type="pct"/>
            <w:shd w:val="clear" w:color="auto" w:fill="auto"/>
            <w:noWrap/>
            <w:vAlign w:val="center"/>
            <w:hideMark/>
          </w:tcPr>
          <w:p w14:paraId="2C0872FA" w14:textId="77777777" w:rsidR="00035531" w:rsidRPr="00282C04" w:rsidRDefault="00035531" w:rsidP="00302DC0">
            <w:pPr>
              <w:pStyle w:val="af7"/>
            </w:pPr>
            <w:r w:rsidRPr="00282C04">
              <w:t>三江</w:t>
            </w:r>
            <w:proofErr w:type="gramStart"/>
            <w:r w:rsidRPr="00282C04">
              <w:t>镇厚坝村</w:t>
            </w:r>
            <w:proofErr w:type="gramEnd"/>
            <w:r w:rsidRPr="00282C04">
              <w:t>八社下游左岸</w:t>
            </w:r>
            <w:r w:rsidRPr="00282C04">
              <w:t>1300</w:t>
            </w:r>
            <w:r w:rsidRPr="00282C04">
              <w:t>米</w:t>
            </w:r>
          </w:p>
        </w:tc>
      </w:tr>
      <w:tr w:rsidR="00282C04" w:rsidRPr="00282C04" w14:paraId="7ABD22B6" w14:textId="77777777" w:rsidTr="00302DC0">
        <w:trPr>
          <w:trHeight w:val="510"/>
        </w:trPr>
        <w:tc>
          <w:tcPr>
            <w:tcW w:w="587" w:type="pct"/>
            <w:shd w:val="clear" w:color="auto" w:fill="auto"/>
            <w:noWrap/>
            <w:vAlign w:val="center"/>
            <w:hideMark/>
          </w:tcPr>
          <w:p w14:paraId="4D9ABF49" w14:textId="77777777" w:rsidR="00035531" w:rsidRPr="00282C04" w:rsidRDefault="00035531" w:rsidP="00302DC0">
            <w:pPr>
              <w:pStyle w:val="af7"/>
            </w:pPr>
            <w:r w:rsidRPr="00282C04">
              <w:t>17</w:t>
            </w:r>
          </w:p>
        </w:tc>
        <w:tc>
          <w:tcPr>
            <w:tcW w:w="1223" w:type="pct"/>
            <w:shd w:val="clear" w:color="auto" w:fill="auto"/>
            <w:vAlign w:val="center"/>
            <w:hideMark/>
          </w:tcPr>
          <w:p w14:paraId="44A93C92" w14:textId="77777777" w:rsidR="00035531" w:rsidRPr="00282C04" w:rsidRDefault="00035531" w:rsidP="00302DC0">
            <w:pPr>
              <w:pStyle w:val="af7"/>
            </w:pPr>
            <w:r w:rsidRPr="00282C04">
              <w:rPr>
                <w:rFonts w:hint="eastAsia"/>
              </w:rPr>
              <w:t>三江</w:t>
            </w:r>
            <w:proofErr w:type="gramStart"/>
            <w:r w:rsidRPr="00282C04">
              <w:rPr>
                <w:rFonts w:hint="eastAsia"/>
              </w:rPr>
              <w:t>镇厚坝村</w:t>
            </w:r>
            <w:proofErr w:type="gramEnd"/>
            <w:r w:rsidRPr="00282C04">
              <w:rPr>
                <w:rFonts w:hint="eastAsia"/>
              </w:rPr>
              <w:t>六社取水口</w:t>
            </w:r>
          </w:p>
        </w:tc>
        <w:tc>
          <w:tcPr>
            <w:tcW w:w="665" w:type="pct"/>
            <w:shd w:val="clear" w:color="auto" w:fill="auto"/>
            <w:noWrap/>
            <w:vAlign w:val="center"/>
            <w:hideMark/>
          </w:tcPr>
          <w:p w14:paraId="2B8579D8"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3AA00DEA" w14:textId="77777777" w:rsidR="00035531" w:rsidRPr="00282C04" w:rsidRDefault="00035531" w:rsidP="00302DC0">
            <w:pPr>
              <w:pStyle w:val="af7"/>
            </w:pPr>
            <w:r w:rsidRPr="00282C04">
              <w:t>6</w:t>
            </w:r>
          </w:p>
        </w:tc>
        <w:tc>
          <w:tcPr>
            <w:tcW w:w="1776" w:type="pct"/>
            <w:shd w:val="clear" w:color="auto" w:fill="auto"/>
            <w:noWrap/>
            <w:vAlign w:val="center"/>
            <w:hideMark/>
          </w:tcPr>
          <w:p w14:paraId="2942978F" w14:textId="77777777" w:rsidR="00035531" w:rsidRPr="00282C04" w:rsidRDefault="00035531" w:rsidP="00302DC0">
            <w:pPr>
              <w:pStyle w:val="af7"/>
            </w:pPr>
            <w:r w:rsidRPr="00282C04">
              <w:t>三江</w:t>
            </w:r>
            <w:proofErr w:type="gramStart"/>
            <w:r w:rsidRPr="00282C04">
              <w:t>镇厚坝村</w:t>
            </w:r>
            <w:proofErr w:type="gramEnd"/>
            <w:r w:rsidRPr="00282C04">
              <w:t>六社下游左岸</w:t>
            </w:r>
            <w:r w:rsidRPr="00282C04">
              <w:t>1600</w:t>
            </w:r>
            <w:r w:rsidRPr="00282C04">
              <w:t>米</w:t>
            </w:r>
          </w:p>
        </w:tc>
      </w:tr>
      <w:tr w:rsidR="00282C04" w:rsidRPr="00282C04" w14:paraId="6B0DA52F" w14:textId="77777777" w:rsidTr="00302DC0">
        <w:trPr>
          <w:trHeight w:val="510"/>
        </w:trPr>
        <w:tc>
          <w:tcPr>
            <w:tcW w:w="587" w:type="pct"/>
            <w:shd w:val="clear" w:color="auto" w:fill="auto"/>
            <w:noWrap/>
            <w:vAlign w:val="center"/>
            <w:hideMark/>
          </w:tcPr>
          <w:p w14:paraId="44E9912F" w14:textId="77777777" w:rsidR="00035531" w:rsidRPr="00282C04" w:rsidRDefault="00035531" w:rsidP="00302DC0">
            <w:pPr>
              <w:pStyle w:val="af7"/>
            </w:pPr>
            <w:r w:rsidRPr="00282C04">
              <w:t>18</w:t>
            </w:r>
          </w:p>
        </w:tc>
        <w:tc>
          <w:tcPr>
            <w:tcW w:w="1223" w:type="pct"/>
            <w:shd w:val="clear" w:color="auto" w:fill="auto"/>
            <w:vAlign w:val="center"/>
            <w:hideMark/>
          </w:tcPr>
          <w:p w14:paraId="4F7395A9" w14:textId="77777777" w:rsidR="00035531" w:rsidRPr="00282C04" w:rsidRDefault="00035531" w:rsidP="00302DC0">
            <w:pPr>
              <w:pStyle w:val="af7"/>
            </w:pPr>
            <w:r w:rsidRPr="00282C04">
              <w:rPr>
                <w:rFonts w:hint="eastAsia"/>
              </w:rPr>
              <w:t>三江</w:t>
            </w:r>
            <w:proofErr w:type="gramStart"/>
            <w:r w:rsidRPr="00282C04">
              <w:rPr>
                <w:rFonts w:hint="eastAsia"/>
              </w:rPr>
              <w:t>镇厚坝村</w:t>
            </w:r>
            <w:proofErr w:type="gramEnd"/>
            <w:r w:rsidRPr="00282C04">
              <w:rPr>
                <w:rFonts w:hint="eastAsia"/>
              </w:rPr>
              <w:t>一社取水口</w:t>
            </w:r>
          </w:p>
        </w:tc>
        <w:tc>
          <w:tcPr>
            <w:tcW w:w="665" w:type="pct"/>
            <w:shd w:val="clear" w:color="auto" w:fill="auto"/>
            <w:noWrap/>
            <w:vAlign w:val="center"/>
            <w:hideMark/>
          </w:tcPr>
          <w:p w14:paraId="20414937"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03A28E23" w14:textId="77777777" w:rsidR="00035531" w:rsidRPr="00282C04" w:rsidRDefault="00035531" w:rsidP="00302DC0">
            <w:pPr>
              <w:pStyle w:val="af7"/>
            </w:pPr>
            <w:r w:rsidRPr="00282C04">
              <w:t>7</w:t>
            </w:r>
          </w:p>
        </w:tc>
        <w:tc>
          <w:tcPr>
            <w:tcW w:w="1776" w:type="pct"/>
            <w:shd w:val="clear" w:color="auto" w:fill="auto"/>
            <w:noWrap/>
            <w:vAlign w:val="center"/>
            <w:hideMark/>
          </w:tcPr>
          <w:p w14:paraId="0E338F50" w14:textId="77777777" w:rsidR="00035531" w:rsidRPr="00282C04" w:rsidRDefault="00035531" w:rsidP="00302DC0">
            <w:pPr>
              <w:pStyle w:val="af7"/>
            </w:pPr>
            <w:r w:rsidRPr="00282C04">
              <w:t>三江</w:t>
            </w:r>
            <w:proofErr w:type="gramStart"/>
            <w:r w:rsidRPr="00282C04">
              <w:t>镇厚坝村</w:t>
            </w:r>
            <w:proofErr w:type="gramEnd"/>
            <w:r w:rsidRPr="00282C04">
              <w:t>一社下游左岸</w:t>
            </w:r>
            <w:r w:rsidRPr="00282C04">
              <w:t>1500</w:t>
            </w:r>
            <w:r w:rsidRPr="00282C04">
              <w:t>米</w:t>
            </w:r>
          </w:p>
        </w:tc>
      </w:tr>
      <w:tr w:rsidR="00282C04" w:rsidRPr="00282C04" w14:paraId="3782A41F" w14:textId="77777777" w:rsidTr="00302DC0">
        <w:trPr>
          <w:trHeight w:val="510"/>
        </w:trPr>
        <w:tc>
          <w:tcPr>
            <w:tcW w:w="587" w:type="pct"/>
            <w:shd w:val="clear" w:color="auto" w:fill="auto"/>
            <w:noWrap/>
            <w:vAlign w:val="center"/>
            <w:hideMark/>
          </w:tcPr>
          <w:p w14:paraId="0586F3F7" w14:textId="77777777" w:rsidR="00035531" w:rsidRPr="00282C04" w:rsidRDefault="00035531" w:rsidP="00302DC0">
            <w:pPr>
              <w:pStyle w:val="af7"/>
            </w:pPr>
            <w:r w:rsidRPr="00282C04">
              <w:t>19</w:t>
            </w:r>
          </w:p>
        </w:tc>
        <w:tc>
          <w:tcPr>
            <w:tcW w:w="1223" w:type="pct"/>
            <w:shd w:val="clear" w:color="auto" w:fill="auto"/>
            <w:vAlign w:val="center"/>
            <w:hideMark/>
          </w:tcPr>
          <w:p w14:paraId="2549EFD2" w14:textId="77777777" w:rsidR="00035531" w:rsidRPr="00282C04" w:rsidRDefault="00035531" w:rsidP="00302DC0">
            <w:pPr>
              <w:pStyle w:val="af7"/>
            </w:pPr>
            <w:r w:rsidRPr="00282C04">
              <w:rPr>
                <w:rFonts w:hint="eastAsia"/>
              </w:rPr>
              <w:t>三江</w:t>
            </w:r>
            <w:proofErr w:type="gramStart"/>
            <w:r w:rsidRPr="00282C04">
              <w:rPr>
                <w:rFonts w:hint="eastAsia"/>
              </w:rPr>
              <w:t>镇厚坝村</w:t>
            </w:r>
            <w:proofErr w:type="gramEnd"/>
            <w:r w:rsidRPr="00282C04">
              <w:rPr>
                <w:rFonts w:hint="eastAsia"/>
              </w:rPr>
              <w:t>六社取水口</w:t>
            </w:r>
          </w:p>
        </w:tc>
        <w:tc>
          <w:tcPr>
            <w:tcW w:w="665" w:type="pct"/>
            <w:shd w:val="clear" w:color="auto" w:fill="auto"/>
            <w:noWrap/>
            <w:vAlign w:val="center"/>
            <w:hideMark/>
          </w:tcPr>
          <w:p w14:paraId="208221C2"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3B55DA7B" w14:textId="77777777" w:rsidR="00035531" w:rsidRPr="00282C04" w:rsidRDefault="00035531" w:rsidP="00302DC0">
            <w:pPr>
              <w:pStyle w:val="af7"/>
            </w:pPr>
            <w:r w:rsidRPr="00282C04">
              <w:t>8</w:t>
            </w:r>
          </w:p>
        </w:tc>
        <w:tc>
          <w:tcPr>
            <w:tcW w:w="1776" w:type="pct"/>
            <w:shd w:val="clear" w:color="auto" w:fill="auto"/>
            <w:noWrap/>
            <w:vAlign w:val="center"/>
            <w:hideMark/>
          </w:tcPr>
          <w:p w14:paraId="67AB73B4" w14:textId="77777777" w:rsidR="00035531" w:rsidRPr="00282C04" w:rsidRDefault="00035531" w:rsidP="00302DC0">
            <w:pPr>
              <w:pStyle w:val="af7"/>
            </w:pPr>
            <w:r w:rsidRPr="00282C04">
              <w:t>三江</w:t>
            </w:r>
            <w:proofErr w:type="gramStart"/>
            <w:r w:rsidRPr="00282C04">
              <w:t>镇厚坝村</w:t>
            </w:r>
            <w:proofErr w:type="gramEnd"/>
            <w:r w:rsidRPr="00282C04">
              <w:t>六社下游左岸</w:t>
            </w:r>
            <w:r w:rsidRPr="00282C04">
              <w:t>1600</w:t>
            </w:r>
            <w:r w:rsidRPr="00282C04">
              <w:t>米</w:t>
            </w:r>
          </w:p>
        </w:tc>
      </w:tr>
      <w:tr w:rsidR="00282C04" w:rsidRPr="00282C04" w14:paraId="503E1C65" w14:textId="77777777" w:rsidTr="00302DC0">
        <w:trPr>
          <w:trHeight w:val="510"/>
        </w:trPr>
        <w:tc>
          <w:tcPr>
            <w:tcW w:w="587" w:type="pct"/>
            <w:shd w:val="clear" w:color="auto" w:fill="auto"/>
            <w:noWrap/>
            <w:vAlign w:val="center"/>
            <w:hideMark/>
          </w:tcPr>
          <w:p w14:paraId="29DF0A09" w14:textId="77777777" w:rsidR="00035531" w:rsidRPr="00282C04" w:rsidRDefault="00035531" w:rsidP="00302DC0">
            <w:pPr>
              <w:pStyle w:val="af7"/>
            </w:pPr>
            <w:r w:rsidRPr="00282C04">
              <w:t>20</w:t>
            </w:r>
          </w:p>
        </w:tc>
        <w:tc>
          <w:tcPr>
            <w:tcW w:w="1223" w:type="pct"/>
            <w:shd w:val="clear" w:color="auto" w:fill="auto"/>
            <w:vAlign w:val="center"/>
            <w:hideMark/>
          </w:tcPr>
          <w:p w14:paraId="6C90CDC3" w14:textId="77777777" w:rsidR="00035531" w:rsidRPr="00282C04" w:rsidRDefault="00035531" w:rsidP="00302DC0">
            <w:pPr>
              <w:pStyle w:val="af7"/>
            </w:pPr>
            <w:r w:rsidRPr="00282C04">
              <w:rPr>
                <w:rFonts w:hint="eastAsia"/>
              </w:rPr>
              <w:t>三江</w:t>
            </w:r>
            <w:proofErr w:type="gramStart"/>
            <w:r w:rsidRPr="00282C04">
              <w:rPr>
                <w:rFonts w:hint="eastAsia"/>
              </w:rPr>
              <w:t>镇厚坝村</w:t>
            </w:r>
            <w:proofErr w:type="gramEnd"/>
            <w:r w:rsidRPr="00282C04">
              <w:rPr>
                <w:rFonts w:hint="eastAsia"/>
              </w:rPr>
              <w:t>七社取水口</w:t>
            </w:r>
          </w:p>
        </w:tc>
        <w:tc>
          <w:tcPr>
            <w:tcW w:w="665" w:type="pct"/>
            <w:shd w:val="clear" w:color="auto" w:fill="auto"/>
            <w:noWrap/>
            <w:vAlign w:val="center"/>
            <w:hideMark/>
          </w:tcPr>
          <w:p w14:paraId="0A32B185"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55D10292" w14:textId="77777777" w:rsidR="00035531" w:rsidRPr="00282C04" w:rsidRDefault="00035531" w:rsidP="00302DC0">
            <w:pPr>
              <w:pStyle w:val="af7"/>
            </w:pPr>
            <w:r w:rsidRPr="00282C04">
              <w:t>4</w:t>
            </w:r>
          </w:p>
        </w:tc>
        <w:tc>
          <w:tcPr>
            <w:tcW w:w="1776" w:type="pct"/>
            <w:shd w:val="clear" w:color="auto" w:fill="auto"/>
            <w:noWrap/>
            <w:vAlign w:val="center"/>
            <w:hideMark/>
          </w:tcPr>
          <w:p w14:paraId="4E5C9146" w14:textId="77777777" w:rsidR="00035531" w:rsidRPr="00282C04" w:rsidRDefault="00035531" w:rsidP="00302DC0">
            <w:pPr>
              <w:pStyle w:val="af7"/>
            </w:pPr>
            <w:r w:rsidRPr="00282C04">
              <w:t>三江</w:t>
            </w:r>
            <w:proofErr w:type="gramStart"/>
            <w:r w:rsidRPr="00282C04">
              <w:t>镇厚坝村</w:t>
            </w:r>
            <w:proofErr w:type="gramEnd"/>
            <w:r w:rsidRPr="00282C04">
              <w:t>七社下游左岸</w:t>
            </w:r>
            <w:r w:rsidRPr="00282C04">
              <w:t>1800</w:t>
            </w:r>
            <w:r w:rsidRPr="00282C04">
              <w:t>米</w:t>
            </w:r>
          </w:p>
        </w:tc>
      </w:tr>
      <w:tr w:rsidR="00282C04" w:rsidRPr="00282C04" w14:paraId="6C9884EB" w14:textId="77777777" w:rsidTr="00302DC0">
        <w:trPr>
          <w:trHeight w:val="510"/>
        </w:trPr>
        <w:tc>
          <w:tcPr>
            <w:tcW w:w="587" w:type="pct"/>
            <w:shd w:val="clear" w:color="auto" w:fill="auto"/>
            <w:noWrap/>
            <w:vAlign w:val="center"/>
            <w:hideMark/>
          </w:tcPr>
          <w:p w14:paraId="79D43318" w14:textId="77777777" w:rsidR="00035531" w:rsidRPr="00282C04" w:rsidRDefault="00035531" w:rsidP="00302DC0">
            <w:pPr>
              <w:pStyle w:val="af7"/>
            </w:pPr>
            <w:r w:rsidRPr="00282C04">
              <w:t>21</w:t>
            </w:r>
          </w:p>
        </w:tc>
        <w:tc>
          <w:tcPr>
            <w:tcW w:w="1223" w:type="pct"/>
            <w:shd w:val="clear" w:color="auto" w:fill="auto"/>
            <w:vAlign w:val="center"/>
            <w:hideMark/>
          </w:tcPr>
          <w:p w14:paraId="5CB908D7" w14:textId="77777777" w:rsidR="00035531" w:rsidRPr="00282C04" w:rsidRDefault="00035531" w:rsidP="00302DC0">
            <w:pPr>
              <w:pStyle w:val="af7"/>
            </w:pPr>
            <w:r w:rsidRPr="00282C04">
              <w:rPr>
                <w:rFonts w:hint="eastAsia"/>
              </w:rPr>
              <w:t>三江镇桃红村百龙滩取水口</w:t>
            </w:r>
          </w:p>
        </w:tc>
        <w:tc>
          <w:tcPr>
            <w:tcW w:w="665" w:type="pct"/>
            <w:shd w:val="clear" w:color="auto" w:fill="auto"/>
            <w:noWrap/>
            <w:vAlign w:val="center"/>
            <w:hideMark/>
          </w:tcPr>
          <w:p w14:paraId="41951A50"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101F52B8" w14:textId="77777777" w:rsidR="00035531" w:rsidRPr="00282C04" w:rsidRDefault="00035531" w:rsidP="00302DC0">
            <w:pPr>
              <w:pStyle w:val="af7"/>
            </w:pPr>
            <w:r w:rsidRPr="00282C04">
              <w:t>5</w:t>
            </w:r>
          </w:p>
        </w:tc>
        <w:tc>
          <w:tcPr>
            <w:tcW w:w="1776" w:type="pct"/>
            <w:shd w:val="clear" w:color="auto" w:fill="auto"/>
            <w:noWrap/>
            <w:vAlign w:val="center"/>
            <w:hideMark/>
          </w:tcPr>
          <w:p w14:paraId="1CB526A7" w14:textId="77777777" w:rsidR="00035531" w:rsidRPr="00282C04" w:rsidRDefault="00035531" w:rsidP="00302DC0">
            <w:pPr>
              <w:pStyle w:val="af7"/>
            </w:pPr>
            <w:r w:rsidRPr="00282C04">
              <w:t>三江镇桃红村下游左岸</w:t>
            </w:r>
            <w:r w:rsidRPr="00282C04">
              <w:t>1900</w:t>
            </w:r>
            <w:r w:rsidRPr="00282C04">
              <w:t>米</w:t>
            </w:r>
          </w:p>
        </w:tc>
      </w:tr>
      <w:tr w:rsidR="00282C04" w:rsidRPr="00282C04" w14:paraId="2340C85F" w14:textId="77777777" w:rsidTr="00302DC0">
        <w:trPr>
          <w:trHeight w:val="510"/>
        </w:trPr>
        <w:tc>
          <w:tcPr>
            <w:tcW w:w="587" w:type="pct"/>
            <w:shd w:val="clear" w:color="auto" w:fill="auto"/>
            <w:noWrap/>
            <w:vAlign w:val="center"/>
            <w:hideMark/>
          </w:tcPr>
          <w:p w14:paraId="32302AAD" w14:textId="77777777" w:rsidR="00035531" w:rsidRPr="00282C04" w:rsidRDefault="00035531" w:rsidP="00302DC0">
            <w:pPr>
              <w:pStyle w:val="af7"/>
            </w:pPr>
            <w:r w:rsidRPr="00282C04">
              <w:t>22</w:t>
            </w:r>
          </w:p>
        </w:tc>
        <w:tc>
          <w:tcPr>
            <w:tcW w:w="1223" w:type="pct"/>
            <w:shd w:val="clear" w:color="auto" w:fill="auto"/>
            <w:vAlign w:val="center"/>
            <w:hideMark/>
          </w:tcPr>
          <w:p w14:paraId="7CE1F9B3" w14:textId="77777777" w:rsidR="00035531" w:rsidRPr="00282C04" w:rsidRDefault="00035531" w:rsidP="00302DC0">
            <w:pPr>
              <w:pStyle w:val="af7"/>
            </w:pPr>
            <w:r w:rsidRPr="00282C04">
              <w:rPr>
                <w:rFonts w:hint="eastAsia"/>
              </w:rPr>
              <w:t>三江镇桃红村刘家坝取水口</w:t>
            </w:r>
          </w:p>
        </w:tc>
        <w:tc>
          <w:tcPr>
            <w:tcW w:w="665" w:type="pct"/>
            <w:shd w:val="clear" w:color="auto" w:fill="auto"/>
            <w:noWrap/>
            <w:vAlign w:val="center"/>
            <w:hideMark/>
          </w:tcPr>
          <w:p w14:paraId="0435337A" w14:textId="77777777" w:rsidR="00035531" w:rsidRPr="00282C04" w:rsidRDefault="00035531" w:rsidP="00302DC0">
            <w:pPr>
              <w:pStyle w:val="af7"/>
            </w:pPr>
            <w:r w:rsidRPr="00282C04">
              <w:rPr>
                <w:rFonts w:hint="eastAsia"/>
              </w:rPr>
              <w:t>地表水</w:t>
            </w:r>
          </w:p>
        </w:tc>
        <w:tc>
          <w:tcPr>
            <w:tcW w:w="749" w:type="pct"/>
            <w:shd w:val="clear" w:color="auto" w:fill="auto"/>
            <w:noWrap/>
            <w:vAlign w:val="center"/>
            <w:hideMark/>
          </w:tcPr>
          <w:p w14:paraId="08049515" w14:textId="77777777" w:rsidR="00035531" w:rsidRPr="00282C04" w:rsidRDefault="00035531" w:rsidP="00302DC0">
            <w:pPr>
              <w:pStyle w:val="af7"/>
            </w:pPr>
            <w:r w:rsidRPr="00282C04">
              <w:t>7</w:t>
            </w:r>
          </w:p>
        </w:tc>
        <w:tc>
          <w:tcPr>
            <w:tcW w:w="1776" w:type="pct"/>
            <w:shd w:val="clear" w:color="auto" w:fill="auto"/>
            <w:noWrap/>
            <w:vAlign w:val="center"/>
            <w:hideMark/>
          </w:tcPr>
          <w:p w14:paraId="32D7FE3A" w14:textId="77777777" w:rsidR="00035531" w:rsidRPr="00282C04" w:rsidRDefault="00035531" w:rsidP="00302DC0">
            <w:pPr>
              <w:pStyle w:val="af7"/>
            </w:pPr>
            <w:r w:rsidRPr="00282C04">
              <w:t>三江镇桃红村下游左岸</w:t>
            </w:r>
            <w:r w:rsidRPr="00282C04">
              <w:t>2100</w:t>
            </w:r>
            <w:r w:rsidRPr="00282C04">
              <w:t>米</w:t>
            </w:r>
          </w:p>
        </w:tc>
      </w:tr>
      <w:tr w:rsidR="00282C04" w:rsidRPr="00282C04" w14:paraId="2CB42D65" w14:textId="77777777" w:rsidTr="00302DC0">
        <w:trPr>
          <w:trHeight w:val="510"/>
        </w:trPr>
        <w:tc>
          <w:tcPr>
            <w:tcW w:w="587" w:type="pct"/>
            <w:shd w:val="clear" w:color="auto" w:fill="auto"/>
            <w:noWrap/>
            <w:vAlign w:val="center"/>
            <w:hideMark/>
          </w:tcPr>
          <w:p w14:paraId="07539B10" w14:textId="77777777" w:rsidR="00035531" w:rsidRPr="00282C04" w:rsidRDefault="00035531" w:rsidP="00302DC0">
            <w:pPr>
              <w:pStyle w:val="af7"/>
            </w:pPr>
            <w:r w:rsidRPr="00282C04">
              <w:t>23</w:t>
            </w:r>
          </w:p>
        </w:tc>
        <w:tc>
          <w:tcPr>
            <w:tcW w:w="1223" w:type="pct"/>
            <w:shd w:val="clear" w:color="auto" w:fill="auto"/>
            <w:vAlign w:val="center"/>
            <w:hideMark/>
          </w:tcPr>
          <w:p w14:paraId="2D707148" w14:textId="77777777" w:rsidR="00035531" w:rsidRPr="00282C04" w:rsidRDefault="00035531" w:rsidP="00302DC0">
            <w:pPr>
              <w:pStyle w:val="af7"/>
            </w:pPr>
            <w:r w:rsidRPr="00282C04">
              <w:rPr>
                <w:rFonts w:hint="eastAsia"/>
              </w:rPr>
              <w:t>合计</w:t>
            </w:r>
          </w:p>
        </w:tc>
        <w:tc>
          <w:tcPr>
            <w:tcW w:w="665" w:type="pct"/>
            <w:shd w:val="clear" w:color="auto" w:fill="auto"/>
            <w:noWrap/>
            <w:vAlign w:val="center"/>
            <w:hideMark/>
          </w:tcPr>
          <w:p w14:paraId="4DB6A109" w14:textId="77777777" w:rsidR="00035531" w:rsidRPr="00282C04" w:rsidRDefault="00035531" w:rsidP="00302DC0">
            <w:pPr>
              <w:pStyle w:val="af7"/>
            </w:pPr>
            <w:r w:rsidRPr="00282C04">
              <w:rPr>
                <w:rFonts w:hint="eastAsia"/>
              </w:rPr>
              <w:t xml:space="preserve">　</w:t>
            </w:r>
          </w:p>
        </w:tc>
        <w:tc>
          <w:tcPr>
            <w:tcW w:w="749" w:type="pct"/>
            <w:shd w:val="clear" w:color="auto" w:fill="auto"/>
            <w:noWrap/>
            <w:vAlign w:val="center"/>
            <w:hideMark/>
          </w:tcPr>
          <w:p w14:paraId="724CB3DA" w14:textId="77777777" w:rsidR="00035531" w:rsidRPr="00282C04" w:rsidRDefault="00035531" w:rsidP="00302DC0">
            <w:pPr>
              <w:pStyle w:val="af7"/>
            </w:pPr>
            <w:r w:rsidRPr="00282C04">
              <w:t>113</w:t>
            </w:r>
          </w:p>
        </w:tc>
        <w:tc>
          <w:tcPr>
            <w:tcW w:w="1776" w:type="pct"/>
            <w:shd w:val="clear" w:color="auto" w:fill="auto"/>
            <w:noWrap/>
            <w:vAlign w:val="center"/>
            <w:hideMark/>
          </w:tcPr>
          <w:p w14:paraId="039CAD62" w14:textId="77777777" w:rsidR="00035531" w:rsidRPr="00282C04" w:rsidRDefault="00035531" w:rsidP="00302DC0">
            <w:pPr>
              <w:pStyle w:val="af7"/>
            </w:pPr>
            <w:r w:rsidRPr="00282C04">
              <w:t xml:space="preserve">　</w:t>
            </w:r>
          </w:p>
        </w:tc>
      </w:tr>
    </w:tbl>
    <w:p w14:paraId="7539A7C0" w14:textId="77777777" w:rsidR="00035531" w:rsidRPr="00ED2203" w:rsidRDefault="00035531" w:rsidP="00035531">
      <w:pPr>
        <w:ind w:firstLine="480"/>
        <w:rPr>
          <w:color w:val="3333FF"/>
        </w:rPr>
      </w:pPr>
    </w:p>
    <w:p w14:paraId="16878BF4" w14:textId="2D2C0676" w:rsidR="002211CF" w:rsidRPr="00282C04" w:rsidRDefault="00CE5C7B" w:rsidP="002211CF">
      <w:pPr>
        <w:ind w:firstLine="480"/>
      </w:pPr>
      <w:proofErr w:type="gramStart"/>
      <w:r w:rsidRPr="00282C04">
        <w:rPr>
          <w:rFonts w:hint="eastAsia"/>
        </w:rPr>
        <w:t>除登记</w:t>
      </w:r>
      <w:proofErr w:type="gramEnd"/>
      <w:r w:rsidRPr="00282C04">
        <w:rPr>
          <w:rFonts w:hint="eastAsia"/>
        </w:rPr>
        <w:t>在册的取水点外，恩阳河流域</w:t>
      </w:r>
      <w:r w:rsidR="00CF0D0A" w:rsidRPr="00282C04">
        <w:rPr>
          <w:rFonts w:hint="eastAsia"/>
        </w:rPr>
        <w:t>人饮分散供水及灌溉分散供水依然存在，</w:t>
      </w:r>
      <w:r w:rsidR="002211CF" w:rsidRPr="00282C04">
        <w:rPr>
          <w:rFonts w:hint="eastAsia"/>
        </w:rPr>
        <w:t>根据</w:t>
      </w:r>
      <w:r w:rsidR="00EE1B7E" w:rsidRPr="00DD7374">
        <w:rPr>
          <w:rFonts w:hint="eastAsia"/>
          <w:szCs w:val="24"/>
        </w:rPr>
        <w:t>《</w:t>
      </w:r>
      <w:r w:rsidR="00EE1B7E" w:rsidRPr="00DD7374">
        <w:rPr>
          <w:rFonts w:hint="eastAsia"/>
          <w:szCs w:val="24"/>
        </w:rPr>
        <w:t>2</w:t>
      </w:r>
      <w:r w:rsidR="00EE1B7E" w:rsidRPr="00DD7374">
        <w:rPr>
          <w:szCs w:val="24"/>
        </w:rPr>
        <w:t>02</w:t>
      </w:r>
      <w:r w:rsidR="00EE1B7E">
        <w:rPr>
          <w:szCs w:val="24"/>
        </w:rPr>
        <w:t>1</w:t>
      </w:r>
      <w:r w:rsidR="00EE1B7E" w:rsidRPr="00DD7374">
        <w:rPr>
          <w:rFonts w:hint="eastAsia"/>
          <w:szCs w:val="24"/>
        </w:rPr>
        <w:t>年广元市水资源公报》</w:t>
      </w:r>
      <w:r w:rsidR="002211CF" w:rsidRPr="00282C04">
        <w:rPr>
          <w:rFonts w:hint="eastAsia"/>
        </w:rPr>
        <w:t>，</w:t>
      </w:r>
      <w:r w:rsidR="00DE7EAC" w:rsidRPr="00EE1B7E">
        <w:rPr>
          <w:rFonts w:hint="eastAsia"/>
          <w:color w:val="0000FF"/>
        </w:rPr>
        <w:t>恩阳河</w:t>
      </w:r>
      <w:r w:rsidR="002211CF" w:rsidRPr="00EE1B7E">
        <w:rPr>
          <w:rFonts w:hint="eastAsia"/>
          <w:color w:val="0000FF"/>
        </w:rPr>
        <w:t>流域</w:t>
      </w:r>
      <w:r w:rsidR="00EE1B7E" w:rsidRPr="00EE1B7E">
        <w:rPr>
          <w:rFonts w:hint="eastAsia"/>
          <w:color w:val="0000FF"/>
        </w:rPr>
        <w:t>地表水</w:t>
      </w:r>
      <w:r w:rsidR="002211CF" w:rsidRPr="00EE1B7E">
        <w:rPr>
          <w:rFonts w:hint="eastAsia"/>
          <w:color w:val="0000FF"/>
        </w:rPr>
        <w:t>总取水量</w:t>
      </w:r>
      <w:r w:rsidR="00CF0D0A" w:rsidRPr="00EE1B7E">
        <w:rPr>
          <w:rFonts w:hint="eastAsia"/>
          <w:color w:val="0000FF"/>
        </w:rPr>
        <w:t>约</w:t>
      </w:r>
      <w:r w:rsidR="00EE1B7E" w:rsidRPr="00EE1B7E">
        <w:rPr>
          <w:color w:val="0000FF"/>
        </w:rPr>
        <w:t>1661</w:t>
      </w:r>
      <w:r w:rsidR="002211CF" w:rsidRPr="00EE1B7E">
        <w:rPr>
          <w:rFonts w:hint="eastAsia"/>
          <w:color w:val="0000FF"/>
        </w:rPr>
        <w:t>万</w:t>
      </w:r>
      <w:r w:rsidR="002211CF" w:rsidRPr="00EE1B7E">
        <w:rPr>
          <w:rFonts w:hint="eastAsia"/>
          <w:color w:val="0000FF"/>
        </w:rPr>
        <w:t>m</w:t>
      </w:r>
      <w:r w:rsidR="002211CF" w:rsidRPr="00EE1B7E">
        <w:rPr>
          <w:rFonts w:hint="eastAsia"/>
          <w:color w:val="0000FF"/>
          <w:vertAlign w:val="superscript"/>
        </w:rPr>
        <w:t>3</w:t>
      </w:r>
      <w:r w:rsidR="002012D7" w:rsidRPr="00EE1B7E">
        <w:rPr>
          <w:rFonts w:hint="eastAsia"/>
          <w:color w:val="0000FF"/>
        </w:rPr>
        <w:t>，</w:t>
      </w:r>
      <w:r w:rsidR="002012D7" w:rsidRPr="00282C04">
        <w:rPr>
          <w:rFonts w:hint="eastAsia"/>
        </w:rPr>
        <w:t>根据调查走访，</w:t>
      </w:r>
      <w:proofErr w:type="gramStart"/>
      <w:r w:rsidR="00DE7EAC" w:rsidRPr="00282C04">
        <w:rPr>
          <w:rFonts w:hint="eastAsia"/>
        </w:rPr>
        <w:t>恩阳河</w:t>
      </w:r>
      <w:r w:rsidR="00447D94" w:rsidRPr="00282C04">
        <w:rPr>
          <w:rFonts w:hint="eastAsia"/>
        </w:rPr>
        <w:t>干流主要</w:t>
      </w:r>
      <w:proofErr w:type="gramEnd"/>
      <w:r w:rsidR="00447D94" w:rsidRPr="00282C04">
        <w:rPr>
          <w:rFonts w:hint="eastAsia"/>
        </w:rPr>
        <w:t>取水口严格按照取水许可取水，未超出取水许可批准取水量。</w:t>
      </w:r>
    </w:p>
    <w:p w14:paraId="13950CD9" w14:textId="08CF9B88" w:rsidR="00EA3A4A" w:rsidRPr="00282C04" w:rsidRDefault="00035531" w:rsidP="00EA3A4A">
      <w:pPr>
        <w:ind w:firstLine="480"/>
      </w:pPr>
      <w:r w:rsidRPr="00282C04">
        <w:rPr>
          <w:rFonts w:hint="eastAsia"/>
          <w:lang w:bidi="ar"/>
        </w:rPr>
        <w:t>恩阳河</w:t>
      </w:r>
      <w:r w:rsidR="00EA3A4A" w:rsidRPr="00282C04">
        <w:rPr>
          <w:rFonts w:hint="eastAsia"/>
          <w:lang w:bidi="ar"/>
        </w:rPr>
        <w:t>流域</w:t>
      </w:r>
      <w:r w:rsidRPr="00282C04">
        <w:rPr>
          <w:rFonts w:hint="eastAsia"/>
          <w:lang w:bidi="ar"/>
        </w:rPr>
        <w:t>有苏家潭水文站，但径流系列较短，仅有</w:t>
      </w:r>
      <w:r w:rsidRPr="00282C04">
        <w:rPr>
          <w:rFonts w:hint="eastAsia"/>
          <w:lang w:bidi="ar"/>
        </w:rPr>
        <w:t>1</w:t>
      </w:r>
      <w:r w:rsidRPr="00282C04">
        <w:rPr>
          <w:lang w:bidi="ar"/>
        </w:rPr>
        <w:t>959</w:t>
      </w:r>
      <w:r w:rsidRPr="00282C04">
        <w:rPr>
          <w:rFonts w:hint="eastAsia"/>
          <w:lang w:bidi="ar"/>
        </w:rPr>
        <w:t>~</w:t>
      </w:r>
      <w:r w:rsidRPr="00282C04">
        <w:rPr>
          <w:lang w:bidi="ar"/>
        </w:rPr>
        <w:t>1980</w:t>
      </w:r>
      <w:r w:rsidRPr="00282C04">
        <w:rPr>
          <w:rFonts w:hint="eastAsia"/>
          <w:lang w:bidi="ar"/>
        </w:rPr>
        <w:t>年径流资料。</w:t>
      </w:r>
      <w:r w:rsidR="00EA3A4A" w:rsidRPr="00282C04">
        <w:rPr>
          <w:rFonts w:hint="eastAsia"/>
        </w:rPr>
        <w:t>因此</w:t>
      </w:r>
      <w:r w:rsidR="00EA3A4A" w:rsidRPr="00282C04">
        <w:rPr>
          <w:rFonts w:hint="eastAsia"/>
        </w:rPr>
        <w:t>1981</w:t>
      </w:r>
      <w:r w:rsidR="00EA3A4A" w:rsidRPr="00282C04">
        <w:rPr>
          <w:rFonts w:hint="eastAsia"/>
        </w:rPr>
        <w:t>年～</w:t>
      </w:r>
      <w:r w:rsidR="00EA3A4A" w:rsidRPr="00282C04">
        <w:rPr>
          <w:rFonts w:hint="eastAsia"/>
        </w:rPr>
        <w:t>1997</w:t>
      </w:r>
      <w:r w:rsidR="00EA3A4A" w:rsidRPr="00282C04">
        <w:rPr>
          <w:rFonts w:hint="eastAsia"/>
        </w:rPr>
        <w:t>年流量资料采用苏家潭综合水位流量关系曲线进行插补，</w:t>
      </w:r>
      <w:r w:rsidR="00EA3A4A" w:rsidRPr="00282C04">
        <w:rPr>
          <w:rFonts w:hint="eastAsia"/>
        </w:rPr>
        <w:t>1998</w:t>
      </w:r>
      <w:r w:rsidR="00EA3A4A" w:rsidRPr="00282C04">
        <w:rPr>
          <w:rFonts w:hint="eastAsia"/>
        </w:rPr>
        <w:t>～</w:t>
      </w:r>
      <w:r w:rsidR="00EA3A4A" w:rsidRPr="00282C04">
        <w:rPr>
          <w:rFonts w:hint="eastAsia"/>
        </w:rPr>
        <w:t>201</w:t>
      </w:r>
      <w:r w:rsidR="00EA3A4A" w:rsidRPr="00282C04">
        <w:t>5</w:t>
      </w:r>
      <w:r w:rsidR="00EA3A4A" w:rsidRPr="00282C04">
        <w:rPr>
          <w:rFonts w:hint="eastAsia"/>
        </w:rPr>
        <w:t>流量资料拟采用苏家潭与七里</w:t>
      </w:r>
      <w:proofErr w:type="gramStart"/>
      <w:r w:rsidR="00EA3A4A" w:rsidRPr="00282C04">
        <w:rPr>
          <w:rFonts w:hint="eastAsia"/>
        </w:rPr>
        <w:t>沱</w:t>
      </w:r>
      <w:proofErr w:type="gramEnd"/>
      <w:r w:rsidR="00EA3A4A" w:rsidRPr="00282C04">
        <w:rPr>
          <w:rFonts w:hint="eastAsia"/>
        </w:rPr>
        <w:t>同期流量相关进行插补。</w:t>
      </w:r>
      <w:r w:rsidR="00EA3A4A" w:rsidRPr="00282C04">
        <w:rPr>
          <w:rFonts w:hint="eastAsia"/>
          <w:lang w:bidi="ar"/>
        </w:rPr>
        <w:t>插补延长后，</w:t>
      </w:r>
      <w:r w:rsidR="004A3C7E">
        <w:rPr>
          <w:rFonts w:hint="eastAsia"/>
          <w:lang w:bidi="ar"/>
        </w:rPr>
        <w:t>苏家潭</w:t>
      </w:r>
      <w:r w:rsidR="00EA3A4A" w:rsidRPr="00282C04">
        <w:rPr>
          <w:rFonts w:hint="eastAsia"/>
          <w:lang w:bidi="ar"/>
        </w:rPr>
        <w:t>水文站径流系列为</w:t>
      </w:r>
      <w:r w:rsidR="00EA3A4A" w:rsidRPr="00282C04">
        <w:rPr>
          <w:rFonts w:hint="eastAsia"/>
          <w:lang w:bidi="ar"/>
        </w:rPr>
        <w:t>1</w:t>
      </w:r>
      <w:r w:rsidR="00EA3A4A" w:rsidRPr="00282C04">
        <w:rPr>
          <w:lang w:bidi="ar"/>
        </w:rPr>
        <w:t>960</w:t>
      </w:r>
      <w:r w:rsidR="00EA3A4A" w:rsidRPr="00282C04">
        <w:rPr>
          <w:rFonts w:hint="eastAsia"/>
          <w:lang w:bidi="ar"/>
        </w:rPr>
        <w:t>~</w:t>
      </w:r>
      <w:r w:rsidR="00EA3A4A" w:rsidRPr="00282C04">
        <w:rPr>
          <w:lang w:bidi="ar"/>
        </w:rPr>
        <w:t>2015</w:t>
      </w:r>
      <w:r w:rsidR="00EA3A4A" w:rsidRPr="00282C04">
        <w:rPr>
          <w:rFonts w:hint="eastAsia"/>
          <w:lang w:bidi="ar"/>
        </w:rPr>
        <w:t>年，资料较为可靠。</w:t>
      </w:r>
    </w:p>
    <w:p w14:paraId="1338D018" w14:textId="01ABF524" w:rsidR="00035531" w:rsidRPr="00282C04" w:rsidRDefault="00035531" w:rsidP="00035531">
      <w:pPr>
        <w:ind w:firstLine="480"/>
      </w:pPr>
      <w:r w:rsidRPr="00282C04">
        <w:rPr>
          <w:rFonts w:hint="eastAsia"/>
          <w:lang w:bidi="ar"/>
        </w:rPr>
        <w:t>本次</w:t>
      </w:r>
      <w:r w:rsidR="00EA3A4A" w:rsidRPr="00282C04">
        <w:rPr>
          <w:rFonts w:hint="eastAsia"/>
          <w:lang w:bidi="ar"/>
        </w:rPr>
        <w:t>恩阳河</w:t>
      </w:r>
      <w:r w:rsidRPr="00282C04">
        <w:rPr>
          <w:rFonts w:hint="eastAsia"/>
          <w:lang w:bidi="ar"/>
        </w:rPr>
        <w:t>健康评价以苏家潭站为依据站，计算恩阳河径流及水资源总量，恩阳河黄石盘各水库设计时使用该方法计算径流，多次经过专家审查，</w:t>
      </w:r>
      <w:r w:rsidRPr="00282C04">
        <w:rPr>
          <w:rFonts w:cs="Times New Roman"/>
          <w:kern w:val="0"/>
          <w:szCs w:val="28"/>
        </w:rPr>
        <w:t>数据准确可靠。</w:t>
      </w:r>
    </w:p>
    <w:p w14:paraId="0F27C126" w14:textId="0E5B5E93" w:rsidR="002211CF" w:rsidRPr="00734A36" w:rsidRDefault="00EA3A4A" w:rsidP="002211CF">
      <w:pPr>
        <w:ind w:firstLine="480"/>
        <w:rPr>
          <w:color w:val="0000FF"/>
        </w:rPr>
      </w:pPr>
      <w:r w:rsidRPr="00734A36">
        <w:rPr>
          <w:rFonts w:hint="eastAsia"/>
          <w:color w:val="0000FF"/>
        </w:rPr>
        <w:t>根据前节计算，</w:t>
      </w:r>
      <w:r w:rsidR="00ED2203" w:rsidRPr="00734A36">
        <w:rPr>
          <w:rFonts w:hint="eastAsia"/>
          <w:color w:val="0000FF"/>
        </w:rPr>
        <w:t>恩阳河流域多年平均地表水资源量</w:t>
      </w:r>
      <w:r w:rsidR="00734A36" w:rsidRPr="00734A36">
        <w:rPr>
          <w:color w:val="0000FF"/>
        </w:rPr>
        <w:t>5.06</w:t>
      </w:r>
      <w:r w:rsidR="00ED2203" w:rsidRPr="00734A36">
        <w:rPr>
          <w:rFonts w:hint="eastAsia"/>
          <w:color w:val="0000FF"/>
        </w:rPr>
        <w:t>亿</w:t>
      </w:r>
      <w:r w:rsidR="00ED2203" w:rsidRPr="00734A36">
        <w:rPr>
          <w:rFonts w:hint="eastAsia"/>
          <w:color w:val="0000FF"/>
        </w:rPr>
        <w:t>m</w:t>
      </w:r>
      <w:r w:rsidR="00ED2203" w:rsidRPr="00734A36">
        <w:rPr>
          <w:rFonts w:hint="eastAsia"/>
          <w:color w:val="0000FF"/>
          <w:vertAlign w:val="superscript"/>
        </w:rPr>
        <w:t>3</w:t>
      </w:r>
      <w:r w:rsidR="00ED2203" w:rsidRPr="00734A36">
        <w:rPr>
          <w:rFonts w:hint="eastAsia"/>
          <w:color w:val="0000FF"/>
        </w:rPr>
        <w:t>，</w:t>
      </w:r>
      <w:r w:rsidR="002211CF" w:rsidRPr="00734A36">
        <w:rPr>
          <w:rFonts w:hint="eastAsia"/>
          <w:color w:val="0000FF"/>
        </w:rPr>
        <w:t>计算得</w:t>
      </w:r>
      <w:r w:rsidR="00DE7EAC" w:rsidRPr="00734A36">
        <w:rPr>
          <w:rFonts w:hint="eastAsia"/>
          <w:color w:val="0000FF"/>
        </w:rPr>
        <w:t>恩阳河</w:t>
      </w:r>
      <w:r w:rsidR="002211CF" w:rsidRPr="00734A36">
        <w:rPr>
          <w:rFonts w:hint="eastAsia"/>
          <w:color w:val="0000FF"/>
        </w:rPr>
        <w:t>流域水资源开发利用率为</w:t>
      </w:r>
      <w:r w:rsidR="00734A36" w:rsidRPr="00734A36">
        <w:rPr>
          <w:color w:val="0000FF"/>
        </w:rPr>
        <w:t>3.</w:t>
      </w:r>
      <w:r w:rsidR="00EE1B7E">
        <w:rPr>
          <w:color w:val="0000FF"/>
        </w:rPr>
        <w:t>28</w:t>
      </w:r>
      <w:r w:rsidR="002211CF" w:rsidRPr="00734A36">
        <w:rPr>
          <w:color w:val="0000FF"/>
        </w:rPr>
        <w:t>%</w:t>
      </w:r>
      <w:r w:rsidR="002211CF" w:rsidRPr="00734A36">
        <w:rPr>
          <w:rFonts w:hint="eastAsia"/>
          <w:color w:val="0000FF"/>
        </w:rPr>
        <w:t>，计算过程如下：</w:t>
      </w:r>
    </w:p>
    <w:p w14:paraId="03297C71" w14:textId="7212B555" w:rsidR="002211CF" w:rsidRPr="00734A36" w:rsidRDefault="002211CF" w:rsidP="002211CF">
      <w:pPr>
        <w:ind w:firstLine="480"/>
        <w:rPr>
          <w:color w:val="0000FF"/>
        </w:rPr>
      </w:pPr>
      <w:r w:rsidRPr="00734A36">
        <w:rPr>
          <w:color w:val="0000FF"/>
          <w:position w:val="-6"/>
        </w:rPr>
        <w:object w:dxaOrig="1712" w:dyaOrig="272" w14:anchorId="1476DD2E">
          <v:shape id="_x0000_i1028" type="#_x0000_t75" style="width:86.25pt;height:14.25pt" o:ole="">
            <v:imagedata r:id="rId38" o:title=""/>
          </v:shape>
          <o:OLEObject Type="Embed" ProgID="Equation.3" ShapeID="_x0000_i1028" DrawAspect="Content" ObjectID="_1755002919" r:id="rId39"/>
        </w:object>
      </w:r>
      <w:r w:rsidRPr="00734A36">
        <w:rPr>
          <w:color w:val="0000FF"/>
        </w:rPr>
        <w:t>=</w:t>
      </w:r>
      <w:r w:rsidRPr="00734A36">
        <w:rPr>
          <w:rFonts w:hint="eastAsia"/>
          <w:color w:val="0000FF"/>
        </w:rPr>
        <w:t>（</w:t>
      </w:r>
      <w:r w:rsidR="00EE1B7E">
        <w:rPr>
          <w:color w:val="0000FF"/>
        </w:rPr>
        <w:t>1661</w:t>
      </w:r>
      <w:r w:rsidRPr="00734A36">
        <w:rPr>
          <w:rFonts w:hint="eastAsia"/>
          <w:color w:val="0000FF"/>
        </w:rPr>
        <w:t>×</w:t>
      </w:r>
      <w:r w:rsidRPr="00734A36">
        <w:rPr>
          <w:color w:val="0000FF"/>
        </w:rPr>
        <w:t>10</w:t>
      </w:r>
      <w:r w:rsidRPr="00734A36">
        <w:rPr>
          <w:color w:val="0000FF"/>
          <w:vertAlign w:val="superscript"/>
        </w:rPr>
        <w:t>4</w:t>
      </w:r>
      <w:r w:rsidRPr="00734A36">
        <w:rPr>
          <w:rFonts w:hint="eastAsia"/>
          <w:color w:val="0000FF"/>
        </w:rPr>
        <w:t>）</w:t>
      </w:r>
      <w:r w:rsidRPr="00734A36">
        <w:rPr>
          <w:color w:val="0000FF"/>
        </w:rPr>
        <w:t>/</w:t>
      </w:r>
      <w:r w:rsidRPr="00734A36">
        <w:rPr>
          <w:rFonts w:hint="eastAsia"/>
          <w:color w:val="0000FF"/>
        </w:rPr>
        <w:t>（</w:t>
      </w:r>
      <w:r w:rsidR="00734A36" w:rsidRPr="00734A36">
        <w:rPr>
          <w:color w:val="0000FF"/>
        </w:rPr>
        <w:t>5.06</w:t>
      </w:r>
      <w:r w:rsidRPr="00734A36">
        <w:rPr>
          <w:rFonts w:hint="eastAsia"/>
          <w:color w:val="0000FF"/>
        </w:rPr>
        <w:t>×</w:t>
      </w:r>
      <w:r w:rsidRPr="00734A36">
        <w:rPr>
          <w:color w:val="0000FF"/>
        </w:rPr>
        <w:t>10</w:t>
      </w:r>
      <w:r w:rsidRPr="00734A36">
        <w:rPr>
          <w:color w:val="0000FF"/>
          <w:vertAlign w:val="superscript"/>
        </w:rPr>
        <w:t>8</w:t>
      </w:r>
      <w:r w:rsidRPr="00734A36">
        <w:rPr>
          <w:rFonts w:hint="eastAsia"/>
          <w:color w:val="0000FF"/>
        </w:rPr>
        <w:t>）</w:t>
      </w:r>
      <w:r w:rsidRPr="00734A36">
        <w:rPr>
          <w:color w:val="0000FF"/>
        </w:rPr>
        <w:t>=</w:t>
      </w:r>
      <w:r w:rsidR="00EE1B7E">
        <w:rPr>
          <w:color w:val="0000FF"/>
        </w:rPr>
        <w:t>3.28</w:t>
      </w:r>
      <w:r w:rsidRPr="00734A36">
        <w:rPr>
          <w:color w:val="0000FF"/>
        </w:rPr>
        <w:t>%</w:t>
      </w:r>
    </w:p>
    <w:p w14:paraId="69979FEA" w14:textId="57A3272E" w:rsidR="002211CF" w:rsidRPr="00734A36" w:rsidRDefault="002211CF" w:rsidP="002211CF">
      <w:pPr>
        <w:ind w:firstLine="480"/>
        <w:rPr>
          <w:color w:val="0000FF"/>
        </w:rPr>
      </w:pPr>
      <w:r w:rsidRPr="00734A36">
        <w:rPr>
          <w:rFonts w:hint="eastAsia"/>
          <w:color w:val="0000FF"/>
        </w:rPr>
        <w:t>根据水资源开发利用率</w:t>
      </w:r>
      <w:proofErr w:type="gramStart"/>
      <w:r w:rsidRPr="00734A36">
        <w:rPr>
          <w:rFonts w:hint="eastAsia"/>
          <w:color w:val="0000FF"/>
        </w:rPr>
        <w:t>评估赋分标准</w:t>
      </w:r>
      <w:proofErr w:type="gramEnd"/>
      <w:r w:rsidRPr="00734A36">
        <w:rPr>
          <w:rFonts w:hint="eastAsia"/>
          <w:color w:val="0000FF"/>
        </w:rPr>
        <w:t>表，</w:t>
      </w:r>
      <w:r w:rsidRPr="00734A36">
        <w:rPr>
          <w:color w:val="0000FF"/>
        </w:rPr>
        <w:t>WRU=</w:t>
      </w:r>
      <w:r w:rsidR="00734A36" w:rsidRPr="00734A36">
        <w:rPr>
          <w:color w:val="0000FF"/>
        </w:rPr>
        <w:t>3.</w:t>
      </w:r>
      <w:r w:rsidR="00EE1B7E">
        <w:rPr>
          <w:color w:val="0000FF"/>
        </w:rPr>
        <w:t>28</w:t>
      </w:r>
      <w:r w:rsidRPr="00734A36">
        <w:rPr>
          <w:color w:val="0000FF"/>
        </w:rPr>
        <w:t>%</w:t>
      </w:r>
      <w:r w:rsidRPr="00734A36">
        <w:rPr>
          <w:rFonts w:hint="eastAsia"/>
          <w:color w:val="0000FF"/>
        </w:rPr>
        <w:t>＜</w:t>
      </w:r>
      <w:r w:rsidRPr="00734A36">
        <w:rPr>
          <w:color w:val="0000FF"/>
        </w:rPr>
        <w:t>20%</w:t>
      </w:r>
      <w:r w:rsidRPr="00734A36">
        <w:rPr>
          <w:rFonts w:hint="eastAsia"/>
          <w:color w:val="0000FF"/>
        </w:rPr>
        <w:t>，故</w:t>
      </w:r>
      <w:r w:rsidR="00DE7EAC" w:rsidRPr="00734A36">
        <w:rPr>
          <w:rFonts w:hint="eastAsia"/>
          <w:color w:val="0000FF"/>
        </w:rPr>
        <w:t>恩阳河</w:t>
      </w:r>
      <w:r w:rsidRPr="00734A36">
        <w:rPr>
          <w:rFonts w:hint="eastAsia"/>
          <w:color w:val="0000FF"/>
        </w:rPr>
        <w:t>流域水资源开发利用</w:t>
      </w:r>
      <w:proofErr w:type="gramStart"/>
      <w:r w:rsidRPr="00734A36">
        <w:rPr>
          <w:rFonts w:hint="eastAsia"/>
          <w:color w:val="0000FF"/>
        </w:rPr>
        <w:t>率赋分均为</w:t>
      </w:r>
      <w:proofErr w:type="gramEnd"/>
      <w:r w:rsidRPr="00734A36">
        <w:rPr>
          <w:color w:val="0000FF"/>
        </w:rPr>
        <w:t>100</w:t>
      </w:r>
      <w:r w:rsidRPr="00734A36">
        <w:rPr>
          <w:rFonts w:hint="eastAsia"/>
          <w:color w:val="0000FF"/>
        </w:rPr>
        <w:t>分。</w:t>
      </w:r>
    </w:p>
    <w:p w14:paraId="4FD234C7" w14:textId="1AE4BE3B" w:rsidR="00913936" w:rsidRDefault="00371C05" w:rsidP="00CB08D3">
      <w:pPr>
        <w:pStyle w:val="4"/>
      </w:pPr>
      <w:r w:rsidRPr="00DD7374">
        <w:rPr>
          <w:rFonts w:hint="eastAsia"/>
        </w:rPr>
        <w:t>生态流量</w:t>
      </w:r>
    </w:p>
    <w:p w14:paraId="14FA5E4C" w14:textId="2150459C" w:rsidR="001E38D9" w:rsidRPr="00DD7374" w:rsidRDefault="00371C05" w:rsidP="00371C05">
      <w:pPr>
        <w:ind w:firstLine="480"/>
      </w:pPr>
      <w:bookmarkStart w:id="199" w:name="_Toc80719418"/>
      <w:r w:rsidRPr="00DD7374">
        <w:rPr>
          <w:rFonts w:hint="eastAsia"/>
        </w:rPr>
        <w:t>根据《指南》</w:t>
      </w:r>
      <w:r w:rsidRPr="00DD7374">
        <w:t>河流流量过程生态适宜程度</w:t>
      </w:r>
      <w:r w:rsidRPr="00DD7374">
        <w:rPr>
          <w:rFonts w:hint="eastAsia"/>
        </w:rPr>
        <w:t>评估方法</w:t>
      </w:r>
      <w:r w:rsidRPr="00DD7374">
        <w:t>，</w:t>
      </w:r>
      <w:r w:rsidRPr="00DD7374">
        <w:rPr>
          <w:rFonts w:hint="eastAsia"/>
        </w:rPr>
        <w:t>需</w:t>
      </w:r>
      <w:r w:rsidRPr="00DD7374">
        <w:t>分别计算</w:t>
      </w:r>
      <w:r w:rsidRPr="00DD7374">
        <w:t>4-9</w:t>
      </w:r>
      <w:r w:rsidRPr="00DD7374">
        <w:t>月及</w:t>
      </w:r>
      <w:r w:rsidRPr="00DD7374">
        <w:lastRenderedPageBreak/>
        <w:t>10-3</w:t>
      </w:r>
      <w:r w:rsidRPr="00DD7374">
        <w:t>月</w:t>
      </w:r>
      <w:proofErr w:type="gramStart"/>
      <w:r w:rsidRPr="00DD7374">
        <w:t>最小日均</w:t>
      </w:r>
      <w:proofErr w:type="gramEnd"/>
      <w:r w:rsidRPr="00DD7374">
        <w:t>流量占</w:t>
      </w:r>
      <w:r w:rsidRPr="00DD7374">
        <w:rPr>
          <w:rFonts w:hint="eastAsia"/>
        </w:rPr>
        <w:t>同期</w:t>
      </w:r>
      <w:r w:rsidRPr="00DD7374">
        <w:t>多年平均流量的百分比，</w:t>
      </w:r>
      <w:r w:rsidRPr="00DD7374">
        <w:rPr>
          <w:rFonts w:hint="eastAsia"/>
        </w:rPr>
        <w:t>由于</w:t>
      </w:r>
      <w:r w:rsidR="00DE7EAC">
        <w:rPr>
          <w:rFonts w:hint="eastAsia"/>
        </w:rPr>
        <w:t>恩阳河</w:t>
      </w:r>
      <w:proofErr w:type="gramStart"/>
      <w:r w:rsidRPr="00DD7374">
        <w:rPr>
          <w:rFonts w:hint="eastAsia"/>
        </w:rPr>
        <w:t>无评价</w:t>
      </w:r>
      <w:proofErr w:type="gramEnd"/>
      <w:r w:rsidR="001F02F3" w:rsidRPr="00DD7374">
        <w:rPr>
          <w:rFonts w:hint="eastAsia"/>
        </w:rPr>
        <w:t>水平年</w:t>
      </w:r>
      <w:r w:rsidR="005261D0" w:rsidRPr="00DD7374">
        <w:rPr>
          <w:rFonts w:hint="eastAsia"/>
        </w:rPr>
        <w:t>2</w:t>
      </w:r>
      <w:r w:rsidR="005261D0" w:rsidRPr="00DD7374">
        <w:t>02</w:t>
      </w:r>
      <w:r w:rsidR="00ED2203">
        <w:t>2</w:t>
      </w:r>
      <w:r w:rsidRPr="00DD7374">
        <w:rPr>
          <w:rFonts w:hint="eastAsia"/>
        </w:rPr>
        <w:t>年实测径流资料，</w:t>
      </w:r>
      <w:r w:rsidR="008F7E9C" w:rsidRPr="0015198E">
        <w:rPr>
          <w:rFonts w:hint="eastAsia"/>
          <w:color w:val="0000FF"/>
          <w:szCs w:val="24"/>
        </w:rPr>
        <w:t>考虑恩阳河流域东河流域相邻，上游气候条件差异较小，产汇流条件基本一致，恩阳河无电站河段以旺苍水文站为参证计算生态流量，东河旺苍站</w:t>
      </w:r>
      <w:r w:rsidR="008F7E9C" w:rsidRPr="0015198E">
        <w:rPr>
          <w:rFonts w:hint="eastAsia"/>
          <w:color w:val="0000FF"/>
          <w:szCs w:val="24"/>
        </w:rPr>
        <w:t>2</w:t>
      </w:r>
      <w:r w:rsidR="008F7E9C" w:rsidRPr="0015198E">
        <w:rPr>
          <w:color w:val="0000FF"/>
          <w:szCs w:val="24"/>
        </w:rPr>
        <w:t>022</w:t>
      </w:r>
      <w:r w:rsidR="008F7E9C" w:rsidRPr="0015198E">
        <w:rPr>
          <w:rFonts w:hint="eastAsia"/>
          <w:color w:val="0000FF"/>
          <w:szCs w:val="24"/>
        </w:rPr>
        <w:t>年逐日流量见下表</w:t>
      </w:r>
      <w:r w:rsidR="0051728F" w:rsidRPr="0015198E">
        <w:rPr>
          <w:rFonts w:hint="eastAsia"/>
          <w:color w:val="0000FF"/>
          <w:szCs w:val="24"/>
        </w:rPr>
        <w:t>。</w:t>
      </w:r>
    </w:p>
    <w:p w14:paraId="5C044069" w14:textId="7277594D" w:rsidR="00371C05" w:rsidRPr="00A14B28" w:rsidRDefault="00371C05" w:rsidP="004A16E5">
      <w:pPr>
        <w:pStyle w:val="aff"/>
      </w:pPr>
      <w:r w:rsidRPr="00A14B28">
        <w:rPr>
          <w:rFonts w:hint="eastAsia"/>
        </w:rPr>
        <w:t>表</w:t>
      </w:r>
      <w:r w:rsidR="00197F1F" w:rsidRPr="00A14B28">
        <w:fldChar w:fldCharType="begin"/>
      </w:r>
      <w:r w:rsidR="00197F1F" w:rsidRPr="00A14B28">
        <w:instrText xml:space="preserve"> </w:instrText>
      </w:r>
      <w:r w:rsidR="00197F1F" w:rsidRPr="00A14B28">
        <w:rPr>
          <w:rFonts w:hint="eastAsia"/>
        </w:rPr>
        <w:instrText>STYLEREF 2 \s</w:instrText>
      </w:r>
      <w:r w:rsidR="00197F1F" w:rsidRPr="00A14B28">
        <w:instrText xml:space="preserve"> </w:instrText>
      </w:r>
      <w:r w:rsidR="00197F1F" w:rsidRPr="00A14B28">
        <w:fldChar w:fldCharType="separate"/>
      </w:r>
      <w:r w:rsidR="00AA7276">
        <w:rPr>
          <w:noProof/>
        </w:rPr>
        <w:t>4.1</w:t>
      </w:r>
      <w:r w:rsidR="00197F1F" w:rsidRPr="00A14B28">
        <w:fldChar w:fldCharType="end"/>
      </w:r>
      <w:r w:rsidR="00197F1F" w:rsidRPr="00A14B28">
        <w:noBreakHyphen/>
      </w:r>
      <w:r w:rsidR="00197F1F" w:rsidRPr="00A14B28">
        <w:fldChar w:fldCharType="begin"/>
      </w:r>
      <w:r w:rsidR="00197F1F" w:rsidRPr="00A14B28">
        <w:instrText xml:space="preserve"> </w:instrText>
      </w:r>
      <w:r w:rsidR="00197F1F" w:rsidRPr="00A14B28">
        <w:rPr>
          <w:rFonts w:hint="eastAsia"/>
        </w:rPr>
        <w:instrText xml:space="preserve">SEQ </w:instrText>
      </w:r>
      <w:r w:rsidR="00197F1F" w:rsidRPr="00A14B28">
        <w:rPr>
          <w:rFonts w:hint="eastAsia"/>
        </w:rPr>
        <w:instrText>表</w:instrText>
      </w:r>
      <w:r w:rsidR="00197F1F" w:rsidRPr="00A14B28">
        <w:rPr>
          <w:rFonts w:hint="eastAsia"/>
        </w:rPr>
        <w:instrText xml:space="preserve"> \* ARABIC \s 2</w:instrText>
      </w:r>
      <w:r w:rsidR="00197F1F" w:rsidRPr="00A14B28">
        <w:instrText xml:space="preserve"> </w:instrText>
      </w:r>
      <w:r w:rsidR="00197F1F" w:rsidRPr="00A14B28">
        <w:fldChar w:fldCharType="separate"/>
      </w:r>
      <w:r w:rsidR="00AA7276">
        <w:rPr>
          <w:noProof/>
        </w:rPr>
        <w:t>2</w:t>
      </w:r>
      <w:r w:rsidR="00197F1F" w:rsidRPr="00A14B28">
        <w:fldChar w:fldCharType="end"/>
      </w:r>
      <w:r w:rsidR="003B68DA" w:rsidRPr="00A14B28">
        <w:t xml:space="preserve"> </w:t>
      </w:r>
      <w:r w:rsidR="008F7E9C" w:rsidRPr="00A14B28">
        <w:rPr>
          <w:rFonts w:hint="eastAsia"/>
        </w:rPr>
        <w:t>东河旺苍站</w:t>
      </w:r>
      <w:r w:rsidR="008F7E9C" w:rsidRPr="00A14B28">
        <w:rPr>
          <w:rFonts w:hint="eastAsia"/>
        </w:rPr>
        <w:t>2</w:t>
      </w:r>
      <w:r w:rsidR="008F7E9C" w:rsidRPr="00A14B28">
        <w:t>022</w:t>
      </w:r>
      <w:r w:rsidR="008F7E9C" w:rsidRPr="00A14B28">
        <w:rPr>
          <w:rFonts w:hint="eastAsia"/>
        </w:rPr>
        <w:t>年逐日流量</w:t>
      </w:r>
      <w:r w:rsidRPr="00A14B28">
        <w:rPr>
          <w:rFonts w:hint="eastAsia"/>
        </w:rPr>
        <w:t>成果表</w:t>
      </w:r>
    </w:p>
    <w:tbl>
      <w:tblPr>
        <w:tblW w:w="5000" w:type="pct"/>
        <w:tblLook w:val="04A0" w:firstRow="1" w:lastRow="0" w:firstColumn="1" w:lastColumn="0" w:noHBand="0" w:noVBand="1"/>
      </w:tblPr>
      <w:tblGrid>
        <w:gridCol w:w="640"/>
        <w:gridCol w:w="598"/>
        <w:gridCol w:w="597"/>
        <w:gridCol w:w="597"/>
        <w:gridCol w:w="597"/>
        <w:gridCol w:w="597"/>
        <w:gridCol w:w="597"/>
        <w:gridCol w:w="597"/>
        <w:gridCol w:w="597"/>
        <w:gridCol w:w="597"/>
        <w:gridCol w:w="762"/>
        <w:gridCol w:w="762"/>
        <w:gridCol w:w="758"/>
      </w:tblGrid>
      <w:tr w:rsidR="00A14B28" w:rsidRPr="00A14B28" w14:paraId="0B98A8D1" w14:textId="77777777" w:rsidTr="008F7E9C">
        <w:trPr>
          <w:trHeight w:val="330"/>
        </w:trPr>
        <w:tc>
          <w:tcPr>
            <w:tcW w:w="3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CD61A" w14:textId="77777777" w:rsidR="008F7E9C" w:rsidRPr="00A14B28" w:rsidRDefault="008F7E9C" w:rsidP="008F7E9C">
            <w:pPr>
              <w:pStyle w:val="affff"/>
              <w:rPr>
                <w:rStyle w:val="CharChar"/>
                <w:color w:val="0000FF"/>
              </w:rPr>
            </w:pPr>
            <w:r w:rsidRPr="00A14B28">
              <w:rPr>
                <w:rStyle w:val="CharChar"/>
                <w:rFonts w:hint="eastAsia"/>
                <w:color w:val="0000FF"/>
              </w:rPr>
              <w:t>日期</w:t>
            </w:r>
          </w:p>
        </w:tc>
        <w:tc>
          <w:tcPr>
            <w:tcW w:w="4615" w:type="pct"/>
            <w:gridSpan w:val="12"/>
            <w:tcBorders>
              <w:top w:val="single" w:sz="4" w:space="0" w:color="auto"/>
              <w:left w:val="nil"/>
              <w:bottom w:val="single" w:sz="4" w:space="0" w:color="auto"/>
              <w:right w:val="single" w:sz="4" w:space="0" w:color="000000"/>
            </w:tcBorders>
            <w:shd w:val="clear" w:color="auto" w:fill="auto"/>
            <w:noWrap/>
            <w:vAlign w:val="center"/>
            <w:hideMark/>
          </w:tcPr>
          <w:p w14:paraId="4D7E914A" w14:textId="77777777" w:rsidR="008F7E9C" w:rsidRPr="00A14B28" w:rsidRDefault="008F7E9C" w:rsidP="008F7E9C">
            <w:pPr>
              <w:pStyle w:val="affff"/>
              <w:rPr>
                <w:rStyle w:val="CharChar"/>
                <w:color w:val="0000FF"/>
              </w:rPr>
            </w:pPr>
            <w:r w:rsidRPr="00A14B28">
              <w:rPr>
                <w:rStyle w:val="CharChar"/>
                <w:rFonts w:hint="eastAsia"/>
                <w:color w:val="0000FF"/>
              </w:rPr>
              <w:t>流量（</w:t>
            </w:r>
            <w:r w:rsidRPr="00A14B28">
              <w:rPr>
                <w:rStyle w:val="CharChar"/>
                <w:rFonts w:hint="eastAsia"/>
                <w:color w:val="0000FF"/>
              </w:rPr>
              <w:t>m</w:t>
            </w:r>
            <w:r w:rsidRPr="00A14B28">
              <w:rPr>
                <w:rStyle w:val="CharChar"/>
                <w:rFonts w:hint="eastAsia"/>
                <w:color w:val="0000FF"/>
                <w:vertAlign w:val="superscript"/>
              </w:rPr>
              <w:t>3</w:t>
            </w:r>
            <w:r w:rsidRPr="00A14B28">
              <w:rPr>
                <w:rStyle w:val="CharChar"/>
                <w:rFonts w:hint="eastAsia"/>
                <w:color w:val="0000FF"/>
              </w:rPr>
              <w:t>/s</w:t>
            </w:r>
            <w:r w:rsidRPr="00A14B28">
              <w:rPr>
                <w:rStyle w:val="CharChar"/>
                <w:rFonts w:hint="eastAsia"/>
                <w:color w:val="0000FF"/>
              </w:rPr>
              <w:t>）</w:t>
            </w:r>
          </w:p>
        </w:tc>
      </w:tr>
      <w:tr w:rsidR="00A14B28" w:rsidRPr="00A14B28" w14:paraId="530CC421"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7A9100BC" w14:textId="77777777" w:rsidR="008F7E9C" w:rsidRPr="00A14B28" w:rsidRDefault="008F7E9C" w:rsidP="008F7E9C">
            <w:pPr>
              <w:pStyle w:val="affff"/>
              <w:rPr>
                <w:rStyle w:val="CharChar"/>
                <w:color w:val="0000FF"/>
              </w:rPr>
            </w:pPr>
            <w:r w:rsidRPr="00A14B28">
              <w:rPr>
                <w:rStyle w:val="CharChar"/>
                <w:rFonts w:hint="eastAsia"/>
                <w:color w:val="0000FF"/>
              </w:rPr>
              <w:t>日</w:t>
            </w:r>
          </w:p>
        </w:tc>
        <w:tc>
          <w:tcPr>
            <w:tcW w:w="360" w:type="pct"/>
            <w:tcBorders>
              <w:top w:val="nil"/>
              <w:left w:val="nil"/>
              <w:bottom w:val="single" w:sz="4" w:space="0" w:color="auto"/>
              <w:right w:val="single" w:sz="4" w:space="0" w:color="auto"/>
            </w:tcBorders>
            <w:shd w:val="clear" w:color="auto" w:fill="auto"/>
            <w:noWrap/>
            <w:vAlign w:val="center"/>
            <w:hideMark/>
          </w:tcPr>
          <w:p w14:paraId="27D62FF3" w14:textId="77777777" w:rsidR="008F7E9C" w:rsidRPr="00A14B28" w:rsidRDefault="008F7E9C" w:rsidP="008F7E9C">
            <w:pPr>
              <w:pStyle w:val="affff"/>
              <w:rPr>
                <w:rStyle w:val="CharChar"/>
                <w:color w:val="0000FF"/>
              </w:rPr>
            </w:pPr>
            <w:r w:rsidRPr="00A14B28">
              <w:rPr>
                <w:rStyle w:val="CharChar"/>
                <w:rFonts w:hint="eastAsia"/>
                <w:color w:val="0000FF"/>
              </w:rPr>
              <w:t>1</w:t>
            </w:r>
            <w:r w:rsidRPr="00A14B28">
              <w:rPr>
                <w:rStyle w:val="CharChar"/>
                <w:rFonts w:hint="eastAsia"/>
                <w:color w:val="0000FF"/>
              </w:rPr>
              <w:t>月</w:t>
            </w:r>
          </w:p>
        </w:tc>
        <w:tc>
          <w:tcPr>
            <w:tcW w:w="360" w:type="pct"/>
            <w:tcBorders>
              <w:top w:val="nil"/>
              <w:left w:val="nil"/>
              <w:bottom w:val="single" w:sz="4" w:space="0" w:color="auto"/>
              <w:right w:val="single" w:sz="4" w:space="0" w:color="auto"/>
            </w:tcBorders>
            <w:shd w:val="clear" w:color="auto" w:fill="auto"/>
            <w:noWrap/>
            <w:vAlign w:val="center"/>
            <w:hideMark/>
          </w:tcPr>
          <w:p w14:paraId="5EFA364C" w14:textId="77777777" w:rsidR="008F7E9C" w:rsidRPr="00A14B28" w:rsidRDefault="008F7E9C" w:rsidP="008F7E9C">
            <w:pPr>
              <w:pStyle w:val="affff"/>
              <w:rPr>
                <w:rStyle w:val="CharChar"/>
                <w:color w:val="0000FF"/>
              </w:rPr>
            </w:pPr>
            <w:r w:rsidRPr="00A14B28">
              <w:rPr>
                <w:rStyle w:val="CharChar"/>
                <w:rFonts w:hint="eastAsia"/>
                <w:color w:val="0000FF"/>
              </w:rPr>
              <w:t>2</w:t>
            </w:r>
            <w:r w:rsidRPr="00A14B28">
              <w:rPr>
                <w:rStyle w:val="CharChar"/>
                <w:rFonts w:hint="eastAsia"/>
                <w:color w:val="0000FF"/>
              </w:rPr>
              <w:t>月</w:t>
            </w:r>
          </w:p>
        </w:tc>
        <w:tc>
          <w:tcPr>
            <w:tcW w:w="360" w:type="pct"/>
            <w:tcBorders>
              <w:top w:val="nil"/>
              <w:left w:val="nil"/>
              <w:bottom w:val="single" w:sz="4" w:space="0" w:color="auto"/>
              <w:right w:val="single" w:sz="4" w:space="0" w:color="auto"/>
            </w:tcBorders>
            <w:shd w:val="clear" w:color="auto" w:fill="auto"/>
            <w:noWrap/>
            <w:vAlign w:val="center"/>
            <w:hideMark/>
          </w:tcPr>
          <w:p w14:paraId="4001E437" w14:textId="77777777" w:rsidR="008F7E9C" w:rsidRPr="00A14B28" w:rsidRDefault="008F7E9C" w:rsidP="008F7E9C">
            <w:pPr>
              <w:pStyle w:val="affff"/>
              <w:rPr>
                <w:rStyle w:val="CharChar"/>
                <w:color w:val="0000FF"/>
              </w:rPr>
            </w:pPr>
            <w:r w:rsidRPr="00A14B28">
              <w:rPr>
                <w:rStyle w:val="CharChar"/>
                <w:rFonts w:hint="eastAsia"/>
                <w:color w:val="0000FF"/>
              </w:rPr>
              <w:t>3</w:t>
            </w:r>
            <w:r w:rsidRPr="00A14B28">
              <w:rPr>
                <w:rStyle w:val="CharChar"/>
                <w:rFonts w:hint="eastAsia"/>
                <w:color w:val="0000FF"/>
              </w:rPr>
              <w:t>月</w:t>
            </w:r>
          </w:p>
        </w:tc>
        <w:tc>
          <w:tcPr>
            <w:tcW w:w="360" w:type="pct"/>
            <w:tcBorders>
              <w:top w:val="nil"/>
              <w:left w:val="nil"/>
              <w:bottom w:val="single" w:sz="4" w:space="0" w:color="auto"/>
              <w:right w:val="single" w:sz="4" w:space="0" w:color="auto"/>
            </w:tcBorders>
            <w:shd w:val="clear" w:color="auto" w:fill="auto"/>
            <w:noWrap/>
            <w:vAlign w:val="center"/>
            <w:hideMark/>
          </w:tcPr>
          <w:p w14:paraId="239CED52" w14:textId="77777777" w:rsidR="008F7E9C" w:rsidRPr="00A14B28" w:rsidRDefault="008F7E9C" w:rsidP="008F7E9C">
            <w:pPr>
              <w:pStyle w:val="affff"/>
              <w:rPr>
                <w:rStyle w:val="CharChar"/>
                <w:color w:val="0000FF"/>
              </w:rPr>
            </w:pPr>
            <w:r w:rsidRPr="00A14B28">
              <w:rPr>
                <w:rStyle w:val="CharChar"/>
                <w:rFonts w:hint="eastAsia"/>
                <w:color w:val="0000FF"/>
              </w:rPr>
              <w:t>4</w:t>
            </w:r>
            <w:r w:rsidRPr="00A14B28">
              <w:rPr>
                <w:rStyle w:val="CharChar"/>
                <w:rFonts w:hint="eastAsia"/>
                <w:color w:val="0000FF"/>
              </w:rPr>
              <w:t>月</w:t>
            </w:r>
          </w:p>
        </w:tc>
        <w:tc>
          <w:tcPr>
            <w:tcW w:w="360" w:type="pct"/>
            <w:tcBorders>
              <w:top w:val="nil"/>
              <w:left w:val="nil"/>
              <w:bottom w:val="single" w:sz="4" w:space="0" w:color="auto"/>
              <w:right w:val="single" w:sz="4" w:space="0" w:color="auto"/>
            </w:tcBorders>
            <w:shd w:val="clear" w:color="auto" w:fill="auto"/>
            <w:noWrap/>
            <w:vAlign w:val="center"/>
            <w:hideMark/>
          </w:tcPr>
          <w:p w14:paraId="56492660" w14:textId="77777777" w:rsidR="008F7E9C" w:rsidRPr="00A14B28" w:rsidRDefault="008F7E9C" w:rsidP="008F7E9C">
            <w:pPr>
              <w:pStyle w:val="affff"/>
              <w:rPr>
                <w:rStyle w:val="CharChar"/>
                <w:color w:val="0000FF"/>
              </w:rPr>
            </w:pPr>
            <w:r w:rsidRPr="00A14B28">
              <w:rPr>
                <w:rStyle w:val="CharChar"/>
                <w:rFonts w:hint="eastAsia"/>
                <w:color w:val="0000FF"/>
              </w:rPr>
              <w:t>5</w:t>
            </w:r>
            <w:r w:rsidRPr="00A14B28">
              <w:rPr>
                <w:rStyle w:val="CharChar"/>
                <w:rFonts w:hint="eastAsia"/>
                <w:color w:val="0000FF"/>
              </w:rPr>
              <w:t>月</w:t>
            </w:r>
          </w:p>
        </w:tc>
        <w:tc>
          <w:tcPr>
            <w:tcW w:w="360" w:type="pct"/>
            <w:tcBorders>
              <w:top w:val="nil"/>
              <w:left w:val="nil"/>
              <w:bottom w:val="single" w:sz="4" w:space="0" w:color="auto"/>
              <w:right w:val="single" w:sz="4" w:space="0" w:color="auto"/>
            </w:tcBorders>
            <w:shd w:val="clear" w:color="auto" w:fill="auto"/>
            <w:noWrap/>
            <w:vAlign w:val="center"/>
            <w:hideMark/>
          </w:tcPr>
          <w:p w14:paraId="4F520492" w14:textId="77777777" w:rsidR="008F7E9C" w:rsidRPr="00A14B28" w:rsidRDefault="008F7E9C" w:rsidP="008F7E9C">
            <w:pPr>
              <w:pStyle w:val="affff"/>
              <w:rPr>
                <w:rStyle w:val="CharChar"/>
                <w:color w:val="0000FF"/>
              </w:rPr>
            </w:pPr>
            <w:r w:rsidRPr="00A14B28">
              <w:rPr>
                <w:rStyle w:val="CharChar"/>
                <w:rFonts w:hint="eastAsia"/>
                <w:color w:val="0000FF"/>
              </w:rPr>
              <w:t>6</w:t>
            </w:r>
            <w:r w:rsidRPr="00A14B28">
              <w:rPr>
                <w:rStyle w:val="CharChar"/>
                <w:rFonts w:hint="eastAsia"/>
                <w:color w:val="0000FF"/>
              </w:rPr>
              <w:t>月</w:t>
            </w:r>
          </w:p>
        </w:tc>
        <w:tc>
          <w:tcPr>
            <w:tcW w:w="360" w:type="pct"/>
            <w:tcBorders>
              <w:top w:val="nil"/>
              <w:left w:val="nil"/>
              <w:bottom w:val="single" w:sz="4" w:space="0" w:color="auto"/>
              <w:right w:val="single" w:sz="4" w:space="0" w:color="auto"/>
            </w:tcBorders>
            <w:shd w:val="clear" w:color="auto" w:fill="auto"/>
            <w:noWrap/>
            <w:vAlign w:val="center"/>
            <w:hideMark/>
          </w:tcPr>
          <w:p w14:paraId="18862AC2" w14:textId="77777777" w:rsidR="008F7E9C" w:rsidRPr="00A14B28" w:rsidRDefault="008F7E9C" w:rsidP="008F7E9C">
            <w:pPr>
              <w:pStyle w:val="affff"/>
              <w:rPr>
                <w:rStyle w:val="CharChar"/>
                <w:color w:val="0000FF"/>
              </w:rPr>
            </w:pPr>
            <w:r w:rsidRPr="00A14B28">
              <w:rPr>
                <w:rStyle w:val="CharChar"/>
                <w:rFonts w:hint="eastAsia"/>
                <w:color w:val="0000FF"/>
              </w:rPr>
              <w:t>7</w:t>
            </w:r>
            <w:r w:rsidRPr="00A14B28">
              <w:rPr>
                <w:rStyle w:val="CharChar"/>
                <w:rFonts w:hint="eastAsia"/>
                <w:color w:val="0000FF"/>
              </w:rPr>
              <w:t>月</w:t>
            </w:r>
          </w:p>
        </w:tc>
        <w:tc>
          <w:tcPr>
            <w:tcW w:w="360" w:type="pct"/>
            <w:tcBorders>
              <w:top w:val="nil"/>
              <w:left w:val="nil"/>
              <w:bottom w:val="single" w:sz="4" w:space="0" w:color="auto"/>
              <w:right w:val="single" w:sz="4" w:space="0" w:color="auto"/>
            </w:tcBorders>
            <w:shd w:val="clear" w:color="auto" w:fill="auto"/>
            <w:noWrap/>
            <w:vAlign w:val="center"/>
            <w:hideMark/>
          </w:tcPr>
          <w:p w14:paraId="6E232685" w14:textId="77777777" w:rsidR="008F7E9C" w:rsidRPr="00A14B28" w:rsidRDefault="008F7E9C" w:rsidP="008F7E9C">
            <w:pPr>
              <w:pStyle w:val="affff"/>
              <w:rPr>
                <w:rStyle w:val="CharChar"/>
                <w:color w:val="0000FF"/>
              </w:rPr>
            </w:pPr>
            <w:r w:rsidRPr="00A14B28">
              <w:rPr>
                <w:rStyle w:val="CharChar"/>
                <w:rFonts w:hint="eastAsia"/>
                <w:color w:val="0000FF"/>
              </w:rPr>
              <w:t>8</w:t>
            </w:r>
            <w:r w:rsidRPr="00A14B28">
              <w:rPr>
                <w:rStyle w:val="CharChar"/>
                <w:rFonts w:hint="eastAsia"/>
                <w:color w:val="0000FF"/>
              </w:rPr>
              <w:t>月</w:t>
            </w:r>
          </w:p>
        </w:tc>
        <w:tc>
          <w:tcPr>
            <w:tcW w:w="360" w:type="pct"/>
            <w:tcBorders>
              <w:top w:val="nil"/>
              <w:left w:val="nil"/>
              <w:bottom w:val="single" w:sz="4" w:space="0" w:color="auto"/>
              <w:right w:val="single" w:sz="4" w:space="0" w:color="auto"/>
            </w:tcBorders>
            <w:shd w:val="clear" w:color="auto" w:fill="auto"/>
            <w:noWrap/>
            <w:vAlign w:val="center"/>
            <w:hideMark/>
          </w:tcPr>
          <w:p w14:paraId="5589B88C" w14:textId="77777777" w:rsidR="008F7E9C" w:rsidRPr="00A14B28" w:rsidRDefault="008F7E9C" w:rsidP="008F7E9C">
            <w:pPr>
              <w:pStyle w:val="affff"/>
              <w:rPr>
                <w:rStyle w:val="CharChar"/>
                <w:color w:val="0000FF"/>
              </w:rPr>
            </w:pPr>
            <w:r w:rsidRPr="00A14B28">
              <w:rPr>
                <w:rStyle w:val="CharChar"/>
                <w:rFonts w:hint="eastAsia"/>
                <w:color w:val="0000FF"/>
              </w:rPr>
              <w:t>9</w:t>
            </w:r>
            <w:r w:rsidRPr="00A14B28">
              <w:rPr>
                <w:rStyle w:val="CharChar"/>
                <w:rFonts w:hint="eastAsia"/>
                <w:color w:val="0000FF"/>
              </w:rPr>
              <w:t>月</w:t>
            </w:r>
          </w:p>
        </w:tc>
        <w:tc>
          <w:tcPr>
            <w:tcW w:w="459" w:type="pct"/>
            <w:tcBorders>
              <w:top w:val="nil"/>
              <w:left w:val="nil"/>
              <w:bottom w:val="single" w:sz="4" w:space="0" w:color="auto"/>
              <w:right w:val="single" w:sz="4" w:space="0" w:color="auto"/>
            </w:tcBorders>
            <w:shd w:val="clear" w:color="auto" w:fill="auto"/>
            <w:noWrap/>
            <w:vAlign w:val="center"/>
            <w:hideMark/>
          </w:tcPr>
          <w:p w14:paraId="1F79B2FF" w14:textId="77777777" w:rsidR="008F7E9C" w:rsidRPr="00A14B28" w:rsidRDefault="008F7E9C" w:rsidP="008F7E9C">
            <w:pPr>
              <w:pStyle w:val="affff"/>
              <w:rPr>
                <w:rStyle w:val="CharChar"/>
                <w:color w:val="0000FF"/>
              </w:rPr>
            </w:pPr>
            <w:r w:rsidRPr="00A14B28">
              <w:rPr>
                <w:rStyle w:val="CharChar"/>
                <w:rFonts w:hint="eastAsia"/>
                <w:color w:val="0000FF"/>
              </w:rPr>
              <w:t>10</w:t>
            </w:r>
            <w:r w:rsidRPr="00A14B28">
              <w:rPr>
                <w:rStyle w:val="CharChar"/>
                <w:rFonts w:hint="eastAsia"/>
                <w:color w:val="0000FF"/>
              </w:rPr>
              <w:t>月</w:t>
            </w:r>
          </w:p>
        </w:tc>
        <w:tc>
          <w:tcPr>
            <w:tcW w:w="459" w:type="pct"/>
            <w:tcBorders>
              <w:top w:val="nil"/>
              <w:left w:val="nil"/>
              <w:bottom w:val="single" w:sz="4" w:space="0" w:color="auto"/>
              <w:right w:val="single" w:sz="4" w:space="0" w:color="auto"/>
            </w:tcBorders>
            <w:shd w:val="clear" w:color="auto" w:fill="auto"/>
            <w:noWrap/>
            <w:vAlign w:val="center"/>
            <w:hideMark/>
          </w:tcPr>
          <w:p w14:paraId="1AD495D7" w14:textId="77777777" w:rsidR="008F7E9C" w:rsidRPr="00A14B28" w:rsidRDefault="008F7E9C" w:rsidP="008F7E9C">
            <w:pPr>
              <w:pStyle w:val="affff"/>
              <w:rPr>
                <w:rStyle w:val="CharChar"/>
                <w:color w:val="0000FF"/>
              </w:rPr>
            </w:pPr>
            <w:r w:rsidRPr="00A14B28">
              <w:rPr>
                <w:rStyle w:val="CharChar"/>
                <w:rFonts w:hint="eastAsia"/>
                <w:color w:val="0000FF"/>
              </w:rPr>
              <w:t>11</w:t>
            </w:r>
            <w:r w:rsidRPr="00A14B28">
              <w:rPr>
                <w:rStyle w:val="CharChar"/>
                <w:rFonts w:hint="eastAsia"/>
                <w:color w:val="0000FF"/>
              </w:rPr>
              <w:t>月</w:t>
            </w:r>
          </w:p>
        </w:tc>
        <w:tc>
          <w:tcPr>
            <w:tcW w:w="459" w:type="pct"/>
            <w:tcBorders>
              <w:top w:val="nil"/>
              <w:left w:val="nil"/>
              <w:bottom w:val="single" w:sz="4" w:space="0" w:color="auto"/>
              <w:right w:val="single" w:sz="4" w:space="0" w:color="auto"/>
            </w:tcBorders>
            <w:shd w:val="clear" w:color="auto" w:fill="auto"/>
            <w:noWrap/>
            <w:vAlign w:val="center"/>
            <w:hideMark/>
          </w:tcPr>
          <w:p w14:paraId="68850B3B" w14:textId="77777777" w:rsidR="008F7E9C" w:rsidRPr="00A14B28" w:rsidRDefault="008F7E9C" w:rsidP="008F7E9C">
            <w:pPr>
              <w:pStyle w:val="affff"/>
              <w:rPr>
                <w:rStyle w:val="CharChar"/>
                <w:color w:val="0000FF"/>
              </w:rPr>
            </w:pPr>
            <w:r w:rsidRPr="00A14B28">
              <w:rPr>
                <w:rStyle w:val="CharChar"/>
                <w:rFonts w:hint="eastAsia"/>
                <w:color w:val="0000FF"/>
              </w:rPr>
              <w:t>12</w:t>
            </w:r>
            <w:r w:rsidRPr="00A14B28">
              <w:rPr>
                <w:rStyle w:val="CharChar"/>
                <w:rFonts w:hint="eastAsia"/>
                <w:color w:val="0000FF"/>
              </w:rPr>
              <w:t>月</w:t>
            </w:r>
          </w:p>
        </w:tc>
      </w:tr>
      <w:tr w:rsidR="00A14B28" w:rsidRPr="00A14B28" w14:paraId="725904DC"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2BCCFCD5" w14:textId="77777777" w:rsidR="008F7E9C" w:rsidRPr="00A14B28" w:rsidRDefault="008F7E9C" w:rsidP="008F7E9C">
            <w:pPr>
              <w:pStyle w:val="affff"/>
              <w:rPr>
                <w:rStyle w:val="CharChar"/>
                <w:color w:val="0000FF"/>
              </w:rPr>
            </w:pPr>
            <w:r w:rsidRPr="00A14B28">
              <w:rPr>
                <w:rStyle w:val="CharChar"/>
                <w:rFonts w:hint="eastAsia"/>
                <w:color w:val="0000FF"/>
              </w:rPr>
              <w:t>1</w:t>
            </w:r>
          </w:p>
        </w:tc>
        <w:tc>
          <w:tcPr>
            <w:tcW w:w="360" w:type="pct"/>
            <w:tcBorders>
              <w:top w:val="nil"/>
              <w:left w:val="nil"/>
              <w:bottom w:val="single" w:sz="4" w:space="0" w:color="auto"/>
              <w:right w:val="single" w:sz="4" w:space="0" w:color="auto"/>
            </w:tcBorders>
            <w:shd w:val="clear" w:color="auto" w:fill="auto"/>
            <w:noWrap/>
            <w:vAlign w:val="center"/>
            <w:hideMark/>
          </w:tcPr>
          <w:p w14:paraId="720C3EDC"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5AD462B3"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20DB52B5"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1900AFE4" w14:textId="77777777" w:rsidR="008F7E9C" w:rsidRPr="00A14B28" w:rsidRDefault="008F7E9C" w:rsidP="008F7E9C">
            <w:pPr>
              <w:pStyle w:val="affff"/>
              <w:rPr>
                <w:rStyle w:val="CharChar"/>
                <w:color w:val="0000FF"/>
              </w:rPr>
            </w:pPr>
            <w:r w:rsidRPr="00A14B28">
              <w:rPr>
                <w:rStyle w:val="CharChar"/>
                <w:rFonts w:hint="eastAsia"/>
                <w:color w:val="0000FF"/>
              </w:rPr>
              <w:t>10</w:t>
            </w:r>
          </w:p>
        </w:tc>
        <w:tc>
          <w:tcPr>
            <w:tcW w:w="360" w:type="pct"/>
            <w:tcBorders>
              <w:top w:val="nil"/>
              <w:left w:val="nil"/>
              <w:bottom w:val="single" w:sz="4" w:space="0" w:color="auto"/>
              <w:right w:val="single" w:sz="4" w:space="0" w:color="auto"/>
            </w:tcBorders>
            <w:shd w:val="clear" w:color="auto" w:fill="auto"/>
            <w:noWrap/>
            <w:vAlign w:val="center"/>
            <w:hideMark/>
          </w:tcPr>
          <w:p w14:paraId="4A6871E7" w14:textId="77777777" w:rsidR="008F7E9C" w:rsidRPr="00A14B28" w:rsidRDefault="008F7E9C" w:rsidP="008F7E9C">
            <w:pPr>
              <w:pStyle w:val="affff"/>
              <w:rPr>
                <w:rStyle w:val="CharChar"/>
                <w:color w:val="0000FF"/>
              </w:rPr>
            </w:pPr>
            <w:r w:rsidRPr="00A14B28">
              <w:rPr>
                <w:rStyle w:val="CharChar"/>
                <w:rFonts w:hint="eastAsia"/>
                <w:color w:val="0000FF"/>
              </w:rPr>
              <w:t>54</w:t>
            </w:r>
          </w:p>
        </w:tc>
        <w:tc>
          <w:tcPr>
            <w:tcW w:w="360" w:type="pct"/>
            <w:tcBorders>
              <w:top w:val="nil"/>
              <w:left w:val="nil"/>
              <w:bottom w:val="single" w:sz="4" w:space="0" w:color="auto"/>
              <w:right w:val="single" w:sz="4" w:space="0" w:color="auto"/>
            </w:tcBorders>
            <w:shd w:val="clear" w:color="auto" w:fill="auto"/>
            <w:noWrap/>
            <w:vAlign w:val="center"/>
            <w:hideMark/>
          </w:tcPr>
          <w:p w14:paraId="23E68DFA"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5EE1683D" w14:textId="77777777" w:rsidR="008F7E9C" w:rsidRPr="00A14B28" w:rsidRDefault="008F7E9C" w:rsidP="008F7E9C">
            <w:pPr>
              <w:pStyle w:val="affff"/>
              <w:rPr>
                <w:rStyle w:val="CharChar"/>
                <w:color w:val="0000FF"/>
              </w:rPr>
            </w:pPr>
            <w:r w:rsidRPr="00A14B28">
              <w:rPr>
                <w:rStyle w:val="CharChar"/>
                <w:rFonts w:hint="eastAsia"/>
                <w:color w:val="0000FF"/>
              </w:rPr>
              <w:t>29</w:t>
            </w:r>
          </w:p>
        </w:tc>
        <w:tc>
          <w:tcPr>
            <w:tcW w:w="360" w:type="pct"/>
            <w:tcBorders>
              <w:top w:val="nil"/>
              <w:left w:val="nil"/>
              <w:bottom w:val="single" w:sz="4" w:space="0" w:color="auto"/>
              <w:right w:val="single" w:sz="4" w:space="0" w:color="auto"/>
            </w:tcBorders>
            <w:shd w:val="clear" w:color="auto" w:fill="auto"/>
            <w:noWrap/>
            <w:vAlign w:val="center"/>
            <w:hideMark/>
          </w:tcPr>
          <w:p w14:paraId="0868E3C0"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3AF5EC55" w14:textId="77777777" w:rsidR="008F7E9C" w:rsidRPr="00A14B28" w:rsidRDefault="008F7E9C" w:rsidP="008F7E9C">
            <w:pPr>
              <w:pStyle w:val="affff"/>
              <w:rPr>
                <w:rStyle w:val="CharChar"/>
                <w:color w:val="0000FF"/>
              </w:rPr>
            </w:pPr>
            <w:r w:rsidRPr="00A14B28">
              <w:rPr>
                <w:rStyle w:val="CharChar"/>
                <w:rFonts w:hint="eastAsia"/>
                <w:color w:val="0000FF"/>
              </w:rPr>
              <w:t>54</w:t>
            </w:r>
          </w:p>
        </w:tc>
        <w:tc>
          <w:tcPr>
            <w:tcW w:w="459" w:type="pct"/>
            <w:tcBorders>
              <w:top w:val="nil"/>
              <w:left w:val="nil"/>
              <w:bottom w:val="single" w:sz="4" w:space="0" w:color="auto"/>
              <w:right w:val="single" w:sz="4" w:space="0" w:color="auto"/>
            </w:tcBorders>
            <w:shd w:val="clear" w:color="auto" w:fill="auto"/>
            <w:noWrap/>
            <w:vAlign w:val="center"/>
            <w:hideMark/>
          </w:tcPr>
          <w:p w14:paraId="07783979" w14:textId="77777777" w:rsidR="008F7E9C" w:rsidRPr="00A14B28" w:rsidRDefault="008F7E9C" w:rsidP="008F7E9C">
            <w:pPr>
              <w:pStyle w:val="affff"/>
              <w:rPr>
                <w:rStyle w:val="CharChar"/>
                <w:color w:val="0000FF"/>
              </w:rPr>
            </w:pPr>
            <w:r w:rsidRPr="00A14B28">
              <w:rPr>
                <w:rStyle w:val="CharChar"/>
                <w:rFonts w:hint="eastAsia"/>
                <w:color w:val="0000FF"/>
              </w:rPr>
              <w:t>42</w:t>
            </w:r>
          </w:p>
        </w:tc>
        <w:tc>
          <w:tcPr>
            <w:tcW w:w="459" w:type="pct"/>
            <w:tcBorders>
              <w:top w:val="nil"/>
              <w:left w:val="nil"/>
              <w:bottom w:val="single" w:sz="4" w:space="0" w:color="auto"/>
              <w:right w:val="single" w:sz="4" w:space="0" w:color="auto"/>
            </w:tcBorders>
            <w:shd w:val="clear" w:color="auto" w:fill="auto"/>
            <w:noWrap/>
            <w:vAlign w:val="center"/>
            <w:hideMark/>
          </w:tcPr>
          <w:p w14:paraId="2A417A1A"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459" w:type="pct"/>
            <w:tcBorders>
              <w:top w:val="nil"/>
              <w:left w:val="nil"/>
              <w:bottom w:val="single" w:sz="4" w:space="0" w:color="auto"/>
              <w:right w:val="single" w:sz="4" w:space="0" w:color="auto"/>
            </w:tcBorders>
            <w:shd w:val="clear" w:color="auto" w:fill="auto"/>
            <w:noWrap/>
            <w:vAlign w:val="center"/>
            <w:hideMark/>
          </w:tcPr>
          <w:p w14:paraId="2CF5F231"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7891296C"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5C1C5B90" w14:textId="77777777" w:rsidR="008F7E9C" w:rsidRPr="00A14B28" w:rsidRDefault="008F7E9C" w:rsidP="008F7E9C">
            <w:pPr>
              <w:pStyle w:val="affff"/>
              <w:rPr>
                <w:rStyle w:val="CharChar"/>
                <w:color w:val="0000FF"/>
              </w:rPr>
            </w:pPr>
            <w:r w:rsidRPr="00A14B28">
              <w:rPr>
                <w:rStyle w:val="CharChar"/>
                <w:rFonts w:hint="eastAsia"/>
                <w:color w:val="0000FF"/>
              </w:rPr>
              <w:t>2</w:t>
            </w:r>
          </w:p>
        </w:tc>
        <w:tc>
          <w:tcPr>
            <w:tcW w:w="360" w:type="pct"/>
            <w:tcBorders>
              <w:top w:val="nil"/>
              <w:left w:val="nil"/>
              <w:bottom w:val="single" w:sz="4" w:space="0" w:color="auto"/>
              <w:right w:val="single" w:sz="4" w:space="0" w:color="auto"/>
            </w:tcBorders>
            <w:shd w:val="clear" w:color="auto" w:fill="auto"/>
            <w:noWrap/>
            <w:vAlign w:val="center"/>
            <w:hideMark/>
          </w:tcPr>
          <w:p w14:paraId="46F19607"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3D1567E7"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793FEF31"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24C828AF" w14:textId="77777777" w:rsidR="008F7E9C" w:rsidRPr="00A14B28" w:rsidRDefault="008F7E9C" w:rsidP="008F7E9C">
            <w:pPr>
              <w:pStyle w:val="affff"/>
              <w:rPr>
                <w:rStyle w:val="CharChar"/>
                <w:color w:val="0000FF"/>
              </w:rPr>
            </w:pPr>
            <w:r w:rsidRPr="00A14B28">
              <w:rPr>
                <w:rStyle w:val="CharChar"/>
                <w:rFonts w:hint="eastAsia"/>
                <w:color w:val="0000FF"/>
              </w:rPr>
              <w:t>30</w:t>
            </w:r>
          </w:p>
        </w:tc>
        <w:tc>
          <w:tcPr>
            <w:tcW w:w="360" w:type="pct"/>
            <w:tcBorders>
              <w:top w:val="nil"/>
              <w:left w:val="nil"/>
              <w:bottom w:val="single" w:sz="4" w:space="0" w:color="auto"/>
              <w:right w:val="single" w:sz="4" w:space="0" w:color="auto"/>
            </w:tcBorders>
            <w:shd w:val="clear" w:color="auto" w:fill="auto"/>
            <w:noWrap/>
            <w:vAlign w:val="center"/>
            <w:hideMark/>
          </w:tcPr>
          <w:p w14:paraId="2DCD7B0C" w14:textId="77777777" w:rsidR="008F7E9C" w:rsidRPr="00A14B28" w:rsidRDefault="008F7E9C" w:rsidP="008F7E9C">
            <w:pPr>
              <w:pStyle w:val="affff"/>
              <w:rPr>
                <w:rStyle w:val="CharChar"/>
                <w:color w:val="0000FF"/>
              </w:rPr>
            </w:pPr>
            <w:r w:rsidRPr="00A14B28">
              <w:rPr>
                <w:rStyle w:val="CharChar"/>
                <w:rFonts w:hint="eastAsia"/>
                <w:color w:val="0000FF"/>
              </w:rPr>
              <w:t>50</w:t>
            </w:r>
          </w:p>
        </w:tc>
        <w:tc>
          <w:tcPr>
            <w:tcW w:w="360" w:type="pct"/>
            <w:tcBorders>
              <w:top w:val="nil"/>
              <w:left w:val="nil"/>
              <w:bottom w:val="single" w:sz="4" w:space="0" w:color="auto"/>
              <w:right w:val="single" w:sz="4" w:space="0" w:color="auto"/>
            </w:tcBorders>
            <w:shd w:val="clear" w:color="auto" w:fill="auto"/>
            <w:noWrap/>
            <w:vAlign w:val="center"/>
            <w:hideMark/>
          </w:tcPr>
          <w:p w14:paraId="3EF63B0C" w14:textId="77777777" w:rsidR="008F7E9C" w:rsidRPr="00A14B28" w:rsidRDefault="008F7E9C" w:rsidP="008F7E9C">
            <w:pPr>
              <w:pStyle w:val="affff"/>
              <w:rPr>
                <w:rStyle w:val="CharChar"/>
                <w:color w:val="0000FF"/>
              </w:rPr>
            </w:pPr>
            <w:r w:rsidRPr="00A14B28">
              <w:rPr>
                <w:rStyle w:val="CharChar"/>
                <w:rFonts w:hint="eastAsia"/>
                <w:color w:val="0000FF"/>
              </w:rPr>
              <w:t>41</w:t>
            </w:r>
          </w:p>
        </w:tc>
        <w:tc>
          <w:tcPr>
            <w:tcW w:w="360" w:type="pct"/>
            <w:tcBorders>
              <w:top w:val="nil"/>
              <w:left w:val="nil"/>
              <w:bottom w:val="single" w:sz="4" w:space="0" w:color="auto"/>
              <w:right w:val="single" w:sz="4" w:space="0" w:color="auto"/>
            </w:tcBorders>
            <w:shd w:val="clear" w:color="auto" w:fill="auto"/>
            <w:noWrap/>
            <w:vAlign w:val="center"/>
            <w:hideMark/>
          </w:tcPr>
          <w:p w14:paraId="07442456" w14:textId="77777777" w:rsidR="008F7E9C" w:rsidRPr="00A14B28" w:rsidRDefault="008F7E9C" w:rsidP="008F7E9C">
            <w:pPr>
              <w:pStyle w:val="affff"/>
              <w:rPr>
                <w:rStyle w:val="CharChar"/>
                <w:color w:val="0000FF"/>
              </w:rPr>
            </w:pPr>
            <w:r w:rsidRPr="00A14B28">
              <w:rPr>
                <w:rStyle w:val="CharChar"/>
                <w:rFonts w:hint="eastAsia"/>
                <w:color w:val="0000FF"/>
              </w:rPr>
              <w:t>52</w:t>
            </w:r>
          </w:p>
        </w:tc>
        <w:tc>
          <w:tcPr>
            <w:tcW w:w="360" w:type="pct"/>
            <w:tcBorders>
              <w:top w:val="nil"/>
              <w:left w:val="nil"/>
              <w:bottom w:val="single" w:sz="4" w:space="0" w:color="auto"/>
              <w:right w:val="single" w:sz="4" w:space="0" w:color="auto"/>
            </w:tcBorders>
            <w:shd w:val="clear" w:color="auto" w:fill="auto"/>
            <w:noWrap/>
            <w:vAlign w:val="center"/>
            <w:hideMark/>
          </w:tcPr>
          <w:p w14:paraId="5C32BD13"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218C66D5" w14:textId="77777777" w:rsidR="008F7E9C" w:rsidRPr="00A14B28" w:rsidRDefault="008F7E9C" w:rsidP="008F7E9C">
            <w:pPr>
              <w:pStyle w:val="affff"/>
              <w:rPr>
                <w:rStyle w:val="CharChar"/>
                <w:color w:val="0000FF"/>
              </w:rPr>
            </w:pPr>
            <w:r w:rsidRPr="00A14B28">
              <w:rPr>
                <w:rStyle w:val="CharChar"/>
                <w:rFonts w:hint="eastAsia"/>
                <w:color w:val="0000FF"/>
              </w:rPr>
              <w:t>35</w:t>
            </w:r>
          </w:p>
        </w:tc>
        <w:tc>
          <w:tcPr>
            <w:tcW w:w="459" w:type="pct"/>
            <w:tcBorders>
              <w:top w:val="nil"/>
              <w:left w:val="nil"/>
              <w:bottom w:val="single" w:sz="4" w:space="0" w:color="auto"/>
              <w:right w:val="single" w:sz="4" w:space="0" w:color="auto"/>
            </w:tcBorders>
            <w:shd w:val="clear" w:color="auto" w:fill="auto"/>
            <w:noWrap/>
            <w:vAlign w:val="center"/>
            <w:hideMark/>
          </w:tcPr>
          <w:p w14:paraId="2251C68F" w14:textId="77777777" w:rsidR="008F7E9C" w:rsidRPr="00A14B28" w:rsidRDefault="008F7E9C" w:rsidP="008F7E9C">
            <w:pPr>
              <w:pStyle w:val="affff"/>
              <w:rPr>
                <w:rStyle w:val="CharChar"/>
                <w:color w:val="0000FF"/>
              </w:rPr>
            </w:pPr>
            <w:r w:rsidRPr="00A14B28">
              <w:rPr>
                <w:rStyle w:val="CharChar"/>
                <w:rFonts w:hint="eastAsia"/>
                <w:color w:val="0000FF"/>
              </w:rPr>
              <w:t>148</w:t>
            </w:r>
          </w:p>
        </w:tc>
        <w:tc>
          <w:tcPr>
            <w:tcW w:w="459" w:type="pct"/>
            <w:tcBorders>
              <w:top w:val="nil"/>
              <w:left w:val="nil"/>
              <w:bottom w:val="single" w:sz="4" w:space="0" w:color="auto"/>
              <w:right w:val="single" w:sz="4" w:space="0" w:color="auto"/>
            </w:tcBorders>
            <w:shd w:val="clear" w:color="auto" w:fill="auto"/>
            <w:noWrap/>
            <w:vAlign w:val="center"/>
            <w:hideMark/>
          </w:tcPr>
          <w:p w14:paraId="363B12DF" w14:textId="77777777" w:rsidR="008F7E9C" w:rsidRPr="00A14B28" w:rsidRDefault="008F7E9C" w:rsidP="008F7E9C">
            <w:pPr>
              <w:pStyle w:val="affff"/>
              <w:rPr>
                <w:rStyle w:val="CharChar"/>
                <w:color w:val="0000FF"/>
              </w:rPr>
            </w:pPr>
            <w:r w:rsidRPr="00A14B28">
              <w:rPr>
                <w:rStyle w:val="CharChar"/>
                <w:rFonts w:hint="eastAsia"/>
                <w:color w:val="0000FF"/>
              </w:rPr>
              <w:t>9</w:t>
            </w:r>
          </w:p>
        </w:tc>
        <w:tc>
          <w:tcPr>
            <w:tcW w:w="459" w:type="pct"/>
            <w:tcBorders>
              <w:top w:val="nil"/>
              <w:left w:val="nil"/>
              <w:bottom w:val="single" w:sz="4" w:space="0" w:color="auto"/>
              <w:right w:val="single" w:sz="4" w:space="0" w:color="auto"/>
            </w:tcBorders>
            <w:shd w:val="clear" w:color="auto" w:fill="auto"/>
            <w:noWrap/>
            <w:vAlign w:val="center"/>
            <w:hideMark/>
          </w:tcPr>
          <w:p w14:paraId="134FD453" w14:textId="77777777" w:rsidR="008F7E9C" w:rsidRPr="00A14B28" w:rsidRDefault="008F7E9C" w:rsidP="008F7E9C">
            <w:pPr>
              <w:pStyle w:val="affff"/>
              <w:rPr>
                <w:rStyle w:val="CharChar"/>
                <w:color w:val="0000FF"/>
              </w:rPr>
            </w:pPr>
            <w:r w:rsidRPr="00A14B28">
              <w:rPr>
                <w:rStyle w:val="CharChar"/>
                <w:rFonts w:hint="eastAsia"/>
                <w:color w:val="0000FF"/>
              </w:rPr>
              <w:t>21</w:t>
            </w:r>
          </w:p>
        </w:tc>
      </w:tr>
      <w:tr w:rsidR="00A14B28" w:rsidRPr="00A14B28" w14:paraId="7263AA05"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73EF1A0E" w14:textId="77777777" w:rsidR="008F7E9C" w:rsidRPr="00A14B28" w:rsidRDefault="008F7E9C" w:rsidP="008F7E9C">
            <w:pPr>
              <w:pStyle w:val="affff"/>
              <w:rPr>
                <w:rStyle w:val="CharChar"/>
                <w:color w:val="0000FF"/>
              </w:rPr>
            </w:pPr>
            <w:r w:rsidRPr="00A14B28">
              <w:rPr>
                <w:rStyle w:val="CharChar"/>
                <w:rFonts w:hint="eastAsia"/>
                <w:color w:val="0000FF"/>
              </w:rPr>
              <w:t>3</w:t>
            </w:r>
          </w:p>
        </w:tc>
        <w:tc>
          <w:tcPr>
            <w:tcW w:w="360" w:type="pct"/>
            <w:tcBorders>
              <w:top w:val="nil"/>
              <w:left w:val="nil"/>
              <w:bottom w:val="single" w:sz="4" w:space="0" w:color="auto"/>
              <w:right w:val="single" w:sz="4" w:space="0" w:color="auto"/>
            </w:tcBorders>
            <w:shd w:val="clear" w:color="auto" w:fill="auto"/>
            <w:noWrap/>
            <w:vAlign w:val="center"/>
            <w:hideMark/>
          </w:tcPr>
          <w:p w14:paraId="36C774D0"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1CD90E6E"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4E0B54A6" w14:textId="77777777" w:rsidR="008F7E9C" w:rsidRPr="00A14B28" w:rsidRDefault="008F7E9C" w:rsidP="008F7E9C">
            <w:pPr>
              <w:pStyle w:val="affff"/>
              <w:rPr>
                <w:rStyle w:val="CharChar"/>
                <w:color w:val="0000FF"/>
              </w:rPr>
            </w:pPr>
            <w:r w:rsidRPr="00A14B28">
              <w:rPr>
                <w:rStyle w:val="CharChar"/>
                <w:rFonts w:hint="eastAsia"/>
                <w:color w:val="0000FF"/>
              </w:rPr>
              <w:t>7</w:t>
            </w:r>
          </w:p>
        </w:tc>
        <w:tc>
          <w:tcPr>
            <w:tcW w:w="360" w:type="pct"/>
            <w:tcBorders>
              <w:top w:val="nil"/>
              <w:left w:val="nil"/>
              <w:bottom w:val="single" w:sz="4" w:space="0" w:color="auto"/>
              <w:right w:val="single" w:sz="4" w:space="0" w:color="auto"/>
            </w:tcBorders>
            <w:shd w:val="clear" w:color="auto" w:fill="auto"/>
            <w:noWrap/>
            <w:vAlign w:val="center"/>
            <w:hideMark/>
          </w:tcPr>
          <w:p w14:paraId="23BB311C" w14:textId="77777777" w:rsidR="008F7E9C" w:rsidRPr="00A14B28" w:rsidRDefault="008F7E9C" w:rsidP="008F7E9C">
            <w:pPr>
              <w:pStyle w:val="affff"/>
              <w:rPr>
                <w:rStyle w:val="CharChar"/>
                <w:color w:val="0000FF"/>
              </w:rPr>
            </w:pPr>
            <w:r w:rsidRPr="00A14B28">
              <w:rPr>
                <w:rStyle w:val="CharChar"/>
                <w:rFonts w:hint="eastAsia"/>
                <w:color w:val="0000FF"/>
              </w:rPr>
              <w:t>32</w:t>
            </w:r>
          </w:p>
        </w:tc>
        <w:tc>
          <w:tcPr>
            <w:tcW w:w="360" w:type="pct"/>
            <w:tcBorders>
              <w:top w:val="nil"/>
              <w:left w:val="nil"/>
              <w:bottom w:val="single" w:sz="4" w:space="0" w:color="auto"/>
              <w:right w:val="single" w:sz="4" w:space="0" w:color="auto"/>
            </w:tcBorders>
            <w:shd w:val="clear" w:color="auto" w:fill="auto"/>
            <w:noWrap/>
            <w:vAlign w:val="center"/>
            <w:hideMark/>
          </w:tcPr>
          <w:p w14:paraId="5F57B99D" w14:textId="77777777" w:rsidR="008F7E9C" w:rsidRPr="00A14B28" w:rsidRDefault="008F7E9C" w:rsidP="008F7E9C">
            <w:pPr>
              <w:pStyle w:val="affff"/>
              <w:rPr>
                <w:rStyle w:val="CharChar"/>
                <w:color w:val="0000FF"/>
              </w:rPr>
            </w:pPr>
            <w:r w:rsidRPr="00A14B28">
              <w:rPr>
                <w:rStyle w:val="CharChar"/>
                <w:rFonts w:hint="eastAsia"/>
                <w:color w:val="0000FF"/>
              </w:rPr>
              <w:t>47</w:t>
            </w:r>
          </w:p>
        </w:tc>
        <w:tc>
          <w:tcPr>
            <w:tcW w:w="360" w:type="pct"/>
            <w:tcBorders>
              <w:top w:val="nil"/>
              <w:left w:val="nil"/>
              <w:bottom w:val="single" w:sz="4" w:space="0" w:color="auto"/>
              <w:right w:val="single" w:sz="4" w:space="0" w:color="auto"/>
            </w:tcBorders>
            <w:shd w:val="clear" w:color="auto" w:fill="auto"/>
            <w:noWrap/>
            <w:vAlign w:val="center"/>
            <w:hideMark/>
          </w:tcPr>
          <w:p w14:paraId="4378AFF3" w14:textId="77777777" w:rsidR="008F7E9C" w:rsidRPr="00A14B28" w:rsidRDefault="008F7E9C" w:rsidP="008F7E9C">
            <w:pPr>
              <w:pStyle w:val="affff"/>
              <w:rPr>
                <w:rStyle w:val="CharChar"/>
                <w:color w:val="0000FF"/>
              </w:rPr>
            </w:pPr>
            <w:r w:rsidRPr="00A14B28">
              <w:rPr>
                <w:rStyle w:val="CharChar"/>
                <w:rFonts w:hint="eastAsia"/>
                <w:color w:val="0000FF"/>
              </w:rPr>
              <w:t>29</w:t>
            </w:r>
          </w:p>
        </w:tc>
        <w:tc>
          <w:tcPr>
            <w:tcW w:w="360" w:type="pct"/>
            <w:tcBorders>
              <w:top w:val="nil"/>
              <w:left w:val="nil"/>
              <w:bottom w:val="single" w:sz="4" w:space="0" w:color="auto"/>
              <w:right w:val="single" w:sz="4" w:space="0" w:color="auto"/>
            </w:tcBorders>
            <w:shd w:val="clear" w:color="auto" w:fill="auto"/>
            <w:noWrap/>
            <w:vAlign w:val="center"/>
            <w:hideMark/>
          </w:tcPr>
          <w:p w14:paraId="0802D70C" w14:textId="77777777" w:rsidR="008F7E9C" w:rsidRPr="00A14B28" w:rsidRDefault="008F7E9C" w:rsidP="008F7E9C">
            <w:pPr>
              <w:pStyle w:val="affff"/>
              <w:rPr>
                <w:rStyle w:val="CharChar"/>
                <w:color w:val="0000FF"/>
              </w:rPr>
            </w:pPr>
            <w:r w:rsidRPr="00A14B28">
              <w:rPr>
                <w:rStyle w:val="CharChar"/>
                <w:rFonts w:hint="eastAsia"/>
                <w:color w:val="0000FF"/>
              </w:rPr>
              <w:t>36</w:t>
            </w:r>
          </w:p>
        </w:tc>
        <w:tc>
          <w:tcPr>
            <w:tcW w:w="360" w:type="pct"/>
            <w:tcBorders>
              <w:top w:val="nil"/>
              <w:left w:val="nil"/>
              <w:bottom w:val="single" w:sz="4" w:space="0" w:color="auto"/>
              <w:right w:val="single" w:sz="4" w:space="0" w:color="auto"/>
            </w:tcBorders>
            <w:shd w:val="clear" w:color="auto" w:fill="auto"/>
            <w:noWrap/>
            <w:vAlign w:val="center"/>
            <w:hideMark/>
          </w:tcPr>
          <w:p w14:paraId="70008BB2"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5FFC2F89" w14:textId="77777777" w:rsidR="008F7E9C" w:rsidRPr="00A14B28" w:rsidRDefault="008F7E9C" w:rsidP="008F7E9C">
            <w:pPr>
              <w:pStyle w:val="affff"/>
              <w:rPr>
                <w:rStyle w:val="CharChar"/>
                <w:color w:val="0000FF"/>
              </w:rPr>
            </w:pPr>
            <w:r w:rsidRPr="00A14B28">
              <w:rPr>
                <w:rStyle w:val="CharChar"/>
                <w:rFonts w:hint="eastAsia"/>
                <w:color w:val="0000FF"/>
              </w:rPr>
              <w:t>29</w:t>
            </w:r>
          </w:p>
        </w:tc>
        <w:tc>
          <w:tcPr>
            <w:tcW w:w="459" w:type="pct"/>
            <w:tcBorders>
              <w:top w:val="nil"/>
              <w:left w:val="nil"/>
              <w:bottom w:val="single" w:sz="4" w:space="0" w:color="auto"/>
              <w:right w:val="single" w:sz="4" w:space="0" w:color="auto"/>
            </w:tcBorders>
            <w:shd w:val="clear" w:color="auto" w:fill="auto"/>
            <w:noWrap/>
            <w:vAlign w:val="center"/>
            <w:hideMark/>
          </w:tcPr>
          <w:p w14:paraId="68B88EFB" w14:textId="77777777" w:rsidR="008F7E9C" w:rsidRPr="00A14B28" w:rsidRDefault="008F7E9C" w:rsidP="008F7E9C">
            <w:pPr>
              <w:pStyle w:val="affff"/>
              <w:rPr>
                <w:rStyle w:val="CharChar"/>
                <w:color w:val="0000FF"/>
              </w:rPr>
            </w:pPr>
            <w:r w:rsidRPr="00A14B28">
              <w:rPr>
                <w:rStyle w:val="CharChar"/>
                <w:rFonts w:hint="eastAsia"/>
                <w:color w:val="0000FF"/>
              </w:rPr>
              <w:t>93</w:t>
            </w:r>
          </w:p>
        </w:tc>
        <w:tc>
          <w:tcPr>
            <w:tcW w:w="459" w:type="pct"/>
            <w:tcBorders>
              <w:top w:val="nil"/>
              <w:left w:val="nil"/>
              <w:bottom w:val="single" w:sz="4" w:space="0" w:color="auto"/>
              <w:right w:val="single" w:sz="4" w:space="0" w:color="auto"/>
            </w:tcBorders>
            <w:shd w:val="clear" w:color="auto" w:fill="auto"/>
            <w:noWrap/>
            <w:vAlign w:val="center"/>
            <w:hideMark/>
          </w:tcPr>
          <w:p w14:paraId="0B5228D3" w14:textId="77777777" w:rsidR="008F7E9C" w:rsidRPr="00A14B28" w:rsidRDefault="008F7E9C" w:rsidP="008F7E9C">
            <w:pPr>
              <w:pStyle w:val="affff"/>
              <w:rPr>
                <w:rStyle w:val="CharChar"/>
                <w:color w:val="0000FF"/>
              </w:rPr>
            </w:pPr>
            <w:r w:rsidRPr="00A14B28">
              <w:rPr>
                <w:rStyle w:val="CharChar"/>
                <w:rFonts w:hint="eastAsia"/>
                <w:color w:val="0000FF"/>
              </w:rPr>
              <w:t>9</w:t>
            </w:r>
          </w:p>
        </w:tc>
        <w:tc>
          <w:tcPr>
            <w:tcW w:w="459" w:type="pct"/>
            <w:tcBorders>
              <w:top w:val="nil"/>
              <w:left w:val="nil"/>
              <w:bottom w:val="single" w:sz="4" w:space="0" w:color="auto"/>
              <w:right w:val="single" w:sz="4" w:space="0" w:color="auto"/>
            </w:tcBorders>
            <w:shd w:val="clear" w:color="auto" w:fill="auto"/>
            <w:noWrap/>
            <w:vAlign w:val="center"/>
            <w:hideMark/>
          </w:tcPr>
          <w:p w14:paraId="69F4E0DF" w14:textId="77777777" w:rsidR="008F7E9C" w:rsidRPr="00A14B28" w:rsidRDefault="008F7E9C" w:rsidP="008F7E9C">
            <w:pPr>
              <w:pStyle w:val="affff"/>
              <w:rPr>
                <w:rStyle w:val="CharChar"/>
                <w:color w:val="0000FF"/>
              </w:rPr>
            </w:pPr>
            <w:r w:rsidRPr="00A14B28">
              <w:rPr>
                <w:rStyle w:val="CharChar"/>
                <w:rFonts w:hint="eastAsia"/>
                <w:color w:val="0000FF"/>
              </w:rPr>
              <w:t>21</w:t>
            </w:r>
          </w:p>
        </w:tc>
      </w:tr>
      <w:tr w:rsidR="00A14B28" w:rsidRPr="00A14B28" w14:paraId="609BBBC5"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747E67F1" w14:textId="77777777" w:rsidR="008F7E9C" w:rsidRPr="00A14B28" w:rsidRDefault="008F7E9C" w:rsidP="008F7E9C">
            <w:pPr>
              <w:pStyle w:val="affff"/>
              <w:rPr>
                <w:rStyle w:val="CharChar"/>
                <w:color w:val="0000FF"/>
              </w:rPr>
            </w:pPr>
            <w:r w:rsidRPr="00A14B28">
              <w:rPr>
                <w:rStyle w:val="CharChar"/>
                <w:rFonts w:hint="eastAsia"/>
                <w:color w:val="0000FF"/>
              </w:rPr>
              <w:t>4</w:t>
            </w:r>
          </w:p>
        </w:tc>
        <w:tc>
          <w:tcPr>
            <w:tcW w:w="360" w:type="pct"/>
            <w:tcBorders>
              <w:top w:val="nil"/>
              <w:left w:val="nil"/>
              <w:bottom w:val="single" w:sz="4" w:space="0" w:color="auto"/>
              <w:right w:val="single" w:sz="4" w:space="0" w:color="auto"/>
            </w:tcBorders>
            <w:shd w:val="clear" w:color="auto" w:fill="auto"/>
            <w:noWrap/>
            <w:vAlign w:val="center"/>
            <w:hideMark/>
          </w:tcPr>
          <w:p w14:paraId="30667892"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662C41CB"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4AE4F0E5"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4BFA6D76" w14:textId="77777777" w:rsidR="008F7E9C" w:rsidRPr="00A14B28" w:rsidRDefault="008F7E9C" w:rsidP="008F7E9C">
            <w:pPr>
              <w:pStyle w:val="affff"/>
              <w:rPr>
                <w:rStyle w:val="CharChar"/>
                <w:color w:val="0000FF"/>
              </w:rPr>
            </w:pPr>
            <w:r w:rsidRPr="00A14B28">
              <w:rPr>
                <w:rStyle w:val="CharChar"/>
                <w:rFonts w:hint="eastAsia"/>
                <w:color w:val="0000FF"/>
              </w:rPr>
              <w:t>19</w:t>
            </w:r>
          </w:p>
        </w:tc>
        <w:tc>
          <w:tcPr>
            <w:tcW w:w="360" w:type="pct"/>
            <w:tcBorders>
              <w:top w:val="nil"/>
              <w:left w:val="nil"/>
              <w:bottom w:val="single" w:sz="4" w:space="0" w:color="auto"/>
              <w:right w:val="single" w:sz="4" w:space="0" w:color="auto"/>
            </w:tcBorders>
            <w:shd w:val="clear" w:color="auto" w:fill="auto"/>
            <w:noWrap/>
            <w:vAlign w:val="center"/>
            <w:hideMark/>
          </w:tcPr>
          <w:p w14:paraId="614633C3" w14:textId="77777777" w:rsidR="008F7E9C" w:rsidRPr="00A14B28" w:rsidRDefault="008F7E9C" w:rsidP="008F7E9C">
            <w:pPr>
              <w:pStyle w:val="affff"/>
              <w:rPr>
                <w:rStyle w:val="CharChar"/>
                <w:color w:val="0000FF"/>
              </w:rPr>
            </w:pPr>
            <w:r w:rsidRPr="00A14B28">
              <w:rPr>
                <w:rStyle w:val="CharChar"/>
                <w:rFonts w:hint="eastAsia"/>
                <w:color w:val="0000FF"/>
              </w:rPr>
              <w:t>32</w:t>
            </w:r>
          </w:p>
        </w:tc>
        <w:tc>
          <w:tcPr>
            <w:tcW w:w="360" w:type="pct"/>
            <w:tcBorders>
              <w:top w:val="nil"/>
              <w:left w:val="nil"/>
              <w:bottom w:val="single" w:sz="4" w:space="0" w:color="auto"/>
              <w:right w:val="single" w:sz="4" w:space="0" w:color="auto"/>
            </w:tcBorders>
            <w:shd w:val="clear" w:color="auto" w:fill="auto"/>
            <w:noWrap/>
            <w:vAlign w:val="center"/>
            <w:hideMark/>
          </w:tcPr>
          <w:p w14:paraId="5D3CAF42" w14:textId="77777777" w:rsidR="008F7E9C" w:rsidRPr="00A14B28" w:rsidRDefault="008F7E9C" w:rsidP="008F7E9C">
            <w:pPr>
              <w:pStyle w:val="affff"/>
              <w:rPr>
                <w:rStyle w:val="CharChar"/>
                <w:color w:val="0000FF"/>
              </w:rPr>
            </w:pPr>
            <w:r w:rsidRPr="00A14B28">
              <w:rPr>
                <w:rStyle w:val="CharChar"/>
                <w:rFonts w:hint="eastAsia"/>
                <w:color w:val="0000FF"/>
              </w:rPr>
              <w:t>114</w:t>
            </w:r>
          </w:p>
        </w:tc>
        <w:tc>
          <w:tcPr>
            <w:tcW w:w="360" w:type="pct"/>
            <w:tcBorders>
              <w:top w:val="nil"/>
              <w:left w:val="nil"/>
              <w:bottom w:val="single" w:sz="4" w:space="0" w:color="auto"/>
              <w:right w:val="single" w:sz="4" w:space="0" w:color="auto"/>
            </w:tcBorders>
            <w:shd w:val="clear" w:color="auto" w:fill="auto"/>
            <w:noWrap/>
            <w:vAlign w:val="center"/>
            <w:hideMark/>
          </w:tcPr>
          <w:p w14:paraId="7C1C54A2" w14:textId="77777777" w:rsidR="008F7E9C" w:rsidRPr="00A14B28" w:rsidRDefault="008F7E9C" w:rsidP="008F7E9C">
            <w:pPr>
              <w:pStyle w:val="affff"/>
              <w:rPr>
                <w:rStyle w:val="CharChar"/>
                <w:color w:val="0000FF"/>
              </w:rPr>
            </w:pPr>
            <w:r w:rsidRPr="00A14B28">
              <w:rPr>
                <w:rStyle w:val="CharChar"/>
                <w:rFonts w:hint="eastAsia"/>
                <w:color w:val="0000FF"/>
              </w:rPr>
              <w:t>28</w:t>
            </w:r>
          </w:p>
        </w:tc>
        <w:tc>
          <w:tcPr>
            <w:tcW w:w="360" w:type="pct"/>
            <w:tcBorders>
              <w:top w:val="nil"/>
              <w:left w:val="nil"/>
              <w:bottom w:val="single" w:sz="4" w:space="0" w:color="auto"/>
              <w:right w:val="single" w:sz="4" w:space="0" w:color="auto"/>
            </w:tcBorders>
            <w:shd w:val="clear" w:color="auto" w:fill="auto"/>
            <w:noWrap/>
            <w:vAlign w:val="center"/>
            <w:hideMark/>
          </w:tcPr>
          <w:p w14:paraId="65E7CD00"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08B06679" w14:textId="77777777" w:rsidR="008F7E9C" w:rsidRPr="00A14B28" w:rsidRDefault="008F7E9C" w:rsidP="008F7E9C">
            <w:pPr>
              <w:pStyle w:val="affff"/>
              <w:rPr>
                <w:rStyle w:val="CharChar"/>
                <w:color w:val="0000FF"/>
              </w:rPr>
            </w:pPr>
            <w:r w:rsidRPr="00A14B28">
              <w:rPr>
                <w:rStyle w:val="CharChar"/>
                <w:rFonts w:hint="eastAsia"/>
                <w:color w:val="0000FF"/>
              </w:rPr>
              <w:t>29</w:t>
            </w:r>
          </w:p>
        </w:tc>
        <w:tc>
          <w:tcPr>
            <w:tcW w:w="459" w:type="pct"/>
            <w:tcBorders>
              <w:top w:val="nil"/>
              <w:left w:val="nil"/>
              <w:bottom w:val="single" w:sz="4" w:space="0" w:color="auto"/>
              <w:right w:val="single" w:sz="4" w:space="0" w:color="auto"/>
            </w:tcBorders>
            <w:shd w:val="clear" w:color="auto" w:fill="auto"/>
            <w:noWrap/>
            <w:vAlign w:val="center"/>
            <w:hideMark/>
          </w:tcPr>
          <w:p w14:paraId="7257F1E4" w14:textId="77777777" w:rsidR="008F7E9C" w:rsidRPr="00A14B28" w:rsidRDefault="008F7E9C" w:rsidP="008F7E9C">
            <w:pPr>
              <w:pStyle w:val="affff"/>
              <w:rPr>
                <w:rStyle w:val="CharChar"/>
                <w:color w:val="0000FF"/>
              </w:rPr>
            </w:pPr>
            <w:r w:rsidRPr="00A14B28">
              <w:rPr>
                <w:rStyle w:val="CharChar"/>
                <w:rFonts w:hint="eastAsia"/>
                <w:color w:val="0000FF"/>
              </w:rPr>
              <w:t>1280</w:t>
            </w:r>
          </w:p>
        </w:tc>
        <w:tc>
          <w:tcPr>
            <w:tcW w:w="459" w:type="pct"/>
            <w:tcBorders>
              <w:top w:val="nil"/>
              <w:left w:val="nil"/>
              <w:bottom w:val="single" w:sz="4" w:space="0" w:color="auto"/>
              <w:right w:val="single" w:sz="4" w:space="0" w:color="auto"/>
            </w:tcBorders>
            <w:shd w:val="clear" w:color="auto" w:fill="auto"/>
            <w:noWrap/>
            <w:vAlign w:val="center"/>
            <w:hideMark/>
          </w:tcPr>
          <w:p w14:paraId="32E7B20A"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459" w:type="pct"/>
            <w:tcBorders>
              <w:top w:val="nil"/>
              <w:left w:val="nil"/>
              <w:bottom w:val="single" w:sz="4" w:space="0" w:color="auto"/>
              <w:right w:val="single" w:sz="4" w:space="0" w:color="auto"/>
            </w:tcBorders>
            <w:shd w:val="clear" w:color="auto" w:fill="auto"/>
            <w:noWrap/>
            <w:vAlign w:val="center"/>
            <w:hideMark/>
          </w:tcPr>
          <w:p w14:paraId="7DA5E6FF"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5F57CDFF"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517F6D93"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209B87A8"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09AFF70D"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3EA557FC"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360" w:type="pct"/>
            <w:tcBorders>
              <w:top w:val="nil"/>
              <w:left w:val="nil"/>
              <w:bottom w:val="single" w:sz="4" w:space="0" w:color="auto"/>
              <w:right w:val="single" w:sz="4" w:space="0" w:color="auto"/>
            </w:tcBorders>
            <w:shd w:val="clear" w:color="auto" w:fill="auto"/>
            <w:noWrap/>
            <w:vAlign w:val="center"/>
            <w:hideMark/>
          </w:tcPr>
          <w:p w14:paraId="682D231B" w14:textId="77777777" w:rsidR="008F7E9C" w:rsidRPr="00A14B28" w:rsidRDefault="008F7E9C" w:rsidP="008F7E9C">
            <w:pPr>
              <w:pStyle w:val="affff"/>
              <w:rPr>
                <w:rStyle w:val="CharChar"/>
                <w:color w:val="0000FF"/>
              </w:rPr>
            </w:pPr>
            <w:r w:rsidRPr="00A14B28">
              <w:rPr>
                <w:rStyle w:val="CharChar"/>
                <w:rFonts w:hint="eastAsia"/>
                <w:color w:val="0000FF"/>
              </w:rPr>
              <w:t>21</w:t>
            </w:r>
          </w:p>
        </w:tc>
        <w:tc>
          <w:tcPr>
            <w:tcW w:w="360" w:type="pct"/>
            <w:tcBorders>
              <w:top w:val="nil"/>
              <w:left w:val="nil"/>
              <w:bottom w:val="single" w:sz="4" w:space="0" w:color="auto"/>
              <w:right w:val="single" w:sz="4" w:space="0" w:color="auto"/>
            </w:tcBorders>
            <w:shd w:val="clear" w:color="auto" w:fill="auto"/>
            <w:noWrap/>
            <w:vAlign w:val="center"/>
            <w:hideMark/>
          </w:tcPr>
          <w:p w14:paraId="26A8A45E" w14:textId="77777777" w:rsidR="008F7E9C" w:rsidRPr="00A14B28" w:rsidRDefault="008F7E9C" w:rsidP="008F7E9C">
            <w:pPr>
              <w:pStyle w:val="affff"/>
              <w:rPr>
                <w:rStyle w:val="CharChar"/>
                <w:color w:val="0000FF"/>
              </w:rPr>
            </w:pPr>
            <w:r w:rsidRPr="00A14B28">
              <w:rPr>
                <w:rStyle w:val="CharChar"/>
                <w:rFonts w:hint="eastAsia"/>
                <w:color w:val="0000FF"/>
              </w:rPr>
              <w:t>17</w:t>
            </w:r>
          </w:p>
        </w:tc>
        <w:tc>
          <w:tcPr>
            <w:tcW w:w="360" w:type="pct"/>
            <w:tcBorders>
              <w:top w:val="nil"/>
              <w:left w:val="nil"/>
              <w:bottom w:val="single" w:sz="4" w:space="0" w:color="auto"/>
              <w:right w:val="single" w:sz="4" w:space="0" w:color="auto"/>
            </w:tcBorders>
            <w:shd w:val="clear" w:color="auto" w:fill="auto"/>
            <w:noWrap/>
            <w:vAlign w:val="center"/>
            <w:hideMark/>
          </w:tcPr>
          <w:p w14:paraId="2EB670A8" w14:textId="77777777" w:rsidR="008F7E9C" w:rsidRPr="00A14B28" w:rsidRDefault="008F7E9C" w:rsidP="008F7E9C">
            <w:pPr>
              <w:pStyle w:val="affff"/>
              <w:rPr>
                <w:rStyle w:val="CharChar"/>
                <w:color w:val="0000FF"/>
              </w:rPr>
            </w:pPr>
            <w:r w:rsidRPr="00A14B28">
              <w:rPr>
                <w:rStyle w:val="CharChar"/>
                <w:rFonts w:hint="eastAsia"/>
                <w:color w:val="0000FF"/>
              </w:rPr>
              <w:t>69</w:t>
            </w:r>
          </w:p>
        </w:tc>
        <w:tc>
          <w:tcPr>
            <w:tcW w:w="360" w:type="pct"/>
            <w:tcBorders>
              <w:top w:val="nil"/>
              <w:left w:val="nil"/>
              <w:bottom w:val="single" w:sz="4" w:space="0" w:color="auto"/>
              <w:right w:val="single" w:sz="4" w:space="0" w:color="auto"/>
            </w:tcBorders>
            <w:shd w:val="clear" w:color="auto" w:fill="auto"/>
            <w:noWrap/>
            <w:vAlign w:val="center"/>
            <w:hideMark/>
          </w:tcPr>
          <w:p w14:paraId="280CB3F3" w14:textId="77777777" w:rsidR="008F7E9C" w:rsidRPr="00A14B28" w:rsidRDefault="008F7E9C" w:rsidP="008F7E9C">
            <w:pPr>
              <w:pStyle w:val="affff"/>
              <w:rPr>
                <w:rStyle w:val="CharChar"/>
                <w:color w:val="0000FF"/>
              </w:rPr>
            </w:pPr>
            <w:r w:rsidRPr="00A14B28">
              <w:rPr>
                <w:rStyle w:val="CharChar"/>
                <w:rFonts w:hint="eastAsia"/>
                <w:color w:val="0000FF"/>
              </w:rPr>
              <w:t>26</w:t>
            </w:r>
          </w:p>
        </w:tc>
        <w:tc>
          <w:tcPr>
            <w:tcW w:w="360" w:type="pct"/>
            <w:tcBorders>
              <w:top w:val="nil"/>
              <w:left w:val="nil"/>
              <w:bottom w:val="single" w:sz="4" w:space="0" w:color="auto"/>
              <w:right w:val="single" w:sz="4" w:space="0" w:color="auto"/>
            </w:tcBorders>
            <w:shd w:val="clear" w:color="auto" w:fill="auto"/>
            <w:noWrap/>
            <w:vAlign w:val="center"/>
            <w:hideMark/>
          </w:tcPr>
          <w:p w14:paraId="0A603FBB"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2979A33B"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459" w:type="pct"/>
            <w:tcBorders>
              <w:top w:val="nil"/>
              <w:left w:val="nil"/>
              <w:bottom w:val="single" w:sz="4" w:space="0" w:color="auto"/>
              <w:right w:val="single" w:sz="4" w:space="0" w:color="auto"/>
            </w:tcBorders>
            <w:shd w:val="clear" w:color="auto" w:fill="auto"/>
            <w:noWrap/>
            <w:vAlign w:val="center"/>
            <w:hideMark/>
          </w:tcPr>
          <w:p w14:paraId="3A77CE0C" w14:textId="77777777" w:rsidR="008F7E9C" w:rsidRPr="00A14B28" w:rsidRDefault="008F7E9C" w:rsidP="008F7E9C">
            <w:pPr>
              <w:pStyle w:val="affff"/>
              <w:rPr>
                <w:rStyle w:val="CharChar"/>
                <w:color w:val="0000FF"/>
              </w:rPr>
            </w:pPr>
            <w:r w:rsidRPr="00A14B28">
              <w:rPr>
                <w:rStyle w:val="CharChar"/>
                <w:rFonts w:hint="eastAsia"/>
                <w:color w:val="0000FF"/>
              </w:rPr>
              <w:t>448</w:t>
            </w:r>
          </w:p>
        </w:tc>
        <w:tc>
          <w:tcPr>
            <w:tcW w:w="459" w:type="pct"/>
            <w:tcBorders>
              <w:top w:val="nil"/>
              <w:left w:val="nil"/>
              <w:bottom w:val="single" w:sz="4" w:space="0" w:color="auto"/>
              <w:right w:val="single" w:sz="4" w:space="0" w:color="auto"/>
            </w:tcBorders>
            <w:shd w:val="clear" w:color="auto" w:fill="auto"/>
            <w:noWrap/>
            <w:vAlign w:val="center"/>
            <w:hideMark/>
          </w:tcPr>
          <w:p w14:paraId="2128845E" w14:textId="77777777" w:rsidR="008F7E9C" w:rsidRPr="00A14B28" w:rsidRDefault="008F7E9C" w:rsidP="008F7E9C">
            <w:pPr>
              <w:pStyle w:val="affff"/>
              <w:rPr>
                <w:rStyle w:val="CharChar"/>
                <w:color w:val="0000FF"/>
              </w:rPr>
            </w:pPr>
            <w:r w:rsidRPr="00A14B28">
              <w:rPr>
                <w:rStyle w:val="CharChar"/>
                <w:rFonts w:hint="eastAsia"/>
                <w:color w:val="0000FF"/>
              </w:rPr>
              <w:t>8</w:t>
            </w:r>
          </w:p>
        </w:tc>
        <w:tc>
          <w:tcPr>
            <w:tcW w:w="459" w:type="pct"/>
            <w:tcBorders>
              <w:top w:val="nil"/>
              <w:left w:val="nil"/>
              <w:bottom w:val="single" w:sz="4" w:space="0" w:color="auto"/>
              <w:right w:val="single" w:sz="4" w:space="0" w:color="auto"/>
            </w:tcBorders>
            <w:shd w:val="clear" w:color="auto" w:fill="auto"/>
            <w:noWrap/>
            <w:vAlign w:val="center"/>
            <w:hideMark/>
          </w:tcPr>
          <w:p w14:paraId="2A6AD41B"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4C800A47"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4686A6B3"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36B5EC8E"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7C40E105"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60056A0F"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4AC2BB5B" w14:textId="77777777" w:rsidR="008F7E9C" w:rsidRPr="00A14B28" w:rsidRDefault="008F7E9C" w:rsidP="008F7E9C">
            <w:pPr>
              <w:pStyle w:val="affff"/>
              <w:rPr>
                <w:rStyle w:val="CharChar"/>
                <w:color w:val="0000FF"/>
              </w:rPr>
            </w:pPr>
            <w:r w:rsidRPr="00A14B28">
              <w:rPr>
                <w:rStyle w:val="CharChar"/>
                <w:rFonts w:hint="eastAsia"/>
                <w:color w:val="0000FF"/>
              </w:rPr>
              <w:t>35</w:t>
            </w:r>
          </w:p>
        </w:tc>
        <w:tc>
          <w:tcPr>
            <w:tcW w:w="360" w:type="pct"/>
            <w:tcBorders>
              <w:top w:val="nil"/>
              <w:left w:val="nil"/>
              <w:bottom w:val="single" w:sz="4" w:space="0" w:color="auto"/>
              <w:right w:val="single" w:sz="4" w:space="0" w:color="auto"/>
            </w:tcBorders>
            <w:shd w:val="clear" w:color="auto" w:fill="auto"/>
            <w:noWrap/>
            <w:vAlign w:val="center"/>
            <w:hideMark/>
          </w:tcPr>
          <w:p w14:paraId="2B9A8034" w14:textId="77777777" w:rsidR="008F7E9C" w:rsidRPr="00A14B28" w:rsidRDefault="008F7E9C" w:rsidP="008F7E9C">
            <w:pPr>
              <w:pStyle w:val="affff"/>
              <w:rPr>
                <w:rStyle w:val="CharChar"/>
                <w:color w:val="0000FF"/>
              </w:rPr>
            </w:pPr>
            <w:r w:rsidRPr="00A14B28">
              <w:rPr>
                <w:rStyle w:val="CharChar"/>
                <w:rFonts w:hint="eastAsia"/>
                <w:color w:val="0000FF"/>
              </w:rPr>
              <w:t>26</w:t>
            </w:r>
          </w:p>
        </w:tc>
        <w:tc>
          <w:tcPr>
            <w:tcW w:w="360" w:type="pct"/>
            <w:tcBorders>
              <w:top w:val="nil"/>
              <w:left w:val="nil"/>
              <w:bottom w:val="single" w:sz="4" w:space="0" w:color="auto"/>
              <w:right w:val="single" w:sz="4" w:space="0" w:color="auto"/>
            </w:tcBorders>
            <w:shd w:val="clear" w:color="auto" w:fill="auto"/>
            <w:noWrap/>
            <w:vAlign w:val="center"/>
            <w:hideMark/>
          </w:tcPr>
          <w:p w14:paraId="6135252D" w14:textId="77777777" w:rsidR="008F7E9C" w:rsidRPr="00A14B28" w:rsidRDefault="008F7E9C" w:rsidP="008F7E9C">
            <w:pPr>
              <w:pStyle w:val="affff"/>
              <w:rPr>
                <w:rStyle w:val="CharChar"/>
                <w:color w:val="0000FF"/>
              </w:rPr>
            </w:pPr>
            <w:r w:rsidRPr="00A14B28">
              <w:rPr>
                <w:rStyle w:val="CharChar"/>
                <w:rFonts w:hint="eastAsia"/>
                <w:color w:val="0000FF"/>
              </w:rPr>
              <w:t>49</w:t>
            </w:r>
          </w:p>
        </w:tc>
        <w:tc>
          <w:tcPr>
            <w:tcW w:w="360" w:type="pct"/>
            <w:tcBorders>
              <w:top w:val="nil"/>
              <w:left w:val="nil"/>
              <w:bottom w:val="single" w:sz="4" w:space="0" w:color="auto"/>
              <w:right w:val="single" w:sz="4" w:space="0" w:color="auto"/>
            </w:tcBorders>
            <w:shd w:val="clear" w:color="auto" w:fill="auto"/>
            <w:noWrap/>
            <w:vAlign w:val="center"/>
            <w:hideMark/>
          </w:tcPr>
          <w:p w14:paraId="4EE02AD4" w14:textId="77777777" w:rsidR="008F7E9C" w:rsidRPr="00A14B28" w:rsidRDefault="008F7E9C" w:rsidP="008F7E9C">
            <w:pPr>
              <w:pStyle w:val="affff"/>
              <w:rPr>
                <w:rStyle w:val="CharChar"/>
                <w:color w:val="0000FF"/>
              </w:rPr>
            </w:pPr>
            <w:r w:rsidRPr="00A14B28">
              <w:rPr>
                <w:rStyle w:val="CharChar"/>
                <w:rFonts w:hint="eastAsia"/>
                <w:color w:val="0000FF"/>
              </w:rPr>
              <w:t>19</w:t>
            </w:r>
          </w:p>
        </w:tc>
        <w:tc>
          <w:tcPr>
            <w:tcW w:w="360" w:type="pct"/>
            <w:tcBorders>
              <w:top w:val="nil"/>
              <w:left w:val="nil"/>
              <w:bottom w:val="single" w:sz="4" w:space="0" w:color="auto"/>
              <w:right w:val="single" w:sz="4" w:space="0" w:color="auto"/>
            </w:tcBorders>
            <w:shd w:val="clear" w:color="auto" w:fill="auto"/>
            <w:noWrap/>
            <w:vAlign w:val="center"/>
            <w:hideMark/>
          </w:tcPr>
          <w:p w14:paraId="08D7EE0C"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5ED3EC78"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459" w:type="pct"/>
            <w:tcBorders>
              <w:top w:val="nil"/>
              <w:left w:val="nil"/>
              <w:bottom w:val="single" w:sz="4" w:space="0" w:color="auto"/>
              <w:right w:val="single" w:sz="4" w:space="0" w:color="auto"/>
            </w:tcBorders>
            <w:shd w:val="clear" w:color="auto" w:fill="auto"/>
            <w:noWrap/>
            <w:vAlign w:val="center"/>
            <w:hideMark/>
          </w:tcPr>
          <w:p w14:paraId="03239495" w14:textId="77777777" w:rsidR="008F7E9C" w:rsidRPr="00A14B28" w:rsidRDefault="008F7E9C" w:rsidP="008F7E9C">
            <w:pPr>
              <w:pStyle w:val="affff"/>
              <w:rPr>
                <w:rStyle w:val="CharChar"/>
                <w:color w:val="0000FF"/>
              </w:rPr>
            </w:pPr>
            <w:r w:rsidRPr="00A14B28">
              <w:rPr>
                <w:rStyle w:val="CharChar"/>
                <w:rFonts w:hint="eastAsia"/>
                <w:color w:val="0000FF"/>
              </w:rPr>
              <w:t>213</w:t>
            </w:r>
          </w:p>
        </w:tc>
        <w:tc>
          <w:tcPr>
            <w:tcW w:w="459" w:type="pct"/>
            <w:tcBorders>
              <w:top w:val="nil"/>
              <w:left w:val="nil"/>
              <w:bottom w:val="single" w:sz="4" w:space="0" w:color="auto"/>
              <w:right w:val="single" w:sz="4" w:space="0" w:color="auto"/>
            </w:tcBorders>
            <w:shd w:val="clear" w:color="auto" w:fill="auto"/>
            <w:noWrap/>
            <w:vAlign w:val="center"/>
            <w:hideMark/>
          </w:tcPr>
          <w:p w14:paraId="0707DB91" w14:textId="77777777" w:rsidR="008F7E9C" w:rsidRPr="00A14B28" w:rsidRDefault="008F7E9C" w:rsidP="008F7E9C">
            <w:pPr>
              <w:pStyle w:val="affff"/>
              <w:rPr>
                <w:rStyle w:val="CharChar"/>
                <w:color w:val="0000FF"/>
              </w:rPr>
            </w:pPr>
            <w:r w:rsidRPr="00A14B28">
              <w:rPr>
                <w:rStyle w:val="CharChar"/>
                <w:rFonts w:hint="eastAsia"/>
                <w:color w:val="0000FF"/>
              </w:rPr>
              <w:t>8</w:t>
            </w:r>
          </w:p>
        </w:tc>
        <w:tc>
          <w:tcPr>
            <w:tcW w:w="459" w:type="pct"/>
            <w:tcBorders>
              <w:top w:val="nil"/>
              <w:left w:val="nil"/>
              <w:bottom w:val="single" w:sz="4" w:space="0" w:color="auto"/>
              <w:right w:val="single" w:sz="4" w:space="0" w:color="auto"/>
            </w:tcBorders>
            <w:shd w:val="clear" w:color="auto" w:fill="auto"/>
            <w:noWrap/>
            <w:vAlign w:val="center"/>
            <w:hideMark/>
          </w:tcPr>
          <w:p w14:paraId="537F0F6F"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7F71CB72"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6717251A" w14:textId="77777777" w:rsidR="008F7E9C" w:rsidRPr="00A14B28" w:rsidRDefault="008F7E9C" w:rsidP="008F7E9C">
            <w:pPr>
              <w:pStyle w:val="affff"/>
              <w:rPr>
                <w:rStyle w:val="CharChar"/>
                <w:color w:val="0000FF"/>
              </w:rPr>
            </w:pPr>
            <w:r w:rsidRPr="00A14B28">
              <w:rPr>
                <w:rStyle w:val="CharChar"/>
                <w:rFonts w:hint="eastAsia"/>
                <w:color w:val="0000FF"/>
              </w:rPr>
              <w:t>7</w:t>
            </w:r>
          </w:p>
        </w:tc>
        <w:tc>
          <w:tcPr>
            <w:tcW w:w="360" w:type="pct"/>
            <w:tcBorders>
              <w:top w:val="nil"/>
              <w:left w:val="nil"/>
              <w:bottom w:val="single" w:sz="4" w:space="0" w:color="auto"/>
              <w:right w:val="single" w:sz="4" w:space="0" w:color="auto"/>
            </w:tcBorders>
            <w:shd w:val="clear" w:color="auto" w:fill="auto"/>
            <w:noWrap/>
            <w:vAlign w:val="center"/>
            <w:hideMark/>
          </w:tcPr>
          <w:p w14:paraId="7DF73214"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0F492F17"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05A048B8"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711279A2" w14:textId="77777777" w:rsidR="008F7E9C" w:rsidRPr="00A14B28" w:rsidRDefault="008F7E9C" w:rsidP="008F7E9C">
            <w:pPr>
              <w:pStyle w:val="affff"/>
              <w:rPr>
                <w:rStyle w:val="CharChar"/>
                <w:color w:val="0000FF"/>
              </w:rPr>
            </w:pPr>
            <w:r w:rsidRPr="00A14B28">
              <w:rPr>
                <w:rStyle w:val="CharChar"/>
                <w:rFonts w:hint="eastAsia"/>
                <w:color w:val="0000FF"/>
              </w:rPr>
              <w:t>58</w:t>
            </w:r>
          </w:p>
        </w:tc>
        <w:tc>
          <w:tcPr>
            <w:tcW w:w="360" w:type="pct"/>
            <w:tcBorders>
              <w:top w:val="nil"/>
              <w:left w:val="nil"/>
              <w:bottom w:val="single" w:sz="4" w:space="0" w:color="auto"/>
              <w:right w:val="single" w:sz="4" w:space="0" w:color="auto"/>
            </w:tcBorders>
            <w:shd w:val="clear" w:color="auto" w:fill="auto"/>
            <w:noWrap/>
            <w:vAlign w:val="center"/>
            <w:hideMark/>
          </w:tcPr>
          <w:p w14:paraId="6CD11DEE" w14:textId="77777777" w:rsidR="008F7E9C" w:rsidRPr="00A14B28" w:rsidRDefault="008F7E9C" w:rsidP="008F7E9C">
            <w:pPr>
              <w:pStyle w:val="affff"/>
              <w:rPr>
                <w:rStyle w:val="CharChar"/>
                <w:color w:val="0000FF"/>
              </w:rPr>
            </w:pPr>
            <w:r w:rsidRPr="00A14B28">
              <w:rPr>
                <w:rStyle w:val="CharChar"/>
                <w:rFonts w:hint="eastAsia"/>
                <w:color w:val="0000FF"/>
              </w:rPr>
              <w:t>8</w:t>
            </w:r>
          </w:p>
        </w:tc>
        <w:tc>
          <w:tcPr>
            <w:tcW w:w="360" w:type="pct"/>
            <w:tcBorders>
              <w:top w:val="nil"/>
              <w:left w:val="nil"/>
              <w:bottom w:val="single" w:sz="4" w:space="0" w:color="auto"/>
              <w:right w:val="single" w:sz="4" w:space="0" w:color="auto"/>
            </w:tcBorders>
            <w:shd w:val="clear" w:color="auto" w:fill="auto"/>
            <w:noWrap/>
            <w:vAlign w:val="center"/>
            <w:hideMark/>
          </w:tcPr>
          <w:p w14:paraId="2D762AD3" w14:textId="77777777" w:rsidR="008F7E9C" w:rsidRPr="00A14B28" w:rsidRDefault="008F7E9C" w:rsidP="008F7E9C">
            <w:pPr>
              <w:pStyle w:val="affff"/>
              <w:rPr>
                <w:rStyle w:val="CharChar"/>
                <w:color w:val="0000FF"/>
              </w:rPr>
            </w:pPr>
            <w:r w:rsidRPr="00A14B28">
              <w:rPr>
                <w:rStyle w:val="CharChar"/>
                <w:rFonts w:hint="eastAsia"/>
                <w:color w:val="0000FF"/>
              </w:rPr>
              <w:t>43</w:t>
            </w:r>
          </w:p>
        </w:tc>
        <w:tc>
          <w:tcPr>
            <w:tcW w:w="360" w:type="pct"/>
            <w:tcBorders>
              <w:top w:val="nil"/>
              <w:left w:val="nil"/>
              <w:bottom w:val="single" w:sz="4" w:space="0" w:color="auto"/>
              <w:right w:val="single" w:sz="4" w:space="0" w:color="auto"/>
            </w:tcBorders>
            <w:shd w:val="clear" w:color="auto" w:fill="auto"/>
            <w:noWrap/>
            <w:vAlign w:val="center"/>
            <w:hideMark/>
          </w:tcPr>
          <w:p w14:paraId="2955A1C4" w14:textId="77777777" w:rsidR="008F7E9C" w:rsidRPr="00A14B28" w:rsidRDefault="008F7E9C" w:rsidP="008F7E9C">
            <w:pPr>
              <w:pStyle w:val="affff"/>
              <w:rPr>
                <w:rStyle w:val="CharChar"/>
                <w:color w:val="0000FF"/>
              </w:rPr>
            </w:pPr>
            <w:r w:rsidRPr="00A14B28">
              <w:rPr>
                <w:rStyle w:val="CharChar"/>
                <w:rFonts w:hint="eastAsia"/>
                <w:color w:val="0000FF"/>
              </w:rPr>
              <w:t>18</w:t>
            </w:r>
          </w:p>
        </w:tc>
        <w:tc>
          <w:tcPr>
            <w:tcW w:w="360" w:type="pct"/>
            <w:tcBorders>
              <w:top w:val="nil"/>
              <w:left w:val="nil"/>
              <w:bottom w:val="single" w:sz="4" w:space="0" w:color="auto"/>
              <w:right w:val="single" w:sz="4" w:space="0" w:color="auto"/>
            </w:tcBorders>
            <w:shd w:val="clear" w:color="auto" w:fill="auto"/>
            <w:noWrap/>
            <w:vAlign w:val="center"/>
            <w:hideMark/>
          </w:tcPr>
          <w:p w14:paraId="552BB01F"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08107FE3"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7C06ED25" w14:textId="77777777" w:rsidR="008F7E9C" w:rsidRPr="00A14B28" w:rsidRDefault="008F7E9C" w:rsidP="008F7E9C">
            <w:pPr>
              <w:pStyle w:val="affff"/>
              <w:rPr>
                <w:rStyle w:val="CharChar"/>
                <w:color w:val="0000FF"/>
              </w:rPr>
            </w:pPr>
            <w:r w:rsidRPr="00A14B28">
              <w:rPr>
                <w:rStyle w:val="CharChar"/>
                <w:rFonts w:hint="eastAsia"/>
                <w:color w:val="0000FF"/>
              </w:rPr>
              <w:t>148</w:t>
            </w:r>
          </w:p>
        </w:tc>
        <w:tc>
          <w:tcPr>
            <w:tcW w:w="459" w:type="pct"/>
            <w:tcBorders>
              <w:top w:val="nil"/>
              <w:left w:val="nil"/>
              <w:bottom w:val="single" w:sz="4" w:space="0" w:color="auto"/>
              <w:right w:val="single" w:sz="4" w:space="0" w:color="auto"/>
            </w:tcBorders>
            <w:shd w:val="clear" w:color="auto" w:fill="auto"/>
            <w:noWrap/>
            <w:vAlign w:val="center"/>
            <w:hideMark/>
          </w:tcPr>
          <w:p w14:paraId="30C4A1CC"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027FE49B"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0715CD8E"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4B96DD03" w14:textId="77777777" w:rsidR="008F7E9C" w:rsidRPr="00A14B28" w:rsidRDefault="008F7E9C" w:rsidP="008F7E9C">
            <w:pPr>
              <w:pStyle w:val="affff"/>
              <w:rPr>
                <w:rStyle w:val="CharChar"/>
                <w:color w:val="0000FF"/>
              </w:rPr>
            </w:pPr>
            <w:r w:rsidRPr="00A14B28">
              <w:rPr>
                <w:rStyle w:val="CharChar"/>
                <w:rFonts w:hint="eastAsia"/>
                <w:color w:val="0000FF"/>
              </w:rPr>
              <w:t>8</w:t>
            </w:r>
          </w:p>
        </w:tc>
        <w:tc>
          <w:tcPr>
            <w:tcW w:w="360" w:type="pct"/>
            <w:tcBorders>
              <w:top w:val="nil"/>
              <w:left w:val="nil"/>
              <w:bottom w:val="single" w:sz="4" w:space="0" w:color="auto"/>
              <w:right w:val="single" w:sz="4" w:space="0" w:color="auto"/>
            </w:tcBorders>
            <w:shd w:val="clear" w:color="auto" w:fill="auto"/>
            <w:noWrap/>
            <w:vAlign w:val="center"/>
            <w:hideMark/>
          </w:tcPr>
          <w:p w14:paraId="75A98B96"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045CEEFC"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7C48E5D3"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13A5DD45" w14:textId="77777777" w:rsidR="008F7E9C" w:rsidRPr="00A14B28" w:rsidRDefault="008F7E9C" w:rsidP="008F7E9C">
            <w:pPr>
              <w:pStyle w:val="affff"/>
              <w:rPr>
                <w:rStyle w:val="CharChar"/>
                <w:color w:val="0000FF"/>
              </w:rPr>
            </w:pPr>
            <w:r w:rsidRPr="00A14B28">
              <w:rPr>
                <w:rStyle w:val="CharChar"/>
                <w:rFonts w:hint="eastAsia"/>
                <w:color w:val="0000FF"/>
              </w:rPr>
              <w:t>17</w:t>
            </w:r>
          </w:p>
        </w:tc>
        <w:tc>
          <w:tcPr>
            <w:tcW w:w="360" w:type="pct"/>
            <w:tcBorders>
              <w:top w:val="nil"/>
              <w:left w:val="nil"/>
              <w:bottom w:val="single" w:sz="4" w:space="0" w:color="auto"/>
              <w:right w:val="single" w:sz="4" w:space="0" w:color="auto"/>
            </w:tcBorders>
            <w:shd w:val="clear" w:color="auto" w:fill="auto"/>
            <w:noWrap/>
            <w:vAlign w:val="center"/>
            <w:hideMark/>
          </w:tcPr>
          <w:p w14:paraId="5D265F3B" w14:textId="77777777" w:rsidR="008F7E9C" w:rsidRPr="00A14B28" w:rsidRDefault="008F7E9C" w:rsidP="008F7E9C">
            <w:pPr>
              <w:pStyle w:val="affff"/>
              <w:rPr>
                <w:rStyle w:val="CharChar"/>
                <w:color w:val="0000FF"/>
              </w:rPr>
            </w:pPr>
            <w:r w:rsidRPr="00A14B28">
              <w:rPr>
                <w:rStyle w:val="CharChar"/>
                <w:rFonts w:hint="eastAsia"/>
                <w:color w:val="0000FF"/>
              </w:rPr>
              <w:t>8</w:t>
            </w:r>
          </w:p>
        </w:tc>
        <w:tc>
          <w:tcPr>
            <w:tcW w:w="360" w:type="pct"/>
            <w:tcBorders>
              <w:top w:val="nil"/>
              <w:left w:val="nil"/>
              <w:bottom w:val="single" w:sz="4" w:space="0" w:color="auto"/>
              <w:right w:val="single" w:sz="4" w:space="0" w:color="auto"/>
            </w:tcBorders>
            <w:shd w:val="clear" w:color="auto" w:fill="auto"/>
            <w:noWrap/>
            <w:vAlign w:val="center"/>
            <w:hideMark/>
          </w:tcPr>
          <w:p w14:paraId="242038FF" w14:textId="77777777" w:rsidR="008F7E9C" w:rsidRPr="00A14B28" w:rsidRDefault="008F7E9C" w:rsidP="008F7E9C">
            <w:pPr>
              <w:pStyle w:val="affff"/>
              <w:rPr>
                <w:rStyle w:val="CharChar"/>
                <w:color w:val="0000FF"/>
              </w:rPr>
            </w:pPr>
            <w:r w:rsidRPr="00A14B28">
              <w:rPr>
                <w:rStyle w:val="CharChar"/>
                <w:rFonts w:hint="eastAsia"/>
                <w:color w:val="0000FF"/>
              </w:rPr>
              <w:t>28</w:t>
            </w:r>
          </w:p>
        </w:tc>
        <w:tc>
          <w:tcPr>
            <w:tcW w:w="360" w:type="pct"/>
            <w:tcBorders>
              <w:top w:val="nil"/>
              <w:left w:val="nil"/>
              <w:bottom w:val="single" w:sz="4" w:space="0" w:color="auto"/>
              <w:right w:val="single" w:sz="4" w:space="0" w:color="auto"/>
            </w:tcBorders>
            <w:shd w:val="clear" w:color="auto" w:fill="auto"/>
            <w:noWrap/>
            <w:vAlign w:val="center"/>
            <w:hideMark/>
          </w:tcPr>
          <w:p w14:paraId="03374AF5" w14:textId="77777777" w:rsidR="008F7E9C" w:rsidRPr="00A14B28" w:rsidRDefault="008F7E9C" w:rsidP="008F7E9C">
            <w:pPr>
              <w:pStyle w:val="affff"/>
              <w:rPr>
                <w:rStyle w:val="CharChar"/>
                <w:color w:val="0000FF"/>
              </w:rPr>
            </w:pPr>
            <w:r w:rsidRPr="00A14B28">
              <w:rPr>
                <w:rStyle w:val="CharChar"/>
                <w:rFonts w:hint="eastAsia"/>
                <w:color w:val="0000FF"/>
              </w:rPr>
              <w:t>18</w:t>
            </w:r>
          </w:p>
        </w:tc>
        <w:tc>
          <w:tcPr>
            <w:tcW w:w="360" w:type="pct"/>
            <w:tcBorders>
              <w:top w:val="nil"/>
              <w:left w:val="nil"/>
              <w:bottom w:val="single" w:sz="4" w:space="0" w:color="auto"/>
              <w:right w:val="single" w:sz="4" w:space="0" w:color="auto"/>
            </w:tcBorders>
            <w:shd w:val="clear" w:color="auto" w:fill="auto"/>
            <w:noWrap/>
            <w:vAlign w:val="center"/>
            <w:hideMark/>
          </w:tcPr>
          <w:p w14:paraId="7B4354F1"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611EADBE"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70FC3D18" w14:textId="77777777" w:rsidR="008F7E9C" w:rsidRPr="00A14B28" w:rsidRDefault="008F7E9C" w:rsidP="008F7E9C">
            <w:pPr>
              <w:pStyle w:val="affff"/>
              <w:rPr>
                <w:rStyle w:val="CharChar"/>
                <w:color w:val="0000FF"/>
              </w:rPr>
            </w:pPr>
            <w:r w:rsidRPr="00A14B28">
              <w:rPr>
                <w:rStyle w:val="CharChar"/>
                <w:rFonts w:hint="eastAsia"/>
                <w:color w:val="0000FF"/>
              </w:rPr>
              <w:t>124</w:t>
            </w:r>
          </w:p>
        </w:tc>
        <w:tc>
          <w:tcPr>
            <w:tcW w:w="459" w:type="pct"/>
            <w:tcBorders>
              <w:top w:val="nil"/>
              <w:left w:val="nil"/>
              <w:bottom w:val="single" w:sz="4" w:space="0" w:color="auto"/>
              <w:right w:val="single" w:sz="4" w:space="0" w:color="auto"/>
            </w:tcBorders>
            <w:shd w:val="clear" w:color="auto" w:fill="auto"/>
            <w:noWrap/>
            <w:vAlign w:val="center"/>
            <w:hideMark/>
          </w:tcPr>
          <w:p w14:paraId="17C0B137"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459" w:type="pct"/>
            <w:tcBorders>
              <w:top w:val="nil"/>
              <w:left w:val="nil"/>
              <w:bottom w:val="single" w:sz="4" w:space="0" w:color="auto"/>
              <w:right w:val="single" w:sz="4" w:space="0" w:color="auto"/>
            </w:tcBorders>
            <w:shd w:val="clear" w:color="auto" w:fill="auto"/>
            <w:noWrap/>
            <w:vAlign w:val="center"/>
            <w:hideMark/>
          </w:tcPr>
          <w:p w14:paraId="565B493F"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A14B28" w:rsidRPr="00A14B28" w14:paraId="061167F6"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6A7B87FE" w14:textId="77777777" w:rsidR="008F7E9C" w:rsidRPr="00A14B28" w:rsidRDefault="008F7E9C" w:rsidP="008F7E9C">
            <w:pPr>
              <w:pStyle w:val="affff"/>
              <w:rPr>
                <w:rStyle w:val="CharChar"/>
                <w:color w:val="0000FF"/>
              </w:rPr>
            </w:pPr>
            <w:r w:rsidRPr="00A14B28">
              <w:rPr>
                <w:rStyle w:val="CharChar"/>
                <w:rFonts w:hint="eastAsia"/>
                <w:color w:val="0000FF"/>
              </w:rPr>
              <w:t>9</w:t>
            </w:r>
          </w:p>
        </w:tc>
        <w:tc>
          <w:tcPr>
            <w:tcW w:w="360" w:type="pct"/>
            <w:tcBorders>
              <w:top w:val="nil"/>
              <w:left w:val="nil"/>
              <w:bottom w:val="single" w:sz="4" w:space="0" w:color="auto"/>
              <w:right w:val="single" w:sz="4" w:space="0" w:color="auto"/>
            </w:tcBorders>
            <w:shd w:val="clear" w:color="auto" w:fill="auto"/>
            <w:noWrap/>
            <w:vAlign w:val="center"/>
            <w:hideMark/>
          </w:tcPr>
          <w:p w14:paraId="201CF916"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128C845B"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33BE55D9"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27F047EA" w14:textId="77777777" w:rsidR="008F7E9C" w:rsidRPr="00A14B28" w:rsidRDefault="008F7E9C" w:rsidP="008F7E9C">
            <w:pPr>
              <w:pStyle w:val="affff"/>
              <w:rPr>
                <w:rStyle w:val="CharChar"/>
                <w:color w:val="0000FF"/>
              </w:rPr>
            </w:pPr>
            <w:r w:rsidRPr="00A14B28">
              <w:rPr>
                <w:rStyle w:val="CharChar"/>
                <w:rFonts w:hint="eastAsia"/>
                <w:color w:val="0000FF"/>
              </w:rPr>
              <w:t>24</w:t>
            </w:r>
          </w:p>
        </w:tc>
        <w:tc>
          <w:tcPr>
            <w:tcW w:w="360" w:type="pct"/>
            <w:tcBorders>
              <w:top w:val="nil"/>
              <w:left w:val="nil"/>
              <w:bottom w:val="single" w:sz="4" w:space="0" w:color="auto"/>
              <w:right w:val="single" w:sz="4" w:space="0" w:color="auto"/>
            </w:tcBorders>
            <w:shd w:val="clear" w:color="auto" w:fill="auto"/>
            <w:noWrap/>
            <w:vAlign w:val="center"/>
            <w:hideMark/>
          </w:tcPr>
          <w:p w14:paraId="4803ACEE" w14:textId="77777777" w:rsidR="008F7E9C" w:rsidRPr="00A14B28" w:rsidRDefault="008F7E9C" w:rsidP="008F7E9C">
            <w:pPr>
              <w:pStyle w:val="affff"/>
              <w:rPr>
                <w:rStyle w:val="CharChar"/>
                <w:color w:val="0000FF"/>
              </w:rPr>
            </w:pPr>
            <w:r w:rsidRPr="00A14B28">
              <w:rPr>
                <w:rStyle w:val="CharChar"/>
                <w:rFonts w:hint="eastAsia"/>
                <w:color w:val="0000FF"/>
              </w:rPr>
              <w:t>10</w:t>
            </w:r>
          </w:p>
        </w:tc>
        <w:tc>
          <w:tcPr>
            <w:tcW w:w="360" w:type="pct"/>
            <w:tcBorders>
              <w:top w:val="nil"/>
              <w:left w:val="nil"/>
              <w:bottom w:val="single" w:sz="4" w:space="0" w:color="auto"/>
              <w:right w:val="single" w:sz="4" w:space="0" w:color="auto"/>
            </w:tcBorders>
            <w:shd w:val="clear" w:color="auto" w:fill="auto"/>
            <w:noWrap/>
            <w:vAlign w:val="center"/>
            <w:hideMark/>
          </w:tcPr>
          <w:p w14:paraId="500E06E5" w14:textId="77777777" w:rsidR="008F7E9C" w:rsidRPr="00A14B28" w:rsidRDefault="008F7E9C" w:rsidP="008F7E9C">
            <w:pPr>
              <w:pStyle w:val="affff"/>
              <w:rPr>
                <w:rStyle w:val="CharChar"/>
                <w:color w:val="0000FF"/>
              </w:rPr>
            </w:pPr>
            <w:r w:rsidRPr="00A14B28">
              <w:rPr>
                <w:rStyle w:val="CharChar"/>
                <w:rFonts w:hint="eastAsia"/>
                <w:color w:val="0000FF"/>
              </w:rPr>
              <w:t>26</w:t>
            </w:r>
          </w:p>
        </w:tc>
        <w:tc>
          <w:tcPr>
            <w:tcW w:w="360" w:type="pct"/>
            <w:tcBorders>
              <w:top w:val="nil"/>
              <w:left w:val="nil"/>
              <w:bottom w:val="single" w:sz="4" w:space="0" w:color="auto"/>
              <w:right w:val="single" w:sz="4" w:space="0" w:color="auto"/>
            </w:tcBorders>
            <w:shd w:val="clear" w:color="auto" w:fill="auto"/>
            <w:noWrap/>
            <w:vAlign w:val="center"/>
            <w:hideMark/>
          </w:tcPr>
          <w:p w14:paraId="452B5044" w14:textId="77777777" w:rsidR="008F7E9C" w:rsidRPr="00A14B28" w:rsidRDefault="008F7E9C" w:rsidP="008F7E9C">
            <w:pPr>
              <w:pStyle w:val="affff"/>
              <w:rPr>
                <w:rStyle w:val="CharChar"/>
                <w:color w:val="0000FF"/>
              </w:rPr>
            </w:pPr>
            <w:r w:rsidRPr="00A14B28">
              <w:rPr>
                <w:rStyle w:val="CharChar"/>
                <w:rFonts w:hint="eastAsia"/>
                <w:color w:val="0000FF"/>
              </w:rPr>
              <w:t>17</w:t>
            </w:r>
          </w:p>
        </w:tc>
        <w:tc>
          <w:tcPr>
            <w:tcW w:w="360" w:type="pct"/>
            <w:tcBorders>
              <w:top w:val="nil"/>
              <w:left w:val="nil"/>
              <w:bottom w:val="single" w:sz="4" w:space="0" w:color="auto"/>
              <w:right w:val="single" w:sz="4" w:space="0" w:color="auto"/>
            </w:tcBorders>
            <w:shd w:val="clear" w:color="auto" w:fill="auto"/>
            <w:noWrap/>
            <w:vAlign w:val="center"/>
            <w:hideMark/>
          </w:tcPr>
          <w:p w14:paraId="29B308B6"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5461F6F2"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459" w:type="pct"/>
            <w:tcBorders>
              <w:top w:val="nil"/>
              <w:left w:val="nil"/>
              <w:bottom w:val="single" w:sz="4" w:space="0" w:color="auto"/>
              <w:right w:val="single" w:sz="4" w:space="0" w:color="auto"/>
            </w:tcBorders>
            <w:shd w:val="clear" w:color="auto" w:fill="auto"/>
            <w:noWrap/>
            <w:vAlign w:val="center"/>
            <w:hideMark/>
          </w:tcPr>
          <w:p w14:paraId="4D4B9108" w14:textId="77777777" w:rsidR="008F7E9C" w:rsidRPr="00A14B28" w:rsidRDefault="008F7E9C" w:rsidP="008F7E9C">
            <w:pPr>
              <w:pStyle w:val="affff"/>
              <w:rPr>
                <w:rStyle w:val="CharChar"/>
                <w:color w:val="0000FF"/>
              </w:rPr>
            </w:pPr>
            <w:r w:rsidRPr="00A14B28">
              <w:rPr>
                <w:rStyle w:val="CharChar"/>
                <w:rFonts w:hint="eastAsia"/>
                <w:color w:val="0000FF"/>
              </w:rPr>
              <w:t>98</w:t>
            </w:r>
          </w:p>
        </w:tc>
        <w:tc>
          <w:tcPr>
            <w:tcW w:w="459" w:type="pct"/>
            <w:tcBorders>
              <w:top w:val="nil"/>
              <w:left w:val="nil"/>
              <w:bottom w:val="single" w:sz="4" w:space="0" w:color="auto"/>
              <w:right w:val="single" w:sz="4" w:space="0" w:color="auto"/>
            </w:tcBorders>
            <w:shd w:val="clear" w:color="auto" w:fill="auto"/>
            <w:noWrap/>
            <w:vAlign w:val="center"/>
            <w:hideMark/>
          </w:tcPr>
          <w:p w14:paraId="6707C80E"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459" w:type="pct"/>
            <w:tcBorders>
              <w:top w:val="nil"/>
              <w:left w:val="nil"/>
              <w:bottom w:val="single" w:sz="4" w:space="0" w:color="auto"/>
              <w:right w:val="single" w:sz="4" w:space="0" w:color="auto"/>
            </w:tcBorders>
            <w:shd w:val="clear" w:color="auto" w:fill="auto"/>
            <w:noWrap/>
            <w:vAlign w:val="center"/>
            <w:hideMark/>
          </w:tcPr>
          <w:p w14:paraId="3092AD5C"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A14B28" w:rsidRPr="00A14B28" w14:paraId="39AA1709"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64CDEB0F" w14:textId="77777777" w:rsidR="008F7E9C" w:rsidRPr="00A14B28" w:rsidRDefault="008F7E9C" w:rsidP="008F7E9C">
            <w:pPr>
              <w:pStyle w:val="affff"/>
              <w:rPr>
                <w:rStyle w:val="CharChar"/>
                <w:color w:val="0000FF"/>
              </w:rPr>
            </w:pPr>
            <w:r w:rsidRPr="00A14B28">
              <w:rPr>
                <w:rStyle w:val="CharChar"/>
                <w:rFonts w:hint="eastAsia"/>
                <w:color w:val="0000FF"/>
              </w:rPr>
              <w:t>10</w:t>
            </w:r>
          </w:p>
        </w:tc>
        <w:tc>
          <w:tcPr>
            <w:tcW w:w="360" w:type="pct"/>
            <w:tcBorders>
              <w:top w:val="nil"/>
              <w:left w:val="nil"/>
              <w:bottom w:val="single" w:sz="4" w:space="0" w:color="auto"/>
              <w:right w:val="single" w:sz="4" w:space="0" w:color="auto"/>
            </w:tcBorders>
            <w:shd w:val="clear" w:color="auto" w:fill="auto"/>
            <w:noWrap/>
            <w:vAlign w:val="center"/>
            <w:hideMark/>
          </w:tcPr>
          <w:p w14:paraId="4ABF7C1C"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2F0919F6"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0B35B967" w14:textId="77777777" w:rsidR="008F7E9C" w:rsidRPr="00A14B28" w:rsidRDefault="008F7E9C" w:rsidP="008F7E9C">
            <w:pPr>
              <w:pStyle w:val="affff"/>
              <w:rPr>
                <w:rStyle w:val="CharChar"/>
                <w:color w:val="0000FF"/>
              </w:rPr>
            </w:pPr>
            <w:r w:rsidRPr="00A14B28">
              <w:rPr>
                <w:rStyle w:val="CharChar"/>
                <w:rFonts w:hint="eastAsia"/>
                <w:color w:val="0000FF"/>
              </w:rPr>
              <w:t>29</w:t>
            </w:r>
          </w:p>
        </w:tc>
        <w:tc>
          <w:tcPr>
            <w:tcW w:w="360" w:type="pct"/>
            <w:tcBorders>
              <w:top w:val="nil"/>
              <w:left w:val="nil"/>
              <w:bottom w:val="single" w:sz="4" w:space="0" w:color="auto"/>
              <w:right w:val="single" w:sz="4" w:space="0" w:color="auto"/>
            </w:tcBorders>
            <w:shd w:val="clear" w:color="auto" w:fill="auto"/>
            <w:noWrap/>
            <w:vAlign w:val="center"/>
            <w:hideMark/>
          </w:tcPr>
          <w:p w14:paraId="27165F63"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205630EF"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259FFDBE" w14:textId="77777777" w:rsidR="008F7E9C" w:rsidRPr="00A14B28" w:rsidRDefault="008F7E9C" w:rsidP="008F7E9C">
            <w:pPr>
              <w:pStyle w:val="affff"/>
              <w:rPr>
                <w:rStyle w:val="CharChar"/>
                <w:color w:val="0000FF"/>
              </w:rPr>
            </w:pPr>
            <w:r w:rsidRPr="00A14B28">
              <w:rPr>
                <w:rStyle w:val="CharChar"/>
                <w:rFonts w:hint="eastAsia"/>
                <w:color w:val="0000FF"/>
              </w:rPr>
              <w:t>25</w:t>
            </w:r>
          </w:p>
        </w:tc>
        <w:tc>
          <w:tcPr>
            <w:tcW w:w="360" w:type="pct"/>
            <w:tcBorders>
              <w:top w:val="nil"/>
              <w:left w:val="nil"/>
              <w:bottom w:val="single" w:sz="4" w:space="0" w:color="auto"/>
              <w:right w:val="single" w:sz="4" w:space="0" w:color="auto"/>
            </w:tcBorders>
            <w:shd w:val="clear" w:color="auto" w:fill="auto"/>
            <w:noWrap/>
            <w:vAlign w:val="center"/>
            <w:hideMark/>
          </w:tcPr>
          <w:p w14:paraId="05D62F5A" w14:textId="77777777" w:rsidR="008F7E9C" w:rsidRPr="00A14B28" w:rsidRDefault="008F7E9C" w:rsidP="008F7E9C">
            <w:pPr>
              <w:pStyle w:val="affff"/>
              <w:rPr>
                <w:rStyle w:val="CharChar"/>
                <w:color w:val="0000FF"/>
              </w:rPr>
            </w:pPr>
            <w:r w:rsidRPr="00A14B28">
              <w:rPr>
                <w:rStyle w:val="CharChar"/>
                <w:rFonts w:hint="eastAsia"/>
                <w:color w:val="0000FF"/>
              </w:rPr>
              <w:t>16</w:t>
            </w:r>
          </w:p>
        </w:tc>
        <w:tc>
          <w:tcPr>
            <w:tcW w:w="360" w:type="pct"/>
            <w:tcBorders>
              <w:top w:val="nil"/>
              <w:left w:val="nil"/>
              <w:bottom w:val="single" w:sz="4" w:space="0" w:color="auto"/>
              <w:right w:val="single" w:sz="4" w:space="0" w:color="auto"/>
            </w:tcBorders>
            <w:shd w:val="clear" w:color="auto" w:fill="auto"/>
            <w:noWrap/>
            <w:vAlign w:val="center"/>
            <w:hideMark/>
          </w:tcPr>
          <w:p w14:paraId="04E3548F"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202FA2A8"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459" w:type="pct"/>
            <w:tcBorders>
              <w:top w:val="nil"/>
              <w:left w:val="nil"/>
              <w:bottom w:val="single" w:sz="4" w:space="0" w:color="auto"/>
              <w:right w:val="single" w:sz="4" w:space="0" w:color="auto"/>
            </w:tcBorders>
            <w:shd w:val="clear" w:color="auto" w:fill="auto"/>
            <w:noWrap/>
            <w:vAlign w:val="center"/>
            <w:hideMark/>
          </w:tcPr>
          <w:p w14:paraId="5E7FBD0E" w14:textId="77777777" w:rsidR="008F7E9C" w:rsidRPr="00A14B28" w:rsidRDefault="008F7E9C" w:rsidP="008F7E9C">
            <w:pPr>
              <w:pStyle w:val="affff"/>
              <w:rPr>
                <w:rStyle w:val="CharChar"/>
                <w:color w:val="0000FF"/>
              </w:rPr>
            </w:pPr>
            <w:r w:rsidRPr="00A14B28">
              <w:rPr>
                <w:rStyle w:val="CharChar"/>
                <w:rFonts w:hint="eastAsia"/>
                <w:color w:val="0000FF"/>
              </w:rPr>
              <w:t>71</w:t>
            </w:r>
          </w:p>
        </w:tc>
        <w:tc>
          <w:tcPr>
            <w:tcW w:w="459" w:type="pct"/>
            <w:tcBorders>
              <w:top w:val="nil"/>
              <w:left w:val="nil"/>
              <w:bottom w:val="single" w:sz="4" w:space="0" w:color="auto"/>
              <w:right w:val="single" w:sz="4" w:space="0" w:color="auto"/>
            </w:tcBorders>
            <w:shd w:val="clear" w:color="auto" w:fill="auto"/>
            <w:noWrap/>
            <w:vAlign w:val="center"/>
            <w:hideMark/>
          </w:tcPr>
          <w:p w14:paraId="65849A80"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459" w:type="pct"/>
            <w:tcBorders>
              <w:top w:val="nil"/>
              <w:left w:val="nil"/>
              <w:bottom w:val="single" w:sz="4" w:space="0" w:color="auto"/>
              <w:right w:val="single" w:sz="4" w:space="0" w:color="auto"/>
            </w:tcBorders>
            <w:shd w:val="clear" w:color="auto" w:fill="auto"/>
            <w:noWrap/>
            <w:vAlign w:val="center"/>
            <w:hideMark/>
          </w:tcPr>
          <w:p w14:paraId="2B28073A"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73512A46"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4D427B60" w14:textId="77777777" w:rsidR="008F7E9C" w:rsidRPr="00A14B28" w:rsidRDefault="008F7E9C" w:rsidP="008F7E9C">
            <w:pPr>
              <w:pStyle w:val="affff"/>
              <w:rPr>
                <w:rStyle w:val="CharChar"/>
                <w:color w:val="0000FF"/>
              </w:rPr>
            </w:pPr>
            <w:r w:rsidRPr="00A14B28">
              <w:rPr>
                <w:rStyle w:val="CharChar"/>
                <w:rFonts w:hint="eastAsia"/>
                <w:color w:val="0000FF"/>
              </w:rPr>
              <w:t>11</w:t>
            </w:r>
          </w:p>
        </w:tc>
        <w:tc>
          <w:tcPr>
            <w:tcW w:w="360" w:type="pct"/>
            <w:tcBorders>
              <w:top w:val="nil"/>
              <w:left w:val="nil"/>
              <w:bottom w:val="single" w:sz="4" w:space="0" w:color="auto"/>
              <w:right w:val="single" w:sz="4" w:space="0" w:color="auto"/>
            </w:tcBorders>
            <w:shd w:val="clear" w:color="auto" w:fill="auto"/>
            <w:noWrap/>
            <w:vAlign w:val="center"/>
            <w:hideMark/>
          </w:tcPr>
          <w:p w14:paraId="0A83FA2E"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04216432"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100D8F75"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7345454E"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4380BE51" w14:textId="77777777" w:rsidR="008F7E9C" w:rsidRPr="00A14B28" w:rsidRDefault="008F7E9C" w:rsidP="008F7E9C">
            <w:pPr>
              <w:pStyle w:val="affff"/>
              <w:rPr>
                <w:rStyle w:val="CharChar"/>
                <w:color w:val="0000FF"/>
              </w:rPr>
            </w:pPr>
            <w:r w:rsidRPr="00A14B28">
              <w:rPr>
                <w:rStyle w:val="CharChar"/>
                <w:rFonts w:hint="eastAsia"/>
                <w:color w:val="0000FF"/>
              </w:rPr>
              <w:t>18</w:t>
            </w:r>
          </w:p>
        </w:tc>
        <w:tc>
          <w:tcPr>
            <w:tcW w:w="360" w:type="pct"/>
            <w:tcBorders>
              <w:top w:val="nil"/>
              <w:left w:val="nil"/>
              <w:bottom w:val="single" w:sz="4" w:space="0" w:color="auto"/>
              <w:right w:val="single" w:sz="4" w:space="0" w:color="auto"/>
            </w:tcBorders>
            <w:shd w:val="clear" w:color="auto" w:fill="auto"/>
            <w:noWrap/>
            <w:vAlign w:val="center"/>
            <w:hideMark/>
          </w:tcPr>
          <w:p w14:paraId="3D12025E" w14:textId="77777777" w:rsidR="008F7E9C" w:rsidRPr="00A14B28" w:rsidRDefault="008F7E9C" w:rsidP="008F7E9C">
            <w:pPr>
              <w:pStyle w:val="affff"/>
              <w:rPr>
                <w:rStyle w:val="CharChar"/>
                <w:color w:val="0000FF"/>
              </w:rPr>
            </w:pPr>
            <w:r w:rsidRPr="00A14B28">
              <w:rPr>
                <w:rStyle w:val="CharChar"/>
                <w:rFonts w:hint="eastAsia"/>
                <w:color w:val="0000FF"/>
              </w:rPr>
              <w:t>17</w:t>
            </w:r>
          </w:p>
        </w:tc>
        <w:tc>
          <w:tcPr>
            <w:tcW w:w="360" w:type="pct"/>
            <w:tcBorders>
              <w:top w:val="nil"/>
              <w:left w:val="nil"/>
              <w:bottom w:val="single" w:sz="4" w:space="0" w:color="auto"/>
              <w:right w:val="single" w:sz="4" w:space="0" w:color="auto"/>
            </w:tcBorders>
            <w:shd w:val="clear" w:color="auto" w:fill="auto"/>
            <w:noWrap/>
            <w:vAlign w:val="center"/>
            <w:hideMark/>
          </w:tcPr>
          <w:p w14:paraId="76F19AED" w14:textId="77777777" w:rsidR="008F7E9C" w:rsidRPr="00A14B28" w:rsidRDefault="008F7E9C" w:rsidP="008F7E9C">
            <w:pPr>
              <w:pStyle w:val="affff"/>
              <w:rPr>
                <w:rStyle w:val="CharChar"/>
                <w:color w:val="0000FF"/>
              </w:rPr>
            </w:pPr>
            <w:r w:rsidRPr="00A14B28">
              <w:rPr>
                <w:rStyle w:val="CharChar"/>
                <w:rFonts w:hint="eastAsia"/>
                <w:color w:val="0000FF"/>
              </w:rPr>
              <w:t>16</w:t>
            </w:r>
          </w:p>
        </w:tc>
        <w:tc>
          <w:tcPr>
            <w:tcW w:w="360" w:type="pct"/>
            <w:tcBorders>
              <w:top w:val="nil"/>
              <w:left w:val="nil"/>
              <w:bottom w:val="single" w:sz="4" w:space="0" w:color="auto"/>
              <w:right w:val="single" w:sz="4" w:space="0" w:color="auto"/>
            </w:tcBorders>
            <w:shd w:val="clear" w:color="auto" w:fill="auto"/>
            <w:noWrap/>
            <w:vAlign w:val="center"/>
            <w:hideMark/>
          </w:tcPr>
          <w:p w14:paraId="2DD15A94"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538CA992"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459" w:type="pct"/>
            <w:tcBorders>
              <w:top w:val="nil"/>
              <w:left w:val="nil"/>
              <w:bottom w:val="single" w:sz="4" w:space="0" w:color="auto"/>
              <w:right w:val="single" w:sz="4" w:space="0" w:color="auto"/>
            </w:tcBorders>
            <w:shd w:val="clear" w:color="auto" w:fill="auto"/>
            <w:noWrap/>
            <w:vAlign w:val="center"/>
            <w:hideMark/>
          </w:tcPr>
          <w:p w14:paraId="56521CA8" w14:textId="77777777" w:rsidR="008F7E9C" w:rsidRPr="00A14B28" w:rsidRDefault="008F7E9C" w:rsidP="008F7E9C">
            <w:pPr>
              <w:pStyle w:val="affff"/>
              <w:rPr>
                <w:rStyle w:val="CharChar"/>
                <w:color w:val="0000FF"/>
              </w:rPr>
            </w:pPr>
            <w:r w:rsidRPr="00A14B28">
              <w:rPr>
                <w:rStyle w:val="CharChar"/>
                <w:rFonts w:hint="eastAsia"/>
                <w:color w:val="0000FF"/>
              </w:rPr>
              <w:t>60</w:t>
            </w:r>
          </w:p>
        </w:tc>
        <w:tc>
          <w:tcPr>
            <w:tcW w:w="459" w:type="pct"/>
            <w:tcBorders>
              <w:top w:val="nil"/>
              <w:left w:val="nil"/>
              <w:bottom w:val="single" w:sz="4" w:space="0" w:color="auto"/>
              <w:right w:val="single" w:sz="4" w:space="0" w:color="auto"/>
            </w:tcBorders>
            <w:shd w:val="clear" w:color="auto" w:fill="auto"/>
            <w:noWrap/>
            <w:vAlign w:val="center"/>
            <w:hideMark/>
          </w:tcPr>
          <w:p w14:paraId="272231F9" w14:textId="77777777" w:rsidR="008F7E9C" w:rsidRPr="00A14B28" w:rsidRDefault="008F7E9C" w:rsidP="008F7E9C">
            <w:pPr>
              <w:pStyle w:val="affff"/>
              <w:rPr>
                <w:rStyle w:val="CharChar"/>
                <w:color w:val="0000FF"/>
              </w:rPr>
            </w:pPr>
            <w:r w:rsidRPr="00A14B28">
              <w:rPr>
                <w:rStyle w:val="CharChar"/>
                <w:rFonts w:hint="eastAsia"/>
                <w:color w:val="0000FF"/>
              </w:rPr>
              <w:t>26</w:t>
            </w:r>
          </w:p>
        </w:tc>
        <w:tc>
          <w:tcPr>
            <w:tcW w:w="459" w:type="pct"/>
            <w:tcBorders>
              <w:top w:val="nil"/>
              <w:left w:val="nil"/>
              <w:bottom w:val="single" w:sz="4" w:space="0" w:color="auto"/>
              <w:right w:val="single" w:sz="4" w:space="0" w:color="auto"/>
            </w:tcBorders>
            <w:shd w:val="clear" w:color="auto" w:fill="auto"/>
            <w:noWrap/>
            <w:vAlign w:val="center"/>
            <w:hideMark/>
          </w:tcPr>
          <w:p w14:paraId="65E3E83C"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6698A823"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0BCFAF87" w14:textId="77777777" w:rsidR="008F7E9C" w:rsidRPr="00A14B28" w:rsidRDefault="008F7E9C" w:rsidP="008F7E9C">
            <w:pPr>
              <w:pStyle w:val="affff"/>
              <w:rPr>
                <w:rStyle w:val="CharChar"/>
                <w:color w:val="0000FF"/>
              </w:rPr>
            </w:pPr>
            <w:r w:rsidRPr="00A14B28">
              <w:rPr>
                <w:rStyle w:val="CharChar"/>
                <w:rFonts w:hint="eastAsia"/>
                <w:color w:val="0000FF"/>
              </w:rPr>
              <w:t>12</w:t>
            </w:r>
          </w:p>
        </w:tc>
        <w:tc>
          <w:tcPr>
            <w:tcW w:w="360" w:type="pct"/>
            <w:tcBorders>
              <w:top w:val="nil"/>
              <w:left w:val="nil"/>
              <w:bottom w:val="single" w:sz="4" w:space="0" w:color="auto"/>
              <w:right w:val="single" w:sz="4" w:space="0" w:color="auto"/>
            </w:tcBorders>
            <w:shd w:val="clear" w:color="auto" w:fill="auto"/>
            <w:noWrap/>
            <w:vAlign w:val="center"/>
            <w:hideMark/>
          </w:tcPr>
          <w:p w14:paraId="398D7754"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0327AE95"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24612E2C" w14:textId="77777777" w:rsidR="008F7E9C" w:rsidRPr="00A14B28" w:rsidRDefault="008F7E9C" w:rsidP="008F7E9C">
            <w:pPr>
              <w:pStyle w:val="affff"/>
              <w:rPr>
                <w:rStyle w:val="CharChar"/>
                <w:color w:val="0000FF"/>
              </w:rPr>
            </w:pPr>
            <w:r w:rsidRPr="00A14B28">
              <w:rPr>
                <w:rStyle w:val="CharChar"/>
                <w:rFonts w:hint="eastAsia"/>
                <w:color w:val="0000FF"/>
              </w:rPr>
              <w:t>28</w:t>
            </w:r>
          </w:p>
        </w:tc>
        <w:tc>
          <w:tcPr>
            <w:tcW w:w="360" w:type="pct"/>
            <w:tcBorders>
              <w:top w:val="nil"/>
              <w:left w:val="nil"/>
              <w:bottom w:val="single" w:sz="4" w:space="0" w:color="auto"/>
              <w:right w:val="single" w:sz="4" w:space="0" w:color="auto"/>
            </w:tcBorders>
            <w:shd w:val="clear" w:color="auto" w:fill="auto"/>
            <w:noWrap/>
            <w:vAlign w:val="center"/>
            <w:hideMark/>
          </w:tcPr>
          <w:p w14:paraId="3F350FA0" w14:textId="77777777" w:rsidR="008F7E9C" w:rsidRPr="00A14B28" w:rsidRDefault="008F7E9C" w:rsidP="008F7E9C">
            <w:pPr>
              <w:pStyle w:val="affff"/>
              <w:rPr>
                <w:rStyle w:val="CharChar"/>
                <w:color w:val="0000FF"/>
              </w:rPr>
            </w:pPr>
            <w:r w:rsidRPr="00A14B28">
              <w:rPr>
                <w:rStyle w:val="CharChar"/>
                <w:rFonts w:hint="eastAsia"/>
                <w:color w:val="0000FF"/>
              </w:rPr>
              <w:t>9</w:t>
            </w:r>
          </w:p>
        </w:tc>
        <w:tc>
          <w:tcPr>
            <w:tcW w:w="360" w:type="pct"/>
            <w:tcBorders>
              <w:top w:val="nil"/>
              <w:left w:val="nil"/>
              <w:bottom w:val="single" w:sz="4" w:space="0" w:color="auto"/>
              <w:right w:val="single" w:sz="4" w:space="0" w:color="auto"/>
            </w:tcBorders>
            <w:shd w:val="clear" w:color="auto" w:fill="auto"/>
            <w:noWrap/>
            <w:vAlign w:val="center"/>
            <w:hideMark/>
          </w:tcPr>
          <w:p w14:paraId="71A53C19" w14:textId="77777777" w:rsidR="008F7E9C" w:rsidRPr="00A14B28" w:rsidRDefault="008F7E9C" w:rsidP="008F7E9C">
            <w:pPr>
              <w:pStyle w:val="affff"/>
              <w:rPr>
                <w:rStyle w:val="CharChar"/>
                <w:color w:val="0000FF"/>
              </w:rPr>
            </w:pPr>
            <w:r w:rsidRPr="00A14B28">
              <w:rPr>
                <w:rStyle w:val="CharChar"/>
                <w:rFonts w:hint="eastAsia"/>
                <w:color w:val="0000FF"/>
              </w:rPr>
              <w:t>22</w:t>
            </w:r>
          </w:p>
        </w:tc>
        <w:tc>
          <w:tcPr>
            <w:tcW w:w="360" w:type="pct"/>
            <w:tcBorders>
              <w:top w:val="nil"/>
              <w:left w:val="nil"/>
              <w:bottom w:val="single" w:sz="4" w:space="0" w:color="auto"/>
              <w:right w:val="single" w:sz="4" w:space="0" w:color="auto"/>
            </w:tcBorders>
            <w:shd w:val="clear" w:color="auto" w:fill="auto"/>
            <w:noWrap/>
            <w:vAlign w:val="center"/>
            <w:hideMark/>
          </w:tcPr>
          <w:p w14:paraId="6AFF7627"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6564A5BC" w14:textId="77777777" w:rsidR="008F7E9C" w:rsidRPr="00A14B28" w:rsidRDefault="008F7E9C" w:rsidP="008F7E9C">
            <w:pPr>
              <w:pStyle w:val="affff"/>
              <w:rPr>
                <w:rStyle w:val="CharChar"/>
                <w:color w:val="0000FF"/>
              </w:rPr>
            </w:pPr>
            <w:r w:rsidRPr="00A14B28">
              <w:rPr>
                <w:rStyle w:val="CharChar"/>
                <w:rFonts w:hint="eastAsia"/>
                <w:color w:val="0000FF"/>
              </w:rPr>
              <w:t>16</w:t>
            </w:r>
          </w:p>
        </w:tc>
        <w:tc>
          <w:tcPr>
            <w:tcW w:w="360" w:type="pct"/>
            <w:tcBorders>
              <w:top w:val="nil"/>
              <w:left w:val="nil"/>
              <w:bottom w:val="single" w:sz="4" w:space="0" w:color="auto"/>
              <w:right w:val="single" w:sz="4" w:space="0" w:color="auto"/>
            </w:tcBorders>
            <w:shd w:val="clear" w:color="auto" w:fill="auto"/>
            <w:noWrap/>
            <w:vAlign w:val="center"/>
            <w:hideMark/>
          </w:tcPr>
          <w:p w14:paraId="613708F8"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175FEC9C"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459" w:type="pct"/>
            <w:tcBorders>
              <w:top w:val="nil"/>
              <w:left w:val="nil"/>
              <w:bottom w:val="single" w:sz="4" w:space="0" w:color="auto"/>
              <w:right w:val="single" w:sz="4" w:space="0" w:color="auto"/>
            </w:tcBorders>
            <w:shd w:val="clear" w:color="auto" w:fill="auto"/>
            <w:noWrap/>
            <w:vAlign w:val="center"/>
            <w:hideMark/>
          </w:tcPr>
          <w:p w14:paraId="5604E055" w14:textId="77777777" w:rsidR="008F7E9C" w:rsidRPr="00A14B28" w:rsidRDefault="008F7E9C" w:rsidP="008F7E9C">
            <w:pPr>
              <w:pStyle w:val="affff"/>
              <w:rPr>
                <w:rStyle w:val="CharChar"/>
                <w:color w:val="0000FF"/>
              </w:rPr>
            </w:pPr>
            <w:r w:rsidRPr="00A14B28">
              <w:rPr>
                <w:rStyle w:val="CharChar"/>
                <w:rFonts w:hint="eastAsia"/>
                <w:color w:val="0000FF"/>
              </w:rPr>
              <w:t>61</w:t>
            </w:r>
          </w:p>
        </w:tc>
        <w:tc>
          <w:tcPr>
            <w:tcW w:w="459" w:type="pct"/>
            <w:tcBorders>
              <w:top w:val="nil"/>
              <w:left w:val="nil"/>
              <w:bottom w:val="single" w:sz="4" w:space="0" w:color="auto"/>
              <w:right w:val="single" w:sz="4" w:space="0" w:color="auto"/>
            </w:tcBorders>
            <w:shd w:val="clear" w:color="auto" w:fill="auto"/>
            <w:noWrap/>
            <w:vAlign w:val="center"/>
            <w:hideMark/>
          </w:tcPr>
          <w:p w14:paraId="141EF78C" w14:textId="77777777" w:rsidR="008F7E9C" w:rsidRPr="00A14B28" w:rsidRDefault="008F7E9C" w:rsidP="008F7E9C">
            <w:pPr>
              <w:pStyle w:val="affff"/>
              <w:rPr>
                <w:rStyle w:val="CharChar"/>
                <w:color w:val="0000FF"/>
              </w:rPr>
            </w:pPr>
            <w:r w:rsidRPr="00A14B28">
              <w:rPr>
                <w:rStyle w:val="CharChar"/>
                <w:rFonts w:hint="eastAsia"/>
                <w:color w:val="0000FF"/>
              </w:rPr>
              <w:t>7</w:t>
            </w:r>
          </w:p>
        </w:tc>
        <w:tc>
          <w:tcPr>
            <w:tcW w:w="459" w:type="pct"/>
            <w:tcBorders>
              <w:top w:val="nil"/>
              <w:left w:val="nil"/>
              <w:bottom w:val="single" w:sz="4" w:space="0" w:color="auto"/>
              <w:right w:val="single" w:sz="4" w:space="0" w:color="auto"/>
            </w:tcBorders>
            <w:shd w:val="clear" w:color="auto" w:fill="auto"/>
            <w:noWrap/>
            <w:vAlign w:val="center"/>
            <w:hideMark/>
          </w:tcPr>
          <w:p w14:paraId="030B6119"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24658E32"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09773F6E"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360" w:type="pct"/>
            <w:tcBorders>
              <w:top w:val="nil"/>
              <w:left w:val="nil"/>
              <w:bottom w:val="single" w:sz="4" w:space="0" w:color="auto"/>
              <w:right w:val="single" w:sz="4" w:space="0" w:color="auto"/>
            </w:tcBorders>
            <w:shd w:val="clear" w:color="auto" w:fill="auto"/>
            <w:noWrap/>
            <w:vAlign w:val="center"/>
            <w:hideMark/>
          </w:tcPr>
          <w:p w14:paraId="3EC91AFB"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441CD59E"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213BDE59"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10CDCEE8" w14:textId="77777777" w:rsidR="008F7E9C" w:rsidRPr="00A14B28" w:rsidRDefault="008F7E9C" w:rsidP="008F7E9C">
            <w:pPr>
              <w:pStyle w:val="affff"/>
              <w:rPr>
                <w:rStyle w:val="CharChar"/>
                <w:color w:val="0000FF"/>
              </w:rPr>
            </w:pPr>
            <w:r w:rsidRPr="00A14B28">
              <w:rPr>
                <w:rStyle w:val="CharChar"/>
                <w:rFonts w:hint="eastAsia"/>
                <w:color w:val="0000FF"/>
              </w:rPr>
              <w:t>56</w:t>
            </w:r>
          </w:p>
        </w:tc>
        <w:tc>
          <w:tcPr>
            <w:tcW w:w="360" w:type="pct"/>
            <w:tcBorders>
              <w:top w:val="nil"/>
              <w:left w:val="nil"/>
              <w:bottom w:val="single" w:sz="4" w:space="0" w:color="auto"/>
              <w:right w:val="single" w:sz="4" w:space="0" w:color="auto"/>
            </w:tcBorders>
            <w:shd w:val="clear" w:color="auto" w:fill="auto"/>
            <w:noWrap/>
            <w:vAlign w:val="center"/>
            <w:hideMark/>
          </w:tcPr>
          <w:p w14:paraId="42875433" w14:textId="77777777" w:rsidR="008F7E9C" w:rsidRPr="00A14B28" w:rsidRDefault="008F7E9C" w:rsidP="008F7E9C">
            <w:pPr>
              <w:pStyle w:val="affff"/>
              <w:rPr>
                <w:rStyle w:val="CharChar"/>
                <w:color w:val="0000FF"/>
              </w:rPr>
            </w:pPr>
            <w:r w:rsidRPr="00A14B28">
              <w:rPr>
                <w:rStyle w:val="CharChar"/>
                <w:rFonts w:hint="eastAsia"/>
                <w:color w:val="0000FF"/>
              </w:rPr>
              <w:t>12</w:t>
            </w:r>
          </w:p>
        </w:tc>
        <w:tc>
          <w:tcPr>
            <w:tcW w:w="360" w:type="pct"/>
            <w:tcBorders>
              <w:top w:val="nil"/>
              <w:left w:val="nil"/>
              <w:bottom w:val="single" w:sz="4" w:space="0" w:color="auto"/>
              <w:right w:val="single" w:sz="4" w:space="0" w:color="auto"/>
            </w:tcBorders>
            <w:shd w:val="clear" w:color="auto" w:fill="auto"/>
            <w:noWrap/>
            <w:vAlign w:val="center"/>
            <w:hideMark/>
          </w:tcPr>
          <w:p w14:paraId="5CB61206"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4FDE66CA" w14:textId="77777777" w:rsidR="008F7E9C" w:rsidRPr="00A14B28" w:rsidRDefault="008F7E9C" w:rsidP="008F7E9C">
            <w:pPr>
              <w:pStyle w:val="affff"/>
              <w:rPr>
                <w:rStyle w:val="CharChar"/>
                <w:color w:val="0000FF"/>
              </w:rPr>
            </w:pPr>
            <w:r w:rsidRPr="00A14B28">
              <w:rPr>
                <w:rStyle w:val="CharChar"/>
                <w:rFonts w:hint="eastAsia"/>
                <w:color w:val="0000FF"/>
              </w:rPr>
              <w:t>16</w:t>
            </w:r>
          </w:p>
        </w:tc>
        <w:tc>
          <w:tcPr>
            <w:tcW w:w="360" w:type="pct"/>
            <w:tcBorders>
              <w:top w:val="nil"/>
              <w:left w:val="nil"/>
              <w:bottom w:val="single" w:sz="4" w:space="0" w:color="auto"/>
              <w:right w:val="single" w:sz="4" w:space="0" w:color="auto"/>
            </w:tcBorders>
            <w:shd w:val="clear" w:color="auto" w:fill="auto"/>
            <w:noWrap/>
            <w:vAlign w:val="center"/>
            <w:hideMark/>
          </w:tcPr>
          <w:p w14:paraId="221A41D4"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645C31D0"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459" w:type="pct"/>
            <w:tcBorders>
              <w:top w:val="nil"/>
              <w:left w:val="nil"/>
              <w:bottom w:val="single" w:sz="4" w:space="0" w:color="auto"/>
              <w:right w:val="single" w:sz="4" w:space="0" w:color="auto"/>
            </w:tcBorders>
            <w:shd w:val="clear" w:color="auto" w:fill="auto"/>
            <w:noWrap/>
            <w:vAlign w:val="center"/>
            <w:hideMark/>
          </w:tcPr>
          <w:p w14:paraId="3FEFE38F" w14:textId="77777777" w:rsidR="008F7E9C" w:rsidRPr="00A14B28" w:rsidRDefault="008F7E9C" w:rsidP="008F7E9C">
            <w:pPr>
              <w:pStyle w:val="affff"/>
              <w:rPr>
                <w:rStyle w:val="CharChar"/>
                <w:color w:val="0000FF"/>
              </w:rPr>
            </w:pPr>
            <w:r w:rsidRPr="00A14B28">
              <w:rPr>
                <w:rStyle w:val="CharChar"/>
                <w:rFonts w:hint="eastAsia"/>
                <w:color w:val="0000FF"/>
              </w:rPr>
              <w:t>69</w:t>
            </w:r>
          </w:p>
        </w:tc>
        <w:tc>
          <w:tcPr>
            <w:tcW w:w="459" w:type="pct"/>
            <w:tcBorders>
              <w:top w:val="nil"/>
              <w:left w:val="nil"/>
              <w:bottom w:val="single" w:sz="4" w:space="0" w:color="auto"/>
              <w:right w:val="single" w:sz="4" w:space="0" w:color="auto"/>
            </w:tcBorders>
            <w:shd w:val="clear" w:color="auto" w:fill="auto"/>
            <w:noWrap/>
            <w:vAlign w:val="center"/>
            <w:hideMark/>
          </w:tcPr>
          <w:p w14:paraId="70F9CD79" w14:textId="77777777" w:rsidR="008F7E9C" w:rsidRPr="00A14B28" w:rsidRDefault="008F7E9C" w:rsidP="008F7E9C">
            <w:pPr>
              <w:pStyle w:val="affff"/>
              <w:rPr>
                <w:rStyle w:val="CharChar"/>
                <w:color w:val="0000FF"/>
              </w:rPr>
            </w:pPr>
            <w:r w:rsidRPr="00A14B28">
              <w:rPr>
                <w:rStyle w:val="CharChar"/>
                <w:rFonts w:hint="eastAsia"/>
                <w:color w:val="0000FF"/>
              </w:rPr>
              <w:t>16</w:t>
            </w:r>
          </w:p>
        </w:tc>
        <w:tc>
          <w:tcPr>
            <w:tcW w:w="459" w:type="pct"/>
            <w:tcBorders>
              <w:top w:val="nil"/>
              <w:left w:val="nil"/>
              <w:bottom w:val="single" w:sz="4" w:space="0" w:color="auto"/>
              <w:right w:val="single" w:sz="4" w:space="0" w:color="auto"/>
            </w:tcBorders>
            <w:shd w:val="clear" w:color="auto" w:fill="auto"/>
            <w:noWrap/>
            <w:vAlign w:val="center"/>
            <w:hideMark/>
          </w:tcPr>
          <w:p w14:paraId="3A4C83B5"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1F519270"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670CED07"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75EE0FB7"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48DDC815"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7F5196FB" w14:textId="77777777" w:rsidR="008F7E9C" w:rsidRPr="00A14B28" w:rsidRDefault="008F7E9C" w:rsidP="008F7E9C">
            <w:pPr>
              <w:pStyle w:val="affff"/>
              <w:rPr>
                <w:rStyle w:val="CharChar"/>
                <w:color w:val="0000FF"/>
              </w:rPr>
            </w:pPr>
            <w:r w:rsidRPr="00A14B28">
              <w:rPr>
                <w:rStyle w:val="CharChar"/>
                <w:rFonts w:hint="eastAsia"/>
                <w:color w:val="0000FF"/>
              </w:rPr>
              <w:t>17</w:t>
            </w:r>
          </w:p>
        </w:tc>
        <w:tc>
          <w:tcPr>
            <w:tcW w:w="360" w:type="pct"/>
            <w:tcBorders>
              <w:top w:val="nil"/>
              <w:left w:val="nil"/>
              <w:bottom w:val="single" w:sz="4" w:space="0" w:color="auto"/>
              <w:right w:val="single" w:sz="4" w:space="0" w:color="auto"/>
            </w:tcBorders>
            <w:shd w:val="clear" w:color="auto" w:fill="auto"/>
            <w:noWrap/>
            <w:vAlign w:val="center"/>
            <w:hideMark/>
          </w:tcPr>
          <w:p w14:paraId="781A14B7" w14:textId="77777777" w:rsidR="008F7E9C" w:rsidRPr="00A14B28" w:rsidRDefault="008F7E9C" w:rsidP="008F7E9C">
            <w:pPr>
              <w:pStyle w:val="affff"/>
              <w:rPr>
                <w:rStyle w:val="CharChar"/>
                <w:color w:val="0000FF"/>
              </w:rPr>
            </w:pPr>
            <w:r w:rsidRPr="00A14B28">
              <w:rPr>
                <w:rStyle w:val="CharChar"/>
                <w:rFonts w:hint="eastAsia"/>
                <w:color w:val="0000FF"/>
              </w:rPr>
              <w:t>32</w:t>
            </w:r>
          </w:p>
        </w:tc>
        <w:tc>
          <w:tcPr>
            <w:tcW w:w="360" w:type="pct"/>
            <w:tcBorders>
              <w:top w:val="nil"/>
              <w:left w:val="nil"/>
              <w:bottom w:val="single" w:sz="4" w:space="0" w:color="auto"/>
              <w:right w:val="single" w:sz="4" w:space="0" w:color="auto"/>
            </w:tcBorders>
            <w:shd w:val="clear" w:color="auto" w:fill="auto"/>
            <w:noWrap/>
            <w:vAlign w:val="center"/>
            <w:hideMark/>
          </w:tcPr>
          <w:p w14:paraId="1B99A24D"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6FF41426"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01B5EE25"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3B7DAA21"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5EF47FAB"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459" w:type="pct"/>
            <w:tcBorders>
              <w:top w:val="nil"/>
              <w:left w:val="nil"/>
              <w:bottom w:val="single" w:sz="4" w:space="0" w:color="auto"/>
              <w:right w:val="single" w:sz="4" w:space="0" w:color="auto"/>
            </w:tcBorders>
            <w:shd w:val="clear" w:color="auto" w:fill="auto"/>
            <w:noWrap/>
            <w:vAlign w:val="center"/>
            <w:hideMark/>
          </w:tcPr>
          <w:p w14:paraId="64D29F22" w14:textId="77777777" w:rsidR="008F7E9C" w:rsidRPr="00A14B28" w:rsidRDefault="008F7E9C" w:rsidP="008F7E9C">
            <w:pPr>
              <w:pStyle w:val="affff"/>
              <w:rPr>
                <w:rStyle w:val="CharChar"/>
                <w:color w:val="0000FF"/>
              </w:rPr>
            </w:pPr>
            <w:r w:rsidRPr="00A14B28">
              <w:rPr>
                <w:rStyle w:val="CharChar"/>
                <w:rFonts w:hint="eastAsia"/>
                <w:color w:val="0000FF"/>
              </w:rPr>
              <w:t>38</w:t>
            </w:r>
          </w:p>
        </w:tc>
        <w:tc>
          <w:tcPr>
            <w:tcW w:w="459" w:type="pct"/>
            <w:tcBorders>
              <w:top w:val="nil"/>
              <w:left w:val="nil"/>
              <w:bottom w:val="single" w:sz="4" w:space="0" w:color="auto"/>
              <w:right w:val="single" w:sz="4" w:space="0" w:color="auto"/>
            </w:tcBorders>
            <w:shd w:val="clear" w:color="auto" w:fill="auto"/>
            <w:noWrap/>
            <w:vAlign w:val="center"/>
            <w:hideMark/>
          </w:tcPr>
          <w:p w14:paraId="7F2FB749" w14:textId="77777777" w:rsidR="008F7E9C" w:rsidRPr="00A14B28" w:rsidRDefault="008F7E9C" w:rsidP="008F7E9C">
            <w:pPr>
              <w:pStyle w:val="affff"/>
              <w:rPr>
                <w:rStyle w:val="CharChar"/>
                <w:color w:val="0000FF"/>
              </w:rPr>
            </w:pPr>
            <w:r w:rsidRPr="00A14B28">
              <w:rPr>
                <w:rStyle w:val="CharChar"/>
                <w:rFonts w:hint="eastAsia"/>
                <w:color w:val="0000FF"/>
              </w:rPr>
              <w:t>28</w:t>
            </w:r>
          </w:p>
        </w:tc>
        <w:tc>
          <w:tcPr>
            <w:tcW w:w="459" w:type="pct"/>
            <w:tcBorders>
              <w:top w:val="nil"/>
              <w:left w:val="nil"/>
              <w:bottom w:val="single" w:sz="4" w:space="0" w:color="auto"/>
              <w:right w:val="single" w:sz="4" w:space="0" w:color="auto"/>
            </w:tcBorders>
            <w:shd w:val="clear" w:color="auto" w:fill="auto"/>
            <w:noWrap/>
            <w:vAlign w:val="center"/>
            <w:hideMark/>
          </w:tcPr>
          <w:p w14:paraId="649766D9"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A14B28" w:rsidRPr="00A14B28" w14:paraId="7B01D5CF"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176B92FB"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14F254D1"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2FACA128"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0CAF3D19"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39C79916" w14:textId="77777777" w:rsidR="008F7E9C" w:rsidRPr="00A14B28" w:rsidRDefault="008F7E9C" w:rsidP="008F7E9C">
            <w:pPr>
              <w:pStyle w:val="affff"/>
              <w:rPr>
                <w:rStyle w:val="CharChar"/>
                <w:color w:val="0000FF"/>
              </w:rPr>
            </w:pPr>
            <w:r w:rsidRPr="00A14B28">
              <w:rPr>
                <w:rStyle w:val="CharChar"/>
                <w:rFonts w:hint="eastAsia"/>
                <w:color w:val="0000FF"/>
              </w:rPr>
              <w:t>30</w:t>
            </w:r>
          </w:p>
        </w:tc>
        <w:tc>
          <w:tcPr>
            <w:tcW w:w="360" w:type="pct"/>
            <w:tcBorders>
              <w:top w:val="nil"/>
              <w:left w:val="nil"/>
              <w:bottom w:val="single" w:sz="4" w:space="0" w:color="auto"/>
              <w:right w:val="single" w:sz="4" w:space="0" w:color="auto"/>
            </w:tcBorders>
            <w:shd w:val="clear" w:color="auto" w:fill="auto"/>
            <w:noWrap/>
            <w:vAlign w:val="center"/>
            <w:hideMark/>
          </w:tcPr>
          <w:p w14:paraId="3948B2E4" w14:textId="77777777" w:rsidR="008F7E9C" w:rsidRPr="00A14B28" w:rsidRDefault="008F7E9C" w:rsidP="008F7E9C">
            <w:pPr>
              <w:pStyle w:val="affff"/>
              <w:rPr>
                <w:rStyle w:val="CharChar"/>
                <w:color w:val="0000FF"/>
              </w:rPr>
            </w:pPr>
            <w:r w:rsidRPr="00A14B28">
              <w:rPr>
                <w:rStyle w:val="CharChar"/>
                <w:rFonts w:hint="eastAsia"/>
                <w:color w:val="0000FF"/>
              </w:rPr>
              <w:t>144</w:t>
            </w:r>
          </w:p>
        </w:tc>
        <w:tc>
          <w:tcPr>
            <w:tcW w:w="360" w:type="pct"/>
            <w:tcBorders>
              <w:top w:val="nil"/>
              <w:left w:val="nil"/>
              <w:bottom w:val="single" w:sz="4" w:space="0" w:color="auto"/>
              <w:right w:val="single" w:sz="4" w:space="0" w:color="auto"/>
            </w:tcBorders>
            <w:shd w:val="clear" w:color="auto" w:fill="auto"/>
            <w:noWrap/>
            <w:vAlign w:val="center"/>
            <w:hideMark/>
          </w:tcPr>
          <w:p w14:paraId="35039CC3"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66A1A6B3"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62851444"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26675C7B" w14:textId="77777777" w:rsidR="008F7E9C" w:rsidRPr="00A14B28" w:rsidRDefault="008F7E9C" w:rsidP="008F7E9C">
            <w:pPr>
              <w:pStyle w:val="affff"/>
              <w:rPr>
                <w:rStyle w:val="CharChar"/>
                <w:color w:val="0000FF"/>
              </w:rPr>
            </w:pPr>
            <w:r w:rsidRPr="00A14B28">
              <w:rPr>
                <w:rStyle w:val="CharChar"/>
                <w:rFonts w:hint="eastAsia"/>
                <w:color w:val="0000FF"/>
              </w:rPr>
              <w:t>22</w:t>
            </w:r>
          </w:p>
        </w:tc>
        <w:tc>
          <w:tcPr>
            <w:tcW w:w="459" w:type="pct"/>
            <w:tcBorders>
              <w:top w:val="nil"/>
              <w:left w:val="nil"/>
              <w:bottom w:val="single" w:sz="4" w:space="0" w:color="auto"/>
              <w:right w:val="single" w:sz="4" w:space="0" w:color="auto"/>
            </w:tcBorders>
            <w:shd w:val="clear" w:color="auto" w:fill="auto"/>
            <w:noWrap/>
            <w:vAlign w:val="center"/>
            <w:hideMark/>
          </w:tcPr>
          <w:p w14:paraId="6653A41C" w14:textId="77777777" w:rsidR="008F7E9C" w:rsidRPr="00A14B28" w:rsidRDefault="008F7E9C" w:rsidP="008F7E9C">
            <w:pPr>
              <w:pStyle w:val="affff"/>
              <w:rPr>
                <w:rStyle w:val="CharChar"/>
                <w:color w:val="0000FF"/>
              </w:rPr>
            </w:pPr>
            <w:r w:rsidRPr="00A14B28">
              <w:rPr>
                <w:rStyle w:val="CharChar"/>
                <w:rFonts w:hint="eastAsia"/>
                <w:color w:val="0000FF"/>
              </w:rPr>
              <w:t>28</w:t>
            </w:r>
          </w:p>
        </w:tc>
        <w:tc>
          <w:tcPr>
            <w:tcW w:w="459" w:type="pct"/>
            <w:tcBorders>
              <w:top w:val="nil"/>
              <w:left w:val="nil"/>
              <w:bottom w:val="single" w:sz="4" w:space="0" w:color="auto"/>
              <w:right w:val="single" w:sz="4" w:space="0" w:color="auto"/>
            </w:tcBorders>
            <w:shd w:val="clear" w:color="auto" w:fill="auto"/>
            <w:noWrap/>
            <w:vAlign w:val="center"/>
            <w:hideMark/>
          </w:tcPr>
          <w:p w14:paraId="31CBC6AD" w14:textId="77777777" w:rsidR="008F7E9C" w:rsidRPr="00A14B28" w:rsidRDefault="008F7E9C" w:rsidP="008F7E9C">
            <w:pPr>
              <w:pStyle w:val="affff"/>
              <w:rPr>
                <w:rStyle w:val="CharChar"/>
                <w:color w:val="0000FF"/>
              </w:rPr>
            </w:pPr>
            <w:r w:rsidRPr="00A14B28">
              <w:rPr>
                <w:rStyle w:val="CharChar"/>
                <w:rFonts w:hint="eastAsia"/>
                <w:color w:val="0000FF"/>
              </w:rPr>
              <w:t>16</w:t>
            </w:r>
          </w:p>
        </w:tc>
        <w:tc>
          <w:tcPr>
            <w:tcW w:w="459" w:type="pct"/>
            <w:tcBorders>
              <w:top w:val="nil"/>
              <w:left w:val="nil"/>
              <w:bottom w:val="single" w:sz="4" w:space="0" w:color="auto"/>
              <w:right w:val="single" w:sz="4" w:space="0" w:color="auto"/>
            </w:tcBorders>
            <w:shd w:val="clear" w:color="auto" w:fill="auto"/>
            <w:noWrap/>
            <w:vAlign w:val="center"/>
            <w:hideMark/>
          </w:tcPr>
          <w:p w14:paraId="7191A207"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A14B28" w:rsidRPr="00A14B28" w14:paraId="714F65E3"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10745C5D" w14:textId="77777777" w:rsidR="008F7E9C" w:rsidRPr="00A14B28" w:rsidRDefault="008F7E9C" w:rsidP="008F7E9C">
            <w:pPr>
              <w:pStyle w:val="affff"/>
              <w:rPr>
                <w:rStyle w:val="CharChar"/>
                <w:color w:val="0000FF"/>
              </w:rPr>
            </w:pPr>
            <w:r w:rsidRPr="00A14B28">
              <w:rPr>
                <w:rStyle w:val="CharChar"/>
                <w:rFonts w:hint="eastAsia"/>
                <w:color w:val="0000FF"/>
              </w:rPr>
              <w:t>16</w:t>
            </w:r>
          </w:p>
        </w:tc>
        <w:tc>
          <w:tcPr>
            <w:tcW w:w="360" w:type="pct"/>
            <w:tcBorders>
              <w:top w:val="nil"/>
              <w:left w:val="nil"/>
              <w:bottom w:val="single" w:sz="4" w:space="0" w:color="auto"/>
              <w:right w:val="single" w:sz="4" w:space="0" w:color="auto"/>
            </w:tcBorders>
            <w:shd w:val="clear" w:color="auto" w:fill="auto"/>
            <w:noWrap/>
            <w:vAlign w:val="center"/>
            <w:hideMark/>
          </w:tcPr>
          <w:p w14:paraId="5B08207E"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61D37144"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07AD2256" w14:textId="77777777" w:rsidR="008F7E9C" w:rsidRPr="00A14B28" w:rsidRDefault="008F7E9C" w:rsidP="008F7E9C">
            <w:pPr>
              <w:pStyle w:val="affff"/>
              <w:rPr>
                <w:rStyle w:val="CharChar"/>
                <w:color w:val="0000FF"/>
              </w:rPr>
            </w:pPr>
            <w:r w:rsidRPr="00A14B28">
              <w:rPr>
                <w:rStyle w:val="CharChar"/>
                <w:rFonts w:hint="eastAsia"/>
                <w:color w:val="0000FF"/>
              </w:rPr>
              <w:t>8</w:t>
            </w:r>
          </w:p>
        </w:tc>
        <w:tc>
          <w:tcPr>
            <w:tcW w:w="360" w:type="pct"/>
            <w:tcBorders>
              <w:top w:val="nil"/>
              <w:left w:val="nil"/>
              <w:bottom w:val="single" w:sz="4" w:space="0" w:color="auto"/>
              <w:right w:val="single" w:sz="4" w:space="0" w:color="auto"/>
            </w:tcBorders>
            <w:shd w:val="clear" w:color="auto" w:fill="auto"/>
            <w:noWrap/>
            <w:vAlign w:val="center"/>
            <w:hideMark/>
          </w:tcPr>
          <w:p w14:paraId="180AEE8C" w14:textId="77777777" w:rsidR="008F7E9C" w:rsidRPr="00A14B28" w:rsidRDefault="008F7E9C" w:rsidP="008F7E9C">
            <w:pPr>
              <w:pStyle w:val="affff"/>
              <w:rPr>
                <w:rStyle w:val="CharChar"/>
                <w:color w:val="0000FF"/>
              </w:rPr>
            </w:pPr>
            <w:r w:rsidRPr="00A14B28">
              <w:rPr>
                <w:rStyle w:val="CharChar"/>
                <w:rFonts w:hint="eastAsia"/>
                <w:color w:val="0000FF"/>
              </w:rPr>
              <w:t>116</w:t>
            </w:r>
          </w:p>
        </w:tc>
        <w:tc>
          <w:tcPr>
            <w:tcW w:w="360" w:type="pct"/>
            <w:tcBorders>
              <w:top w:val="nil"/>
              <w:left w:val="nil"/>
              <w:bottom w:val="single" w:sz="4" w:space="0" w:color="auto"/>
              <w:right w:val="single" w:sz="4" w:space="0" w:color="auto"/>
            </w:tcBorders>
            <w:shd w:val="clear" w:color="auto" w:fill="auto"/>
            <w:noWrap/>
            <w:vAlign w:val="center"/>
            <w:hideMark/>
          </w:tcPr>
          <w:p w14:paraId="766E3843" w14:textId="77777777" w:rsidR="008F7E9C" w:rsidRPr="00A14B28" w:rsidRDefault="008F7E9C" w:rsidP="008F7E9C">
            <w:pPr>
              <w:pStyle w:val="affff"/>
              <w:rPr>
                <w:rStyle w:val="CharChar"/>
                <w:color w:val="0000FF"/>
              </w:rPr>
            </w:pPr>
            <w:r w:rsidRPr="00A14B28">
              <w:rPr>
                <w:rStyle w:val="CharChar"/>
                <w:rFonts w:hint="eastAsia"/>
                <w:color w:val="0000FF"/>
              </w:rPr>
              <w:t>69</w:t>
            </w:r>
          </w:p>
        </w:tc>
        <w:tc>
          <w:tcPr>
            <w:tcW w:w="360" w:type="pct"/>
            <w:tcBorders>
              <w:top w:val="nil"/>
              <w:left w:val="nil"/>
              <w:bottom w:val="single" w:sz="4" w:space="0" w:color="auto"/>
              <w:right w:val="single" w:sz="4" w:space="0" w:color="auto"/>
            </w:tcBorders>
            <w:shd w:val="clear" w:color="auto" w:fill="auto"/>
            <w:noWrap/>
            <w:vAlign w:val="center"/>
            <w:hideMark/>
          </w:tcPr>
          <w:p w14:paraId="7D716683" w14:textId="77777777" w:rsidR="008F7E9C" w:rsidRPr="00A14B28" w:rsidRDefault="008F7E9C" w:rsidP="008F7E9C">
            <w:pPr>
              <w:pStyle w:val="affff"/>
              <w:rPr>
                <w:rStyle w:val="CharChar"/>
                <w:color w:val="0000FF"/>
              </w:rPr>
            </w:pPr>
            <w:r w:rsidRPr="00A14B28">
              <w:rPr>
                <w:rStyle w:val="CharChar"/>
                <w:rFonts w:hint="eastAsia"/>
                <w:color w:val="0000FF"/>
              </w:rPr>
              <w:t>12</w:t>
            </w:r>
          </w:p>
        </w:tc>
        <w:tc>
          <w:tcPr>
            <w:tcW w:w="360" w:type="pct"/>
            <w:tcBorders>
              <w:top w:val="nil"/>
              <w:left w:val="nil"/>
              <w:bottom w:val="single" w:sz="4" w:space="0" w:color="auto"/>
              <w:right w:val="single" w:sz="4" w:space="0" w:color="auto"/>
            </w:tcBorders>
            <w:shd w:val="clear" w:color="auto" w:fill="auto"/>
            <w:noWrap/>
            <w:vAlign w:val="center"/>
            <w:hideMark/>
          </w:tcPr>
          <w:p w14:paraId="02769951" w14:textId="77777777" w:rsidR="008F7E9C" w:rsidRPr="00A14B28" w:rsidRDefault="008F7E9C" w:rsidP="008F7E9C">
            <w:pPr>
              <w:pStyle w:val="affff"/>
              <w:rPr>
                <w:rStyle w:val="CharChar"/>
                <w:color w:val="0000FF"/>
              </w:rPr>
            </w:pPr>
            <w:r w:rsidRPr="00A14B28">
              <w:rPr>
                <w:rStyle w:val="CharChar"/>
                <w:rFonts w:hint="eastAsia"/>
                <w:color w:val="0000FF"/>
              </w:rPr>
              <w:t>16</w:t>
            </w:r>
          </w:p>
        </w:tc>
        <w:tc>
          <w:tcPr>
            <w:tcW w:w="360" w:type="pct"/>
            <w:tcBorders>
              <w:top w:val="nil"/>
              <w:left w:val="nil"/>
              <w:bottom w:val="single" w:sz="4" w:space="0" w:color="auto"/>
              <w:right w:val="single" w:sz="4" w:space="0" w:color="auto"/>
            </w:tcBorders>
            <w:shd w:val="clear" w:color="auto" w:fill="auto"/>
            <w:noWrap/>
            <w:vAlign w:val="center"/>
            <w:hideMark/>
          </w:tcPr>
          <w:p w14:paraId="1AE4774B"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49C13AEF" w14:textId="77777777" w:rsidR="008F7E9C" w:rsidRPr="00A14B28" w:rsidRDefault="008F7E9C" w:rsidP="008F7E9C">
            <w:pPr>
              <w:pStyle w:val="affff"/>
              <w:rPr>
                <w:rStyle w:val="CharChar"/>
                <w:color w:val="0000FF"/>
              </w:rPr>
            </w:pPr>
            <w:r w:rsidRPr="00A14B28">
              <w:rPr>
                <w:rStyle w:val="CharChar"/>
                <w:rFonts w:hint="eastAsia"/>
                <w:color w:val="0000FF"/>
              </w:rPr>
              <w:t>38</w:t>
            </w:r>
          </w:p>
        </w:tc>
        <w:tc>
          <w:tcPr>
            <w:tcW w:w="459" w:type="pct"/>
            <w:tcBorders>
              <w:top w:val="nil"/>
              <w:left w:val="nil"/>
              <w:bottom w:val="single" w:sz="4" w:space="0" w:color="auto"/>
              <w:right w:val="single" w:sz="4" w:space="0" w:color="auto"/>
            </w:tcBorders>
            <w:shd w:val="clear" w:color="auto" w:fill="auto"/>
            <w:noWrap/>
            <w:vAlign w:val="center"/>
            <w:hideMark/>
          </w:tcPr>
          <w:p w14:paraId="14FEC6A2" w14:textId="77777777" w:rsidR="008F7E9C" w:rsidRPr="00A14B28" w:rsidRDefault="008F7E9C" w:rsidP="008F7E9C">
            <w:pPr>
              <w:pStyle w:val="affff"/>
              <w:rPr>
                <w:rStyle w:val="CharChar"/>
                <w:color w:val="0000FF"/>
              </w:rPr>
            </w:pPr>
            <w:r w:rsidRPr="00A14B28">
              <w:rPr>
                <w:rStyle w:val="CharChar"/>
                <w:rFonts w:hint="eastAsia"/>
                <w:color w:val="0000FF"/>
              </w:rPr>
              <w:t>26</w:t>
            </w:r>
          </w:p>
        </w:tc>
        <w:tc>
          <w:tcPr>
            <w:tcW w:w="459" w:type="pct"/>
            <w:tcBorders>
              <w:top w:val="nil"/>
              <w:left w:val="nil"/>
              <w:bottom w:val="single" w:sz="4" w:space="0" w:color="auto"/>
              <w:right w:val="single" w:sz="4" w:space="0" w:color="auto"/>
            </w:tcBorders>
            <w:shd w:val="clear" w:color="auto" w:fill="auto"/>
            <w:noWrap/>
            <w:vAlign w:val="center"/>
            <w:hideMark/>
          </w:tcPr>
          <w:p w14:paraId="0D16E63C"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428B33CF"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13146E55"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0E049F91" w14:textId="77777777" w:rsidR="008F7E9C" w:rsidRPr="00A14B28" w:rsidRDefault="008F7E9C" w:rsidP="008F7E9C">
            <w:pPr>
              <w:pStyle w:val="affff"/>
              <w:rPr>
                <w:rStyle w:val="CharChar"/>
                <w:color w:val="0000FF"/>
              </w:rPr>
            </w:pPr>
            <w:r w:rsidRPr="00A14B28">
              <w:rPr>
                <w:rStyle w:val="CharChar"/>
                <w:rFonts w:hint="eastAsia"/>
                <w:color w:val="0000FF"/>
              </w:rPr>
              <w:t>17</w:t>
            </w:r>
          </w:p>
        </w:tc>
        <w:tc>
          <w:tcPr>
            <w:tcW w:w="360" w:type="pct"/>
            <w:tcBorders>
              <w:top w:val="nil"/>
              <w:left w:val="nil"/>
              <w:bottom w:val="single" w:sz="4" w:space="0" w:color="auto"/>
              <w:right w:val="single" w:sz="4" w:space="0" w:color="auto"/>
            </w:tcBorders>
            <w:shd w:val="clear" w:color="auto" w:fill="auto"/>
            <w:noWrap/>
            <w:vAlign w:val="center"/>
            <w:hideMark/>
          </w:tcPr>
          <w:p w14:paraId="626A38F1"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20176964"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3D32F420"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66CC3E73" w14:textId="77777777" w:rsidR="008F7E9C" w:rsidRPr="00A14B28" w:rsidRDefault="008F7E9C" w:rsidP="008F7E9C">
            <w:pPr>
              <w:pStyle w:val="affff"/>
              <w:rPr>
                <w:rStyle w:val="CharChar"/>
                <w:color w:val="0000FF"/>
              </w:rPr>
            </w:pPr>
            <w:r w:rsidRPr="00A14B28">
              <w:rPr>
                <w:rStyle w:val="CharChar"/>
                <w:rFonts w:hint="eastAsia"/>
                <w:color w:val="0000FF"/>
              </w:rPr>
              <w:t>87</w:t>
            </w:r>
          </w:p>
        </w:tc>
        <w:tc>
          <w:tcPr>
            <w:tcW w:w="360" w:type="pct"/>
            <w:tcBorders>
              <w:top w:val="nil"/>
              <w:left w:val="nil"/>
              <w:bottom w:val="single" w:sz="4" w:space="0" w:color="auto"/>
              <w:right w:val="single" w:sz="4" w:space="0" w:color="auto"/>
            </w:tcBorders>
            <w:shd w:val="clear" w:color="auto" w:fill="auto"/>
            <w:noWrap/>
            <w:vAlign w:val="center"/>
            <w:hideMark/>
          </w:tcPr>
          <w:p w14:paraId="44849EEA" w14:textId="77777777" w:rsidR="008F7E9C" w:rsidRPr="00A14B28" w:rsidRDefault="008F7E9C" w:rsidP="008F7E9C">
            <w:pPr>
              <w:pStyle w:val="affff"/>
              <w:rPr>
                <w:rStyle w:val="CharChar"/>
                <w:color w:val="0000FF"/>
              </w:rPr>
            </w:pPr>
            <w:r w:rsidRPr="00A14B28">
              <w:rPr>
                <w:rStyle w:val="CharChar"/>
                <w:rFonts w:hint="eastAsia"/>
                <w:color w:val="0000FF"/>
              </w:rPr>
              <w:t>45</w:t>
            </w:r>
          </w:p>
        </w:tc>
        <w:tc>
          <w:tcPr>
            <w:tcW w:w="360" w:type="pct"/>
            <w:tcBorders>
              <w:top w:val="nil"/>
              <w:left w:val="nil"/>
              <w:bottom w:val="single" w:sz="4" w:space="0" w:color="auto"/>
              <w:right w:val="single" w:sz="4" w:space="0" w:color="auto"/>
            </w:tcBorders>
            <w:shd w:val="clear" w:color="auto" w:fill="auto"/>
            <w:noWrap/>
            <w:vAlign w:val="center"/>
            <w:hideMark/>
          </w:tcPr>
          <w:p w14:paraId="2ED14862" w14:textId="77777777" w:rsidR="008F7E9C" w:rsidRPr="00A14B28" w:rsidRDefault="008F7E9C" w:rsidP="008F7E9C">
            <w:pPr>
              <w:pStyle w:val="affff"/>
              <w:rPr>
                <w:rStyle w:val="CharChar"/>
                <w:color w:val="0000FF"/>
              </w:rPr>
            </w:pPr>
            <w:r w:rsidRPr="00A14B28">
              <w:rPr>
                <w:rStyle w:val="CharChar"/>
                <w:rFonts w:hint="eastAsia"/>
                <w:color w:val="0000FF"/>
              </w:rPr>
              <w:t>12</w:t>
            </w:r>
          </w:p>
        </w:tc>
        <w:tc>
          <w:tcPr>
            <w:tcW w:w="360" w:type="pct"/>
            <w:tcBorders>
              <w:top w:val="nil"/>
              <w:left w:val="nil"/>
              <w:bottom w:val="single" w:sz="4" w:space="0" w:color="auto"/>
              <w:right w:val="single" w:sz="4" w:space="0" w:color="auto"/>
            </w:tcBorders>
            <w:shd w:val="clear" w:color="auto" w:fill="auto"/>
            <w:noWrap/>
            <w:vAlign w:val="center"/>
            <w:hideMark/>
          </w:tcPr>
          <w:p w14:paraId="2DD2951E"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02AF7E9D"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2198F0EE" w14:textId="77777777" w:rsidR="008F7E9C" w:rsidRPr="00A14B28" w:rsidRDefault="008F7E9C" w:rsidP="008F7E9C">
            <w:pPr>
              <w:pStyle w:val="affff"/>
              <w:rPr>
                <w:rStyle w:val="CharChar"/>
                <w:color w:val="0000FF"/>
              </w:rPr>
            </w:pPr>
            <w:r w:rsidRPr="00A14B28">
              <w:rPr>
                <w:rStyle w:val="CharChar"/>
                <w:rFonts w:hint="eastAsia"/>
                <w:color w:val="0000FF"/>
              </w:rPr>
              <w:t>41</w:t>
            </w:r>
          </w:p>
        </w:tc>
        <w:tc>
          <w:tcPr>
            <w:tcW w:w="459" w:type="pct"/>
            <w:tcBorders>
              <w:top w:val="nil"/>
              <w:left w:val="nil"/>
              <w:bottom w:val="single" w:sz="4" w:space="0" w:color="auto"/>
              <w:right w:val="single" w:sz="4" w:space="0" w:color="auto"/>
            </w:tcBorders>
            <w:shd w:val="clear" w:color="auto" w:fill="auto"/>
            <w:noWrap/>
            <w:vAlign w:val="center"/>
            <w:hideMark/>
          </w:tcPr>
          <w:p w14:paraId="035F8E2B" w14:textId="77777777" w:rsidR="008F7E9C" w:rsidRPr="00A14B28" w:rsidRDefault="008F7E9C" w:rsidP="008F7E9C">
            <w:pPr>
              <w:pStyle w:val="affff"/>
              <w:rPr>
                <w:rStyle w:val="CharChar"/>
                <w:color w:val="0000FF"/>
              </w:rPr>
            </w:pPr>
            <w:r w:rsidRPr="00A14B28">
              <w:rPr>
                <w:rStyle w:val="CharChar"/>
                <w:rFonts w:hint="eastAsia"/>
                <w:color w:val="0000FF"/>
              </w:rPr>
              <w:t>26</w:t>
            </w:r>
          </w:p>
        </w:tc>
        <w:tc>
          <w:tcPr>
            <w:tcW w:w="459" w:type="pct"/>
            <w:tcBorders>
              <w:top w:val="nil"/>
              <w:left w:val="nil"/>
              <w:bottom w:val="single" w:sz="4" w:space="0" w:color="auto"/>
              <w:right w:val="single" w:sz="4" w:space="0" w:color="auto"/>
            </w:tcBorders>
            <w:shd w:val="clear" w:color="auto" w:fill="auto"/>
            <w:noWrap/>
            <w:vAlign w:val="center"/>
            <w:hideMark/>
          </w:tcPr>
          <w:p w14:paraId="03DDB87A"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459" w:type="pct"/>
            <w:tcBorders>
              <w:top w:val="nil"/>
              <w:left w:val="nil"/>
              <w:bottom w:val="single" w:sz="4" w:space="0" w:color="auto"/>
              <w:right w:val="single" w:sz="4" w:space="0" w:color="auto"/>
            </w:tcBorders>
            <w:shd w:val="clear" w:color="auto" w:fill="auto"/>
            <w:noWrap/>
            <w:vAlign w:val="center"/>
            <w:hideMark/>
          </w:tcPr>
          <w:p w14:paraId="6BFAE447"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A14B28" w:rsidRPr="00A14B28" w14:paraId="7DFD55EF"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11D97425" w14:textId="77777777" w:rsidR="008F7E9C" w:rsidRPr="00A14B28" w:rsidRDefault="008F7E9C" w:rsidP="008F7E9C">
            <w:pPr>
              <w:pStyle w:val="affff"/>
              <w:rPr>
                <w:rStyle w:val="CharChar"/>
                <w:color w:val="0000FF"/>
              </w:rPr>
            </w:pPr>
            <w:r w:rsidRPr="00A14B28">
              <w:rPr>
                <w:rStyle w:val="CharChar"/>
                <w:rFonts w:hint="eastAsia"/>
                <w:color w:val="0000FF"/>
              </w:rPr>
              <w:t>18</w:t>
            </w:r>
          </w:p>
        </w:tc>
        <w:tc>
          <w:tcPr>
            <w:tcW w:w="360" w:type="pct"/>
            <w:tcBorders>
              <w:top w:val="nil"/>
              <w:left w:val="nil"/>
              <w:bottom w:val="single" w:sz="4" w:space="0" w:color="auto"/>
              <w:right w:val="single" w:sz="4" w:space="0" w:color="auto"/>
            </w:tcBorders>
            <w:shd w:val="clear" w:color="auto" w:fill="auto"/>
            <w:noWrap/>
            <w:vAlign w:val="center"/>
            <w:hideMark/>
          </w:tcPr>
          <w:p w14:paraId="5E496AEF"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41983535"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073DF8B1"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6F7A47E2" w14:textId="77777777" w:rsidR="008F7E9C" w:rsidRPr="00A14B28" w:rsidRDefault="008F7E9C" w:rsidP="008F7E9C">
            <w:pPr>
              <w:pStyle w:val="affff"/>
              <w:rPr>
                <w:rStyle w:val="CharChar"/>
                <w:color w:val="0000FF"/>
              </w:rPr>
            </w:pPr>
            <w:r w:rsidRPr="00A14B28">
              <w:rPr>
                <w:rStyle w:val="CharChar"/>
                <w:rFonts w:hint="eastAsia"/>
                <w:color w:val="0000FF"/>
              </w:rPr>
              <w:t>81</w:t>
            </w:r>
          </w:p>
        </w:tc>
        <w:tc>
          <w:tcPr>
            <w:tcW w:w="360" w:type="pct"/>
            <w:tcBorders>
              <w:top w:val="nil"/>
              <w:left w:val="nil"/>
              <w:bottom w:val="single" w:sz="4" w:space="0" w:color="auto"/>
              <w:right w:val="single" w:sz="4" w:space="0" w:color="auto"/>
            </w:tcBorders>
            <w:shd w:val="clear" w:color="auto" w:fill="auto"/>
            <w:noWrap/>
            <w:vAlign w:val="center"/>
            <w:hideMark/>
          </w:tcPr>
          <w:p w14:paraId="4124A209" w14:textId="77777777" w:rsidR="008F7E9C" w:rsidRPr="00A14B28" w:rsidRDefault="008F7E9C" w:rsidP="008F7E9C">
            <w:pPr>
              <w:pStyle w:val="affff"/>
              <w:rPr>
                <w:rStyle w:val="CharChar"/>
                <w:color w:val="0000FF"/>
              </w:rPr>
            </w:pPr>
            <w:r w:rsidRPr="00A14B28">
              <w:rPr>
                <w:rStyle w:val="CharChar"/>
                <w:rFonts w:hint="eastAsia"/>
                <w:color w:val="0000FF"/>
              </w:rPr>
              <w:t>43</w:t>
            </w:r>
          </w:p>
        </w:tc>
        <w:tc>
          <w:tcPr>
            <w:tcW w:w="360" w:type="pct"/>
            <w:tcBorders>
              <w:top w:val="nil"/>
              <w:left w:val="nil"/>
              <w:bottom w:val="single" w:sz="4" w:space="0" w:color="auto"/>
              <w:right w:val="single" w:sz="4" w:space="0" w:color="auto"/>
            </w:tcBorders>
            <w:shd w:val="clear" w:color="auto" w:fill="auto"/>
            <w:noWrap/>
            <w:vAlign w:val="center"/>
            <w:hideMark/>
          </w:tcPr>
          <w:p w14:paraId="356913B4" w14:textId="77777777" w:rsidR="008F7E9C" w:rsidRPr="00A14B28" w:rsidRDefault="008F7E9C" w:rsidP="008F7E9C">
            <w:pPr>
              <w:pStyle w:val="affff"/>
              <w:rPr>
                <w:rStyle w:val="CharChar"/>
                <w:color w:val="0000FF"/>
              </w:rPr>
            </w:pPr>
            <w:r w:rsidRPr="00A14B28">
              <w:rPr>
                <w:rStyle w:val="CharChar"/>
                <w:rFonts w:hint="eastAsia"/>
                <w:color w:val="0000FF"/>
              </w:rPr>
              <w:t>12</w:t>
            </w:r>
          </w:p>
        </w:tc>
        <w:tc>
          <w:tcPr>
            <w:tcW w:w="360" w:type="pct"/>
            <w:tcBorders>
              <w:top w:val="nil"/>
              <w:left w:val="nil"/>
              <w:bottom w:val="single" w:sz="4" w:space="0" w:color="auto"/>
              <w:right w:val="single" w:sz="4" w:space="0" w:color="auto"/>
            </w:tcBorders>
            <w:shd w:val="clear" w:color="auto" w:fill="auto"/>
            <w:noWrap/>
            <w:vAlign w:val="center"/>
            <w:hideMark/>
          </w:tcPr>
          <w:p w14:paraId="1B25B177"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1015EA3D"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33C7EEFE" w14:textId="77777777" w:rsidR="008F7E9C" w:rsidRPr="00A14B28" w:rsidRDefault="008F7E9C" w:rsidP="008F7E9C">
            <w:pPr>
              <w:pStyle w:val="affff"/>
              <w:rPr>
                <w:rStyle w:val="CharChar"/>
                <w:color w:val="0000FF"/>
              </w:rPr>
            </w:pPr>
            <w:r w:rsidRPr="00A14B28">
              <w:rPr>
                <w:rStyle w:val="CharChar"/>
                <w:rFonts w:hint="eastAsia"/>
                <w:color w:val="0000FF"/>
              </w:rPr>
              <w:t>51</w:t>
            </w:r>
          </w:p>
        </w:tc>
        <w:tc>
          <w:tcPr>
            <w:tcW w:w="459" w:type="pct"/>
            <w:tcBorders>
              <w:top w:val="nil"/>
              <w:left w:val="nil"/>
              <w:bottom w:val="single" w:sz="4" w:space="0" w:color="auto"/>
              <w:right w:val="single" w:sz="4" w:space="0" w:color="auto"/>
            </w:tcBorders>
            <w:shd w:val="clear" w:color="auto" w:fill="auto"/>
            <w:noWrap/>
            <w:vAlign w:val="center"/>
            <w:hideMark/>
          </w:tcPr>
          <w:p w14:paraId="18284F08"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459" w:type="pct"/>
            <w:tcBorders>
              <w:top w:val="nil"/>
              <w:left w:val="nil"/>
              <w:bottom w:val="single" w:sz="4" w:space="0" w:color="auto"/>
              <w:right w:val="single" w:sz="4" w:space="0" w:color="auto"/>
            </w:tcBorders>
            <w:shd w:val="clear" w:color="auto" w:fill="auto"/>
            <w:noWrap/>
            <w:vAlign w:val="center"/>
            <w:hideMark/>
          </w:tcPr>
          <w:p w14:paraId="5D6CA7B1"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459" w:type="pct"/>
            <w:tcBorders>
              <w:top w:val="nil"/>
              <w:left w:val="nil"/>
              <w:bottom w:val="single" w:sz="4" w:space="0" w:color="auto"/>
              <w:right w:val="single" w:sz="4" w:space="0" w:color="auto"/>
            </w:tcBorders>
            <w:shd w:val="clear" w:color="auto" w:fill="auto"/>
            <w:noWrap/>
            <w:vAlign w:val="center"/>
            <w:hideMark/>
          </w:tcPr>
          <w:p w14:paraId="2C6A1D93"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5392A8A1"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7AD6A13D" w14:textId="77777777" w:rsidR="008F7E9C" w:rsidRPr="00A14B28" w:rsidRDefault="008F7E9C" w:rsidP="008F7E9C">
            <w:pPr>
              <w:pStyle w:val="affff"/>
              <w:rPr>
                <w:rStyle w:val="CharChar"/>
                <w:color w:val="0000FF"/>
              </w:rPr>
            </w:pPr>
            <w:r w:rsidRPr="00A14B28">
              <w:rPr>
                <w:rStyle w:val="CharChar"/>
                <w:rFonts w:hint="eastAsia"/>
                <w:color w:val="0000FF"/>
              </w:rPr>
              <w:t>19</w:t>
            </w:r>
          </w:p>
        </w:tc>
        <w:tc>
          <w:tcPr>
            <w:tcW w:w="360" w:type="pct"/>
            <w:tcBorders>
              <w:top w:val="nil"/>
              <w:left w:val="nil"/>
              <w:bottom w:val="single" w:sz="4" w:space="0" w:color="auto"/>
              <w:right w:val="single" w:sz="4" w:space="0" w:color="auto"/>
            </w:tcBorders>
            <w:shd w:val="clear" w:color="auto" w:fill="auto"/>
            <w:noWrap/>
            <w:vAlign w:val="center"/>
            <w:hideMark/>
          </w:tcPr>
          <w:p w14:paraId="16F4A543"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4274B7CF"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12BC4A15"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5C72BEDA" w14:textId="77777777" w:rsidR="008F7E9C" w:rsidRPr="00A14B28" w:rsidRDefault="008F7E9C" w:rsidP="008F7E9C">
            <w:pPr>
              <w:pStyle w:val="affff"/>
              <w:rPr>
                <w:rStyle w:val="CharChar"/>
                <w:color w:val="0000FF"/>
              </w:rPr>
            </w:pPr>
            <w:r w:rsidRPr="00A14B28">
              <w:rPr>
                <w:rStyle w:val="CharChar"/>
                <w:rFonts w:hint="eastAsia"/>
                <w:color w:val="0000FF"/>
              </w:rPr>
              <w:t>58</w:t>
            </w:r>
          </w:p>
        </w:tc>
        <w:tc>
          <w:tcPr>
            <w:tcW w:w="360" w:type="pct"/>
            <w:tcBorders>
              <w:top w:val="nil"/>
              <w:left w:val="nil"/>
              <w:bottom w:val="single" w:sz="4" w:space="0" w:color="auto"/>
              <w:right w:val="single" w:sz="4" w:space="0" w:color="auto"/>
            </w:tcBorders>
            <w:shd w:val="clear" w:color="auto" w:fill="auto"/>
            <w:noWrap/>
            <w:vAlign w:val="center"/>
            <w:hideMark/>
          </w:tcPr>
          <w:p w14:paraId="39108604" w14:textId="77777777" w:rsidR="008F7E9C" w:rsidRPr="00A14B28" w:rsidRDefault="008F7E9C" w:rsidP="008F7E9C">
            <w:pPr>
              <w:pStyle w:val="affff"/>
              <w:rPr>
                <w:rStyle w:val="CharChar"/>
                <w:color w:val="0000FF"/>
              </w:rPr>
            </w:pPr>
            <w:r w:rsidRPr="00A14B28">
              <w:rPr>
                <w:rStyle w:val="CharChar"/>
                <w:rFonts w:hint="eastAsia"/>
                <w:color w:val="0000FF"/>
              </w:rPr>
              <w:t>43</w:t>
            </w:r>
          </w:p>
        </w:tc>
        <w:tc>
          <w:tcPr>
            <w:tcW w:w="360" w:type="pct"/>
            <w:tcBorders>
              <w:top w:val="nil"/>
              <w:left w:val="nil"/>
              <w:bottom w:val="single" w:sz="4" w:space="0" w:color="auto"/>
              <w:right w:val="single" w:sz="4" w:space="0" w:color="auto"/>
            </w:tcBorders>
            <w:shd w:val="clear" w:color="auto" w:fill="auto"/>
            <w:noWrap/>
            <w:vAlign w:val="center"/>
            <w:hideMark/>
          </w:tcPr>
          <w:p w14:paraId="49F2129B"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66C0A544"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0790FD32"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604E1252" w14:textId="77777777" w:rsidR="008F7E9C" w:rsidRPr="00A14B28" w:rsidRDefault="008F7E9C" w:rsidP="008F7E9C">
            <w:pPr>
              <w:pStyle w:val="affff"/>
              <w:rPr>
                <w:rStyle w:val="CharChar"/>
                <w:color w:val="0000FF"/>
              </w:rPr>
            </w:pPr>
            <w:r w:rsidRPr="00A14B28">
              <w:rPr>
                <w:rStyle w:val="CharChar"/>
                <w:rFonts w:hint="eastAsia"/>
                <w:color w:val="0000FF"/>
              </w:rPr>
              <w:t>80</w:t>
            </w:r>
          </w:p>
        </w:tc>
        <w:tc>
          <w:tcPr>
            <w:tcW w:w="459" w:type="pct"/>
            <w:tcBorders>
              <w:top w:val="nil"/>
              <w:left w:val="nil"/>
              <w:bottom w:val="single" w:sz="4" w:space="0" w:color="auto"/>
              <w:right w:val="single" w:sz="4" w:space="0" w:color="auto"/>
            </w:tcBorders>
            <w:shd w:val="clear" w:color="auto" w:fill="auto"/>
            <w:noWrap/>
            <w:vAlign w:val="center"/>
            <w:hideMark/>
          </w:tcPr>
          <w:p w14:paraId="2E21C59B" w14:textId="77777777" w:rsidR="008F7E9C" w:rsidRPr="00A14B28" w:rsidRDefault="008F7E9C" w:rsidP="008F7E9C">
            <w:pPr>
              <w:pStyle w:val="affff"/>
              <w:rPr>
                <w:rStyle w:val="CharChar"/>
                <w:color w:val="0000FF"/>
              </w:rPr>
            </w:pPr>
            <w:r w:rsidRPr="00A14B28">
              <w:rPr>
                <w:rStyle w:val="CharChar"/>
                <w:rFonts w:hint="eastAsia"/>
                <w:color w:val="0000FF"/>
              </w:rPr>
              <w:t>26</w:t>
            </w:r>
          </w:p>
        </w:tc>
        <w:tc>
          <w:tcPr>
            <w:tcW w:w="459" w:type="pct"/>
            <w:tcBorders>
              <w:top w:val="nil"/>
              <w:left w:val="nil"/>
              <w:bottom w:val="single" w:sz="4" w:space="0" w:color="auto"/>
              <w:right w:val="single" w:sz="4" w:space="0" w:color="auto"/>
            </w:tcBorders>
            <w:shd w:val="clear" w:color="auto" w:fill="auto"/>
            <w:noWrap/>
            <w:vAlign w:val="center"/>
            <w:hideMark/>
          </w:tcPr>
          <w:p w14:paraId="60A6A1C6"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459" w:type="pct"/>
            <w:tcBorders>
              <w:top w:val="nil"/>
              <w:left w:val="nil"/>
              <w:bottom w:val="single" w:sz="4" w:space="0" w:color="auto"/>
              <w:right w:val="single" w:sz="4" w:space="0" w:color="auto"/>
            </w:tcBorders>
            <w:shd w:val="clear" w:color="auto" w:fill="auto"/>
            <w:noWrap/>
            <w:vAlign w:val="center"/>
            <w:hideMark/>
          </w:tcPr>
          <w:p w14:paraId="73991A4B"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05023DA7"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3C5C0C38" w14:textId="77777777" w:rsidR="008F7E9C" w:rsidRPr="00A14B28" w:rsidRDefault="008F7E9C" w:rsidP="008F7E9C">
            <w:pPr>
              <w:pStyle w:val="affff"/>
              <w:rPr>
                <w:rStyle w:val="CharChar"/>
                <w:color w:val="0000FF"/>
              </w:rPr>
            </w:pPr>
            <w:r w:rsidRPr="00A14B28">
              <w:rPr>
                <w:rStyle w:val="CharChar"/>
                <w:rFonts w:hint="eastAsia"/>
                <w:color w:val="0000FF"/>
              </w:rPr>
              <w:t>20</w:t>
            </w:r>
          </w:p>
        </w:tc>
        <w:tc>
          <w:tcPr>
            <w:tcW w:w="360" w:type="pct"/>
            <w:tcBorders>
              <w:top w:val="nil"/>
              <w:left w:val="nil"/>
              <w:bottom w:val="single" w:sz="4" w:space="0" w:color="auto"/>
              <w:right w:val="single" w:sz="4" w:space="0" w:color="auto"/>
            </w:tcBorders>
            <w:shd w:val="clear" w:color="auto" w:fill="auto"/>
            <w:noWrap/>
            <w:vAlign w:val="center"/>
            <w:hideMark/>
          </w:tcPr>
          <w:p w14:paraId="324D911E"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64C4FE64"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74604201"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2BD10DFC" w14:textId="77777777" w:rsidR="008F7E9C" w:rsidRPr="00A14B28" w:rsidRDefault="008F7E9C" w:rsidP="008F7E9C">
            <w:pPr>
              <w:pStyle w:val="affff"/>
              <w:rPr>
                <w:rStyle w:val="CharChar"/>
                <w:color w:val="0000FF"/>
              </w:rPr>
            </w:pPr>
            <w:r w:rsidRPr="00A14B28">
              <w:rPr>
                <w:rStyle w:val="CharChar"/>
                <w:rFonts w:hint="eastAsia"/>
                <w:color w:val="0000FF"/>
              </w:rPr>
              <w:t>60</w:t>
            </w:r>
          </w:p>
        </w:tc>
        <w:tc>
          <w:tcPr>
            <w:tcW w:w="360" w:type="pct"/>
            <w:tcBorders>
              <w:top w:val="nil"/>
              <w:left w:val="nil"/>
              <w:bottom w:val="single" w:sz="4" w:space="0" w:color="auto"/>
              <w:right w:val="single" w:sz="4" w:space="0" w:color="auto"/>
            </w:tcBorders>
            <w:shd w:val="clear" w:color="auto" w:fill="auto"/>
            <w:noWrap/>
            <w:vAlign w:val="center"/>
            <w:hideMark/>
          </w:tcPr>
          <w:p w14:paraId="0E124C80"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6F0D76B5" w14:textId="77777777" w:rsidR="008F7E9C" w:rsidRPr="00A14B28" w:rsidRDefault="008F7E9C" w:rsidP="008F7E9C">
            <w:pPr>
              <w:pStyle w:val="affff"/>
              <w:rPr>
                <w:rStyle w:val="CharChar"/>
                <w:color w:val="0000FF"/>
              </w:rPr>
            </w:pPr>
            <w:r w:rsidRPr="00A14B28">
              <w:rPr>
                <w:rStyle w:val="CharChar"/>
                <w:rFonts w:hint="eastAsia"/>
                <w:color w:val="0000FF"/>
              </w:rPr>
              <w:t>12</w:t>
            </w:r>
          </w:p>
        </w:tc>
        <w:tc>
          <w:tcPr>
            <w:tcW w:w="360" w:type="pct"/>
            <w:tcBorders>
              <w:top w:val="nil"/>
              <w:left w:val="nil"/>
              <w:bottom w:val="single" w:sz="4" w:space="0" w:color="auto"/>
              <w:right w:val="single" w:sz="4" w:space="0" w:color="auto"/>
            </w:tcBorders>
            <w:shd w:val="clear" w:color="auto" w:fill="auto"/>
            <w:noWrap/>
            <w:vAlign w:val="center"/>
            <w:hideMark/>
          </w:tcPr>
          <w:p w14:paraId="728FDE09" w14:textId="77777777" w:rsidR="008F7E9C" w:rsidRPr="00A14B28" w:rsidRDefault="008F7E9C" w:rsidP="008F7E9C">
            <w:pPr>
              <w:pStyle w:val="affff"/>
              <w:rPr>
                <w:rStyle w:val="CharChar"/>
                <w:color w:val="0000FF"/>
              </w:rPr>
            </w:pPr>
            <w:r w:rsidRPr="00A14B28">
              <w:rPr>
                <w:rStyle w:val="CharChar"/>
                <w:rFonts w:hint="eastAsia"/>
                <w:color w:val="0000FF"/>
              </w:rPr>
              <w:t>91</w:t>
            </w:r>
          </w:p>
        </w:tc>
        <w:tc>
          <w:tcPr>
            <w:tcW w:w="360" w:type="pct"/>
            <w:tcBorders>
              <w:top w:val="nil"/>
              <w:left w:val="nil"/>
              <w:bottom w:val="single" w:sz="4" w:space="0" w:color="auto"/>
              <w:right w:val="single" w:sz="4" w:space="0" w:color="auto"/>
            </w:tcBorders>
            <w:shd w:val="clear" w:color="auto" w:fill="auto"/>
            <w:noWrap/>
            <w:vAlign w:val="center"/>
            <w:hideMark/>
          </w:tcPr>
          <w:p w14:paraId="1445E8D9"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59027DC2" w14:textId="77777777" w:rsidR="008F7E9C" w:rsidRPr="00A14B28" w:rsidRDefault="008F7E9C" w:rsidP="008F7E9C">
            <w:pPr>
              <w:pStyle w:val="affff"/>
              <w:rPr>
                <w:rStyle w:val="CharChar"/>
                <w:color w:val="0000FF"/>
              </w:rPr>
            </w:pPr>
            <w:r w:rsidRPr="00A14B28">
              <w:rPr>
                <w:rStyle w:val="CharChar"/>
                <w:rFonts w:hint="eastAsia"/>
                <w:color w:val="0000FF"/>
              </w:rPr>
              <w:t>506</w:t>
            </w:r>
          </w:p>
        </w:tc>
        <w:tc>
          <w:tcPr>
            <w:tcW w:w="459" w:type="pct"/>
            <w:tcBorders>
              <w:top w:val="nil"/>
              <w:left w:val="nil"/>
              <w:bottom w:val="single" w:sz="4" w:space="0" w:color="auto"/>
              <w:right w:val="single" w:sz="4" w:space="0" w:color="auto"/>
            </w:tcBorders>
            <w:shd w:val="clear" w:color="auto" w:fill="auto"/>
            <w:noWrap/>
            <w:vAlign w:val="center"/>
            <w:hideMark/>
          </w:tcPr>
          <w:p w14:paraId="4F9F6CC4"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459" w:type="pct"/>
            <w:tcBorders>
              <w:top w:val="nil"/>
              <w:left w:val="nil"/>
              <w:bottom w:val="single" w:sz="4" w:space="0" w:color="auto"/>
              <w:right w:val="single" w:sz="4" w:space="0" w:color="auto"/>
            </w:tcBorders>
            <w:shd w:val="clear" w:color="auto" w:fill="auto"/>
            <w:noWrap/>
            <w:vAlign w:val="center"/>
            <w:hideMark/>
          </w:tcPr>
          <w:p w14:paraId="321C8D9F" w14:textId="77777777" w:rsidR="008F7E9C" w:rsidRPr="00A14B28" w:rsidRDefault="008F7E9C" w:rsidP="008F7E9C">
            <w:pPr>
              <w:pStyle w:val="affff"/>
              <w:rPr>
                <w:rStyle w:val="CharChar"/>
                <w:color w:val="0000FF"/>
              </w:rPr>
            </w:pPr>
            <w:r w:rsidRPr="00A14B28">
              <w:rPr>
                <w:rStyle w:val="CharChar"/>
                <w:rFonts w:hint="eastAsia"/>
                <w:color w:val="0000FF"/>
              </w:rPr>
              <w:t>16</w:t>
            </w:r>
          </w:p>
        </w:tc>
        <w:tc>
          <w:tcPr>
            <w:tcW w:w="459" w:type="pct"/>
            <w:tcBorders>
              <w:top w:val="nil"/>
              <w:left w:val="nil"/>
              <w:bottom w:val="single" w:sz="4" w:space="0" w:color="auto"/>
              <w:right w:val="single" w:sz="4" w:space="0" w:color="auto"/>
            </w:tcBorders>
            <w:shd w:val="clear" w:color="auto" w:fill="auto"/>
            <w:noWrap/>
            <w:vAlign w:val="center"/>
            <w:hideMark/>
          </w:tcPr>
          <w:p w14:paraId="0C71CE41"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61BC8B49"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4203DF53" w14:textId="77777777" w:rsidR="008F7E9C" w:rsidRPr="00A14B28" w:rsidRDefault="008F7E9C" w:rsidP="008F7E9C">
            <w:pPr>
              <w:pStyle w:val="affff"/>
              <w:rPr>
                <w:rStyle w:val="CharChar"/>
                <w:color w:val="0000FF"/>
              </w:rPr>
            </w:pPr>
            <w:r w:rsidRPr="00A14B28">
              <w:rPr>
                <w:rStyle w:val="CharChar"/>
                <w:rFonts w:hint="eastAsia"/>
                <w:color w:val="0000FF"/>
              </w:rPr>
              <w:t>21</w:t>
            </w:r>
          </w:p>
        </w:tc>
        <w:tc>
          <w:tcPr>
            <w:tcW w:w="360" w:type="pct"/>
            <w:tcBorders>
              <w:top w:val="nil"/>
              <w:left w:val="nil"/>
              <w:bottom w:val="single" w:sz="4" w:space="0" w:color="auto"/>
              <w:right w:val="single" w:sz="4" w:space="0" w:color="auto"/>
            </w:tcBorders>
            <w:shd w:val="clear" w:color="auto" w:fill="auto"/>
            <w:noWrap/>
            <w:vAlign w:val="center"/>
            <w:hideMark/>
          </w:tcPr>
          <w:p w14:paraId="299B3AB6"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43281D80"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750098FB"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32F9BB16" w14:textId="77777777" w:rsidR="008F7E9C" w:rsidRPr="00A14B28" w:rsidRDefault="008F7E9C" w:rsidP="008F7E9C">
            <w:pPr>
              <w:pStyle w:val="affff"/>
              <w:rPr>
                <w:rStyle w:val="CharChar"/>
                <w:color w:val="0000FF"/>
              </w:rPr>
            </w:pPr>
            <w:r w:rsidRPr="00A14B28">
              <w:rPr>
                <w:rStyle w:val="CharChar"/>
                <w:rFonts w:hint="eastAsia"/>
                <w:color w:val="0000FF"/>
              </w:rPr>
              <w:t>29</w:t>
            </w:r>
          </w:p>
        </w:tc>
        <w:tc>
          <w:tcPr>
            <w:tcW w:w="360" w:type="pct"/>
            <w:tcBorders>
              <w:top w:val="nil"/>
              <w:left w:val="nil"/>
              <w:bottom w:val="single" w:sz="4" w:space="0" w:color="auto"/>
              <w:right w:val="single" w:sz="4" w:space="0" w:color="auto"/>
            </w:tcBorders>
            <w:shd w:val="clear" w:color="auto" w:fill="auto"/>
            <w:noWrap/>
            <w:vAlign w:val="center"/>
            <w:hideMark/>
          </w:tcPr>
          <w:p w14:paraId="318B1608"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3FD8FEFB"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02BAC75E" w14:textId="77777777" w:rsidR="008F7E9C" w:rsidRPr="00A14B28" w:rsidRDefault="008F7E9C" w:rsidP="008F7E9C">
            <w:pPr>
              <w:pStyle w:val="affff"/>
              <w:rPr>
                <w:rStyle w:val="CharChar"/>
                <w:color w:val="0000FF"/>
              </w:rPr>
            </w:pPr>
            <w:r w:rsidRPr="00A14B28">
              <w:rPr>
                <w:rStyle w:val="CharChar"/>
                <w:rFonts w:hint="eastAsia"/>
                <w:color w:val="0000FF"/>
              </w:rPr>
              <w:t>45</w:t>
            </w:r>
          </w:p>
        </w:tc>
        <w:tc>
          <w:tcPr>
            <w:tcW w:w="360" w:type="pct"/>
            <w:tcBorders>
              <w:top w:val="nil"/>
              <w:left w:val="nil"/>
              <w:bottom w:val="single" w:sz="4" w:space="0" w:color="auto"/>
              <w:right w:val="single" w:sz="4" w:space="0" w:color="auto"/>
            </w:tcBorders>
            <w:shd w:val="clear" w:color="auto" w:fill="auto"/>
            <w:noWrap/>
            <w:vAlign w:val="center"/>
            <w:hideMark/>
          </w:tcPr>
          <w:p w14:paraId="527F0F01"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6F6F797F" w14:textId="77777777" w:rsidR="008F7E9C" w:rsidRPr="00A14B28" w:rsidRDefault="008F7E9C" w:rsidP="008F7E9C">
            <w:pPr>
              <w:pStyle w:val="affff"/>
              <w:rPr>
                <w:rStyle w:val="CharChar"/>
                <w:color w:val="0000FF"/>
              </w:rPr>
            </w:pPr>
            <w:r w:rsidRPr="00A14B28">
              <w:rPr>
                <w:rStyle w:val="CharChar"/>
                <w:rFonts w:hint="eastAsia"/>
                <w:color w:val="0000FF"/>
              </w:rPr>
              <w:t>215</w:t>
            </w:r>
          </w:p>
        </w:tc>
        <w:tc>
          <w:tcPr>
            <w:tcW w:w="459" w:type="pct"/>
            <w:tcBorders>
              <w:top w:val="nil"/>
              <w:left w:val="nil"/>
              <w:bottom w:val="single" w:sz="4" w:space="0" w:color="auto"/>
              <w:right w:val="single" w:sz="4" w:space="0" w:color="auto"/>
            </w:tcBorders>
            <w:shd w:val="clear" w:color="auto" w:fill="auto"/>
            <w:noWrap/>
            <w:vAlign w:val="center"/>
            <w:hideMark/>
          </w:tcPr>
          <w:p w14:paraId="2294EFB4" w14:textId="77777777" w:rsidR="008F7E9C" w:rsidRPr="00A14B28" w:rsidRDefault="008F7E9C" w:rsidP="008F7E9C">
            <w:pPr>
              <w:pStyle w:val="affff"/>
              <w:rPr>
                <w:rStyle w:val="CharChar"/>
                <w:color w:val="0000FF"/>
              </w:rPr>
            </w:pPr>
            <w:r w:rsidRPr="00A14B28">
              <w:rPr>
                <w:rStyle w:val="CharChar"/>
                <w:rFonts w:hint="eastAsia"/>
                <w:color w:val="0000FF"/>
              </w:rPr>
              <w:t>24</w:t>
            </w:r>
          </w:p>
        </w:tc>
        <w:tc>
          <w:tcPr>
            <w:tcW w:w="459" w:type="pct"/>
            <w:tcBorders>
              <w:top w:val="nil"/>
              <w:left w:val="nil"/>
              <w:bottom w:val="single" w:sz="4" w:space="0" w:color="auto"/>
              <w:right w:val="single" w:sz="4" w:space="0" w:color="auto"/>
            </w:tcBorders>
            <w:shd w:val="clear" w:color="auto" w:fill="auto"/>
            <w:noWrap/>
            <w:vAlign w:val="center"/>
            <w:hideMark/>
          </w:tcPr>
          <w:p w14:paraId="46BC9BE4" w14:textId="77777777" w:rsidR="008F7E9C" w:rsidRPr="00A14B28" w:rsidRDefault="008F7E9C" w:rsidP="008F7E9C">
            <w:pPr>
              <w:pStyle w:val="affff"/>
              <w:rPr>
                <w:rStyle w:val="CharChar"/>
                <w:color w:val="0000FF"/>
              </w:rPr>
            </w:pPr>
            <w:r w:rsidRPr="00A14B28">
              <w:rPr>
                <w:rStyle w:val="CharChar"/>
                <w:rFonts w:hint="eastAsia"/>
                <w:color w:val="0000FF"/>
              </w:rPr>
              <w:t>37</w:t>
            </w:r>
          </w:p>
        </w:tc>
        <w:tc>
          <w:tcPr>
            <w:tcW w:w="459" w:type="pct"/>
            <w:tcBorders>
              <w:top w:val="nil"/>
              <w:left w:val="nil"/>
              <w:bottom w:val="single" w:sz="4" w:space="0" w:color="auto"/>
              <w:right w:val="single" w:sz="4" w:space="0" w:color="auto"/>
            </w:tcBorders>
            <w:shd w:val="clear" w:color="auto" w:fill="auto"/>
            <w:noWrap/>
            <w:vAlign w:val="center"/>
            <w:hideMark/>
          </w:tcPr>
          <w:p w14:paraId="4CB548F4"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25E96625"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193856C6" w14:textId="77777777" w:rsidR="008F7E9C" w:rsidRPr="00A14B28" w:rsidRDefault="008F7E9C" w:rsidP="008F7E9C">
            <w:pPr>
              <w:pStyle w:val="affff"/>
              <w:rPr>
                <w:rStyle w:val="CharChar"/>
                <w:color w:val="0000FF"/>
              </w:rPr>
            </w:pPr>
            <w:r w:rsidRPr="00A14B28">
              <w:rPr>
                <w:rStyle w:val="CharChar"/>
                <w:rFonts w:hint="eastAsia"/>
                <w:color w:val="0000FF"/>
              </w:rPr>
              <w:t>22</w:t>
            </w:r>
          </w:p>
        </w:tc>
        <w:tc>
          <w:tcPr>
            <w:tcW w:w="360" w:type="pct"/>
            <w:tcBorders>
              <w:top w:val="nil"/>
              <w:left w:val="nil"/>
              <w:bottom w:val="single" w:sz="4" w:space="0" w:color="auto"/>
              <w:right w:val="single" w:sz="4" w:space="0" w:color="auto"/>
            </w:tcBorders>
            <w:shd w:val="clear" w:color="auto" w:fill="auto"/>
            <w:noWrap/>
            <w:vAlign w:val="center"/>
            <w:hideMark/>
          </w:tcPr>
          <w:p w14:paraId="2165A8F2"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540F1C89"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62C69EB1"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78C2CDDB" w14:textId="77777777" w:rsidR="008F7E9C" w:rsidRPr="00A14B28" w:rsidRDefault="008F7E9C" w:rsidP="008F7E9C">
            <w:pPr>
              <w:pStyle w:val="affff"/>
              <w:rPr>
                <w:rStyle w:val="CharChar"/>
                <w:color w:val="0000FF"/>
              </w:rPr>
            </w:pPr>
            <w:r w:rsidRPr="00A14B28">
              <w:rPr>
                <w:rStyle w:val="CharChar"/>
                <w:rFonts w:hint="eastAsia"/>
                <w:color w:val="0000FF"/>
              </w:rPr>
              <w:t>19</w:t>
            </w:r>
          </w:p>
        </w:tc>
        <w:tc>
          <w:tcPr>
            <w:tcW w:w="360" w:type="pct"/>
            <w:tcBorders>
              <w:top w:val="nil"/>
              <w:left w:val="nil"/>
              <w:bottom w:val="single" w:sz="4" w:space="0" w:color="auto"/>
              <w:right w:val="single" w:sz="4" w:space="0" w:color="auto"/>
            </w:tcBorders>
            <w:shd w:val="clear" w:color="auto" w:fill="auto"/>
            <w:noWrap/>
            <w:vAlign w:val="center"/>
            <w:hideMark/>
          </w:tcPr>
          <w:p w14:paraId="6460376D"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5A3B4DF4" w14:textId="77777777" w:rsidR="008F7E9C" w:rsidRPr="00A14B28" w:rsidRDefault="008F7E9C" w:rsidP="008F7E9C">
            <w:pPr>
              <w:pStyle w:val="affff"/>
              <w:rPr>
                <w:rStyle w:val="CharChar"/>
                <w:color w:val="0000FF"/>
              </w:rPr>
            </w:pPr>
            <w:r w:rsidRPr="00A14B28">
              <w:rPr>
                <w:rStyle w:val="CharChar"/>
                <w:rFonts w:hint="eastAsia"/>
                <w:color w:val="0000FF"/>
              </w:rPr>
              <w:t>11</w:t>
            </w:r>
          </w:p>
        </w:tc>
        <w:tc>
          <w:tcPr>
            <w:tcW w:w="360" w:type="pct"/>
            <w:tcBorders>
              <w:top w:val="nil"/>
              <w:left w:val="nil"/>
              <w:bottom w:val="single" w:sz="4" w:space="0" w:color="auto"/>
              <w:right w:val="single" w:sz="4" w:space="0" w:color="auto"/>
            </w:tcBorders>
            <w:shd w:val="clear" w:color="auto" w:fill="auto"/>
            <w:noWrap/>
            <w:vAlign w:val="center"/>
            <w:hideMark/>
          </w:tcPr>
          <w:p w14:paraId="302A5F0F" w14:textId="77777777" w:rsidR="008F7E9C" w:rsidRPr="00A14B28" w:rsidRDefault="008F7E9C" w:rsidP="008F7E9C">
            <w:pPr>
              <w:pStyle w:val="affff"/>
              <w:rPr>
                <w:rStyle w:val="CharChar"/>
                <w:color w:val="0000FF"/>
              </w:rPr>
            </w:pPr>
            <w:r w:rsidRPr="00A14B28">
              <w:rPr>
                <w:rStyle w:val="CharChar"/>
                <w:rFonts w:hint="eastAsia"/>
                <w:color w:val="0000FF"/>
              </w:rPr>
              <w:t>28</w:t>
            </w:r>
          </w:p>
        </w:tc>
        <w:tc>
          <w:tcPr>
            <w:tcW w:w="360" w:type="pct"/>
            <w:tcBorders>
              <w:top w:val="nil"/>
              <w:left w:val="nil"/>
              <w:bottom w:val="single" w:sz="4" w:space="0" w:color="auto"/>
              <w:right w:val="single" w:sz="4" w:space="0" w:color="auto"/>
            </w:tcBorders>
            <w:shd w:val="clear" w:color="auto" w:fill="auto"/>
            <w:noWrap/>
            <w:vAlign w:val="center"/>
            <w:hideMark/>
          </w:tcPr>
          <w:p w14:paraId="648D9EFC"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28190FE7" w14:textId="77777777" w:rsidR="008F7E9C" w:rsidRPr="00A14B28" w:rsidRDefault="008F7E9C" w:rsidP="008F7E9C">
            <w:pPr>
              <w:pStyle w:val="affff"/>
              <w:rPr>
                <w:rStyle w:val="CharChar"/>
                <w:color w:val="0000FF"/>
              </w:rPr>
            </w:pPr>
            <w:r w:rsidRPr="00A14B28">
              <w:rPr>
                <w:rStyle w:val="CharChar"/>
                <w:rFonts w:hint="eastAsia"/>
                <w:color w:val="0000FF"/>
              </w:rPr>
              <w:t>101</w:t>
            </w:r>
          </w:p>
        </w:tc>
        <w:tc>
          <w:tcPr>
            <w:tcW w:w="459" w:type="pct"/>
            <w:tcBorders>
              <w:top w:val="nil"/>
              <w:left w:val="nil"/>
              <w:bottom w:val="single" w:sz="4" w:space="0" w:color="auto"/>
              <w:right w:val="single" w:sz="4" w:space="0" w:color="auto"/>
            </w:tcBorders>
            <w:shd w:val="clear" w:color="auto" w:fill="auto"/>
            <w:noWrap/>
            <w:vAlign w:val="center"/>
            <w:hideMark/>
          </w:tcPr>
          <w:p w14:paraId="6483C90A"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459" w:type="pct"/>
            <w:tcBorders>
              <w:top w:val="nil"/>
              <w:left w:val="nil"/>
              <w:bottom w:val="single" w:sz="4" w:space="0" w:color="auto"/>
              <w:right w:val="single" w:sz="4" w:space="0" w:color="auto"/>
            </w:tcBorders>
            <w:shd w:val="clear" w:color="auto" w:fill="auto"/>
            <w:noWrap/>
            <w:vAlign w:val="center"/>
            <w:hideMark/>
          </w:tcPr>
          <w:p w14:paraId="2EC46059"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459" w:type="pct"/>
            <w:tcBorders>
              <w:top w:val="nil"/>
              <w:left w:val="nil"/>
              <w:bottom w:val="single" w:sz="4" w:space="0" w:color="auto"/>
              <w:right w:val="single" w:sz="4" w:space="0" w:color="auto"/>
            </w:tcBorders>
            <w:shd w:val="clear" w:color="auto" w:fill="auto"/>
            <w:noWrap/>
            <w:vAlign w:val="center"/>
            <w:hideMark/>
          </w:tcPr>
          <w:p w14:paraId="3EB0F665"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34EE4866"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06007109" w14:textId="77777777" w:rsidR="008F7E9C" w:rsidRPr="00A14B28" w:rsidRDefault="008F7E9C" w:rsidP="008F7E9C">
            <w:pPr>
              <w:pStyle w:val="affff"/>
              <w:rPr>
                <w:rStyle w:val="CharChar"/>
                <w:color w:val="0000FF"/>
              </w:rPr>
            </w:pPr>
            <w:r w:rsidRPr="00A14B28">
              <w:rPr>
                <w:rStyle w:val="CharChar"/>
                <w:rFonts w:hint="eastAsia"/>
                <w:color w:val="0000FF"/>
              </w:rPr>
              <w:t>23</w:t>
            </w:r>
          </w:p>
        </w:tc>
        <w:tc>
          <w:tcPr>
            <w:tcW w:w="360" w:type="pct"/>
            <w:tcBorders>
              <w:top w:val="nil"/>
              <w:left w:val="nil"/>
              <w:bottom w:val="single" w:sz="4" w:space="0" w:color="auto"/>
              <w:right w:val="single" w:sz="4" w:space="0" w:color="auto"/>
            </w:tcBorders>
            <w:shd w:val="clear" w:color="auto" w:fill="auto"/>
            <w:noWrap/>
            <w:vAlign w:val="center"/>
            <w:hideMark/>
          </w:tcPr>
          <w:p w14:paraId="59FD26B5"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5FC2CFAF" w14:textId="77777777" w:rsidR="008F7E9C" w:rsidRPr="00A14B28" w:rsidRDefault="008F7E9C" w:rsidP="008F7E9C">
            <w:pPr>
              <w:pStyle w:val="affff"/>
              <w:rPr>
                <w:rStyle w:val="CharChar"/>
                <w:color w:val="0000FF"/>
              </w:rPr>
            </w:pPr>
            <w:r w:rsidRPr="00A14B28">
              <w:rPr>
                <w:rStyle w:val="CharChar"/>
                <w:rFonts w:hint="eastAsia"/>
                <w:color w:val="0000FF"/>
              </w:rPr>
              <w:t>11</w:t>
            </w:r>
          </w:p>
        </w:tc>
        <w:tc>
          <w:tcPr>
            <w:tcW w:w="360" w:type="pct"/>
            <w:tcBorders>
              <w:top w:val="nil"/>
              <w:left w:val="nil"/>
              <w:bottom w:val="single" w:sz="4" w:space="0" w:color="auto"/>
              <w:right w:val="single" w:sz="4" w:space="0" w:color="auto"/>
            </w:tcBorders>
            <w:shd w:val="clear" w:color="auto" w:fill="auto"/>
            <w:noWrap/>
            <w:vAlign w:val="center"/>
            <w:hideMark/>
          </w:tcPr>
          <w:p w14:paraId="4FA655EC"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3B3B2769" w14:textId="77777777" w:rsidR="008F7E9C" w:rsidRPr="00A14B28" w:rsidRDefault="008F7E9C" w:rsidP="008F7E9C">
            <w:pPr>
              <w:pStyle w:val="affff"/>
              <w:rPr>
                <w:rStyle w:val="CharChar"/>
                <w:color w:val="0000FF"/>
              </w:rPr>
            </w:pPr>
            <w:r w:rsidRPr="00A14B28">
              <w:rPr>
                <w:rStyle w:val="CharChar"/>
                <w:rFonts w:hint="eastAsia"/>
                <w:color w:val="0000FF"/>
              </w:rPr>
              <w:t>21</w:t>
            </w:r>
          </w:p>
        </w:tc>
        <w:tc>
          <w:tcPr>
            <w:tcW w:w="360" w:type="pct"/>
            <w:tcBorders>
              <w:top w:val="nil"/>
              <w:left w:val="nil"/>
              <w:bottom w:val="single" w:sz="4" w:space="0" w:color="auto"/>
              <w:right w:val="single" w:sz="4" w:space="0" w:color="auto"/>
            </w:tcBorders>
            <w:shd w:val="clear" w:color="auto" w:fill="auto"/>
            <w:noWrap/>
            <w:vAlign w:val="center"/>
            <w:hideMark/>
          </w:tcPr>
          <w:p w14:paraId="6763B777"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778245A4" w14:textId="77777777" w:rsidR="008F7E9C" w:rsidRPr="00A14B28" w:rsidRDefault="008F7E9C" w:rsidP="008F7E9C">
            <w:pPr>
              <w:pStyle w:val="affff"/>
              <w:rPr>
                <w:rStyle w:val="CharChar"/>
                <w:color w:val="0000FF"/>
              </w:rPr>
            </w:pPr>
            <w:r w:rsidRPr="00A14B28">
              <w:rPr>
                <w:rStyle w:val="CharChar"/>
                <w:rFonts w:hint="eastAsia"/>
                <w:color w:val="0000FF"/>
              </w:rPr>
              <w:t>179</w:t>
            </w:r>
          </w:p>
        </w:tc>
        <w:tc>
          <w:tcPr>
            <w:tcW w:w="360" w:type="pct"/>
            <w:tcBorders>
              <w:top w:val="nil"/>
              <w:left w:val="nil"/>
              <w:bottom w:val="single" w:sz="4" w:space="0" w:color="auto"/>
              <w:right w:val="single" w:sz="4" w:space="0" w:color="auto"/>
            </w:tcBorders>
            <w:shd w:val="clear" w:color="auto" w:fill="auto"/>
            <w:noWrap/>
            <w:vAlign w:val="center"/>
            <w:hideMark/>
          </w:tcPr>
          <w:p w14:paraId="5BB6969E" w14:textId="77777777" w:rsidR="008F7E9C" w:rsidRPr="00A14B28" w:rsidRDefault="008F7E9C" w:rsidP="008F7E9C">
            <w:pPr>
              <w:pStyle w:val="affff"/>
              <w:rPr>
                <w:rStyle w:val="CharChar"/>
                <w:color w:val="0000FF"/>
              </w:rPr>
            </w:pPr>
            <w:r w:rsidRPr="00A14B28">
              <w:rPr>
                <w:rStyle w:val="CharChar"/>
                <w:rFonts w:hint="eastAsia"/>
                <w:color w:val="0000FF"/>
              </w:rPr>
              <w:t>75</w:t>
            </w:r>
          </w:p>
        </w:tc>
        <w:tc>
          <w:tcPr>
            <w:tcW w:w="360" w:type="pct"/>
            <w:tcBorders>
              <w:top w:val="nil"/>
              <w:left w:val="nil"/>
              <w:bottom w:val="single" w:sz="4" w:space="0" w:color="auto"/>
              <w:right w:val="single" w:sz="4" w:space="0" w:color="auto"/>
            </w:tcBorders>
            <w:shd w:val="clear" w:color="auto" w:fill="auto"/>
            <w:noWrap/>
            <w:vAlign w:val="center"/>
            <w:hideMark/>
          </w:tcPr>
          <w:p w14:paraId="06BD16ED"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1F252850" w14:textId="77777777" w:rsidR="008F7E9C" w:rsidRPr="00A14B28" w:rsidRDefault="008F7E9C" w:rsidP="008F7E9C">
            <w:pPr>
              <w:pStyle w:val="affff"/>
              <w:rPr>
                <w:rStyle w:val="CharChar"/>
                <w:color w:val="0000FF"/>
              </w:rPr>
            </w:pPr>
            <w:r w:rsidRPr="00A14B28">
              <w:rPr>
                <w:rStyle w:val="CharChar"/>
                <w:rFonts w:hint="eastAsia"/>
                <w:color w:val="0000FF"/>
              </w:rPr>
              <w:t>67</w:t>
            </w:r>
          </w:p>
        </w:tc>
        <w:tc>
          <w:tcPr>
            <w:tcW w:w="459" w:type="pct"/>
            <w:tcBorders>
              <w:top w:val="nil"/>
              <w:left w:val="nil"/>
              <w:bottom w:val="single" w:sz="4" w:space="0" w:color="auto"/>
              <w:right w:val="single" w:sz="4" w:space="0" w:color="auto"/>
            </w:tcBorders>
            <w:shd w:val="clear" w:color="auto" w:fill="auto"/>
            <w:noWrap/>
            <w:vAlign w:val="center"/>
            <w:hideMark/>
          </w:tcPr>
          <w:p w14:paraId="6F8850F6"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5B96EDA5"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4827AB95" w14:textId="77777777" w:rsidR="008F7E9C" w:rsidRPr="00A14B28" w:rsidRDefault="008F7E9C" w:rsidP="008F7E9C">
            <w:pPr>
              <w:pStyle w:val="affff"/>
              <w:rPr>
                <w:rStyle w:val="CharChar"/>
                <w:color w:val="0000FF"/>
              </w:rPr>
            </w:pPr>
            <w:r w:rsidRPr="00A14B28">
              <w:rPr>
                <w:rStyle w:val="CharChar"/>
                <w:rFonts w:hint="eastAsia"/>
                <w:color w:val="0000FF"/>
              </w:rPr>
              <w:t>5</w:t>
            </w:r>
          </w:p>
        </w:tc>
      </w:tr>
      <w:tr w:rsidR="00A14B28" w:rsidRPr="00A14B28" w14:paraId="4FC4FA2A"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345C3FA8" w14:textId="77777777" w:rsidR="008F7E9C" w:rsidRPr="00A14B28" w:rsidRDefault="008F7E9C" w:rsidP="008F7E9C">
            <w:pPr>
              <w:pStyle w:val="affff"/>
              <w:rPr>
                <w:rStyle w:val="CharChar"/>
                <w:color w:val="0000FF"/>
              </w:rPr>
            </w:pPr>
            <w:r w:rsidRPr="00A14B28">
              <w:rPr>
                <w:rStyle w:val="CharChar"/>
                <w:rFonts w:hint="eastAsia"/>
                <w:color w:val="0000FF"/>
              </w:rPr>
              <w:t>24</w:t>
            </w:r>
          </w:p>
        </w:tc>
        <w:tc>
          <w:tcPr>
            <w:tcW w:w="360" w:type="pct"/>
            <w:tcBorders>
              <w:top w:val="nil"/>
              <w:left w:val="nil"/>
              <w:bottom w:val="single" w:sz="4" w:space="0" w:color="auto"/>
              <w:right w:val="single" w:sz="4" w:space="0" w:color="auto"/>
            </w:tcBorders>
            <w:shd w:val="clear" w:color="auto" w:fill="auto"/>
            <w:noWrap/>
            <w:vAlign w:val="center"/>
            <w:hideMark/>
          </w:tcPr>
          <w:p w14:paraId="5202D843"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522F6013"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360" w:type="pct"/>
            <w:tcBorders>
              <w:top w:val="nil"/>
              <w:left w:val="nil"/>
              <w:bottom w:val="single" w:sz="4" w:space="0" w:color="auto"/>
              <w:right w:val="single" w:sz="4" w:space="0" w:color="auto"/>
            </w:tcBorders>
            <w:shd w:val="clear" w:color="auto" w:fill="auto"/>
            <w:noWrap/>
            <w:vAlign w:val="center"/>
            <w:hideMark/>
          </w:tcPr>
          <w:p w14:paraId="7E859BA8"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66B1654E" w14:textId="77777777" w:rsidR="008F7E9C" w:rsidRPr="00A14B28" w:rsidRDefault="008F7E9C" w:rsidP="008F7E9C">
            <w:pPr>
              <w:pStyle w:val="affff"/>
              <w:rPr>
                <w:rStyle w:val="CharChar"/>
                <w:color w:val="0000FF"/>
              </w:rPr>
            </w:pPr>
            <w:r w:rsidRPr="00A14B28">
              <w:rPr>
                <w:rStyle w:val="CharChar"/>
                <w:rFonts w:hint="eastAsia"/>
                <w:color w:val="0000FF"/>
              </w:rPr>
              <w:t>26</w:t>
            </w:r>
          </w:p>
        </w:tc>
        <w:tc>
          <w:tcPr>
            <w:tcW w:w="360" w:type="pct"/>
            <w:tcBorders>
              <w:top w:val="nil"/>
              <w:left w:val="nil"/>
              <w:bottom w:val="single" w:sz="4" w:space="0" w:color="auto"/>
              <w:right w:val="single" w:sz="4" w:space="0" w:color="auto"/>
            </w:tcBorders>
            <w:shd w:val="clear" w:color="auto" w:fill="auto"/>
            <w:noWrap/>
            <w:vAlign w:val="center"/>
            <w:hideMark/>
          </w:tcPr>
          <w:p w14:paraId="3E88431E"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0C83B150" w14:textId="77777777" w:rsidR="008F7E9C" w:rsidRPr="00A14B28" w:rsidRDefault="008F7E9C" w:rsidP="008F7E9C">
            <w:pPr>
              <w:pStyle w:val="affff"/>
              <w:rPr>
                <w:rStyle w:val="CharChar"/>
                <w:color w:val="0000FF"/>
              </w:rPr>
            </w:pPr>
            <w:r w:rsidRPr="00A14B28">
              <w:rPr>
                <w:rStyle w:val="CharChar"/>
                <w:rFonts w:hint="eastAsia"/>
                <w:color w:val="0000FF"/>
              </w:rPr>
              <w:t>73</w:t>
            </w:r>
          </w:p>
        </w:tc>
        <w:tc>
          <w:tcPr>
            <w:tcW w:w="360" w:type="pct"/>
            <w:tcBorders>
              <w:top w:val="nil"/>
              <w:left w:val="nil"/>
              <w:bottom w:val="single" w:sz="4" w:space="0" w:color="auto"/>
              <w:right w:val="single" w:sz="4" w:space="0" w:color="auto"/>
            </w:tcBorders>
            <w:shd w:val="clear" w:color="auto" w:fill="auto"/>
            <w:noWrap/>
            <w:vAlign w:val="center"/>
            <w:hideMark/>
          </w:tcPr>
          <w:p w14:paraId="3336149E" w14:textId="77777777" w:rsidR="008F7E9C" w:rsidRPr="00A14B28" w:rsidRDefault="008F7E9C" w:rsidP="008F7E9C">
            <w:pPr>
              <w:pStyle w:val="affff"/>
              <w:rPr>
                <w:rStyle w:val="CharChar"/>
                <w:color w:val="0000FF"/>
              </w:rPr>
            </w:pPr>
            <w:r w:rsidRPr="00A14B28">
              <w:rPr>
                <w:rStyle w:val="CharChar"/>
                <w:rFonts w:hint="eastAsia"/>
                <w:color w:val="0000FF"/>
              </w:rPr>
              <w:t>45</w:t>
            </w:r>
          </w:p>
        </w:tc>
        <w:tc>
          <w:tcPr>
            <w:tcW w:w="360" w:type="pct"/>
            <w:tcBorders>
              <w:top w:val="nil"/>
              <w:left w:val="nil"/>
              <w:bottom w:val="single" w:sz="4" w:space="0" w:color="auto"/>
              <w:right w:val="single" w:sz="4" w:space="0" w:color="auto"/>
            </w:tcBorders>
            <w:shd w:val="clear" w:color="auto" w:fill="auto"/>
            <w:noWrap/>
            <w:vAlign w:val="center"/>
            <w:hideMark/>
          </w:tcPr>
          <w:p w14:paraId="3CC1C0F9"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7014E68C" w14:textId="77777777" w:rsidR="008F7E9C" w:rsidRPr="00A14B28" w:rsidRDefault="008F7E9C" w:rsidP="008F7E9C">
            <w:pPr>
              <w:pStyle w:val="affff"/>
              <w:rPr>
                <w:rStyle w:val="CharChar"/>
                <w:color w:val="0000FF"/>
              </w:rPr>
            </w:pPr>
            <w:r w:rsidRPr="00A14B28">
              <w:rPr>
                <w:rStyle w:val="CharChar"/>
                <w:rFonts w:hint="eastAsia"/>
                <w:color w:val="0000FF"/>
              </w:rPr>
              <w:t>49</w:t>
            </w:r>
          </w:p>
        </w:tc>
        <w:tc>
          <w:tcPr>
            <w:tcW w:w="459" w:type="pct"/>
            <w:tcBorders>
              <w:top w:val="nil"/>
              <w:left w:val="nil"/>
              <w:bottom w:val="single" w:sz="4" w:space="0" w:color="auto"/>
              <w:right w:val="single" w:sz="4" w:space="0" w:color="auto"/>
            </w:tcBorders>
            <w:shd w:val="clear" w:color="auto" w:fill="auto"/>
            <w:noWrap/>
            <w:vAlign w:val="center"/>
            <w:hideMark/>
          </w:tcPr>
          <w:p w14:paraId="6CDD7DBF"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082DF004"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655D8505"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A14B28" w:rsidRPr="00A14B28" w14:paraId="3DD08583"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52BE05EF" w14:textId="77777777" w:rsidR="008F7E9C" w:rsidRPr="00A14B28" w:rsidRDefault="008F7E9C" w:rsidP="008F7E9C">
            <w:pPr>
              <w:pStyle w:val="affff"/>
              <w:rPr>
                <w:rStyle w:val="CharChar"/>
                <w:color w:val="0000FF"/>
              </w:rPr>
            </w:pPr>
            <w:r w:rsidRPr="00A14B28">
              <w:rPr>
                <w:rStyle w:val="CharChar"/>
                <w:rFonts w:hint="eastAsia"/>
                <w:color w:val="0000FF"/>
              </w:rPr>
              <w:t>25</w:t>
            </w:r>
          </w:p>
        </w:tc>
        <w:tc>
          <w:tcPr>
            <w:tcW w:w="360" w:type="pct"/>
            <w:tcBorders>
              <w:top w:val="nil"/>
              <w:left w:val="nil"/>
              <w:bottom w:val="single" w:sz="4" w:space="0" w:color="auto"/>
              <w:right w:val="single" w:sz="4" w:space="0" w:color="auto"/>
            </w:tcBorders>
            <w:shd w:val="clear" w:color="auto" w:fill="auto"/>
            <w:noWrap/>
            <w:vAlign w:val="center"/>
            <w:hideMark/>
          </w:tcPr>
          <w:p w14:paraId="5EF67225"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2F85EADB"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3F8F9F3D" w14:textId="77777777" w:rsidR="008F7E9C" w:rsidRPr="00A14B28" w:rsidRDefault="008F7E9C" w:rsidP="008F7E9C">
            <w:pPr>
              <w:pStyle w:val="affff"/>
              <w:rPr>
                <w:rStyle w:val="CharChar"/>
                <w:color w:val="0000FF"/>
              </w:rPr>
            </w:pPr>
            <w:r w:rsidRPr="00A14B28">
              <w:rPr>
                <w:rStyle w:val="CharChar"/>
                <w:rFonts w:hint="eastAsia"/>
                <w:color w:val="0000FF"/>
              </w:rPr>
              <w:t>16</w:t>
            </w:r>
          </w:p>
        </w:tc>
        <w:tc>
          <w:tcPr>
            <w:tcW w:w="360" w:type="pct"/>
            <w:tcBorders>
              <w:top w:val="nil"/>
              <w:left w:val="nil"/>
              <w:bottom w:val="single" w:sz="4" w:space="0" w:color="auto"/>
              <w:right w:val="single" w:sz="4" w:space="0" w:color="auto"/>
            </w:tcBorders>
            <w:shd w:val="clear" w:color="auto" w:fill="auto"/>
            <w:noWrap/>
            <w:vAlign w:val="center"/>
            <w:hideMark/>
          </w:tcPr>
          <w:p w14:paraId="03DCAC2C" w14:textId="77777777" w:rsidR="008F7E9C" w:rsidRPr="00A14B28" w:rsidRDefault="008F7E9C" w:rsidP="008F7E9C">
            <w:pPr>
              <w:pStyle w:val="affff"/>
              <w:rPr>
                <w:rStyle w:val="CharChar"/>
                <w:color w:val="0000FF"/>
              </w:rPr>
            </w:pPr>
            <w:r w:rsidRPr="00A14B28">
              <w:rPr>
                <w:rStyle w:val="CharChar"/>
                <w:rFonts w:hint="eastAsia"/>
                <w:color w:val="0000FF"/>
              </w:rPr>
              <w:t>172</w:t>
            </w:r>
          </w:p>
        </w:tc>
        <w:tc>
          <w:tcPr>
            <w:tcW w:w="360" w:type="pct"/>
            <w:tcBorders>
              <w:top w:val="nil"/>
              <w:left w:val="nil"/>
              <w:bottom w:val="single" w:sz="4" w:space="0" w:color="auto"/>
              <w:right w:val="single" w:sz="4" w:space="0" w:color="auto"/>
            </w:tcBorders>
            <w:shd w:val="clear" w:color="auto" w:fill="auto"/>
            <w:noWrap/>
            <w:vAlign w:val="center"/>
            <w:hideMark/>
          </w:tcPr>
          <w:p w14:paraId="43C5D2A0"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172E1846" w14:textId="77777777" w:rsidR="008F7E9C" w:rsidRPr="00A14B28" w:rsidRDefault="008F7E9C" w:rsidP="008F7E9C">
            <w:pPr>
              <w:pStyle w:val="affff"/>
              <w:rPr>
                <w:rStyle w:val="CharChar"/>
                <w:color w:val="0000FF"/>
              </w:rPr>
            </w:pPr>
            <w:r w:rsidRPr="00A14B28">
              <w:rPr>
                <w:rStyle w:val="CharChar"/>
                <w:rFonts w:hint="eastAsia"/>
                <w:color w:val="0000FF"/>
              </w:rPr>
              <w:t>50</w:t>
            </w:r>
          </w:p>
        </w:tc>
        <w:tc>
          <w:tcPr>
            <w:tcW w:w="360" w:type="pct"/>
            <w:tcBorders>
              <w:top w:val="nil"/>
              <w:left w:val="nil"/>
              <w:bottom w:val="single" w:sz="4" w:space="0" w:color="auto"/>
              <w:right w:val="single" w:sz="4" w:space="0" w:color="auto"/>
            </w:tcBorders>
            <w:shd w:val="clear" w:color="auto" w:fill="auto"/>
            <w:noWrap/>
            <w:vAlign w:val="center"/>
            <w:hideMark/>
          </w:tcPr>
          <w:p w14:paraId="5E65E83B" w14:textId="77777777" w:rsidR="008F7E9C" w:rsidRPr="00A14B28" w:rsidRDefault="008F7E9C" w:rsidP="008F7E9C">
            <w:pPr>
              <w:pStyle w:val="affff"/>
              <w:rPr>
                <w:rStyle w:val="CharChar"/>
                <w:color w:val="0000FF"/>
              </w:rPr>
            </w:pPr>
            <w:r w:rsidRPr="00A14B28">
              <w:rPr>
                <w:rStyle w:val="CharChar"/>
                <w:rFonts w:hint="eastAsia"/>
                <w:color w:val="0000FF"/>
              </w:rPr>
              <w:t>28</w:t>
            </w:r>
          </w:p>
        </w:tc>
        <w:tc>
          <w:tcPr>
            <w:tcW w:w="360" w:type="pct"/>
            <w:tcBorders>
              <w:top w:val="nil"/>
              <w:left w:val="nil"/>
              <w:bottom w:val="single" w:sz="4" w:space="0" w:color="auto"/>
              <w:right w:val="single" w:sz="4" w:space="0" w:color="auto"/>
            </w:tcBorders>
            <w:shd w:val="clear" w:color="auto" w:fill="auto"/>
            <w:noWrap/>
            <w:vAlign w:val="center"/>
            <w:hideMark/>
          </w:tcPr>
          <w:p w14:paraId="068AFF1F"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1D69FA04" w14:textId="77777777" w:rsidR="008F7E9C" w:rsidRPr="00A14B28" w:rsidRDefault="008F7E9C" w:rsidP="008F7E9C">
            <w:pPr>
              <w:pStyle w:val="affff"/>
              <w:rPr>
                <w:rStyle w:val="CharChar"/>
                <w:color w:val="0000FF"/>
              </w:rPr>
            </w:pPr>
            <w:r w:rsidRPr="00A14B28">
              <w:rPr>
                <w:rStyle w:val="CharChar"/>
                <w:rFonts w:hint="eastAsia"/>
                <w:color w:val="0000FF"/>
              </w:rPr>
              <w:t>42</w:t>
            </w:r>
          </w:p>
        </w:tc>
        <w:tc>
          <w:tcPr>
            <w:tcW w:w="459" w:type="pct"/>
            <w:tcBorders>
              <w:top w:val="nil"/>
              <w:left w:val="nil"/>
              <w:bottom w:val="single" w:sz="4" w:space="0" w:color="auto"/>
              <w:right w:val="single" w:sz="4" w:space="0" w:color="auto"/>
            </w:tcBorders>
            <w:shd w:val="clear" w:color="auto" w:fill="auto"/>
            <w:noWrap/>
            <w:vAlign w:val="center"/>
            <w:hideMark/>
          </w:tcPr>
          <w:p w14:paraId="05A9364F"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479539C8" w14:textId="77777777" w:rsidR="008F7E9C" w:rsidRPr="00A14B28" w:rsidRDefault="008F7E9C" w:rsidP="008F7E9C">
            <w:pPr>
              <w:pStyle w:val="affff"/>
              <w:rPr>
                <w:rStyle w:val="CharChar"/>
                <w:color w:val="0000FF"/>
              </w:rPr>
            </w:pPr>
            <w:r w:rsidRPr="00A14B28">
              <w:rPr>
                <w:rStyle w:val="CharChar"/>
                <w:rFonts w:hint="eastAsia"/>
                <w:color w:val="0000FF"/>
              </w:rPr>
              <w:t>12</w:t>
            </w:r>
          </w:p>
        </w:tc>
        <w:tc>
          <w:tcPr>
            <w:tcW w:w="459" w:type="pct"/>
            <w:tcBorders>
              <w:top w:val="nil"/>
              <w:left w:val="nil"/>
              <w:bottom w:val="single" w:sz="4" w:space="0" w:color="auto"/>
              <w:right w:val="single" w:sz="4" w:space="0" w:color="auto"/>
            </w:tcBorders>
            <w:shd w:val="clear" w:color="auto" w:fill="auto"/>
            <w:noWrap/>
            <w:vAlign w:val="center"/>
            <w:hideMark/>
          </w:tcPr>
          <w:p w14:paraId="42D699A1"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A14B28" w:rsidRPr="00A14B28" w14:paraId="7E31CA48"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039ECC22" w14:textId="77777777" w:rsidR="008F7E9C" w:rsidRPr="00A14B28" w:rsidRDefault="008F7E9C" w:rsidP="008F7E9C">
            <w:pPr>
              <w:pStyle w:val="affff"/>
              <w:rPr>
                <w:rStyle w:val="CharChar"/>
                <w:color w:val="0000FF"/>
              </w:rPr>
            </w:pPr>
            <w:r w:rsidRPr="00A14B28">
              <w:rPr>
                <w:rStyle w:val="CharChar"/>
                <w:rFonts w:hint="eastAsia"/>
                <w:color w:val="0000FF"/>
              </w:rPr>
              <w:t>26</w:t>
            </w:r>
          </w:p>
        </w:tc>
        <w:tc>
          <w:tcPr>
            <w:tcW w:w="360" w:type="pct"/>
            <w:tcBorders>
              <w:top w:val="nil"/>
              <w:left w:val="nil"/>
              <w:bottom w:val="single" w:sz="4" w:space="0" w:color="auto"/>
              <w:right w:val="single" w:sz="4" w:space="0" w:color="auto"/>
            </w:tcBorders>
            <w:shd w:val="clear" w:color="auto" w:fill="auto"/>
            <w:noWrap/>
            <w:vAlign w:val="center"/>
            <w:hideMark/>
          </w:tcPr>
          <w:p w14:paraId="7E09EA26"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5D689DAD"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1175E904"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7378F8E5" w14:textId="77777777" w:rsidR="008F7E9C" w:rsidRPr="00A14B28" w:rsidRDefault="008F7E9C" w:rsidP="008F7E9C">
            <w:pPr>
              <w:pStyle w:val="affff"/>
              <w:rPr>
                <w:rStyle w:val="CharChar"/>
                <w:color w:val="0000FF"/>
              </w:rPr>
            </w:pPr>
            <w:r w:rsidRPr="00A14B28">
              <w:rPr>
                <w:rStyle w:val="CharChar"/>
                <w:rFonts w:hint="eastAsia"/>
                <w:color w:val="0000FF"/>
              </w:rPr>
              <w:t>75</w:t>
            </w:r>
          </w:p>
        </w:tc>
        <w:tc>
          <w:tcPr>
            <w:tcW w:w="360" w:type="pct"/>
            <w:tcBorders>
              <w:top w:val="nil"/>
              <w:left w:val="nil"/>
              <w:bottom w:val="single" w:sz="4" w:space="0" w:color="auto"/>
              <w:right w:val="single" w:sz="4" w:space="0" w:color="auto"/>
            </w:tcBorders>
            <w:shd w:val="clear" w:color="auto" w:fill="auto"/>
            <w:noWrap/>
            <w:vAlign w:val="center"/>
            <w:hideMark/>
          </w:tcPr>
          <w:p w14:paraId="02F15D1C"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008DAEA7" w14:textId="77777777" w:rsidR="008F7E9C" w:rsidRPr="00A14B28" w:rsidRDefault="008F7E9C" w:rsidP="008F7E9C">
            <w:pPr>
              <w:pStyle w:val="affff"/>
              <w:rPr>
                <w:rStyle w:val="CharChar"/>
                <w:color w:val="0000FF"/>
              </w:rPr>
            </w:pPr>
            <w:r w:rsidRPr="00A14B28">
              <w:rPr>
                <w:rStyle w:val="CharChar"/>
                <w:rFonts w:hint="eastAsia"/>
                <w:color w:val="0000FF"/>
              </w:rPr>
              <w:t>45</w:t>
            </w:r>
          </w:p>
        </w:tc>
        <w:tc>
          <w:tcPr>
            <w:tcW w:w="360" w:type="pct"/>
            <w:tcBorders>
              <w:top w:val="nil"/>
              <w:left w:val="nil"/>
              <w:bottom w:val="single" w:sz="4" w:space="0" w:color="auto"/>
              <w:right w:val="single" w:sz="4" w:space="0" w:color="auto"/>
            </w:tcBorders>
            <w:shd w:val="clear" w:color="auto" w:fill="auto"/>
            <w:noWrap/>
            <w:vAlign w:val="center"/>
            <w:hideMark/>
          </w:tcPr>
          <w:p w14:paraId="5671E7FA" w14:textId="77777777" w:rsidR="008F7E9C" w:rsidRPr="00A14B28" w:rsidRDefault="008F7E9C" w:rsidP="008F7E9C">
            <w:pPr>
              <w:pStyle w:val="affff"/>
              <w:rPr>
                <w:rStyle w:val="CharChar"/>
                <w:color w:val="0000FF"/>
              </w:rPr>
            </w:pPr>
            <w:r w:rsidRPr="00A14B28">
              <w:rPr>
                <w:rStyle w:val="CharChar"/>
                <w:rFonts w:hint="eastAsia"/>
                <w:color w:val="0000FF"/>
              </w:rPr>
              <w:t>28</w:t>
            </w:r>
          </w:p>
        </w:tc>
        <w:tc>
          <w:tcPr>
            <w:tcW w:w="360" w:type="pct"/>
            <w:tcBorders>
              <w:top w:val="nil"/>
              <w:left w:val="nil"/>
              <w:bottom w:val="single" w:sz="4" w:space="0" w:color="auto"/>
              <w:right w:val="single" w:sz="4" w:space="0" w:color="auto"/>
            </w:tcBorders>
            <w:shd w:val="clear" w:color="auto" w:fill="auto"/>
            <w:noWrap/>
            <w:vAlign w:val="center"/>
            <w:hideMark/>
          </w:tcPr>
          <w:p w14:paraId="6ADD5234" w14:textId="77777777" w:rsidR="008F7E9C" w:rsidRPr="00A14B28" w:rsidRDefault="008F7E9C" w:rsidP="008F7E9C">
            <w:pPr>
              <w:pStyle w:val="affff"/>
              <w:rPr>
                <w:rStyle w:val="CharChar"/>
                <w:color w:val="0000FF"/>
              </w:rPr>
            </w:pPr>
            <w:r w:rsidRPr="00A14B28">
              <w:rPr>
                <w:rStyle w:val="CharChar"/>
                <w:rFonts w:hint="eastAsia"/>
                <w:color w:val="0000FF"/>
              </w:rPr>
              <w:t>84</w:t>
            </w:r>
          </w:p>
        </w:tc>
        <w:tc>
          <w:tcPr>
            <w:tcW w:w="360" w:type="pct"/>
            <w:tcBorders>
              <w:top w:val="nil"/>
              <w:left w:val="nil"/>
              <w:bottom w:val="single" w:sz="4" w:space="0" w:color="auto"/>
              <w:right w:val="single" w:sz="4" w:space="0" w:color="auto"/>
            </w:tcBorders>
            <w:shd w:val="clear" w:color="auto" w:fill="auto"/>
            <w:noWrap/>
            <w:vAlign w:val="center"/>
            <w:hideMark/>
          </w:tcPr>
          <w:p w14:paraId="47A793AB" w14:textId="77777777" w:rsidR="008F7E9C" w:rsidRPr="00A14B28" w:rsidRDefault="008F7E9C" w:rsidP="008F7E9C">
            <w:pPr>
              <w:pStyle w:val="affff"/>
              <w:rPr>
                <w:rStyle w:val="CharChar"/>
                <w:color w:val="0000FF"/>
              </w:rPr>
            </w:pPr>
            <w:r w:rsidRPr="00A14B28">
              <w:rPr>
                <w:rStyle w:val="CharChar"/>
                <w:rFonts w:hint="eastAsia"/>
                <w:color w:val="0000FF"/>
              </w:rPr>
              <w:t>33</w:t>
            </w:r>
          </w:p>
        </w:tc>
        <w:tc>
          <w:tcPr>
            <w:tcW w:w="459" w:type="pct"/>
            <w:tcBorders>
              <w:top w:val="nil"/>
              <w:left w:val="nil"/>
              <w:bottom w:val="single" w:sz="4" w:space="0" w:color="auto"/>
              <w:right w:val="single" w:sz="4" w:space="0" w:color="auto"/>
            </w:tcBorders>
            <w:shd w:val="clear" w:color="auto" w:fill="auto"/>
            <w:noWrap/>
            <w:vAlign w:val="center"/>
            <w:hideMark/>
          </w:tcPr>
          <w:p w14:paraId="02D8EDDA"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459" w:type="pct"/>
            <w:tcBorders>
              <w:top w:val="nil"/>
              <w:left w:val="nil"/>
              <w:bottom w:val="single" w:sz="4" w:space="0" w:color="auto"/>
              <w:right w:val="single" w:sz="4" w:space="0" w:color="auto"/>
            </w:tcBorders>
            <w:shd w:val="clear" w:color="auto" w:fill="auto"/>
            <w:noWrap/>
            <w:vAlign w:val="center"/>
            <w:hideMark/>
          </w:tcPr>
          <w:p w14:paraId="572978CB"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459" w:type="pct"/>
            <w:tcBorders>
              <w:top w:val="nil"/>
              <w:left w:val="nil"/>
              <w:bottom w:val="single" w:sz="4" w:space="0" w:color="auto"/>
              <w:right w:val="single" w:sz="4" w:space="0" w:color="auto"/>
            </w:tcBorders>
            <w:shd w:val="clear" w:color="auto" w:fill="auto"/>
            <w:noWrap/>
            <w:vAlign w:val="center"/>
            <w:hideMark/>
          </w:tcPr>
          <w:p w14:paraId="6D0BF137"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A14B28" w:rsidRPr="00A14B28" w14:paraId="69311ED4"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572A1D5F" w14:textId="77777777" w:rsidR="008F7E9C" w:rsidRPr="00A14B28" w:rsidRDefault="008F7E9C" w:rsidP="008F7E9C">
            <w:pPr>
              <w:pStyle w:val="affff"/>
              <w:rPr>
                <w:rStyle w:val="CharChar"/>
                <w:color w:val="0000FF"/>
              </w:rPr>
            </w:pPr>
            <w:r w:rsidRPr="00A14B28">
              <w:rPr>
                <w:rStyle w:val="CharChar"/>
                <w:rFonts w:hint="eastAsia"/>
                <w:color w:val="0000FF"/>
              </w:rPr>
              <w:t>27</w:t>
            </w:r>
          </w:p>
        </w:tc>
        <w:tc>
          <w:tcPr>
            <w:tcW w:w="360" w:type="pct"/>
            <w:tcBorders>
              <w:top w:val="nil"/>
              <w:left w:val="nil"/>
              <w:bottom w:val="single" w:sz="4" w:space="0" w:color="auto"/>
              <w:right w:val="single" w:sz="4" w:space="0" w:color="auto"/>
            </w:tcBorders>
            <w:shd w:val="clear" w:color="auto" w:fill="auto"/>
            <w:noWrap/>
            <w:vAlign w:val="center"/>
            <w:hideMark/>
          </w:tcPr>
          <w:p w14:paraId="05B5B10A"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265572D9"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3723BABC" w14:textId="77777777" w:rsidR="008F7E9C" w:rsidRPr="00A14B28" w:rsidRDefault="008F7E9C" w:rsidP="008F7E9C">
            <w:pPr>
              <w:pStyle w:val="affff"/>
              <w:rPr>
                <w:rStyle w:val="CharChar"/>
                <w:color w:val="0000FF"/>
              </w:rPr>
            </w:pPr>
            <w:r w:rsidRPr="00A14B28">
              <w:rPr>
                <w:rStyle w:val="CharChar"/>
                <w:rFonts w:hint="eastAsia"/>
                <w:color w:val="0000FF"/>
              </w:rPr>
              <w:t>16</w:t>
            </w:r>
          </w:p>
        </w:tc>
        <w:tc>
          <w:tcPr>
            <w:tcW w:w="360" w:type="pct"/>
            <w:tcBorders>
              <w:top w:val="nil"/>
              <w:left w:val="nil"/>
              <w:bottom w:val="single" w:sz="4" w:space="0" w:color="auto"/>
              <w:right w:val="single" w:sz="4" w:space="0" w:color="auto"/>
            </w:tcBorders>
            <w:shd w:val="clear" w:color="auto" w:fill="auto"/>
            <w:noWrap/>
            <w:vAlign w:val="center"/>
            <w:hideMark/>
          </w:tcPr>
          <w:p w14:paraId="70BF9835" w14:textId="77777777" w:rsidR="008F7E9C" w:rsidRPr="00A14B28" w:rsidRDefault="008F7E9C" w:rsidP="008F7E9C">
            <w:pPr>
              <w:pStyle w:val="affff"/>
              <w:rPr>
                <w:rStyle w:val="CharChar"/>
                <w:color w:val="0000FF"/>
              </w:rPr>
            </w:pPr>
            <w:r w:rsidRPr="00A14B28">
              <w:rPr>
                <w:rStyle w:val="CharChar"/>
                <w:rFonts w:hint="eastAsia"/>
                <w:color w:val="0000FF"/>
              </w:rPr>
              <w:t>47</w:t>
            </w:r>
          </w:p>
        </w:tc>
        <w:tc>
          <w:tcPr>
            <w:tcW w:w="360" w:type="pct"/>
            <w:tcBorders>
              <w:top w:val="nil"/>
              <w:left w:val="nil"/>
              <w:bottom w:val="single" w:sz="4" w:space="0" w:color="auto"/>
              <w:right w:val="single" w:sz="4" w:space="0" w:color="auto"/>
            </w:tcBorders>
            <w:shd w:val="clear" w:color="auto" w:fill="auto"/>
            <w:noWrap/>
            <w:vAlign w:val="center"/>
            <w:hideMark/>
          </w:tcPr>
          <w:p w14:paraId="013F2843"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6EF84151" w14:textId="77777777" w:rsidR="008F7E9C" w:rsidRPr="00A14B28" w:rsidRDefault="008F7E9C" w:rsidP="008F7E9C">
            <w:pPr>
              <w:pStyle w:val="affff"/>
              <w:rPr>
                <w:rStyle w:val="CharChar"/>
                <w:color w:val="0000FF"/>
              </w:rPr>
            </w:pPr>
            <w:r w:rsidRPr="00A14B28">
              <w:rPr>
                <w:rStyle w:val="CharChar"/>
                <w:rFonts w:hint="eastAsia"/>
                <w:color w:val="0000FF"/>
              </w:rPr>
              <w:t>220</w:t>
            </w:r>
          </w:p>
        </w:tc>
        <w:tc>
          <w:tcPr>
            <w:tcW w:w="360" w:type="pct"/>
            <w:tcBorders>
              <w:top w:val="nil"/>
              <w:left w:val="nil"/>
              <w:bottom w:val="single" w:sz="4" w:space="0" w:color="auto"/>
              <w:right w:val="single" w:sz="4" w:space="0" w:color="auto"/>
            </w:tcBorders>
            <w:shd w:val="clear" w:color="auto" w:fill="auto"/>
            <w:noWrap/>
            <w:vAlign w:val="center"/>
            <w:hideMark/>
          </w:tcPr>
          <w:p w14:paraId="44EEBC5C"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15BCE513" w14:textId="77777777" w:rsidR="008F7E9C" w:rsidRPr="00A14B28" w:rsidRDefault="008F7E9C" w:rsidP="008F7E9C">
            <w:pPr>
              <w:pStyle w:val="affff"/>
              <w:rPr>
                <w:rStyle w:val="CharChar"/>
                <w:color w:val="0000FF"/>
              </w:rPr>
            </w:pPr>
            <w:r w:rsidRPr="00A14B28">
              <w:rPr>
                <w:rStyle w:val="CharChar"/>
                <w:rFonts w:hint="eastAsia"/>
                <w:color w:val="0000FF"/>
              </w:rPr>
              <w:t>42</w:t>
            </w:r>
          </w:p>
        </w:tc>
        <w:tc>
          <w:tcPr>
            <w:tcW w:w="360" w:type="pct"/>
            <w:tcBorders>
              <w:top w:val="nil"/>
              <w:left w:val="nil"/>
              <w:bottom w:val="single" w:sz="4" w:space="0" w:color="auto"/>
              <w:right w:val="single" w:sz="4" w:space="0" w:color="auto"/>
            </w:tcBorders>
            <w:shd w:val="clear" w:color="auto" w:fill="auto"/>
            <w:noWrap/>
            <w:vAlign w:val="center"/>
            <w:hideMark/>
          </w:tcPr>
          <w:p w14:paraId="0AACC09B" w14:textId="77777777" w:rsidR="008F7E9C" w:rsidRPr="00A14B28" w:rsidRDefault="008F7E9C" w:rsidP="008F7E9C">
            <w:pPr>
              <w:pStyle w:val="affff"/>
              <w:rPr>
                <w:rStyle w:val="CharChar"/>
                <w:color w:val="0000FF"/>
              </w:rPr>
            </w:pPr>
            <w:r w:rsidRPr="00A14B28">
              <w:rPr>
                <w:rStyle w:val="CharChar"/>
                <w:rFonts w:hint="eastAsia"/>
                <w:color w:val="0000FF"/>
              </w:rPr>
              <w:t>21</w:t>
            </w:r>
          </w:p>
        </w:tc>
        <w:tc>
          <w:tcPr>
            <w:tcW w:w="459" w:type="pct"/>
            <w:tcBorders>
              <w:top w:val="nil"/>
              <w:left w:val="nil"/>
              <w:bottom w:val="single" w:sz="4" w:space="0" w:color="auto"/>
              <w:right w:val="single" w:sz="4" w:space="0" w:color="auto"/>
            </w:tcBorders>
            <w:shd w:val="clear" w:color="auto" w:fill="auto"/>
            <w:noWrap/>
            <w:vAlign w:val="center"/>
            <w:hideMark/>
          </w:tcPr>
          <w:p w14:paraId="20659E5A"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7578A454"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30452F37"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A14B28" w:rsidRPr="00A14B28" w14:paraId="6E6BB290"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1C78A0A8" w14:textId="77777777" w:rsidR="008F7E9C" w:rsidRPr="00A14B28" w:rsidRDefault="008F7E9C" w:rsidP="008F7E9C">
            <w:pPr>
              <w:pStyle w:val="affff"/>
              <w:rPr>
                <w:rStyle w:val="CharChar"/>
                <w:color w:val="0000FF"/>
              </w:rPr>
            </w:pPr>
            <w:r w:rsidRPr="00A14B28">
              <w:rPr>
                <w:rStyle w:val="CharChar"/>
                <w:rFonts w:hint="eastAsia"/>
                <w:color w:val="0000FF"/>
              </w:rPr>
              <w:t>28</w:t>
            </w:r>
          </w:p>
        </w:tc>
        <w:tc>
          <w:tcPr>
            <w:tcW w:w="360" w:type="pct"/>
            <w:tcBorders>
              <w:top w:val="nil"/>
              <w:left w:val="nil"/>
              <w:bottom w:val="single" w:sz="4" w:space="0" w:color="auto"/>
              <w:right w:val="single" w:sz="4" w:space="0" w:color="auto"/>
            </w:tcBorders>
            <w:shd w:val="clear" w:color="auto" w:fill="auto"/>
            <w:noWrap/>
            <w:vAlign w:val="center"/>
            <w:hideMark/>
          </w:tcPr>
          <w:p w14:paraId="5AB80740"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60FB0142" w14:textId="77777777" w:rsidR="008F7E9C" w:rsidRPr="00A14B28" w:rsidRDefault="008F7E9C" w:rsidP="008F7E9C">
            <w:pPr>
              <w:pStyle w:val="affff"/>
              <w:rPr>
                <w:rStyle w:val="CharChar"/>
                <w:color w:val="0000FF"/>
              </w:rPr>
            </w:pPr>
            <w:r w:rsidRPr="00A14B28">
              <w:rPr>
                <w:rStyle w:val="CharChar"/>
                <w:rFonts w:hint="eastAsia"/>
                <w:color w:val="0000FF"/>
              </w:rPr>
              <w:t>12</w:t>
            </w:r>
          </w:p>
        </w:tc>
        <w:tc>
          <w:tcPr>
            <w:tcW w:w="360" w:type="pct"/>
            <w:tcBorders>
              <w:top w:val="nil"/>
              <w:left w:val="nil"/>
              <w:bottom w:val="single" w:sz="4" w:space="0" w:color="auto"/>
              <w:right w:val="single" w:sz="4" w:space="0" w:color="auto"/>
            </w:tcBorders>
            <w:shd w:val="clear" w:color="auto" w:fill="auto"/>
            <w:noWrap/>
            <w:vAlign w:val="center"/>
            <w:hideMark/>
          </w:tcPr>
          <w:p w14:paraId="186C271B"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08250064" w14:textId="77777777" w:rsidR="008F7E9C" w:rsidRPr="00A14B28" w:rsidRDefault="008F7E9C" w:rsidP="008F7E9C">
            <w:pPr>
              <w:pStyle w:val="affff"/>
              <w:rPr>
                <w:rStyle w:val="CharChar"/>
                <w:color w:val="0000FF"/>
              </w:rPr>
            </w:pPr>
            <w:r w:rsidRPr="00A14B28">
              <w:rPr>
                <w:rStyle w:val="CharChar"/>
                <w:rFonts w:hint="eastAsia"/>
                <w:color w:val="0000FF"/>
              </w:rPr>
              <w:t>50</w:t>
            </w:r>
          </w:p>
        </w:tc>
        <w:tc>
          <w:tcPr>
            <w:tcW w:w="360" w:type="pct"/>
            <w:tcBorders>
              <w:top w:val="nil"/>
              <w:left w:val="nil"/>
              <w:bottom w:val="single" w:sz="4" w:space="0" w:color="auto"/>
              <w:right w:val="single" w:sz="4" w:space="0" w:color="auto"/>
            </w:tcBorders>
            <w:shd w:val="clear" w:color="auto" w:fill="auto"/>
            <w:noWrap/>
            <w:vAlign w:val="center"/>
            <w:hideMark/>
          </w:tcPr>
          <w:p w14:paraId="0E8CBE0B"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48636AF0" w14:textId="77777777" w:rsidR="008F7E9C" w:rsidRPr="00A14B28" w:rsidRDefault="008F7E9C" w:rsidP="008F7E9C">
            <w:pPr>
              <w:pStyle w:val="affff"/>
              <w:rPr>
                <w:rStyle w:val="CharChar"/>
                <w:color w:val="0000FF"/>
              </w:rPr>
            </w:pPr>
            <w:r w:rsidRPr="00A14B28">
              <w:rPr>
                <w:rStyle w:val="CharChar"/>
                <w:rFonts w:hint="eastAsia"/>
                <w:color w:val="0000FF"/>
              </w:rPr>
              <w:t>79</w:t>
            </w:r>
          </w:p>
        </w:tc>
        <w:tc>
          <w:tcPr>
            <w:tcW w:w="360" w:type="pct"/>
            <w:tcBorders>
              <w:top w:val="nil"/>
              <w:left w:val="nil"/>
              <w:bottom w:val="single" w:sz="4" w:space="0" w:color="auto"/>
              <w:right w:val="single" w:sz="4" w:space="0" w:color="auto"/>
            </w:tcBorders>
            <w:shd w:val="clear" w:color="auto" w:fill="auto"/>
            <w:noWrap/>
            <w:vAlign w:val="center"/>
            <w:hideMark/>
          </w:tcPr>
          <w:p w14:paraId="290A42D8"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09B32127" w14:textId="77777777" w:rsidR="008F7E9C" w:rsidRPr="00A14B28" w:rsidRDefault="008F7E9C" w:rsidP="008F7E9C">
            <w:pPr>
              <w:pStyle w:val="affff"/>
              <w:rPr>
                <w:rStyle w:val="CharChar"/>
                <w:color w:val="0000FF"/>
              </w:rPr>
            </w:pPr>
            <w:r w:rsidRPr="00A14B28">
              <w:rPr>
                <w:rStyle w:val="CharChar"/>
                <w:rFonts w:hint="eastAsia"/>
                <w:color w:val="0000FF"/>
              </w:rPr>
              <w:t>36</w:t>
            </w:r>
          </w:p>
        </w:tc>
        <w:tc>
          <w:tcPr>
            <w:tcW w:w="360" w:type="pct"/>
            <w:tcBorders>
              <w:top w:val="nil"/>
              <w:left w:val="nil"/>
              <w:bottom w:val="single" w:sz="4" w:space="0" w:color="auto"/>
              <w:right w:val="single" w:sz="4" w:space="0" w:color="auto"/>
            </w:tcBorders>
            <w:shd w:val="clear" w:color="auto" w:fill="auto"/>
            <w:noWrap/>
            <w:vAlign w:val="center"/>
            <w:hideMark/>
          </w:tcPr>
          <w:p w14:paraId="380B8FFD" w14:textId="77777777" w:rsidR="008F7E9C" w:rsidRPr="00A14B28" w:rsidRDefault="008F7E9C" w:rsidP="008F7E9C">
            <w:pPr>
              <w:pStyle w:val="affff"/>
              <w:rPr>
                <w:rStyle w:val="CharChar"/>
                <w:color w:val="0000FF"/>
              </w:rPr>
            </w:pPr>
            <w:r w:rsidRPr="00A14B28">
              <w:rPr>
                <w:rStyle w:val="CharChar"/>
                <w:rFonts w:hint="eastAsia"/>
                <w:color w:val="0000FF"/>
              </w:rPr>
              <w:t>93</w:t>
            </w:r>
          </w:p>
        </w:tc>
        <w:tc>
          <w:tcPr>
            <w:tcW w:w="459" w:type="pct"/>
            <w:tcBorders>
              <w:top w:val="nil"/>
              <w:left w:val="nil"/>
              <w:bottom w:val="single" w:sz="4" w:space="0" w:color="auto"/>
              <w:right w:val="single" w:sz="4" w:space="0" w:color="auto"/>
            </w:tcBorders>
            <w:shd w:val="clear" w:color="auto" w:fill="auto"/>
            <w:noWrap/>
            <w:vAlign w:val="center"/>
            <w:hideMark/>
          </w:tcPr>
          <w:p w14:paraId="2E9FA6F1" w14:textId="77777777" w:rsidR="008F7E9C" w:rsidRPr="00A14B28" w:rsidRDefault="008F7E9C" w:rsidP="008F7E9C">
            <w:pPr>
              <w:pStyle w:val="affff"/>
              <w:rPr>
                <w:rStyle w:val="CharChar"/>
                <w:color w:val="0000FF"/>
              </w:rPr>
            </w:pPr>
            <w:r w:rsidRPr="00A14B28">
              <w:rPr>
                <w:rStyle w:val="CharChar"/>
                <w:rFonts w:hint="eastAsia"/>
                <w:color w:val="0000FF"/>
              </w:rPr>
              <w:t>7</w:t>
            </w:r>
          </w:p>
        </w:tc>
        <w:tc>
          <w:tcPr>
            <w:tcW w:w="459" w:type="pct"/>
            <w:tcBorders>
              <w:top w:val="nil"/>
              <w:left w:val="nil"/>
              <w:bottom w:val="single" w:sz="4" w:space="0" w:color="auto"/>
              <w:right w:val="single" w:sz="4" w:space="0" w:color="auto"/>
            </w:tcBorders>
            <w:shd w:val="clear" w:color="auto" w:fill="auto"/>
            <w:noWrap/>
            <w:vAlign w:val="center"/>
            <w:hideMark/>
          </w:tcPr>
          <w:p w14:paraId="3DD430B6" w14:textId="77777777" w:rsidR="008F7E9C" w:rsidRPr="00A14B28" w:rsidRDefault="008F7E9C" w:rsidP="008F7E9C">
            <w:pPr>
              <w:pStyle w:val="affff"/>
              <w:rPr>
                <w:rStyle w:val="CharChar"/>
                <w:color w:val="0000FF"/>
              </w:rPr>
            </w:pPr>
            <w:r w:rsidRPr="00A14B28">
              <w:rPr>
                <w:rStyle w:val="CharChar"/>
                <w:rFonts w:hint="eastAsia"/>
                <w:color w:val="0000FF"/>
              </w:rPr>
              <w:t>7</w:t>
            </w:r>
          </w:p>
        </w:tc>
        <w:tc>
          <w:tcPr>
            <w:tcW w:w="459" w:type="pct"/>
            <w:tcBorders>
              <w:top w:val="nil"/>
              <w:left w:val="nil"/>
              <w:bottom w:val="single" w:sz="4" w:space="0" w:color="auto"/>
              <w:right w:val="single" w:sz="4" w:space="0" w:color="auto"/>
            </w:tcBorders>
            <w:shd w:val="clear" w:color="auto" w:fill="auto"/>
            <w:noWrap/>
            <w:vAlign w:val="center"/>
            <w:hideMark/>
          </w:tcPr>
          <w:p w14:paraId="105D82B2"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A14B28" w:rsidRPr="00A14B28" w14:paraId="79C74BD2"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34AE3E97" w14:textId="77777777" w:rsidR="008F7E9C" w:rsidRPr="00A14B28" w:rsidRDefault="008F7E9C" w:rsidP="008F7E9C">
            <w:pPr>
              <w:pStyle w:val="affff"/>
              <w:rPr>
                <w:rStyle w:val="CharChar"/>
                <w:color w:val="0000FF"/>
              </w:rPr>
            </w:pPr>
            <w:r w:rsidRPr="00A14B28">
              <w:rPr>
                <w:rStyle w:val="CharChar"/>
                <w:rFonts w:hint="eastAsia"/>
                <w:color w:val="0000FF"/>
              </w:rPr>
              <w:t>29</w:t>
            </w:r>
          </w:p>
        </w:tc>
        <w:tc>
          <w:tcPr>
            <w:tcW w:w="360" w:type="pct"/>
            <w:tcBorders>
              <w:top w:val="nil"/>
              <w:left w:val="nil"/>
              <w:bottom w:val="single" w:sz="4" w:space="0" w:color="auto"/>
              <w:right w:val="single" w:sz="4" w:space="0" w:color="auto"/>
            </w:tcBorders>
            <w:shd w:val="clear" w:color="auto" w:fill="auto"/>
            <w:noWrap/>
            <w:vAlign w:val="center"/>
            <w:hideMark/>
          </w:tcPr>
          <w:p w14:paraId="1BA3FF80"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7D8D8067" w14:textId="77777777" w:rsidR="008F7E9C" w:rsidRPr="00A14B28" w:rsidRDefault="008F7E9C" w:rsidP="008F7E9C">
            <w:pPr>
              <w:pStyle w:val="affff"/>
              <w:rPr>
                <w:rStyle w:val="CharChar"/>
                <w:color w:val="0000FF"/>
              </w:rPr>
            </w:pPr>
            <w:r w:rsidRPr="00A14B28">
              <w:rPr>
                <w:rStyle w:val="CharChar"/>
                <w:rFonts w:hint="eastAsia"/>
                <w:color w:val="0000FF"/>
              </w:rPr>
              <w:t xml:space="preserve">　</w:t>
            </w:r>
          </w:p>
        </w:tc>
        <w:tc>
          <w:tcPr>
            <w:tcW w:w="360" w:type="pct"/>
            <w:tcBorders>
              <w:top w:val="nil"/>
              <w:left w:val="nil"/>
              <w:bottom w:val="single" w:sz="4" w:space="0" w:color="auto"/>
              <w:right w:val="single" w:sz="4" w:space="0" w:color="auto"/>
            </w:tcBorders>
            <w:shd w:val="clear" w:color="auto" w:fill="auto"/>
            <w:noWrap/>
            <w:vAlign w:val="center"/>
            <w:hideMark/>
          </w:tcPr>
          <w:p w14:paraId="3883E462"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36DD4BE9" w14:textId="77777777" w:rsidR="008F7E9C" w:rsidRPr="00A14B28" w:rsidRDefault="008F7E9C" w:rsidP="008F7E9C">
            <w:pPr>
              <w:pStyle w:val="affff"/>
              <w:rPr>
                <w:rStyle w:val="CharChar"/>
                <w:color w:val="0000FF"/>
              </w:rPr>
            </w:pPr>
            <w:r w:rsidRPr="00A14B28">
              <w:rPr>
                <w:rStyle w:val="CharChar"/>
                <w:rFonts w:hint="eastAsia"/>
                <w:color w:val="0000FF"/>
              </w:rPr>
              <w:t>121</w:t>
            </w:r>
          </w:p>
        </w:tc>
        <w:tc>
          <w:tcPr>
            <w:tcW w:w="360" w:type="pct"/>
            <w:tcBorders>
              <w:top w:val="nil"/>
              <w:left w:val="nil"/>
              <w:bottom w:val="single" w:sz="4" w:space="0" w:color="auto"/>
              <w:right w:val="single" w:sz="4" w:space="0" w:color="auto"/>
            </w:tcBorders>
            <w:shd w:val="clear" w:color="auto" w:fill="auto"/>
            <w:noWrap/>
            <w:vAlign w:val="center"/>
            <w:hideMark/>
          </w:tcPr>
          <w:p w14:paraId="62B5E7FC" w14:textId="77777777" w:rsidR="008F7E9C" w:rsidRPr="00A14B28" w:rsidRDefault="008F7E9C" w:rsidP="008F7E9C">
            <w:pPr>
              <w:pStyle w:val="affff"/>
              <w:rPr>
                <w:rStyle w:val="CharChar"/>
                <w:color w:val="0000FF"/>
              </w:rPr>
            </w:pPr>
            <w:r w:rsidRPr="00A14B28">
              <w:rPr>
                <w:rStyle w:val="CharChar"/>
                <w:rFonts w:hint="eastAsia"/>
                <w:color w:val="0000FF"/>
              </w:rPr>
              <w:t>26</w:t>
            </w:r>
          </w:p>
        </w:tc>
        <w:tc>
          <w:tcPr>
            <w:tcW w:w="360" w:type="pct"/>
            <w:tcBorders>
              <w:top w:val="nil"/>
              <w:left w:val="nil"/>
              <w:bottom w:val="single" w:sz="4" w:space="0" w:color="auto"/>
              <w:right w:val="single" w:sz="4" w:space="0" w:color="auto"/>
            </w:tcBorders>
            <w:shd w:val="clear" w:color="auto" w:fill="auto"/>
            <w:noWrap/>
            <w:vAlign w:val="center"/>
            <w:hideMark/>
          </w:tcPr>
          <w:p w14:paraId="77918D2E" w14:textId="77777777" w:rsidR="008F7E9C" w:rsidRPr="00A14B28" w:rsidRDefault="008F7E9C" w:rsidP="008F7E9C">
            <w:pPr>
              <w:pStyle w:val="affff"/>
              <w:rPr>
                <w:rStyle w:val="CharChar"/>
                <w:color w:val="0000FF"/>
              </w:rPr>
            </w:pPr>
            <w:r w:rsidRPr="00A14B28">
              <w:rPr>
                <w:rStyle w:val="CharChar"/>
                <w:rFonts w:hint="eastAsia"/>
                <w:color w:val="0000FF"/>
              </w:rPr>
              <w:t>52</w:t>
            </w:r>
          </w:p>
        </w:tc>
        <w:tc>
          <w:tcPr>
            <w:tcW w:w="360" w:type="pct"/>
            <w:tcBorders>
              <w:top w:val="nil"/>
              <w:left w:val="nil"/>
              <w:bottom w:val="single" w:sz="4" w:space="0" w:color="auto"/>
              <w:right w:val="single" w:sz="4" w:space="0" w:color="auto"/>
            </w:tcBorders>
            <w:shd w:val="clear" w:color="auto" w:fill="auto"/>
            <w:noWrap/>
            <w:vAlign w:val="center"/>
            <w:hideMark/>
          </w:tcPr>
          <w:p w14:paraId="25E2075D" w14:textId="77777777" w:rsidR="008F7E9C" w:rsidRPr="00A14B28" w:rsidRDefault="008F7E9C" w:rsidP="008F7E9C">
            <w:pPr>
              <w:pStyle w:val="affff"/>
              <w:rPr>
                <w:rStyle w:val="CharChar"/>
                <w:color w:val="0000FF"/>
              </w:rPr>
            </w:pPr>
            <w:r w:rsidRPr="00A14B28">
              <w:rPr>
                <w:rStyle w:val="CharChar"/>
                <w:rFonts w:hint="eastAsia"/>
                <w:color w:val="0000FF"/>
              </w:rPr>
              <w:t>26</w:t>
            </w:r>
          </w:p>
        </w:tc>
        <w:tc>
          <w:tcPr>
            <w:tcW w:w="360" w:type="pct"/>
            <w:tcBorders>
              <w:top w:val="nil"/>
              <w:left w:val="nil"/>
              <w:bottom w:val="single" w:sz="4" w:space="0" w:color="auto"/>
              <w:right w:val="single" w:sz="4" w:space="0" w:color="auto"/>
            </w:tcBorders>
            <w:shd w:val="clear" w:color="auto" w:fill="auto"/>
            <w:noWrap/>
            <w:vAlign w:val="center"/>
            <w:hideMark/>
          </w:tcPr>
          <w:p w14:paraId="6B4132C1" w14:textId="77777777" w:rsidR="008F7E9C" w:rsidRPr="00A14B28" w:rsidRDefault="008F7E9C" w:rsidP="008F7E9C">
            <w:pPr>
              <w:pStyle w:val="affff"/>
              <w:rPr>
                <w:rStyle w:val="CharChar"/>
                <w:color w:val="0000FF"/>
              </w:rPr>
            </w:pPr>
            <w:r w:rsidRPr="00A14B28">
              <w:rPr>
                <w:rStyle w:val="CharChar"/>
                <w:rFonts w:hint="eastAsia"/>
                <w:color w:val="0000FF"/>
              </w:rPr>
              <w:t>29</w:t>
            </w:r>
          </w:p>
        </w:tc>
        <w:tc>
          <w:tcPr>
            <w:tcW w:w="360" w:type="pct"/>
            <w:tcBorders>
              <w:top w:val="nil"/>
              <w:left w:val="nil"/>
              <w:bottom w:val="single" w:sz="4" w:space="0" w:color="auto"/>
              <w:right w:val="single" w:sz="4" w:space="0" w:color="auto"/>
            </w:tcBorders>
            <w:shd w:val="clear" w:color="auto" w:fill="auto"/>
            <w:noWrap/>
            <w:vAlign w:val="center"/>
            <w:hideMark/>
          </w:tcPr>
          <w:p w14:paraId="3F450A41" w14:textId="77777777" w:rsidR="008F7E9C" w:rsidRPr="00A14B28" w:rsidRDefault="008F7E9C" w:rsidP="008F7E9C">
            <w:pPr>
              <w:pStyle w:val="affff"/>
              <w:rPr>
                <w:rStyle w:val="CharChar"/>
                <w:color w:val="0000FF"/>
              </w:rPr>
            </w:pPr>
            <w:r w:rsidRPr="00A14B28">
              <w:rPr>
                <w:rStyle w:val="CharChar"/>
                <w:rFonts w:hint="eastAsia"/>
                <w:color w:val="0000FF"/>
              </w:rPr>
              <w:t>60</w:t>
            </w:r>
          </w:p>
        </w:tc>
        <w:tc>
          <w:tcPr>
            <w:tcW w:w="459" w:type="pct"/>
            <w:tcBorders>
              <w:top w:val="nil"/>
              <w:left w:val="nil"/>
              <w:bottom w:val="single" w:sz="4" w:space="0" w:color="auto"/>
              <w:right w:val="single" w:sz="4" w:space="0" w:color="auto"/>
            </w:tcBorders>
            <w:shd w:val="clear" w:color="auto" w:fill="auto"/>
            <w:noWrap/>
            <w:vAlign w:val="center"/>
            <w:hideMark/>
          </w:tcPr>
          <w:p w14:paraId="56A72811" w14:textId="77777777" w:rsidR="008F7E9C" w:rsidRPr="00A14B28" w:rsidRDefault="008F7E9C" w:rsidP="008F7E9C">
            <w:pPr>
              <w:pStyle w:val="affff"/>
              <w:rPr>
                <w:rStyle w:val="CharChar"/>
                <w:color w:val="0000FF"/>
              </w:rPr>
            </w:pPr>
            <w:r w:rsidRPr="00A14B28">
              <w:rPr>
                <w:rStyle w:val="CharChar"/>
                <w:rFonts w:hint="eastAsia"/>
                <w:color w:val="0000FF"/>
              </w:rPr>
              <w:t>4</w:t>
            </w:r>
          </w:p>
        </w:tc>
        <w:tc>
          <w:tcPr>
            <w:tcW w:w="459" w:type="pct"/>
            <w:tcBorders>
              <w:top w:val="nil"/>
              <w:left w:val="nil"/>
              <w:bottom w:val="single" w:sz="4" w:space="0" w:color="auto"/>
              <w:right w:val="single" w:sz="4" w:space="0" w:color="auto"/>
            </w:tcBorders>
            <w:shd w:val="clear" w:color="auto" w:fill="auto"/>
            <w:noWrap/>
            <w:vAlign w:val="center"/>
            <w:hideMark/>
          </w:tcPr>
          <w:p w14:paraId="65B906D0" w14:textId="77777777" w:rsidR="008F7E9C" w:rsidRPr="00A14B28" w:rsidRDefault="008F7E9C" w:rsidP="008F7E9C">
            <w:pPr>
              <w:pStyle w:val="affff"/>
              <w:rPr>
                <w:rStyle w:val="CharChar"/>
                <w:color w:val="0000FF"/>
              </w:rPr>
            </w:pPr>
            <w:r w:rsidRPr="00A14B28">
              <w:rPr>
                <w:rStyle w:val="CharChar"/>
                <w:rFonts w:hint="eastAsia"/>
                <w:color w:val="0000FF"/>
              </w:rPr>
              <w:t>12</w:t>
            </w:r>
          </w:p>
        </w:tc>
        <w:tc>
          <w:tcPr>
            <w:tcW w:w="459" w:type="pct"/>
            <w:tcBorders>
              <w:top w:val="nil"/>
              <w:left w:val="nil"/>
              <w:bottom w:val="single" w:sz="4" w:space="0" w:color="auto"/>
              <w:right w:val="single" w:sz="4" w:space="0" w:color="auto"/>
            </w:tcBorders>
            <w:shd w:val="clear" w:color="auto" w:fill="auto"/>
            <w:noWrap/>
            <w:vAlign w:val="center"/>
            <w:hideMark/>
          </w:tcPr>
          <w:p w14:paraId="06475652"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A14B28" w:rsidRPr="00A14B28" w14:paraId="2177BDB6"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6DB4B4CB" w14:textId="77777777" w:rsidR="008F7E9C" w:rsidRPr="00A14B28" w:rsidRDefault="008F7E9C" w:rsidP="008F7E9C">
            <w:pPr>
              <w:pStyle w:val="affff"/>
              <w:rPr>
                <w:rStyle w:val="CharChar"/>
                <w:color w:val="0000FF"/>
              </w:rPr>
            </w:pPr>
            <w:r w:rsidRPr="00A14B28">
              <w:rPr>
                <w:rStyle w:val="CharChar"/>
                <w:rFonts w:hint="eastAsia"/>
                <w:color w:val="0000FF"/>
              </w:rPr>
              <w:t>30</w:t>
            </w:r>
          </w:p>
        </w:tc>
        <w:tc>
          <w:tcPr>
            <w:tcW w:w="360" w:type="pct"/>
            <w:tcBorders>
              <w:top w:val="nil"/>
              <w:left w:val="nil"/>
              <w:bottom w:val="single" w:sz="4" w:space="0" w:color="auto"/>
              <w:right w:val="single" w:sz="4" w:space="0" w:color="auto"/>
            </w:tcBorders>
            <w:shd w:val="clear" w:color="auto" w:fill="auto"/>
            <w:noWrap/>
            <w:vAlign w:val="center"/>
            <w:hideMark/>
          </w:tcPr>
          <w:p w14:paraId="4888B32D"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3F4EA0B0" w14:textId="77777777" w:rsidR="008F7E9C" w:rsidRPr="00A14B28" w:rsidRDefault="008F7E9C" w:rsidP="008F7E9C">
            <w:pPr>
              <w:pStyle w:val="affff"/>
              <w:rPr>
                <w:rStyle w:val="CharChar"/>
                <w:color w:val="0000FF"/>
              </w:rPr>
            </w:pPr>
            <w:r w:rsidRPr="00A14B28">
              <w:rPr>
                <w:rStyle w:val="CharChar"/>
                <w:rFonts w:hint="eastAsia"/>
                <w:color w:val="0000FF"/>
              </w:rPr>
              <w:t xml:space="preserve">　</w:t>
            </w:r>
          </w:p>
        </w:tc>
        <w:tc>
          <w:tcPr>
            <w:tcW w:w="360" w:type="pct"/>
            <w:tcBorders>
              <w:top w:val="nil"/>
              <w:left w:val="nil"/>
              <w:bottom w:val="single" w:sz="4" w:space="0" w:color="auto"/>
              <w:right w:val="single" w:sz="4" w:space="0" w:color="auto"/>
            </w:tcBorders>
            <w:shd w:val="clear" w:color="auto" w:fill="auto"/>
            <w:noWrap/>
            <w:vAlign w:val="center"/>
            <w:hideMark/>
          </w:tcPr>
          <w:p w14:paraId="46774386"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360" w:type="pct"/>
            <w:tcBorders>
              <w:top w:val="nil"/>
              <w:left w:val="nil"/>
              <w:bottom w:val="single" w:sz="4" w:space="0" w:color="auto"/>
              <w:right w:val="single" w:sz="4" w:space="0" w:color="auto"/>
            </w:tcBorders>
            <w:shd w:val="clear" w:color="auto" w:fill="auto"/>
            <w:noWrap/>
            <w:vAlign w:val="center"/>
            <w:hideMark/>
          </w:tcPr>
          <w:p w14:paraId="68663F5F" w14:textId="77777777" w:rsidR="008F7E9C" w:rsidRPr="00A14B28" w:rsidRDefault="008F7E9C" w:rsidP="008F7E9C">
            <w:pPr>
              <w:pStyle w:val="affff"/>
              <w:rPr>
                <w:rStyle w:val="CharChar"/>
                <w:color w:val="0000FF"/>
              </w:rPr>
            </w:pPr>
            <w:r w:rsidRPr="00A14B28">
              <w:rPr>
                <w:rStyle w:val="CharChar"/>
                <w:rFonts w:hint="eastAsia"/>
                <w:color w:val="0000FF"/>
              </w:rPr>
              <w:t>73</w:t>
            </w:r>
          </w:p>
        </w:tc>
        <w:tc>
          <w:tcPr>
            <w:tcW w:w="360" w:type="pct"/>
            <w:tcBorders>
              <w:top w:val="nil"/>
              <w:left w:val="nil"/>
              <w:bottom w:val="single" w:sz="4" w:space="0" w:color="auto"/>
              <w:right w:val="single" w:sz="4" w:space="0" w:color="auto"/>
            </w:tcBorders>
            <w:shd w:val="clear" w:color="auto" w:fill="auto"/>
            <w:noWrap/>
            <w:vAlign w:val="center"/>
            <w:hideMark/>
          </w:tcPr>
          <w:p w14:paraId="359A1B98"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74216843" w14:textId="77777777" w:rsidR="008F7E9C" w:rsidRPr="00A14B28" w:rsidRDefault="008F7E9C" w:rsidP="008F7E9C">
            <w:pPr>
              <w:pStyle w:val="affff"/>
              <w:rPr>
                <w:rStyle w:val="CharChar"/>
                <w:color w:val="0000FF"/>
              </w:rPr>
            </w:pPr>
            <w:r w:rsidRPr="00A14B28">
              <w:rPr>
                <w:rStyle w:val="CharChar"/>
                <w:rFonts w:hint="eastAsia"/>
                <w:color w:val="0000FF"/>
              </w:rPr>
              <w:t>45</w:t>
            </w:r>
          </w:p>
        </w:tc>
        <w:tc>
          <w:tcPr>
            <w:tcW w:w="360" w:type="pct"/>
            <w:tcBorders>
              <w:top w:val="nil"/>
              <w:left w:val="nil"/>
              <w:bottom w:val="single" w:sz="4" w:space="0" w:color="auto"/>
              <w:right w:val="single" w:sz="4" w:space="0" w:color="auto"/>
            </w:tcBorders>
            <w:shd w:val="clear" w:color="auto" w:fill="auto"/>
            <w:noWrap/>
            <w:vAlign w:val="center"/>
            <w:hideMark/>
          </w:tcPr>
          <w:p w14:paraId="40A9CE92"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4D66972C" w14:textId="77777777" w:rsidR="008F7E9C" w:rsidRPr="00A14B28" w:rsidRDefault="008F7E9C" w:rsidP="008F7E9C">
            <w:pPr>
              <w:pStyle w:val="affff"/>
              <w:rPr>
                <w:rStyle w:val="CharChar"/>
                <w:color w:val="0000FF"/>
              </w:rPr>
            </w:pPr>
            <w:r w:rsidRPr="00A14B28">
              <w:rPr>
                <w:rStyle w:val="CharChar"/>
                <w:rFonts w:hint="eastAsia"/>
                <w:color w:val="0000FF"/>
              </w:rPr>
              <w:t>176</w:t>
            </w:r>
          </w:p>
        </w:tc>
        <w:tc>
          <w:tcPr>
            <w:tcW w:w="360" w:type="pct"/>
            <w:tcBorders>
              <w:top w:val="nil"/>
              <w:left w:val="nil"/>
              <w:bottom w:val="single" w:sz="4" w:space="0" w:color="auto"/>
              <w:right w:val="single" w:sz="4" w:space="0" w:color="auto"/>
            </w:tcBorders>
            <w:shd w:val="clear" w:color="auto" w:fill="auto"/>
            <w:noWrap/>
            <w:vAlign w:val="center"/>
            <w:hideMark/>
          </w:tcPr>
          <w:p w14:paraId="73C24E8B" w14:textId="77777777" w:rsidR="008F7E9C" w:rsidRPr="00A14B28" w:rsidRDefault="008F7E9C" w:rsidP="008F7E9C">
            <w:pPr>
              <w:pStyle w:val="affff"/>
              <w:rPr>
                <w:rStyle w:val="CharChar"/>
                <w:color w:val="0000FF"/>
              </w:rPr>
            </w:pPr>
            <w:r w:rsidRPr="00A14B28">
              <w:rPr>
                <w:rStyle w:val="CharChar"/>
                <w:rFonts w:hint="eastAsia"/>
                <w:color w:val="0000FF"/>
              </w:rPr>
              <w:t>44</w:t>
            </w:r>
          </w:p>
        </w:tc>
        <w:tc>
          <w:tcPr>
            <w:tcW w:w="459" w:type="pct"/>
            <w:tcBorders>
              <w:top w:val="nil"/>
              <w:left w:val="nil"/>
              <w:bottom w:val="single" w:sz="4" w:space="0" w:color="auto"/>
              <w:right w:val="single" w:sz="4" w:space="0" w:color="auto"/>
            </w:tcBorders>
            <w:shd w:val="clear" w:color="auto" w:fill="auto"/>
            <w:noWrap/>
            <w:vAlign w:val="center"/>
            <w:hideMark/>
          </w:tcPr>
          <w:p w14:paraId="004C295B" w14:textId="77777777" w:rsidR="008F7E9C" w:rsidRPr="00A14B28" w:rsidRDefault="008F7E9C" w:rsidP="008F7E9C">
            <w:pPr>
              <w:pStyle w:val="affff"/>
              <w:rPr>
                <w:rStyle w:val="CharChar"/>
                <w:color w:val="0000FF"/>
              </w:rPr>
            </w:pPr>
            <w:r w:rsidRPr="00A14B28">
              <w:rPr>
                <w:rStyle w:val="CharChar"/>
                <w:rFonts w:hint="eastAsia"/>
                <w:color w:val="0000FF"/>
              </w:rPr>
              <w:t>11</w:t>
            </w:r>
          </w:p>
        </w:tc>
        <w:tc>
          <w:tcPr>
            <w:tcW w:w="459" w:type="pct"/>
            <w:tcBorders>
              <w:top w:val="nil"/>
              <w:left w:val="nil"/>
              <w:bottom w:val="single" w:sz="4" w:space="0" w:color="auto"/>
              <w:right w:val="single" w:sz="4" w:space="0" w:color="auto"/>
            </w:tcBorders>
            <w:shd w:val="clear" w:color="auto" w:fill="auto"/>
            <w:noWrap/>
            <w:vAlign w:val="center"/>
            <w:hideMark/>
          </w:tcPr>
          <w:p w14:paraId="04DB291B" w14:textId="77777777" w:rsidR="008F7E9C" w:rsidRPr="00A14B28" w:rsidRDefault="008F7E9C" w:rsidP="008F7E9C">
            <w:pPr>
              <w:pStyle w:val="affff"/>
              <w:rPr>
                <w:rStyle w:val="CharChar"/>
                <w:color w:val="0000FF"/>
              </w:rPr>
            </w:pPr>
            <w:r w:rsidRPr="00A14B28">
              <w:rPr>
                <w:rStyle w:val="CharChar"/>
                <w:rFonts w:hint="eastAsia"/>
                <w:color w:val="0000FF"/>
              </w:rPr>
              <w:t>13</w:t>
            </w:r>
          </w:p>
        </w:tc>
        <w:tc>
          <w:tcPr>
            <w:tcW w:w="459" w:type="pct"/>
            <w:tcBorders>
              <w:top w:val="nil"/>
              <w:left w:val="nil"/>
              <w:bottom w:val="single" w:sz="4" w:space="0" w:color="auto"/>
              <w:right w:val="single" w:sz="4" w:space="0" w:color="auto"/>
            </w:tcBorders>
            <w:shd w:val="clear" w:color="auto" w:fill="auto"/>
            <w:noWrap/>
            <w:vAlign w:val="center"/>
            <w:hideMark/>
          </w:tcPr>
          <w:p w14:paraId="66C4A841" w14:textId="77777777" w:rsidR="008F7E9C" w:rsidRPr="00A14B28" w:rsidRDefault="008F7E9C" w:rsidP="008F7E9C">
            <w:pPr>
              <w:pStyle w:val="affff"/>
              <w:rPr>
                <w:rStyle w:val="CharChar"/>
                <w:color w:val="0000FF"/>
              </w:rPr>
            </w:pPr>
            <w:r w:rsidRPr="00A14B28">
              <w:rPr>
                <w:rStyle w:val="CharChar"/>
                <w:rFonts w:hint="eastAsia"/>
                <w:color w:val="0000FF"/>
              </w:rPr>
              <w:t>6</w:t>
            </w:r>
          </w:p>
        </w:tc>
      </w:tr>
      <w:tr w:rsidR="008F7E9C" w:rsidRPr="00A14B28" w14:paraId="22ED2FCC" w14:textId="77777777" w:rsidTr="008F7E9C">
        <w:trPr>
          <w:trHeight w:val="285"/>
        </w:trPr>
        <w:tc>
          <w:tcPr>
            <w:tcW w:w="385" w:type="pct"/>
            <w:tcBorders>
              <w:top w:val="nil"/>
              <w:left w:val="single" w:sz="4" w:space="0" w:color="auto"/>
              <w:bottom w:val="single" w:sz="4" w:space="0" w:color="auto"/>
              <w:right w:val="single" w:sz="4" w:space="0" w:color="auto"/>
            </w:tcBorders>
            <w:shd w:val="clear" w:color="auto" w:fill="auto"/>
            <w:noWrap/>
            <w:vAlign w:val="center"/>
            <w:hideMark/>
          </w:tcPr>
          <w:p w14:paraId="09B5B8A0" w14:textId="77777777" w:rsidR="008F7E9C" w:rsidRPr="00A14B28" w:rsidRDefault="008F7E9C" w:rsidP="008F7E9C">
            <w:pPr>
              <w:pStyle w:val="affff"/>
              <w:rPr>
                <w:rStyle w:val="CharChar"/>
                <w:color w:val="0000FF"/>
              </w:rPr>
            </w:pPr>
            <w:r w:rsidRPr="00A14B28">
              <w:rPr>
                <w:rStyle w:val="CharChar"/>
                <w:rFonts w:hint="eastAsia"/>
                <w:color w:val="0000FF"/>
              </w:rPr>
              <w:t>31</w:t>
            </w:r>
          </w:p>
        </w:tc>
        <w:tc>
          <w:tcPr>
            <w:tcW w:w="360" w:type="pct"/>
            <w:tcBorders>
              <w:top w:val="nil"/>
              <w:left w:val="nil"/>
              <w:bottom w:val="single" w:sz="4" w:space="0" w:color="auto"/>
              <w:right w:val="single" w:sz="4" w:space="0" w:color="auto"/>
            </w:tcBorders>
            <w:shd w:val="clear" w:color="auto" w:fill="auto"/>
            <w:noWrap/>
            <w:vAlign w:val="center"/>
            <w:hideMark/>
          </w:tcPr>
          <w:p w14:paraId="1B788CDF" w14:textId="77777777" w:rsidR="008F7E9C" w:rsidRPr="00A14B28" w:rsidRDefault="008F7E9C" w:rsidP="008F7E9C">
            <w:pPr>
              <w:pStyle w:val="affff"/>
              <w:rPr>
                <w:rStyle w:val="CharChar"/>
                <w:color w:val="0000FF"/>
              </w:rPr>
            </w:pPr>
            <w:r w:rsidRPr="00A14B28">
              <w:rPr>
                <w:rStyle w:val="CharChar"/>
                <w:rFonts w:hint="eastAsia"/>
                <w:color w:val="0000FF"/>
              </w:rPr>
              <w:t>5</w:t>
            </w:r>
          </w:p>
        </w:tc>
        <w:tc>
          <w:tcPr>
            <w:tcW w:w="360" w:type="pct"/>
            <w:tcBorders>
              <w:top w:val="nil"/>
              <w:left w:val="nil"/>
              <w:bottom w:val="single" w:sz="4" w:space="0" w:color="auto"/>
              <w:right w:val="single" w:sz="4" w:space="0" w:color="auto"/>
            </w:tcBorders>
            <w:shd w:val="clear" w:color="auto" w:fill="auto"/>
            <w:noWrap/>
            <w:vAlign w:val="center"/>
            <w:hideMark/>
          </w:tcPr>
          <w:p w14:paraId="7AC10A12" w14:textId="77777777" w:rsidR="008F7E9C" w:rsidRPr="00A14B28" w:rsidRDefault="008F7E9C" w:rsidP="008F7E9C">
            <w:pPr>
              <w:pStyle w:val="affff"/>
              <w:rPr>
                <w:rStyle w:val="CharChar"/>
                <w:color w:val="0000FF"/>
              </w:rPr>
            </w:pPr>
            <w:r w:rsidRPr="00A14B28">
              <w:rPr>
                <w:rStyle w:val="CharChar"/>
                <w:rFonts w:hint="eastAsia"/>
                <w:color w:val="0000FF"/>
              </w:rPr>
              <w:t xml:space="preserve">　</w:t>
            </w:r>
          </w:p>
        </w:tc>
        <w:tc>
          <w:tcPr>
            <w:tcW w:w="360" w:type="pct"/>
            <w:tcBorders>
              <w:top w:val="nil"/>
              <w:left w:val="nil"/>
              <w:bottom w:val="single" w:sz="4" w:space="0" w:color="auto"/>
              <w:right w:val="single" w:sz="4" w:space="0" w:color="auto"/>
            </w:tcBorders>
            <w:shd w:val="clear" w:color="auto" w:fill="auto"/>
            <w:noWrap/>
            <w:vAlign w:val="center"/>
            <w:hideMark/>
          </w:tcPr>
          <w:p w14:paraId="5AAC442E" w14:textId="77777777" w:rsidR="008F7E9C" w:rsidRPr="00A14B28" w:rsidRDefault="008F7E9C" w:rsidP="008F7E9C">
            <w:pPr>
              <w:pStyle w:val="affff"/>
              <w:rPr>
                <w:rStyle w:val="CharChar"/>
                <w:color w:val="0000FF"/>
              </w:rPr>
            </w:pPr>
            <w:r w:rsidRPr="00A14B28">
              <w:rPr>
                <w:rStyle w:val="CharChar"/>
                <w:rFonts w:hint="eastAsia"/>
                <w:color w:val="0000FF"/>
              </w:rPr>
              <w:t>9</w:t>
            </w:r>
          </w:p>
        </w:tc>
        <w:tc>
          <w:tcPr>
            <w:tcW w:w="360" w:type="pct"/>
            <w:tcBorders>
              <w:top w:val="nil"/>
              <w:left w:val="nil"/>
              <w:bottom w:val="single" w:sz="4" w:space="0" w:color="auto"/>
              <w:right w:val="single" w:sz="4" w:space="0" w:color="auto"/>
            </w:tcBorders>
            <w:shd w:val="clear" w:color="auto" w:fill="auto"/>
            <w:noWrap/>
            <w:vAlign w:val="center"/>
            <w:hideMark/>
          </w:tcPr>
          <w:p w14:paraId="1DC08B6E" w14:textId="77777777" w:rsidR="008F7E9C" w:rsidRPr="00A14B28" w:rsidRDefault="008F7E9C" w:rsidP="008F7E9C">
            <w:pPr>
              <w:pStyle w:val="affff"/>
              <w:rPr>
                <w:rStyle w:val="CharChar"/>
                <w:color w:val="0000FF"/>
              </w:rPr>
            </w:pPr>
            <w:r w:rsidRPr="00A14B28">
              <w:rPr>
                <w:rStyle w:val="CharChar"/>
                <w:rFonts w:hint="eastAsia"/>
                <w:color w:val="0000FF"/>
              </w:rPr>
              <w:t xml:space="preserve">　</w:t>
            </w:r>
          </w:p>
        </w:tc>
        <w:tc>
          <w:tcPr>
            <w:tcW w:w="360" w:type="pct"/>
            <w:tcBorders>
              <w:top w:val="nil"/>
              <w:left w:val="nil"/>
              <w:bottom w:val="single" w:sz="4" w:space="0" w:color="auto"/>
              <w:right w:val="single" w:sz="4" w:space="0" w:color="auto"/>
            </w:tcBorders>
            <w:shd w:val="clear" w:color="auto" w:fill="auto"/>
            <w:noWrap/>
            <w:vAlign w:val="center"/>
            <w:hideMark/>
          </w:tcPr>
          <w:p w14:paraId="7EB1B1F4" w14:textId="77777777" w:rsidR="008F7E9C" w:rsidRPr="00A14B28" w:rsidRDefault="008F7E9C" w:rsidP="008F7E9C">
            <w:pPr>
              <w:pStyle w:val="affff"/>
              <w:rPr>
                <w:rStyle w:val="CharChar"/>
                <w:color w:val="0000FF"/>
              </w:rPr>
            </w:pPr>
            <w:r w:rsidRPr="00A14B28">
              <w:rPr>
                <w:rStyle w:val="CharChar"/>
                <w:rFonts w:hint="eastAsia"/>
                <w:color w:val="0000FF"/>
              </w:rPr>
              <w:t>15</w:t>
            </w:r>
          </w:p>
        </w:tc>
        <w:tc>
          <w:tcPr>
            <w:tcW w:w="360" w:type="pct"/>
            <w:tcBorders>
              <w:top w:val="nil"/>
              <w:left w:val="nil"/>
              <w:bottom w:val="single" w:sz="4" w:space="0" w:color="auto"/>
              <w:right w:val="single" w:sz="4" w:space="0" w:color="auto"/>
            </w:tcBorders>
            <w:shd w:val="clear" w:color="auto" w:fill="auto"/>
            <w:noWrap/>
            <w:vAlign w:val="center"/>
            <w:hideMark/>
          </w:tcPr>
          <w:p w14:paraId="0204EA49" w14:textId="77777777" w:rsidR="008F7E9C" w:rsidRPr="00A14B28" w:rsidRDefault="008F7E9C" w:rsidP="008F7E9C">
            <w:pPr>
              <w:pStyle w:val="affff"/>
              <w:rPr>
                <w:rStyle w:val="CharChar"/>
                <w:color w:val="0000FF"/>
              </w:rPr>
            </w:pPr>
            <w:r w:rsidRPr="00A14B28">
              <w:rPr>
                <w:rStyle w:val="CharChar"/>
                <w:rFonts w:hint="eastAsia"/>
                <w:color w:val="0000FF"/>
              </w:rPr>
              <w:t xml:space="preserve">　</w:t>
            </w:r>
          </w:p>
        </w:tc>
        <w:tc>
          <w:tcPr>
            <w:tcW w:w="360" w:type="pct"/>
            <w:tcBorders>
              <w:top w:val="nil"/>
              <w:left w:val="nil"/>
              <w:bottom w:val="single" w:sz="4" w:space="0" w:color="auto"/>
              <w:right w:val="single" w:sz="4" w:space="0" w:color="auto"/>
            </w:tcBorders>
            <w:shd w:val="clear" w:color="auto" w:fill="auto"/>
            <w:noWrap/>
            <w:vAlign w:val="center"/>
            <w:hideMark/>
          </w:tcPr>
          <w:p w14:paraId="119CA3C0" w14:textId="77777777" w:rsidR="008F7E9C" w:rsidRPr="00A14B28" w:rsidRDefault="008F7E9C" w:rsidP="008F7E9C">
            <w:pPr>
              <w:pStyle w:val="affff"/>
              <w:rPr>
                <w:rStyle w:val="CharChar"/>
                <w:color w:val="0000FF"/>
              </w:rPr>
            </w:pPr>
            <w:r w:rsidRPr="00A14B28">
              <w:rPr>
                <w:rStyle w:val="CharChar"/>
                <w:rFonts w:hint="eastAsia"/>
                <w:color w:val="0000FF"/>
              </w:rPr>
              <w:t>14</w:t>
            </w:r>
          </w:p>
        </w:tc>
        <w:tc>
          <w:tcPr>
            <w:tcW w:w="360" w:type="pct"/>
            <w:tcBorders>
              <w:top w:val="nil"/>
              <w:left w:val="nil"/>
              <w:bottom w:val="single" w:sz="4" w:space="0" w:color="auto"/>
              <w:right w:val="single" w:sz="4" w:space="0" w:color="auto"/>
            </w:tcBorders>
            <w:shd w:val="clear" w:color="auto" w:fill="auto"/>
            <w:noWrap/>
            <w:vAlign w:val="center"/>
            <w:hideMark/>
          </w:tcPr>
          <w:p w14:paraId="4142BD31" w14:textId="77777777" w:rsidR="008F7E9C" w:rsidRPr="00A14B28" w:rsidRDefault="008F7E9C" w:rsidP="008F7E9C">
            <w:pPr>
              <w:pStyle w:val="affff"/>
              <w:rPr>
                <w:rStyle w:val="CharChar"/>
                <w:color w:val="0000FF"/>
              </w:rPr>
            </w:pPr>
            <w:r w:rsidRPr="00A14B28">
              <w:rPr>
                <w:rStyle w:val="CharChar"/>
                <w:rFonts w:hint="eastAsia"/>
                <w:color w:val="0000FF"/>
              </w:rPr>
              <w:t>98</w:t>
            </w:r>
          </w:p>
        </w:tc>
        <w:tc>
          <w:tcPr>
            <w:tcW w:w="360" w:type="pct"/>
            <w:tcBorders>
              <w:top w:val="nil"/>
              <w:left w:val="nil"/>
              <w:bottom w:val="single" w:sz="4" w:space="0" w:color="auto"/>
              <w:right w:val="single" w:sz="4" w:space="0" w:color="auto"/>
            </w:tcBorders>
            <w:shd w:val="clear" w:color="auto" w:fill="auto"/>
            <w:noWrap/>
            <w:vAlign w:val="center"/>
            <w:hideMark/>
          </w:tcPr>
          <w:p w14:paraId="3860D35F" w14:textId="77777777" w:rsidR="008F7E9C" w:rsidRPr="00A14B28" w:rsidRDefault="008F7E9C" w:rsidP="008F7E9C">
            <w:pPr>
              <w:pStyle w:val="affff"/>
              <w:rPr>
                <w:rStyle w:val="CharChar"/>
                <w:color w:val="0000FF"/>
              </w:rPr>
            </w:pPr>
            <w:r w:rsidRPr="00A14B28">
              <w:rPr>
                <w:rStyle w:val="CharChar"/>
                <w:rFonts w:hint="eastAsia"/>
                <w:color w:val="0000FF"/>
              </w:rPr>
              <w:t xml:space="preserve">　</w:t>
            </w:r>
          </w:p>
        </w:tc>
        <w:tc>
          <w:tcPr>
            <w:tcW w:w="459" w:type="pct"/>
            <w:tcBorders>
              <w:top w:val="nil"/>
              <w:left w:val="nil"/>
              <w:bottom w:val="single" w:sz="4" w:space="0" w:color="auto"/>
              <w:right w:val="single" w:sz="4" w:space="0" w:color="auto"/>
            </w:tcBorders>
            <w:shd w:val="clear" w:color="auto" w:fill="auto"/>
            <w:noWrap/>
            <w:vAlign w:val="center"/>
            <w:hideMark/>
          </w:tcPr>
          <w:p w14:paraId="7599C3CB" w14:textId="77777777" w:rsidR="008F7E9C" w:rsidRPr="00A14B28" w:rsidRDefault="008F7E9C" w:rsidP="008F7E9C">
            <w:pPr>
              <w:pStyle w:val="affff"/>
              <w:rPr>
                <w:rStyle w:val="CharChar"/>
                <w:color w:val="0000FF"/>
              </w:rPr>
            </w:pPr>
            <w:r w:rsidRPr="00A14B28">
              <w:rPr>
                <w:rStyle w:val="CharChar"/>
                <w:rFonts w:hint="eastAsia"/>
                <w:color w:val="0000FF"/>
              </w:rPr>
              <w:t>6</w:t>
            </w:r>
          </w:p>
        </w:tc>
        <w:tc>
          <w:tcPr>
            <w:tcW w:w="459" w:type="pct"/>
            <w:tcBorders>
              <w:top w:val="nil"/>
              <w:left w:val="nil"/>
              <w:bottom w:val="single" w:sz="4" w:space="0" w:color="auto"/>
              <w:right w:val="single" w:sz="4" w:space="0" w:color="auto"/>
            </w:tcBorders>
            <w:shd w:val="clear" w:color="auto" w:fill="auto"/>
            <w:noWrap/>
            <w:vAlign w:val="center"/>
            <w:hideMark/>
          </w:tcPr>
          <w:p w14:paraId="26F92C3F" w14:textId="77777777" w:rsidR="008F7E9C" w:rsidRPr="00A14B28" w:rsidRDefault="008F7E9C" w:rsidP="008F7E9C">
            <w:pPr>
              <w:pStyle w:val="affff"/>
              <w:rPr>
                <w:rStyle w:val="CharChar"/>
                <w:color w:val="0000FF"/>
              </w:rPr>
            </w:pPr>
            <w:r w:rsidRPr="00A14B28">
              <w:rPr>
                <w:rStyle w:val="CharChar"/>
                <w:rFonts w:hint="eastAsia"/>
                <w:color w:val="0000FF"/>
              </w:rPr>
              <w:t xml:space="preserve">　</w:t>
            </w:r>
          </w:p>
        </w:tc>
        <w:tc>
          <w:tcPr>
            <w:tcW w:w="459" w:type="pct"/>
            <w:tcBorders>
              <w:top w:val="nil"/>
              <w:left w:val="nil"/>
              <w:bottom w:val="single" w:sz="4" w:space="0" w:color="auto"/>
              <w:right w:val="single" w:sz="4" w:space="0" w:color="auto"/>
            </w:tcBorders>
            <w:shd w:val="clear" w:color="auto" w:fill="auto"/>
            <w:noWrap/>
            <w:vAlign w:val="center"/>
            <w:hideMark/>
          </w:tcPr>
          <w:p w14:paraId="40233D23" w14:textId="77777777" w:rsidR="008F7E9C" w:rsidRPr="00A14B28" w:rsidRDefault="008F7E9C" w:rsidP="008F7E9C">
            <w:pPr>
              <w:pStyle w:val="affff"/>
              <w:rPr>
                <w:rStyle w:val="CharChar"/>
                <w:color w:val="0000FF"/>
              </w:rPr>
            </w:pPr>
            <w:r w:rsidRPr="00A14B28">
              <w:rPr>
                <w:rStyle w:val="CharChar"/>
                <w:rFonts w:hint="eastAsia"/>
                <w:color w:val="0000FF"/>
              </w:rPr>
              <w:t>6</w:t>
            </w:r>
          </w:p>
        </w:tc>
      </w:tr>
    </w:tbl>
    <w:p w14:paraId="2864ABD2" w14:textId="77777777" w:rsidR="008F7E9C" w:rsidRPr="00A14B28" w:rsidRDefault="008F7E9C" w:rsidP="004A16E5">
      <w:pPr>
        <w:pStyle w:val="aff"/>
      </w:pPr>
    </w:p>
    <w:p w14:paraId="26981B25" w14:textId="266A0803" w:rsidR="00C247D4" w:rsidRPr="00047E71" w:rsidRDefault="00C247D4" w:rsidP="00371C05">
      <w:pPr>
        <w:ind w:firstLine="480"/>
        <w:rPr>
          <w:color w:val="0000FF"/>
        </w:rPr>
      </w:pPr>
      <w:bookmarkStart w:id="200" w:name="_Hlk144126356"/>
      <w:r w:rsidRPr="00047E71">
        <w:rPr>
          <w:rFonts w:hint="eastAsia"/>
          <w:color w:val="0000FF"/>
        </w:rPr>
        <w:t>由于</w:t>
      </w:r>
      <w:r w:rsidRPr="00047E71">
        <w:rPr>
          <w:rFonts w:hint="eastAsia"/>
          <w:color w:val="0000FF"/>
        </w:rPr>
        <w:t>2</w:t>
      </w:r>
      <w:r w:rsidRPr="00047E71">
        <w:rPr>
          <w:color w:val="0000FF"/>
        </w:rPr>
        <w:t>022</w:t>
      </w:r>
      <w:r w:rsidRPr="00047E71">
        <w:rPr>
          <w:rFonts w:hint="eastAsia"/>
          <w:color w:val="0000FF"/>
        </w:rPr>
        <w:t>年四川遭遇极端干旱天气，</w:t>
      </w:r>
      <w:r w:rsidRPr="00047E71">
        <w:rPr>
          <w:rFonts w:hint="eastAsia"/>
          <w:color w:val="0000FF"/>
        </w:rPr>
        <w:t>2022</w:t>
      </w:r>
      <w:r w:rsidRPr="00047E71">
        <w:rPr>
          <w:rFonts w:hint="eastAsia"/>
          <w:color w:val="0000FF"/>
        </w:rPr>
        <w:t>年</w:t>
      </w:r>
      <w:r w:rsidRPr="00047E71">
        <w:rPr>
          <w:rFonts w:hint="eastAsia"/>
          <w:color w:val="0000FF"/>
        </w:rPr>
        <w:t>6</w:t>
      </w:r>
      <w:r w:rsidRPr="00047E71">
        <w:rPr>
          <w:rFonts w:hint="eastAsia"/>
          <w:color w:val="0000FF"/>
        </w:rPr>
        <w:t>月</w:t>
      </w:r>
      <w:r w:rsidRPr="00047E71">
        <w:rPr>
          <w:rFonts w:hint="eastAsia"/>
          <w:color w:val="0000FF"/>
        </w:rPr>
        <w:t>25</w:t>
      </w:r>
      <w:r w:rsidRPr="00047E71">
        <w:rPr>
          <w:rFonts w:hint="eastAsia"/>
          <w:color w:val="0000FF"/>
        </w:rPr>
        <w:t>日起，旺苍县出现长达一个半月罕见高温天气，</w:t>
      </w:r>
      <w:r w:rsidRPr="00047E71">
        <w:rPr>
          <w:rFonts w:hint="eastAsia"/>
          <w:color w:val="0000FF"/>
        </w:rPr>
        <w:t>7</w:t>
      </w:r>
      <w:r w:rsidRPr="00047E71">
        <w:rPr>
          <w:rFonts w:hint="eastAsia"/>
          <w:color w:val="0000FF"/>
        </w:rPr>
        <w:t>月较同期时段降雨减少约</w:t>
      </w:r>
      <w:r w:rsidRPr="00047E71">
        <w:rPr>
          <w:rFonts w:hint="eastAsia"/>
          <w:color w:val="0000FF"/>
        </w:rPr>
        <w:t>7-9</w:t>
      </w:r>
      <w:r w:rsidRPr="00047E71">
        <w:rPr>
          <w:rFonts w:hint="eastAsia"/>
          <w:color w:val="0000FF"/>
        </w:rPr>
        <w:t>成，</w:t>
      </w:r>
      <w:r w:rsidRPr="00047E71">
        <w:rPr>
          <w:rFonts w:hint="eastAsia"/>
          <w:color w:val="0000FF"/>
        </w:rPr>
        <w:t>8</w:t>
      </w:r>
      <w:r w:rsidRPr="00047E71">
        <w:rPr>
          <w:rFonts w:hint="eastAsia"/>
          <w:color w:val="0000FF"/>
        </w:rPr>
        <w:t>月较同期时段降雨减少约</w:t>
      </w:r>
      <w:r w:rsidRPr="00047E71">
        <w:rPr>
          <w:rFonts w:hint="eastAsia"/>
          <w:color w:val="0000FF"/>
        </w:rPr>
        <w:t>4</w:t>
      </w:r>
      <w:r w:rsidRPr="00047E71">
        <w:rPr>
          <w:rFonts w:hint="eastAsia"/>
          <w:color w:val="0000FF"/>
        </w:rPr>
        <w:t>成，东河</w:t>
      </w:r>
      <w:proofErr w:type="gramStart"/>
      <w:r w:rsidRPr="00047E71">
        <w:rPr>
          <w:rFonts w:hint="eastAsia"/>
          <w:color w:val="0000FF"/>
        </w:rPr>
        <w:t>河</w:t>
      </w:r>
      <w:proofErr w:type="gramEnd"/>
      <w:r w:rsidRPr="00047E71">
        <w:rPr>
          <w:rFonts w:hint="eastAsia"/>
          <w:color w:val="0000FF"/>
        </w:rPr>
        <w:t>径流大幅减少，从旺苍站</w:t>
      </w:r>
      <w:r w:rsidRPr="00047E71">
        <w:rPr>
          <w:rFonts w:hint="eastAsia"/>
          <w:color w:val="0000FF"/>
        </w:rPr>
        <w:t>2</w:t>
      </w:r>
      <w:r w:rsidRPr="00047E71">
        <w:rPr>
          <w:color w:val="0000FF"/>
        </w:rPr>
        <w:t>022</w:t>
      </w:r>
      <w:r w:rsidRPr="00047E71">
        <w:rPr>
          <w:rFonts w:hint="eastAsia"/>
          <w:color w:val="0000FF"/>
        </w:rPr>
        <w:t>年逐日流量看，</w:t>
      </w:r>
      <w:r w:rsidR="00047E71" w:rsidRPr="00047E71">
        <w:rPr>
          <w:rFonts w:hint="eastAsia"/>
          <w:color w:val="0000FF"/>
        </w:rPr>
        <w:t>8</w:t>
      </w:r>
      <w:r w:rsidR="00047E71" w:rsidRPr="00047E71">
        <w:rPr>
          <w:rFonts w:hint="eastAsia"/>
          <w:color w:val="0000FF"/>
        </w:rPr>
        <w:t>月来</w:t>
      </w:r>
      <w:r w:rsidR="00047E71" w:rsidRPr="00047E71">
        <w:rPr>
          <w:rFonts w:hint="eastAsia"/>
          <w:color w:val="0000FF"/>
        </w:rPr>
        <w:lastRenderedPageBreak/>
        <w:t>水量整体低于同期水平，</w:t>
      </w:r>
      <w:proofErr w:type="gramStart"/>
      <w:r w:rsidR="00047E71" w:rsidRPr="00047E71">
        <w:rPr>
          <w:rFonts w:hint="eastAsia"/>
          <w:color w:val="0000FF"/>
        </w:rPr>
        <w:t>最小日</w:t>
      </w:r>
      <w:proofErr w:type="gramEnd"/>
      <w:r w:rsidR="00047E71" w:rsidRPr="00047E71">
        <w:rPr>
          <w:rFonts w:hint="eastAsia"/>
          <w:color w:val="0000FF"/>
        </w:rPr>
        <w:t>流量仅为枯季最小流量。</w:t>
      </w:r>
    </w:p>
    <w:bookmarkEnd w:id="200"/>
    <w:p w14:paraId="5B1614F8" w14:textId="6ACBC6D7" w:rsidR="00371C05" w:rsidRPr="00A14B28" w:rsidRDefault="0051728F" w:rsidP="00371C05">
      <w:pPr>
        <w:ind w:firstLine="480"/>
        <w:rPr>
          <w:color w:val="0000FF"/>
        </w:rPr>
      </w:pPr>
      <w:r w:rsidRPr="00A14B28">
        <w:rPr>
          <w:rFonts w:hint="eastAsia"/>
          <w:color w:val="0000FF"/>
        </w:rPr>
        <w:t>按水文比拟法以旺苍为参证站，以恩阳河旺苍出境断面为评价断面计算恩阳河旺苍段</w:t>
      </w:r>
      <w:r w:rsidRPr="00A14B28">
        <w:rPr>
          <w:rFonts w:hint="eastAsia"/>
          <w:color w:val="0000FF"/>
        </w:rPr>
        <w:t>2</w:t>
      </w:r>
      <w:r w:rsidRPr="00A14B28">
        <w:rPr>
          <w:color w:val="0000FF"/>
        </w:rPr>
        <w:t>022</w:t>
      </w:r>
      <w:r w:rsidRPr="00A14B28">
        <w:rPr>
          <w:rFonts w:hint="eastAsia"/>
          <w:color w:val="0000FF"/>
        </w:rPr>
        <w:t>年逐日流量，恩阳河旺苍段出境断面逐日流量见下表。</w:t>
      </w:r>
    </w:p>
    <w:p w14:paraId="6DB86394" w14:textId="1C74FFED" w:rsidR="006D7C05" w:rsidRPr="00A14B28" w:rsidRDefault="006D7C05" w:rsidP="004A16E5">
      <w:pPr>
        <w:pStyle w:val="aff"/>
      </w:pPr>
      <w:r w:rsidRPr="00A14B28">
        <w:fldChar w:fldCharType="begin"/>
      </w:r>
      <w:r w:rsidRPr="00A14B28">
        <w:instrText xml:space="preserve"> </w:instrText>
      </w:r>
      <w:r w:rsidRPr="00A14B28">
        <w:rPr>
          <w:rFonts w:hint="eastAsia"/>
        </w:rPr>
        <w:instrText>STYLEREF 2 \s</w:instrText>
      </w:r>
      <w:r w:rsidRPr="00A14B28">
        <w:instrText xml:space="preserve"> </w:instrText>
      </w:r>
      <w:r w:rsidRPr="00A14B28">
        <w:fldChar w:fldCharType="separate"/>
      </w:r>
      <w:r w:rsidR="00AA7276">
        <w:rPr>
          <w:noProof/>
        </w:rPr>
        <w:t>4.1</w:t>
      </w:r>
      <w:r w:rsidRPr="00A14B28">
        <w:fldChar w:fldCharType="end"/>
      </w:r>
      <w:r w:rsidRPr="00A14B28">
        <w:noBreakHyphen/>
      </w:r>
      <w:r w:rsidRPr="00A14B28">
        <w:fldChar w:fldCharType="begin"/>
      </w:r>
      <w:r w:rsidRPr="00A14B28">
        <w:instrText xml:space="preserve"> </w:instrText>
      </w:r>
      <w:r w:rsidRPr="00A14B28">
        <w:rPr>
          <w:rFonts w:hint="eastAsia"/>
        </w:rPr>
        <w:instrText xml:space="preserve">SEQ </w:instrText>
      </w:r>
      <w:r w:rsidRPr="00A14B28">
        <w:rPr>
          <w:rFonts w:hint="eastAsia"/>
        </w:rPr>
        <w:instrText>表</w:instrText>
      </w:r>
      <w:r w:rsidRPr="00A14B28">
        <w:rPr>
          <w:rFonts w:hint="eastAsia"/>
        </w:rPr>
        <w:instrText xml:space="preserve"> \* ARABIC \s 2</w:instrText>
      </w:r>
      <w:r w:rsidRPr="00A14B28">
        <w:instrText xml:space="preserve"> </w:instrText>
      </w:r>
      <w:r w:rsidRPr="00A14B28">
        <w:fldChar w:fldCharType="separate"/>
      </w:r>
      <w:r w:rsidR="00AA7276">
        <w:rPr>
          <w:noProof/>
        </w:rPr>
        <w:t>3</w:t>
      </w:r>
      <w:r w:rsidRPr="00A14B28">
        <w:fldChar w:fldCharType="end"/>
      </w:r>
      <w:r w:rsidRPr="00A14B28">
        <w:t xml:space="preserve"> </w:t>
      </w:r>
      <w:r w:rsidRPr="00A14B28">
        <w:rPr>
          <w:rFonts w:hint="eastAsia"/>
        </w:rPr>
        <w:t>恩阳河</w:t>
      </w:r>
      <w:r w:rsidR="00B342A1" w:rsidRPr="00A14B28">
        <w:rPr>
          <w:rFonts w:hint="eastAsia"/>
        </w:rPr>
        <w:t>旺苍出境断面</w:t>
      </w:r>
      <w:r w:rsidRPr="00A14B28">
        <w:rPr>
          <w:rFonts w:hint="eastAsia"/>
        </w:rPr>
        <w:t>2</w:t>
      </w:r>
      <w:r w:rsidRPr="00A14B28">
        <w:t>022</w:t>
      </w:r>
      <w:r w:rsidRPr="00A14B28">
        <w:rPr>
          <w:rFonts w:hint="eastAsia"/>
        </w:rPr>
        <w:t>年逐日流量成果表</w:t>
      </w:r>
    </w:p>
    <w:tbl>
      <w:tblPr>
        <w:tblW w:w="5000" w:type="pct"/>
        <w:tblLook w:val="04A0" w:firstRow="1" w:lastRow="0" w:firstColumn="1" w:lastColumn="0" w:noHBand="0" w:noVBand="1"/>
      </w:tblPr>
      <w:tblGrid>
        <w:gridCol w:w="605"/>
        <w:gridCol w:w="648"/>
        <w:gridCol w:w="648"/>
        <w:gridCol w:w="648"/>
        <w:gridCol w:w="649"/>
        <w:gridCol w:w="584"/>
        <w:gridCol w:w="584"/>
        <w:gridCol w:w="649"/>
        <w:gridCol w:w="649"/>
        <w:gridCol w:w="649"/>
        <w:gridCol w:w="649"/>
        <w:gridCol w:w="689"/>
        <w:gridCol w:w="645"/>
      </w:tblGrid>
      <w:tr w:rsidR="00A14B28" w:rsidRPr="00A14B28" w14:paraId="6C7F6050" w14:textId="77777777" w:rsidTr="00EF47D5">
        <w:trPr>
          <w:trHeight w:val="330"/>
        </w:trPr>
        <w:tc>
          <w:tcPr>
            <w:tcW w:w="3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6C863" w14:textId="77777777" w:rsidR="006D7C05" w:rsidRPr="00A14B28" w:rsidRDefault="006D7C05" w:rsidP="006D7C05">
            <w:pPr>
              <w:pStyle w:val="affff"/>
              <w:rPr>
                <w:color w:val="0000FF"/>
              </w:rPr>
            </w:pPr>
            <w:r w:rsidRPr="00A14B28">
              <w:rPr>
                <w:rFonts w:hint="eastAsia"/>
                <w:color w:val="0000FF"/>
              </w:rPr>
              <w:t>日期</w:t>
            </w:r>
          </w:p>
        </w:tc>
        <w:tc>
          <w:tcPr>
            <w:tcW w:w="4626" w:type="pct"/>
            <w:gridSpan w:val="12"/>
            <w:tcBorders>
              <w:top w:val="single" w:sz="4" w:space="0" w:color="auto"/>
              <w:left w:val="nil"/>
              <w:bottom w:val="single" w:sz="4" w:space="0" w:color="auto"/>
              <w:right w:val="single" w:sz="4" w:space="0" w:color="000000"/>
            </w:tcBorders>
            <w:shd w:val="clear" w:color="auto" w:fill="auto"/>
            <w:noWrap/>
            <w:vAlign w:val="center"/>
            <w:hideMark/>
          </w:tcPr>
          <w:p w14:paraId="661270D4" w14:textId="77777777" w:rsidR="006D7C05" w:rsidRPr="00A14B28" w:rsidRDefault="006D7C05" w:rsidP="006D7C05">
            <w:pPr>
              <w:pStyle w:val="affff"/>
              <w:rPr>
                <w:color w:val="0000FF"/>
              </w:rPr>
            </w:pPr>
            <w:r w:rsidRPr="00A14B28">
              <w:rPr>
                <w:rFonts w:hint="eastAsia"/>
                <w:color w:val="0000FF"/>
              </w:rPr>
              <w:t>流量（</w:t>
            </w:r>
            <w:r w:rsidRPr="00A14B28">
              <w:rPr>
                <w:rFonts w:hint="eastAsia"/>
                <w:color w:val="0000FF"/>
              </w:rPr>
              <w:t>m</w:t>
            </w:r>
            <w:r w:rsidRPr="00A14B28">
              <w:rPr>
                <w:rFonts w:hint="eastAsia"/>
                <w:color w:val="0000FF"/>
                <w:vertAlign w:val="superscript"/>
              </w:rPr>
              <w:t>3</w:t>
            </w:r>
            <w:r w:rsidRPr="00A14B28">
              <w:rPr>
                <w:rFonts w:hint="eastAsia"/>
                <w:color w:val="0000FF"/>
              </w:rPr>
              <w:t>/s</w:t>
            </w:r>
            <w:r w:rsidRPr="00A14B28">
              <w:rPr>
                <w:rFonts w:hint="eastAsia"/>
                <w:color w:val="0000FF"/>
              </w:rPr>
              <w:t>）</w:t>
            </w:r>
          </w:p>
        </w:tc>
      </w:tr>
      <w:tr w:rsidR="00A14B28" w:rsidRPr="00A14B28" w14:paraId="5973F339"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6D9EBB18" w14:textId="77777777" w:rsidR="006D7C05" w:rsidRPr="00A14B28" w:rsidRDefault="006D7C05" w:rsidP="006D7C05">
            <w:pPr>
              <w:pStyle w:val="affff"/>
              <w:rPr>
                <w:color w:val="0000FF"/>
              </w:rPr>
            </w:pPr>
            <w:r w:rsidRPr="00A14B28">
              <w:rPr>
                <w:rFonts w:hint="eastAsia"/>
                <w:color w:val="0000FF"/>
              </w:rPr>
              <w:t>日</w:t>
            </w:r>
          </w:p>
        </w:tc>
        <w:tc>
          <w:tcPr>
            <w:tcW w:w="400" w:type="pct"/>
            <w:tcBorders>
              <w:top w:val="nil"/>
              <w:left w:val="nil"/>
              <w:bottom w:val="single" w:sz="4" w:space="0" w:color="auto"/>
              <w:right w:val="single" w:sz="4" w:space="0" w:color="auto"/>
            </w:tcBorders>
            <w:shd w:val="clear" w:color="auto" w:fill="auto"/>
            <w:noWrap/>
            <w:vAlign w:val="center"/>
            <w:hideMark/>
          </w:tcPr>
          <w:p w14:paraId="7D7C866B" w14:textId="77777777" w:rsidR="006D7C05" w:rsidRPr="00A14B28" w:rsidRDefault="006D7C05" w:rsidP="006D7C05">
            <w:pPr>
              <w:pStyle w:val="affff"/>
              <w:rPr>
                <w:color w:val="0000FF"/>
              </w:rPr>
            </w:pPr>
            <w:r w:rsidRPr="00A14B28">
              <w:rPr>
                <w:rFonts w:hint="eastAsia"/>
                <w:color w:val="0000FF"/>
              </w:rPr>
              <w:t>1</w:t>
            </w:r>
            <w:r w:rsidRPr="00A14B28">
              <w:rPr>
                <w:rFonts w:hint="eastAsia"/>
                <w:color w:val="0000FF"/>
              </w:rPr>
              <w:t>月</w:t>
            </w:r>
          </w:p>
        </w:tc>
        <w:tc>
          <w:tcPr>
            <w:tcW w:w="400" w:type="pct"/>
            <w:tcBorders>
              <w:top w:val="nil"/>
              <w:left w:val="nil"/>
              <w:bottom w:val="single" w:sz="4" w:space="0" w:color="auto"/>
              <w:right w:val="single" w:sz="4" w:space="0" w:color="auto"/>
            </w:tcBorders>
            <w:shd w:val="clear" w:color="auto" w:fill="auto"/>
            <w:noWrap/>
            <w:vAlign w:val="center"/>
            <w:hideMark/>
          </w:tcPr>
          <w:p w14:paraId="2D3DBD12" w14:textId="77777777" w:rsidR="006D7C05" w:rsidRPr="00A14B28" w:rsidRDefault="006D7C05" w:rsidP="006D7C05">
            <w:pPr>
              <w:pStyle w:val="affff"/>
              <w:rPr>
                <w:color w:val="0000FF"/>
              </w:rPr>
            </w:pPr>
            <w:r w:rsidRPr="00A14B28">
              <w:rPr>
                <w:rFonts w:hint="eastAsia"/>
                <w:color w:val="0000FF"/>
              </w:rPr>
              <w:t>2</w:t>
            </w:r>
            <w:r w:rsidRPr="00A14B28">
              <w:rPr>
                <w:rFonts w:hint="eastAsia"/>
                <w:color w:val="0000FF"/>
              </w:rPr>
              <w:t>月</w:t>
            </w:r>
          </w:p>
        </w:tc>
        <w:tc>
          <w:tcPr>
            <w:tcW w:w="400" w:type="pct"/>
            <w:tcBorders>
              <w:top w:val="nil"/>
              <w:left w:val="nil"/>
              <w:bottom w:val="single" w:sz="4" w:space="0" w:color="auto"/>
              <w:right w:val="single" w:sz="4" w:space="0" w:color="auto"/>
            </w:tcBorders>
            <w:shd w:val="clear" w:color="auto" w:fill="auto"/>
            <w:noWrap/>
            <w:vAlign w:val="center"/>
            <w:hideMark/>
          </w:tcPr>
          <w:p w14:paraId="348B1B4E" w14:textId="77777777" w:rsidR="006D7C05" w:rsidRPr="00A14B28" w:rsidRDefault="006D7C05" w:rsidP="006D7C05">
            <w:pPr>
              <w:pStyle w:val="affff"/>
              <w:rPr>
                <w:color w:val="0000FF"/>
              </w:rPr>
            </w:pPr>
            <w:r w:rsidRPr="00A14B28">
              <w:rPr>
                <w:rFonts w:hint="eastAsia"/>
                <w:color w:val="0000FF"/>
              </w:rPr>
              <w:t>3</w:t>
            </w:r>
            <w:r w:rsidRPr="00A14B28">
              <w:rPr>
                <w:rFonts w:hint="eastAsia"/>
                <w:color w:val="0000FF"/>
              </w:rPr>
              <w:t>月</w:t>
            </w:r>
          </w:p>
        </w:tc>
        <w:tc>
          <w:tcPr>
            <w:tcW w:w="400" w:type="pct"/>
            <w:tcBorders>
              <w:top w:val="nil"/>
              <w:left w:val="nil"/>
              <w:bottom w:val="single" w:sz="4" w:space="0" w:color="auto"/>
              <w:right w:val="single" w:sz="4" w:space="0" w:color="auto"/>
            </w:tcBorders>
            <w:shd w:val="clear" w:color="auto" w:fill="auto"/>
            <w:noWrap/>
            <w:vAlign w:val="center"/>
            <w:hideMark/>
          </w:tcPr>
          <w:p w14:paraId="57A348EA" w14:textId="77777777" w:rsidR="006D7C05" w:rsidRPr="00A14B28" w:rsidRDefault="006D7C05" w:rsidP="006D7C05">
            <w:pPr>
              <w:pStyle w:val="affff"/>
              <w:rPr>
                <w:color w:val="0000FF"/>
              </w:rPr>
            </w:pPr>
            <w:r w:rsidRPr="00A14B28">
              <w:rPr>
                <w:rFonts w:hint="eastAsia"/>
                <w:color w:val="0000FF"/>
              </w:rPr>
              <w:t>4</w:t>
            </w:r>
            <w:r w:rsidRPr="00A14B28">
              <w:rPr>
                <w:rFonts w:hint="eastAsia"/>
                <w:color w:val="0000FF"/>
              </w:rPr>
              <w:t>月</w:t>
            </w:r>
          </w:p>
        </w:tc>
        <w:tc>
          <w:tcPr>
            <w:tcW w:w="314" w:type="pct"/>
            <w:tcBorders>
              <w:top w:val="nil"/>
              <w:left w:val="nil"/>
              <w:bottom w:val="single" w:sz="4" w:space="0" w:color="auto"/>
              <w:right w:val="single" w:sz="4" w:space="0" w:color="auto"/>
            </w:tcBorders>
            <w:shd w:val="clear" w:color="auto" w:fill="auto"/>
            <w:noWrap/>
            <w:vAlign w:val="center"/>
            <w:hideMark/>
          </w:tcPr>
          <w:p w14:paraId="2E312116" w14:textId="77777777" w:rsidR="006D7C05" w:rsidRPr="00A14B28" w:rsidRDefault="006D7C05" w:rsidP="006D7C05">
            <w:pPr>
              <w:pStyle w:val="affff"/>
              <w:rPr>
                <w:color w:val="0000FF"/>
              </w:rPr>
            </w:pPr>
            <w:r w:rsidRPr="00A14B28">
              <w:rPr>
                <w:rFonts w:hint="eastAsia"/>
                <w:color w:val="0000FF"/>
              </w:rPr>
              <w:t>5</w:t>
            </w:r>
            <w:r w:rsidRPr="00A14B28">
              <w:rPr>
                <w:rFonts w:hint="eastAsia"/>
                <w:color w:val="0000FF"/>
              </w:rPr>
              <w:t>月</w:t>
            </w:r>
          </w:p>
        </w:tc>
        <w:tc>
          <w:tcPr>
            <w:tcW w:w="314" w:type="pct"/>
            <w:tcBorders>
              <w:top w:val="nil"/>
              <w:left w:val="nil"/>
              <w:bottom w:val="single" w:sz="4" w:space="0" w:color="auto"/>
              <w:right w:val="single" w:sz="4" w:space="0" w:color="auto"/>
            </w:tcBorders>
            <w:shd w:val="clear" w:color="auto" w:fill="auto"/>
            <w:noWrap/>
            <w:vAlign w:val="center"/>
            <w:hideMark/>
          </w:tcPr>
          <w:p w14:paraId="2DCF07EF" w14:textId="77777777" w:rsidR="006D7C05" w:rsidRPr="00A14B28" w:rsidRDefault="006D7C05" w:rsidP="006D7C05">
            <w:pPr>
              <w:pStyle w:val="affff"/>
              <w:rPr>
                <w:color w:val="0000FF"/>
              </w:rPr>
            </w:pPr>
            <w:r w:rsidRPr="00A14B28">
              <w:rPr>
                <w:rFonts w:hint="eastAsia"/>
                <w:color w:val="0000FF"/>
              </w:rPr>
              <w:t>6</w:t>
            </w:r>
            <w:r w:rsidRPr="00A14B28">
              <w:rPr>
                <w:rFonts w:hint="eastAsia"/>
                <w:color w:val="0000FF"/>
              </w:rPr>
              <w:t>月</w:t>
            </w:r>
          </w:p>
        </w:tc>
        <w:tc>
          <w:tcPr>
            <w:tcW w:w="400" w:type="pct"/>
            <w:tcBorders>
              <w:top w:val="nil"/>
              <w:left w:val="nil"/>
              <w:bottom w:val="single" w:sz="4" w:space="0" w:color="auto"/>
              <w:right w:val="single" w:sz="4" w:space="0" w:color="auto"/>
            </w:tcBorders>
            <w:shd w:val="clear" w:color="auto" w:fill="auto"/>
            <w:noWrap/>
            <w:vAlign w:val="center"/>
            <w:hideMark/>
          </w:tcPr>
          <w:p w14:paraId="7A70257A" w14:textId="77777777" w:rsidR="006D7C05" w:rsidRPr="00A14B28" w:rsidRDefault="006D7C05" w:rsidP="006D7C05">
            <w:pPr>
              <w:pStyle w:val="affff"/>
              <w:rPr>
                <w:color w:val="0000FF"/>
              </w:rPr>
            </w:pPr>
            <w:r w:rsidRPr="00A14B28">
              <w:rPr>
                <w:rFonts w:hint="eastAsia"/>
                <w:color w:val="0000FF"/>
              </w:rPr>
              <w:t>7</w:t>
            </w:r>
            <w:r w:rsidRPr="00A14B28">
              <w:rPr>
                <w:rFonts w:hint="eastAsia"/>
                <w:color w:val="0000FF"/>
              </w:rPr>
              <w:t>月</w:t>
            </w:r>
          </w:p>
        </w:tc>
        <w:tc>
          <w:tcPr>
            <w:tcW w:w="400" w:type="pct"/>
            <w:tcBorders>
              <w:top w:val="nil"/>
              <w:left w:val="nil"/>
              <w:bottom w:val="single" w:sz="4" w:space="0" w:color="auto"/>
              <w:right w:val="single" w:sz="4" w:space="0" w:color="auto"/>
            </w:tcBorders>
            <w:shd w:val="clear" w:color="auto" w:fill="auto"/>
            <w:noWrap/>
            <w:vAlign w:val="center"/>
            <w:hideMark/>
          </w:tcPr>
          <w:p w14:paraId="3B5AA85D" w14:textId="77777777" w:rsidR="006D7C05" w:rsidRPr="00A14B28" w:rsidRDefault="006D7C05" w:rsidP="006D7C05">
            <w:pPr>
              <w:pStyle w:val="affff"/>
              <w:rPr>
                <w:color w:val="0000FF"/>
              </w:rPr>
            </w:pPr>
            <w:r w:rsidRPr="00A14B28">
              <w:rPr>
                <w:rFonts w:hint="eastAsia"/>
                <w:color w:val="0000FF"/>
              </w:rPr>
              <w:t>8</w:t>
            </w:r>
            <w:r w:rsidRPr="00A14B28">
              <w:rPr>
                <w:rFonts w:hint="eastAsia"/>
                <w:color w:val="0000FF"/>
              </w:rPr>
              <w:t>月</w:t>
            </w:r>
          </w:p>
        </w:tc>
        <w:tc>
          <w:tcPr>
            <w:tcW w:w="400" w:type="pct"/>
            <w:tcBorders>
              <w:top w:val="nil"/>
              <w:left w:val="nil"/>
              <w:bottom w:val="single" w:sz="4" w:space="0" w:color="auto"/>
              <w:right w:val="single" w:sz="4" w:space="0" w:color="auto"/>
            </w:tcBorders>
            <w:shd w:val="clear" w:color="auto" w:fill="auto"/>
            <w:noWrap/>
            <w:vAlign w:val="center"/>
            <w:hideMark/>
          </w:tcPr>
          <w:p w14:paraId="1FF9D91F" w14:textId="77777777" w:rsidR="006D7C05" w:rsidRPr="00A14B28" w:rsidRDefault="006D7C05" w:rsidP="006D7C05">
            <w:pPr>
              <w:pStyle w:val="affff"/>
              <w:rPr>
                <w:color w:val="0000FF"/>
              </w:rPr>
            </w:pPr>
            <w:r w:rsidRPr="00A14B28">
              <w:rPr>
                <w:rFonts w:hint="eastAsia"/>
                <w:color w:val="0000FF"/>
              </w:rPr>
              <w:t>9</w:t>
            </w:r>
            <w:r w:rsidRPr="00A14B28">
              <w:rPr>
                <w:rFonts w:hint="eastAsia"/>
                <w:color w:val="0000FF"/>
              </w:rPr>
              <w:t>月</w:t>
            </w:r>
          </w:p>
        </w:tc>
        <w:tc>
          <w:tcPr>
            <w:tcW w:w="400" w:type="pct"/>
            <w:tcBorders>
              <w:top w:val="nil"/>
              <w:left w:val="nil"/>
              <w:bottom w:val="single" w:sz="4" w:space="0" w:color="auto"/>
              <w:right w:val="single" w:sz="4" w:space="0" w:color="auto"/>
            </w:tcBorders>
            <w:shd w:val="clear" w:color="auto" w:fill="auto"/>
            <w:noWrap/>
            <w:vAlign w:val="center"/>
            <w:hideMark/>
          </w:tcPr>
          <w:p w14:paraId="4F0B2BDD" w14:textId="77777777" w:rsidR="006D7C05" w:rsidRPr="00A14B28" w:rsidRDefault="006D7C05" w:rsidP="006D7C05">
            <w:pPr>
              <w:pStyle w:val="affff"/>
              <w:rPr>
                <w:color w:val="0000FF"/>
              </w:rPr>
            </w:pPr>
            <w:r w:rsidRPr="00A14B28">
              <w:rPr>
                <w:rFonts w:hint="eastAsia"/>
                <w:color w:val="0000FF"/>
              </w:rPr>
              <w:t>10</w:t>
            </w:r>
            <w:r w:rsidRPr="00A14B28">
              <w:rPr>
                <w:rFonts w:hint="eastAsia"/>
                <w:color w:val="0000FF"/>
              </w:rPr>
              <w:t>月</w:t>
            </w:r>
          </w:p>
        </w:tc>
        <w:tc>
          <w:tcPr>
            <w:tcW w:w="400" w:type="pct"/>
            <w:tcBorders>
              <w:top w:val="nil"/>
              <w:left w:val="nil"/>
              <w:bottom w:val="single" w:sz="4" w:space="0" w:color="auto"/>
              <w:right w:val="single" w:sz="4" w:space="0" w:color="auto"/>
            </w:tcBorders>
            <w:shd w:val="clear" w:color="auto" w:fill="auto"/>
            <w:noWrap/>
            <w:vAlign w:val="center"/>
            <w:hideMark/>
          </w:tcPr>
          <w:p w14:paraId="7A9EA090" w14:textId="77777777" w:rsidR="006D7C05" w:rsidRPr="00A14B28" w:rsidRDefault="006D7C05" w:rsidP="006D7C05">
            <w:pPr>
              <w:pStyle w:val="affff"/>
              <w:rPr>
                <w:color w:val="0000FF"/>
              </w:rPr>
            </w:pPr>
            <w:r w:rsidRPr="00A14B28">
              <w:rPr>
                <w:rFonts w:hint="eastAsia"/>
                <w:color w:val="0000FF"/>
              </w:rPr>
              <w:t>11</w:t>
            </w:r>
            <w:r w:rsidRPr="00A14B28">
              <w:rPr>
                <w:rFonts w:hint="eastAsia"/>
                <w:color w:val="0000FF"/>
              </w:rPr>
              <w:t>月</w:t>
            </w:r>
          </w:p>
        </w:tc>
        <w:tc>
          <w:tcPr>
            <w:tcW w:w="397" w:type="pct"/>
            <w:tcBorders>
              <w:top w:val="nil"/>
              <w:left w:val="nil"/>
              <w:bottom w:val="single" w:sz="4" w:space="0" w:color="auto"/>
              <w:right w:val="single" w:sz="4" w:space="0" w:color="auto"/>
            </w:tcBorders>
            <w:shd w:val="clear" w:color="auto" w:fill="auto"/>
            <w:noWrap/>
            <w:vAlign w:val="center"/>
            <w:hideMark/>
          </w:tcPr>
          <w:p w14:paraId="3282A801" w14:textId="77777777" w:rsidR="006D7C05" w:rsidRPr="00A14B28" w:rsidRDefault="006D7C05" w:rsidP="006D7C05">
            <w:pPr>
              <w:pStyle w:val="affff"/>
              <w:rPr>
                <w:color w:val="0000FF"/>
              </w:rPr>
            </w:pPr>
            <w:r w:rsidRPr="00A14B28">
              <w:rPr>
                <w:rFonts w:hint="eastAsia"/>
                <w:color w:val="0000FF"/>
              </w:rPr>
              <w:t>12</w:t>
            </w:r>
            <w:r w:rsidRPr="00A14B28">
              <w:rPr>
                <w:rFonts w:hint="eastAsia"/>
                <w:color w:val="0000FF"/>
              </w:rPr>
              <w:t>月</w:t>
            </w:r>
          </w:p>
        </w:tc>
      </w:tr>
      <w:tr w:rsidR="00A14B28" w:rsidRPr="00A14B28" w14:paraId="7A49AE12"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5046A8C6" w14:textId="77777777" w:rsidR="00EF47D5" w:rsidRPr="00A14B28" w:rsidRDefault="00EF47D5" w:rsidP="00EF47D5">
            <w:pPr>
              <w:pStyle w:val="affff"/>
              <w:rPr>
                <w:color w:val="0000FF"/>
              </w:rPr>
            </w:pPr>
            <w:r w:rsidRPr="00A14B28">
              <w:rPr>
                <w:rFonts w:hint="eastAsia"/>
                <w:color w:val="0000FF"/>
              </w:rPr>
              <w:t>1</w:t>
            </w:r>
          </w:p>
        </w:tc>
        <w:tc>
          <w:tcPr>
            <w:tcW w:w="400" w:type="pct"/>
            <w:tcBorders>
              <w:top w:val="nil"/>
              <w:left w:val="nil"/>
              <w:bottom w:val="single" w:sz="4" w:space="0" w:color="auto"/>
              <w:right w:val="single" w:sz="4" w:space="0" w:color="auto"/>
            </w:tcBorders>
            <w:shd w:val="clear" w:color="auto" w:fill="auto"/>
            <w:noWrap/>
            <w:vAlign w:val="center"/>
            <w:hideMark/>
          </w:tcPr>
          <w:p w14:paraId="41C59051" w14:textId="038560E2"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533E4BD7" w14:textId="3FC49118"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17F05DD6" w14:textId="3F95CC31"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7B4C8F57" w14:textId="289E6264" w:rsidR="00EF47D5" w:rsidRPr="00A14B28" w:rsidRDefault="00EF47D5" w:rsidP="00EF47D5">
            <w:pPr>
              <w:pStyle w:val="af7"/>
              <w:rPr>
                <w:color w:val="0000FF"/>
              </w:rPr>
            </w:pPr>
            <w:r w:rsidRPr="00A14B28">
              <w:rPr>
                <w:rFonts w:hint="eastAsia"/>
                <w:color w:val="0000FF"/>
              </w:rPr>
              <w:t>3.41</w:t>
            </w:r>
          </w:p>
        </w:tc>
        <w:tc>
          <w:tcPr>
            <w:tcW w:w="314" w:type="pct"/>
            <w:tcBorders>
              <w:top w:val="nil"/>
              <w:left w:val="nil"/>
              <w:bottom w:val="single" w:sz="4" w:space="0" w:color="auto"/>
              <w:right w:val="single" w:sz="4" w:space="0" w:color="auto"/>
            </w:tcBorders>
            <w:shd w:val="clear" w:color="auto" w:fill="auto"/>
            <w:noWrap/>
            <w:vAlign w:val="center"/>
            <w:hideMark/>
          </w:tcPr>
          <w:p w14:paraId="4323EA13" w14:textId="0361990F" w:rsidR="00EF47D5" w:rsidRPr="00A14B28" w:rsidRDefault="00EF47D5" w:rsidP="00EF47D5">
            <w:pPr>
              <w:pStyle w:val="af7"/>
              <w:rPr>
                <w:color w:val="0000FF"/>
              </w:rPr>
            </w:pPr>
            <w:r w:rsidRPr="00A14B28">
              <w:rPr>
                <w:rFonts w:hint="eastAsia"/>
                <w:color w:val="0000FF"/>
              </w:rPr>
              <w:t>18.4</w:t>
            </w:r>
          </w:p>
        </w:tc>
        <w:tc>
          <w:tcPr>
            <w:tcW w:w="314" w:type="pct"/>
            <w:tcBorders>
              <w:top w:val="nil"/>
              <w:left w:val="nil"/>
              <w:bottom w:val="single" w:sz="4" w:space="0" w:color="auto"/>
              <w:right w:val="single" w:sz="4" w:space="0" w:color="auto"/>
            </w:tcBorders>
            <w:shd w:val="clear" w:color="auto" w:fill="auto"/>
            <w:noWrap/>
            <w:vAlign w:val="center"/>
            <w:hideMark/>
          </w:tcPr>
          <w:p w14:paraId="53D7C347" w14:textId="062B893C"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176B559C" w14:textId="60161022" w:rsidR="00EF47D5" w:rsidRPr="00A14B28" w:rsidRDefault="00EF47D5" w:rsidP="00EF47D5">
            <w:pPr>
              <w:pStyle w:val="af7"/>
              <w:rPr>
                <w:color w:val="0000FF"/>
              </w:rPr>
            </w:pPr>
            <w:r w:rsidRPr="00A14B28">
              <w:rPr>
                <w:rFonts w:hint="eastAsia"/>
                <w:color w:val="0000FF"/>
              </w:rPr>
              <w:t>9.90</w:t>
            </w:r>
          </w:p>
        </w:tc>
        <w:tc>
          <w:tcPr>
            <w:tcW w:w="400" w:type="pct"/>
            <w:tcBorders>
              <w:top w:val="nil"/>
              <w:left w:val="nil"/>
              <w:bottom w:val="single" w:sz="4" w:space="0" w:color="auto"/>
              <w:right w:val="single" w:sz="4" w:space="0" w:color="auto"/>
            </w:tcBorders>
            <w:shd w:val="clear" w:color="auto" w:fill="auto"/>
            <w:noWrap/>
            <w:vAlign w:val="center"/>
            <w:hideMark/>
          </w:tcPr>
          <w:p w14:paraId="0BBFFAD8" w14:textId="453A6863"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5F06FAA5" w14:textId="223F66DB" w:rsidR="00EF47D5" w:rsidRPr="00A14B28" w:rsidRDefault="00EF47D5" w:rsidP="00EF47D5">
            <w:pPr>
              <w:pStyle w:val="af7"/>
              <w:rPr>
                <w:color w:val="0000FF"/>
              </w:rPr>
            </w:pPr>
            <w:r w:rsidRPr="00A14B28">
              <w:rPr>
                <w:rFonts w:hint="eastAsia"/>
                <w:color w:val="0000FF"/>
              </w:rPr>
              <w:t>18.4</w:t>
            </w:r>
          </w:p>
        </w:tc>
        <w:tc>
          <w:tcPr>
            <w:tcW w:w="400" w:type="pct"/>
            <w:tcBorders>
              <w:top w:val="nil"/>
              <w:left w:val="nil"/>
              <w:bottom w:val="single" w:sz="4" w:space="0" w:color="auto"/>
              <w:right w:val="single" w:sz="4" w:space="0" w:color="auto"/>
            </w:tcBorders>
            <w:shd w:val="clear" w:color="auto" w:fill="auto"/>
            <w:noWrap/>
            <w:vAlign w:val="center"/>
            <w:hideMark/>
          </w:tcPr>
          <w:p w14:paraId="29CA8567" w14:textId="092289AB" w:rsidR="00EF47D5" w:rsidRPr="00A14B28" w:rsidRDefault="00EF47D5" w:rsidP="00EF47D5">
            <w:pPr>
              <w:pStyle w:val="af7"/>
              <w:rPr>
                <w:color w:val="0000FF"/>
              </w:rPr>
            </w:pPr>
            <w:r w:rsidRPr="00A14B28">
              <w:rPr>
                <w:rFonts w:hint="eastAsia"/>
                <w:color w:val="0000FF"/>
              </w:rPr>
              <w:t>14.3</w:t>
            </w:r>
          </w:p>
        </w:tc>
        <w:tc>
          <w:tcPr>
            <w:tcW w:w="400" w:type="pct"/>
            <w:tcBorders>
              <w:top w:val="nil"/>
              <w:left w:val="nil"/>
              <w:bottom w:val="single" w:sz="4" w:space="0" w:color="auto"/>
              <w:right w:val="single" w:sz="4" w:space="0" w:color="auto"/>
            </w:tcBorders>
            <w:shd w:val="clear" w:color="auto" w:fill="auto"/>
            <w:noWrap/>
            <w:vAlign w:val="center"/>
            <w:hideMark/>
          </w:tcPr>
          <w:p w14:paraId="596C84C0" w14:textId="0B50EF7F" w:rsidR="00EF47D5" w:rsidRPr="00A14B28" w:rsidRDefault="00EF47D5" w:rsidP="00EF47D5">
            <w:pPr>
              <w:pStyle w:val="af7"/>
              <w:rPr>
                <w:color w:val="0000FF"/>
              </w:rPr>
            </w:pPr>
            <w:r w:rsidRPr="00A14B28">
              <w:rPr>
                <w:rFonts w:hint="eastAsia"/>
                <w:color w:val="0000FF"/>
              </w:rPr>
              <w:t>1.71</w:t>
            </w:r>
          </w:p>
        </w:tc>
        <w:tc>
          <w:tcPr>
            <w:tcW w:w="397" w:type="pct"/>
            <w:tcBorders>
              <w:top w:val="nil"/>
              <w:left w:val="nil"/>
              <w:bottom w:val="single" w:sz="4" w:space="0" w:color="auto"/>
              <w:right w:val="single" w:sz="4" w:space="0" w:color="auto"/>
            </w:tcBorders>
            <w:shd w:val="clear" w:color="auto" w:fill="auto"/>
            <w:noWrap/>
            <w:vAlign w:val="center"/>
            <w:hideMark/>
          </w:tcPr>
          <w:p w14:paraId="332DACC4" w14:textId="228B0AC2" w:rsidR="00EF47D5" w:rsidRPr="00A14B28" w:rsidRDefault="00EF47D5" w:rsidP="00EF47D5">
            <w:pPr>
              <w:pStyle w:val="af7"/>
              <w:rPr>
                <w:color w:val="0000FF"/>
              </w:rPr>
            </w:pPr>
            <w:r w:rsidRPr="00A14B28">
              <w:rPr>
                <w:rFonts w:hint="eastAsia"/>
                <w:color w:val="0000FF"/>
              </w:rPr>
              <w:t>1.71</w:t>
            </w:r>
          </w:p>
        </w:tc>
      </w:tr>
      <w:tr w:rsidR="00A14B28" w:rsidRPr="00A14B28" w14:paraId="4166A7FA"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77A7E4B1" w14:textId="77777777" w:rsidR="00EF47D5" w:rsidRPr="00A14B28" w:rsidRDefault="00EF47D5" w:rsidP="00EF47D5">
            <w:pPr>
              <w:pStyle w:val="affff"/>
              <w:rPr>
                <w:color w:val="0000FF"/>
              </w:rPr>
            </w:pPr>
            <w:r w:rsidRPr="00A14B28">
              <w:rPr>
                <w:rFonts w:hint="eastAsia"/>
                <w:color w:val="0000FF"/>
              </w:rPr>
              <w:t>2</w:t>
            </w:r>
          </w:p>
        </w:tc>
        <w:tc>
          <w:tcPr>
            <w:tcW w:w="400" w:type="pct"/>
            <w:tcBorders>
              <w:top w:val="nil"/>
              <w:left w:val="nil"/>
              <w:bottom w:val="single" w:sz="4" w:space="0" w:color="auto"/>
              <w:right w:val="single" w:sz="4" w:space="0" w:color="auto"/>
            </w:tcBorders>
            <w:shd w:val="clear" w:color="auto" w:fill="auto"/>
            <w:noWrap/>
            <w:vAlign w:val="center"/>
            <w:hideMark/>
          </w:tcPr>
          <w:p w14:paraId="7EFD59C0" w14:textId="68E0C509"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586919E7" w14:textId="505DF058"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53139632" w14:textId="53841BE8"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3175EFDB" w14:textId="4E403B80" w:rsidR="00EF47D5" w:rsidRPr="00A14B28" w:rsidRDefault="00EF47D5" w:rsidP="00EF47D5">
            <w:pPr>
              <w:pStyle w:val="af7"/>
              <w:rPr>
                <w:color w:val="0000FF"/>
              </w:rPr>
            </w:pPr>
            <w:r w:rsidRPr="00A14B28">
              <w:rPr>
                <w:rFonts w:hint="eastAsia"/>
                <w:color w:val="0000FF"/>
              </w:rPr>
              <w:t>10.2</w:t>
            </w:r>
          </w:p>
        </w:tc>
        <w:tc>
          <w:tcPr>
            <w:tcW w:w="314" w:type="pct"/>
            <w:tcBorders>
              <w:top w:val="nil"/>
              <w:left w:val="nil"/>
              <w:bottom w:val="single" w:sz="4" w:space="0" w:color="auto"/>
              <w:right w:val="single" w:sz="4" w:space="0" w:color="auto"/>
            </w:tcBorders>
            <w:shd w:val="clear" w:color="auto" w:fill="auto"/>
            <w:noWrap/>
            <w:vAlign w:val="center"/>
            <w:hideMark/>
          </w:tcPr>
          <w:p w14:paraId="147F696C" w14:textId="1801153F" w:rsidR="00EF47D5" w:rsidRPr="00A14B28" w:rsidRDefault="00EF47D5" w:rsidP="00EF47D5">
            <w:pPr>
              <w:pStyle w:val="af7"/>
              <w:rPr>
                <w:color w:val="0000FF"/>
              </w:rPr>
            </w:pPr>
            <w:r w:rsidRPr="00A14B28">
              <w:rPr>
                <w:rFonts w:hint="eastAsia"/>
                <w:color w:val="0000FF"/>
              </w:rPr>
              <w:t>17.1</w:t>
            </w:r>
          </w:p>
        </w:tc>
        <w:tc>
          <w:tcPr>
            <w:tcW w:w="314" w:type="pct"/>
            <w:tcBorders>
              <w:top w:val="nil"/>
              <w:left w:val="nil"/>
              <w:bottom w:val="single" w:sz="4" w:space="0" w:color="auto"/>
              <w:right w:val="single" w:sz="4" w:space="0" w:color="auto"/>
            </w:tcBorders>
            <w:shd w:val="clear" w:color="auto" w:fill="auto"/>
            <w:noWrap/>
            <w:vAlign w:val="center"/>
            <w:hideMark/>
          </w:tcPr>
          <w:p w14:paraId="76FC04EF" w14:textId="0C9609ED" w:rsidR="00EF47D5" w:rsidRPr="00A14B28" w:rsidRDefault="00EF47D5" w:rsidP="00EF47D5">
            <w:pPr>
              <w:pStyle w:val="af7"/>
              <w:rPr>
                <w:color w:val="0000FF"/>
              </w:rPr>
            </w:pPr>
            <w:r w:rsidRPr="00A14B28">
              <w:rPr>
                <w:rFonts w:hint="eastAsia"/>
                <w:color w:val="0000FF"/>
              </w:rPr>
              <w:t>14.0</w:t>
            </w:r>
          </w:p>
        </w:tc>
        <w:tc>
          <w:tcPr>
            <w:tcW w:w="400" w:type="pct"/>
            <w:tcBorders>
              <w:top w:val="nil"/>
              <w:left w:val="nil"/>
              <w:bottom w:val="single" w:sz="4" w:space="0" w:color="auto"/>
              <w:right w:val="single" w:sz="4" w:space="0" w:color="auto"/>
            </w:tcBorders>
            <w:shd w:val="clear" w:color="auto" w:fill="auto"/>
            <w:noWrap/>
            <w:vAlign w:val="center"/>
            <w:hideMark/>
          </w:tcPr>
          <w:p w14:paraId="3D564793" w14:textId="00AD6BCE" w:rsidR="00EF47D5" w:rsidRPr="00A14B28" w:rsidRDefault="00EF47D5" w:rsidP="00EF47D5">
            <w:pPr>
              <w:pStyle w:val="af7"/>
              <w:rPr>
                <w:color w:val="0000FF"/>
              </w:rPr>
            </w:pPr>
            <w:r w:rsidRPr="00A14B28">
              <w:rPr>
                <w:rFonts w:hint="eastAsia"/>
                <w:color w:val="0000FF"/>
              </w:rPr>
              <w:t>17.7</w:t>
            </w:r>
          </w:p>
        </w:tc>
        <w:tc>
          <w:tcPr>
            <w:tcW w:w="400" w:type="pct"/>
            <w:tcBorders>
              <w:top w:val="nil"/>
              <w:left w:val="nil"/>
              <w:bottom w:val="single" w:sz="4" w:space="0" w:color="auto"/>
              <w:right w:val="single" w:sz="4" w:space="0" w:color="auto"/>
            </w:tcBorders>
            <w:shd w:val="clear" w:color="auto" w:fill="auto"/>
            <w:noWrap/>
            <w:vAlign w:val="center"/>
            <w:hideMark/>
          </w:tcPr>
          <w:p w14:paraId="3204AAE5" w14:textId="5453F7AB"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781CDA85" w14:textId="2D3C828D" w:rsidR="00EF47D5" w:rsidRPr="00A14B28" w:rsidRDefault="00EF47D5" w:rsidP="00EF47D5">
            <w:pPr>
              <w:pStyle w:val="af7"/>
              <w:rPr>
                <w:color w:val="0000FF"/>
              </w:rPr>
            </w:pPr>
            <w:r w:rsidRPr="00A14B28">
              <w:rPr>
                <w:rFonts w:hint="eastAsia"/>
                <w:color w:val="0000FF"/>
              </w:rPr>
              <w:t>11.9</w:t>
            </w:r>
          </w:p>
        </w:tc>
        <w:tc>
          <w:tcPr>
            <w:tcW w:w="400" w:type="pct"/>
            <w:tcBorders>
              <w:top w:val="nil"/>
              <w:left w:val="nil"/>
              <w:bottom w:val="single" w:sz="4" w:space="0" w:color="auto"/>
              <w:right w:val="single" w:sz="4" w:space="0" w:color="auto"/>
            </w:tcBorders>
            <w:shd w:val="clear" w:color="auto" w:fill="auto"/>
            <w:noWrap/>
            <w:vAlign w:val="center"/>
            <w:hideMark/>
          </w:tcPr>
          <w:p w14:paraId="05F81D87" w14:textId="30817459" w:rsidR="00EF47D5" w:rsidRPr="00A14B28" w:rsidRDefault="00EF47D5" w:rsidP="00EF47D5">
            <w:pPr>
              <w:pStyle w:val="af7"/>
              <w:rPr>
                <w:color w:val="0000FF"/>
              </w:rPr>
            </w:pPr>
            <w:r w:rsidRPr="00A14B28">
              <w:rPr>
                <w:rFonts w:hint="eastAsia"/>
                <w:color w:val="0000FF"/>
              </w:rPr>
              <w:t>50.5</w:t>
            </w:r>
          </w:p>
        </w:tc>
        <w:tc>
          <w:tcPr>
            <w:tcW w:w="400" w:type="pct"/>
            <w:tcBorders>
              <w:top w:val="nil"/>
              <w:left w:val="nil"/>
              <w:bottom w:val="single" w:sz="4" w:space="0" w:color="auto"/>
              <w:right w:val="single" w:sz="4" w:space="0" w:color="auto"/>
            </w:tcBorders>
            <w:shd w:val="clear" w:color="auto" w:fill="auto"/>
            <w:noWrap/>
            <w:vAlign w:val="center"/>
            <w:hideMark/>
          </w:tcPr>
          <w:p w14:paraId="1A91653D" w14:textId="0869CB68" w:rsidR="00EF47D5" w:rsidRPr="00A14B28" w:rsidRDefault="00EF47D5" w:rsidP="00EF47D5">
            <w:pPr>
              <w:pStyle w:val="af7"/>
              <w:rPr>
                <w:color w:val="0000FF"/>
              </w:rPr>
            </w:pPr>
            <w:r w:rsidRPr="00A14B28">
              <w:rPr>
                <w:rFonts w:hint="eastAsia"/>
                <w:color w:val="0000FF"/>
              </w:rPr>
              <w:t>3.07</w:t>
            </w:r>
          </w:p>
        </w:tc>
        <w:tc>
          <w:tcPr>
            <w:tcW w:w="397" w:type="pct"/>
            <w:tcBorders>
              <w:top w:val="nil"/>
              <w:left w:val="nil"/>
              <w:bottom w:val="single" w:sz="4" w:space="0" w:color="auto"/>
              <w:right w:val="single" w:sz="4" w:space="0" w:color="auto"/>
            </w:tcBorders>
            <w:shd w:val="clear" w:color="auto" w:fill="auto"/>
            <w:noWrap/>
            <w:vAlign w:val="center"/>
            <w:hideMark/>
          </w:tcPr>
          <w:p w14:paraId="56E59A8B" w14:textId="506231D3" w:rsidR="00EF47D5" w:rsidRPr="00A14B28" w:rsidRDefault="00EF47D5" w:rsidP="00EF47D5">
            <w:pPr>
              <w:pStyle w:val="af7"/>
              <w:rPr>
                <w:color w:val="0000FF"/>
              </w:rPr>
            </w:pPr>
            <w:r w:rsidRPr="00A14B28">
              <w:rPr>
                <w:rFonts w:hint="eastAsia"/>
                <w:color w:val="0000FF"/>
              </w:rPr>
              <w:t>7.17</w:t>
            </w:r>
          </w:p>
        </w:tc>
      </w:tr>
      <w:tr w:rsidR="00A14B28" w:rsidRPr="00A14B28" w14:paraId="58C6CB16"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1A4707BA" w14:textId="77777777" w:rsidR="00EF47D5" w:rsidRPr="00A14B28" w:rsidRDefault="00EF47D5" w:rsidP="00EF47D5">
            <w:pPr>
              <w:pStyle w:val="affff"/>
              <w:rPr>
                <w:color w:val="0000FF"/>
              </w:rPr>
            </w:pPr>
            <w:r w:rsidRPr="00A14B28">
              <w:rPr>
                <w:rFonts w:hint="eastAsia"/>
                <w:color w:val="0000FF"/>
              </w:rPr>
              <w:t>3</w:t>
            </w:r>
          </w:p>
        </w:tc>
        <w:tc>
          <w:tcPr>
            <w:tcW w:w="400" w:type="pct"/>
            <w:tcBorders>
              <w:top w:val="nil"/>
              <w:left w:val="nil"/>
              <w:bottom w:val="single" w:sz="4" w:space="0" w:color="auto"/>
              <w:right w:val="single" w:sz="4" w:space="0" w:color="auto"/>
            </w:tcBorders>
            <w:shd w:val="clear" w:color="auto" w:fill="auto"/>
            <w:noWrap/>
            <w:vAlign w:val="center"/>
            <w:hideMark/>
          </w:tcPr>
          <w:p w14:paraId="32001F3F" w14:textId="3CE71542"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49BB81F6" w14:textId="69284CB3"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39759E8C" w14:textId="6420D8D0" w:rsidR="00EF47D5" w:rsidRPr="00A14B28" w:rsidRDefault="00EF47D5" w:rsidP="00EF47D5">
            <w:pPr>
              <w:pStyle w:val="af7"/>
              <w:rPr>
                <w:color w:val="0000FF"/>
              </w:rPr>
            </w:pPr>
            <w:r w:rsidRPr="00A14B28">
              <w:rPr>
                <w:rFonts w:hint="eastAsia"/>
                <w:color w:val="0000FF"/>
              </w:rPr>
              <w:t>2.39</w:t>
            </w:r>
          </w:p>
        </w:tc>
        <w:tc>
          <w:tcPr>
            <w:tcW w:w="400" w:type="pct"/>
            <w:tcBorders>
              <w:top w:val="nil"/>
              <w:left w:val="nil"/>
              <w:bottom w:val="single" w:sz="4" w:space="0" w:color="auto"/>
              <w:right w:val="single" w:sz="4" w:space="0" w:color="auto"/>
            </w:tcBorders>
            <w:shd w:val="clear" w:color="auto" w:fill="auto"/>
            <w:noWrap/>
            <w:vAlign w:val="center"/>
            <w:hideMark/>
          </w:tcPr>
          <w:p w14:paraId="70503513" w14:textId="0CE7F2BE" w:rsidR="00EF47D5" w:rsidRPr="00A14B28" w:rsidRDefault="00EF47D5" w:rsidP="00EF47D5">
            <w:pPr>
              <w:pStyle w:val="af7"/>
              <w:rPr>
                <w:color w:val="0000FF"/>
              </w:rPr>
            </w:pPr>
            <w:r w:rsidRPr="00A14B28">
              <w:rPr>
                <w:rFonts w:hint="eastAsia"/>
                <w:color w:val="0000FF"/>
              </w:rPr>
              <w:t>10.9</w:t>
            </w:r>
          </w:p>
        </w:tc>
        <w:tc>
          <w:tcPr>
            <w:tcW w:w="314" w:type="pct"/>
            <w:tcBorders>
              <w:top w:val="nil"/>
              <w:left w:val="nil"/>
              <w:bottom w:val="single" w:sz="4" w:space="0" w:color="auto"/>
              <w:right w:val="single" w:sz="4" w:space="0" w:color="auto"/>
            </w:tcBorders>
            <w:shd w:val="clear" w:color="auto" w:fill="auto"/>
            <w:noWrap/>
            <w:vAlign w:val="center"/>
            <w:hideMark/>
          </w:tcPr>
          <w:p w14:paraId="50112066" w14:textId="03753D66" w:rsidR="00EF47D5" w:rsidRPr="00A14B28" w:rsidRDefault="00EF47D5" w:rsidP="00EF47D5">
            <w:pPr>
              <w:pStyle w:val="af7"/>
              <w:rPr>
                <w:color w:val="0000FF"/>
              </w:rPr>
            </w:pPr>
            <w:r w:rsidRPr="00A14B28">
              <w:rPr>
                <w:rFonts w:hint="eastAsia"/>
                <w:color w:val="0000FF"/>
              </w:rPr>
              <w:t>16.0</w:t>
            </w:r>
          </w:p>
        </w:tc>
        <w:tc>
          <w:tcPr>
            <w:tcW w:w="314" w:type="pct"/>
            <w:tcBorders>
              <w:top w:val="nil"/>
              <w:left w:val="nil"/>
              <w:bottom w:val="single" w:sz="4" w:space="0" w:color="auto"/>
              <w:right w:val="single" w:sz="4" w:space="0" w:color="auto"/>
            </w:tcBorders>
            <w:shd w:val="clear" w:color="auto" w:fill="auto"/>
            <w:noWrap/>
            <w:vAlign w:val="center"/>
            <w:hideMark/>
          </w:tcPr>
          <w:p w14:paraId="3C14C4B1" w14:textId="65C38D51" w:rsidR="00EF47D5" w:rsidRPr="00A14B28" w:rsidRDefault="00EF47D5" w:rsidP="00EF47D5">
            <w:pPr>
              <w:pStyle w:val="af7"/>
              <w:rPr>
                <w:color w:val="0000FF"/>
              </w:rPr>
            </w:pPr>
            <w:r w:rsidRPr="00A14B28">
              <w:rPr>
                <w:rFonts w:hint="eastAsia"/>
                <w:color w:val="0000FF"/>
              </w:rPr>
              <w:t>9.90</w:t>
            </w:r>
          </w:p>
        </w:tc>
        <w:tc>
          <w:tcPr>
            <w:tcW w:w="400" w:type="pct"/>
            <w:tcBorders>
              <w:top w:val="nil"/>
              <w:left w:val="nil"/>
              <w:bottom w:val="single" w:sz="4" w:space="0" w:color="auto"/>
              <w:right w:val="single" w:sz="4" w:space="0" w:color="auto"/>
            </w:tcBorders>
            <w:shd w:val="clear" w:color="auto" w:fill="auto"/>
            <w:noWrap/>
            <w:vAlign w:val="center"/>
            <w:hideMark/>
          </w:tcPr>
          <w:p w14:paraId="03CA99C3" w14:textId="21D45AF2" w:rsidR="00EF47D5" w:rsidRPr="00A14B28" w:rsidRDefault="00EF47D5" w:rsidP="00EF47D5">
            <w:pPr>
              <w:pStyle w:val="af7"/>
              <w:rPr>
                <w:color w:val="0000FF"/>
              </w:rPr>
            </w:pPr>
            <w:r w:rsidRPr="00A14B28">
              <w:rPr>
                <w:rFonts w:hint="eastAsia"/>
                <w:color w:val="0000FF"/>
              </w:rPr>
              <w:t>12.3</w:t>
            </w:r>
          </w:p>
        </w:tc>
        <w:tc>
          <w:tcPr>
            <w:tcW w:w="400" w:type="pct"/>
            <w:tcBorders>
              <w:top w:val="nil"/>
              <w:left w:val="nil"/>
              <w:bottom w:val="single" w:sz="4" w:space="0" w:color="auto"/>
              <w:right w:val="single" w:sz="4" w:space="0" w:color="auto"/>
            </w:tcBorders>
            <w:shd w:val="clear" w:color="auto" w:fill="auto"/>
            <w:noWrap/>
            <w:vAlign w:val="center"/>
            <w:hideMark/>
          </w:tcPr>
          <w:p w14:paraId="0E79910E" w14:textId="3F799372"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68BE76F0" w14:textId="2A241C08" w:rsidR="00EF47D5" w:rsidRPr="00A14B28" w:rsidRDefault="00EF47D5" w:rsidP="00EF47D5">
            <w:pPr>
              <w:pStyle w:val="af7"/>
              <w:rPr>
                <w:color w:val="0000FF"/>
              </w:rPr>
            </w:pPr>
            <w:r w:rsidRPr="00A14B28">
              <w:rPr>
                <w:rFonts w:hint="eastAsia"/>
                <w:color w:val="0000FF"/>
              </w:rPr>
              <w:t>9.90</w:t>
            </w:r>
          </w:p>
        </w:tc>
        <w:tc>
          <w:tcPr>
            <w:tcW w:w="400" w:type="pct"/>
            <w:tcBorders>
              <w:top w:val="nil"/>
              <w:left w:val="nil"/>
              <w:bottom w:val="single" w:sz="4" w:space="0" w:color="auto"/>
              <w:right w:val="single" w:sz="4" w:space="0" w:color="auto"/>
            </w:tcBorders>
            <w:shd w:val="clear" w:color="auto" w:fill="auto"/>
            <w:noWrap/>
            <w:vAlign w:val="center"/>
            <w:hideMark/>
          </w:tcPr>
          <w:p w14:paraId="6DE5BF82" w14:textId="23AAFBC2" w:rsidR="00EF47D5" w:rsidRPr="00A14B28" w:rsidRDefault="00EF47D5" w:rsidP="00EF47D5">
            <w:pPr>
              <w:pStyle w:val="af7"/>
              <w:rPr>
                <w:color w:val="0000FF"/>
              </w:rPr>
            </w:pPr>
            <w:r w:rsidRPr="00A14B28">
              <w:rPr>
                <w:rFonts w:hint="eastAsia"/>
                <w:color w:val="0000FF"/>
              </w:rPr>
              <w:t>31.7</w:t>
            </w:r>
          </w:p>
        </w:tc>
        <w:tc>
          <w:tcPr>
            <w:tcW w:w="400" w:type="pct"/>
            <w:tcBorders>
              <w:top w:val="nil"/>
              <w:left w:val="nil"/>
              <w:bottom w:val="single" w:sz="4" w:space="0" w:color="auto"/>
              <w:right w:val="single" w:sz="4" w:space="0" w:color="auto"/>
            </w:tcBorders>
            <w:shd w:val="clear" w:color="auto" w:fill="auto"/>
            <w:noWrap/>
            <w:vAlign w:val="center"/>
            <w:hideMark/>
          </w:tcPr>
          <w:p w14:paraId="21F0D4C4" w14:textId="2EB9BFD9" w:rsidR="00EF47D5" w:rsidRPr="00A14B28" w:rsidRDefault="00EF47D5" w:rsidP="00EF47D5">
            <w:pPr>
              <w:pStyle w:val="af7"/>
              <w:rPr>
                <w:color w:val="0000FF"/>
              </w:rPr>
            </w:pPr>
            <w:r w:rsidRPr="00A14B28">
              <w:rPr>
                <w:rFonts w:hint="eastAsia"/>
                <w:color w:val="0000FF"/>
              </w:rPr>
              <w:t>3.07</w:t>
            </w:r>
          </w:p>
        </w:tc>
        <w:tc>
          <w:tcPr>
            <w:tcW w:w="397" w:type="pct"/>
            <w:tcBorders>
              <w:top w:val="nil"/>
              <w:left w:val="nil"/>
              <w:bottom w:val="single" w:sz="4" w:space="0" w:color="auto"/>
              <w:right w:val="single" w:sz="4" w:space="0" w:color="auto"/>
            </w:tcBorders>
            <w:shd w:val="clear" w:color="auto" w:fill="auto"/>
            <w:noWrap/>
            <w:vAlign w:val="center"/>
            <w:hideMark/>
          </w:tcPr>
          <w:p w14:paraId="2F1F2478" w14:textId="073C4E82" w:rsidR="00EF47D5" w:rsidRPr="00A14B28" w:rsidRDefault="00EF47D5" w:rsidP="00EF47D5">
            <w:pPr>
              <w:pStyle w:val="af7"/>
              <w:rPr>
                <w:color w:val="0000FF"/>
              </w:rPr>
            </w:pPr>
            <w:r w:rsidRPr="00A14B28">
              <w:rPr>
                <w:rFonts w:hint="eastAsia"/>
                <w:color w:val="0000FF"/>
              </w:rPr>
              <w:t>7.17</w:t>
            </w:r>
          </w:p>
        </w:tc>
      </w:tr>
      <w:tr w:rsidR="00A14B28" w:rsidRPr="00A14B28" w14:paraId="28465013"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5D69ED5F" w14:textId="77777777" w:rsidR="00EF47D5" w:rsidRPr="00A14B28" w:rsidRDefault="00EF47D5" w:rsidP="00EF47D5">
            <w:pPr>
              <w:pStyle w:val="affff"/>
              <w:rPr>
                <w:color w:val="0000FF"/>
              </w:rPr>
            </w:pPr>
            <w:r w:rsidRPr="00A14B28">
              <w:rPr>
                <w:rFonts w:hint="eastAsia"/>
                <w:color w:val="0000FF"/>
              </w:rPr>
              <w:t>4</w:t>
            </w:r>
          </w:p>
        </w:tc>
        <w:tc>
          <w:tcPr>
            <w:tcW w:w="400" w:type="pct"/>
            <w:tcBorders>
              <w:top w:val="nil"/>
              <w:left w:val="nil"/>
              <w:bottom w:val="single" w:sz="4" w:space="0" w:color="auto"/>
              <w:right w:val="single" w:sz="4" w:space="0" w:color="auto"/>
            </w:tcBorders>
            <w:shd w:val="clear" w:color="auto" w:fill="auto"/>
            <w:noWrap/>
            <w:vAlign w:val="center"/>
            <w:hideMark/>
          </w:tcPr>
          <w:p w14:paraId="43C4424F" w14:textId="22DAFC38"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5B30A0A5" w14:textId="24D35794"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738FD2DF" w14:textId="01D8BF97"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6F99BBA8" w14:textId="3013787C" w:rsidR="00EF47D5" w:rsidRPr="00A14B28" w:rsidRDefault="00EF47D5" w:rsidP="00EF47D5">
            <w:pPr>
              <w:pStyle w:val="af7"/>
              <w:rPr>
                <w:color w:val="0000FF"/>
              </w:rPr>
            </w:pPr>
            <w:r w:rsidRPr="00A14B28">
              <w:rPr>
                <w:rFonts w:hint="eastAsia"/>
                <w:color w:val="0000FF"/>
              </w:rPr>
              <w:t>6.48</w:t>
            </w:r>
          </w:p>
        </w:tc>
        <w:tc>
          <w:tcPr>
            <w:tcW w:w="314" w:type="pct"/>
            <w:tcBorders>
              <w:top w:val="nil"/>
              <w:left w:val="nil"/>
              <w:bottom w:val="single" w:sz="4" w:space="0" w:color="auto"/>
              <w:right w:val="single" w:sz="4" w:space="0" w:color="auto"/>
            </w:tcBorders>
            <w:shd w:val="clear" w:color="auto" w:fill="auto"/>
            <w:noWrap/>
            <w:vAlign w:val="center"/>
            <w:hideMark/>
          </w:tcPr>
          <w:p w14:paraId="77C1059A" w14:textId="436AEB31" w:rsidR="00EF47D5" w:rsidRPr="00A14B28" w:rsidRDefault="00EF47D5" w:rsidP="00EF47D5">
            <w:pPr>
              <w:pStyle w:val="af7"/>
              <w:rPr>
                <w:color w:val="0000FF"/>
              </w:rPr>
            </w:pPr>
            <w:r w:rsidRPr="00A14B28">
              <w:rPr>
                <w:rFonts w:hint="eastAsia"/>
                <w:color w:val="0000FF"/>
              </w:rPr>
              <w:t>10.9</w:t>
            </w:r>
          </w:p>
        </w:tc>
        <w:tc>
          <w:tcPr>
            <w:tcW w:w="314" w:type="pct"/>
            <w:tcBorders>
              <w:top w:val="nil"/>
              <w:left w:val="nil"/>
              <w:bottom w:val="single" w:sz="4" w:space="0" w:color="auto"/>
              <w:right w:val="single" w:sz="4" w:space="0" w:color="auto"/>
            </w:tcBorders>
            <w:shd w:val="clear" w:color="auto" w:fill="auto"/>
            <w:noWrap/>
            <w:vAlign w:val="center"/>
            <w:hideMark/>
          </w:tcPr>
          <w:p w14:paraId="4300E29A" w14:textId="26AB18CD" w:rsidR="00EF47D5" w:rsidRPr="00A14B28" w:rsidRDefault="00EF47D5" w:rsidP="00EF47D5">
            <w:pPr>
              <w:pStyle w:val="af7"/>
              <w:rPr>
                <w:color w:val="0000FF"/>
              </w:rPr>
            </w:pPr>
            <w:r w:rsidRPr="00A14B28">
              <w:rPr>
                <w:rFonts w:hint="eastAsia"/>
                <w:color w:val="0000FF"/>
              </w:rPr>
              <w:t>38.9</w:t>
            </w:r>
          </w:p>
        </w:tc>
        <w:tc>
          <w:tcPr>
            <w:tcW w:w="400" w:type="pct"/>
            <w:tcBorders>
              <w:top w:val="nil"/>
              <w:left w:val="nil"/>
              <w:bottom w:val="single" w:sz="4" w:space="0" w:color="auto"/>
              <w:right w:val="single" w:sz="4" w:space="0" w:color="auto"/>
            </w:tcBorders>
            <w:shd w:val="clear" w:color="auto" w:fill="auto"/>
            <w:noWrap/>
            <w:vAlign w:val="center"/>
            <w:hideMark/>
          </w:tcPr>
          <w:p w14:paraId="1401F8F4" w14:textId="02F7DB28" w:rsidR="00EF47D5" w:rsidRPr="00A14B28" w:rsidRDefault="00EF47D5" w:rsidP="00EF47D5">
            <w:pPr>
              <w:pStyle w:val="af7"/>
              <w:rPr>
                <w:color w:val="0000FF"/>
              </w:rPr>
            </w:pPr>
            <w:r w:rsidRPr="00A14B28">
              <w:rPr>
                <w:rFonts w:hint="eastAsia"/>
                <w:color w:val="0000FF"/>
              </w:rPr>
              <w:t>9.56</w:t>
            </w:r>
          </w:p>
        </w:tc>
        <w:tc>
          <w:tcPr>
            <w:tcW w:w="400" w:type="pct"/>
            <w:tcBorders>
              <w:top w:val="nil"/>
              <w:left w:val="nil"/>
              <w:bottom w:val="single" w:sz="4" w:space="0" w:color="auto"/>
              <w:right w:val="single" w:sz="4" w:space="0" w:color="auto"/>
            </w:tcBorders>
            <w:shd w:val="clear" w:color="auto" w:fill="auto"/>
            <w:noWrap/>
            <w:vAlign w:val="center"/>
            <w:hideMark/>
          </w:tcPr>
          <w:p w14:paraId="2AB8554D" w14:textId="6ED56CA8"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7CAD2856" w14:textId="492A1FFF" w:rsidR="00EF47D5" w:rsidRPr="00A14B28" w:rsidRDefault="00EF47D5" w:rsidP="00EF47D5">
            <w:pPr>
              <w:pStyle w:val="af7"/>
              <w:rPr>
                <w:color w:val="0000FF"/>
              </w:rPr>
            </w:pPr>
            <w:r w:rsidRPr="00A14B28">
              <w:rPr>
                <w:rFonts w:hint="eastAsia"/>
                <w:color w:val="0000FF"/>
              </w:rPr>
              <w:t>9.90</w:t>
            </w:r>
          </w:p>
        </w:tc>
        <w:tc>
          <w:tcPr>
            <w:tcW w:w="400" w:type="pct"/>
            <w:tcBorders>
              <w:top w:val="nil"/>
              <w:left w:val="nil"/>
              <w:bottom w:val="single" w:sz="4" w:space="0" w:color="auto"/>
              <w:right w:val="single" w:sz="4" w:space="0" w:color="auto"/>
            </w:tcBorders>
            <w:shd w:val="clear" w:color="auto" w:fill="auto"/>
            <w:noWrap/>
            <w:vAlign w:val="center"/>
            <w:hideMark/>
          </w:tcPr>
          <w:p w14:paraId="19F16261" w14:textId="3E854F89" w:rsidR="00EF47D5" w:rsidRPr="00A14B28" w:rsidRDefault="00EF47D5" w:rsidP="00EF47D5">
            <w:pPr>
              <w:pStyle w:val="af7"/>
              <w:rPr>
                <w:color w:val="0000FF"/>
              </w:rPr>
            </w:pPr>
            <w:r w:rsidRPr="00A14B28">
              <w:rPr>
                <w:rFonts w:hint="eastAsia"/>
                <w:color w:val="0000FF"/>
              </w:rPr>
              <w:t>437</w:t>
            </w:r>
          </w:p>
        </w:tc>
        <w:tc>
          <w:tcPr>
            <w:tcW w:w="400" w:type="pct"/>
            <w:tcBorders>
              <w:top w:val="nil"/>
              <w:left w:val="nil"/>
              <w:bottom w:val="single" w:sz="4" w:space="0" w:color="auto"/>
              <w:right w:val="single" w:sz="4" w:space="0" w:color="auto"/>
            </w:tcBorders>
            <w:shd w:val="clear" w:color="auto" w:fill="auto"/>
            <w:noWrap/>
            <w:vAlign w:val="center"/>
            <w:hideMark/>
          </w:tcPr>
          <w:p w14:paraId="5C57F5E2" w14:textId="5AB7583A" w:rsidR="00EF47D5" w:rsidRPr="00A14B28" w:rsidRDefault="00EF47D5" w:rsidP="00EF47D5">
            <w:pPr>
              <w:pStyle w:val="af7"/>
              <w:rPr>
                <w:color w:val="0000FF"/>
              </w:rPr>
            </w:pPr>
            <w:r w:rsidRPr="00A14B28">
              <w:rPr>
                <w:rFonts w:hint="eastAsia"/>
                <w:color w:val="0000FF"/>
              </w:rPr>
              <w:t>5.12</w:t>
            </w:r>
          </w:p>
        </w:tc>
        <w:tc>
          <w:tcPr>
            <w:tcW w:w="397" w:type="pct"/>
            <w:tcBorders>
              <w:top w:val="nil"/>
              <w:left w:val="nil"/>
              <w:bottom w:val="single" w:sz="4" w:space="0" w:color="auto"/>
              <w:right w:val="single" w:sz="4" w:space="0" w:color="auto"/>
            </w:tcBorders>
            <w:shd w:val="clear" w:color="auto" w:fill="auto"/>
            <w:noWrap/>
            <w:vAlign w:val="center"/>
            <w:hideMark/>
          </w:tcPr>
          <w:p w14:paraId="3580C65B" w14:textId="632E6D85" w:rsidR="00EF47D5" w:rsidRPr="00A14B28" w:rsidRDefault="00EF47D5" w:rsidP="00EF47D5">
            <w:pPr>
              <w:pStyle w:val="af7"/>
              <w:rPr>
                <w:color w:val="0000FF"/>
              </w:rPr>
            </w:pPr>
            <w:r w:rsidRPr="00A14B28">
              <w:rPr>
                <w:rFonts w:hint="eastAsia"/>
                <w:color w:val="0000FF"/>
              </w:rPr>
              <w:t>1.71</w:t>
            </w:r>
          </w:p>
        </w:tc>
      </w:tr>
      <w:tr w:rsidR="00A14B28" w:rsidRPr="00A14B28" w14:paraId="5EE875B0"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2C7AB987" w14:textId="77777777" w:rsidR="00EF47D5" w:rsidRPr="00A14B28" w:rsidRDefault="00EF47D5" w:rsidP="00EF47D5">
            <w:pPr>
              <w:pStyle w:val="affff"/>
              <w:rPr>
                <w:color w:val="0000FF"/>
              </w:rPr>
            </w:pPr>
            <w:r w:rsidRPr="00A14B28">
              <w:rPr>
                <w:rFonts w:hint="eastAsia"/>
                <w:color w:val="0000FF"/>
              </w:rPr>
              <w:t>5</w:t>
            </w:r>
          </w:p>
        </w:tc>
        <w:tc>
          <w:tcPr>
            <w:tcW w:w="400" w:type="pct"/>
            <w:tcBorders>
              <w:top w:val="nil"/>
              <w:left w:val="nil"/>
              <w:bottom w:val="single" w:sz="4" w:space="0" w:color="auto"/>
              <w:right w:val="single" w:sz="4" w:space="0" w:color="auto"/>
            </w:tcBorders>
            <w:shd w:val="clear" w:color="auto" w:fill="auto"/>
            <w:noWrap/>
            <w:vAlign w:val="center"/>
            <w:hideMark/>
          </w:tcPr>
          <w:p w14:paraId="7B2C3499" w14:textId="50861FF0"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69EAD980" w14:textId="1C40085A"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71A6F085" w14:textId="45CAC04A" w:rsidR="00EF47D5" w:rsidRPr="00A14B28" w:rsidRDefault="00EF47D5" w:rsidP="00EF47D5">
            <w:pPr>
              <w:pStyle w:val="af7"/>
              <w:rPr>
                <w:color w:val="0000FF"/>
              </w:rPr>
            </w:pPr>
            <w:r w:rsidRPr="00A14B28">
              <w:rPr>
                <w:rFonts w:hint="eastAsia"/>
                <w:color w:val="0000FF"/>
              </w:rPr>
              <w:t>4.44</w:t>
            </w:r>
          </w:p>
        </w:tc>
        <w:tc>
          <w:tcPr>
            <w:tcW w:w="400" w:type="pct"/>
            <w:tcBorders>
              <w:top w:val="nil"/>
              <w:left w:val="nil"/>
              <w:bottom w:val="single" w:sz="4" w:space="0" w:color="auto"/>
              <w:right w:val="single" w:sz="4" w:space="0" w:color="auto"/>
            </w:tcBorders>
            <w:shd w:val="clear" w:color="auto" w:fill="auto"/>
            <w:noWrap/>
            <w:vAlign w:val="center"/>
            <w:hideMark/>
          </w:tcPr>
          <w:p w14:paraId="2C66032C" w14:textId="3DFDE8C6" w:rsidR="00EF47D5" w:rsidRPr="00A14B28" w:rsidRDefault="00EF47D5" w:rsidP="00EF47D5">
            <w:pPr>
              <w:pStyle w:val="af7"/>
              <w:rPr>
                <w:color w:val="0000FF"/>
              </w:rPr>
            </w:pPr>
            <w:r w:rsidRPr="00A14B28">
              <w:rPr>
                <w:rFonts w:hint="eastAsia"/>
                <w:color w:val="0000FF"/>
              </w:rPr>
              <w:t>7.17</w:t>
            </w:r>
          </w:p>
        </w:tc>
        <w:tc>
          <w:tcPr>
            <w:tcW w:w="314" w:type="pct"/>
            <w:tcBorders>
              <w:top w:val="nil"/>
              <w:left w:val="nil"/>
              <w:bottom w:val="single" w:sz="4" w:space="0" w:color="auto"/>
              <w:right w:val="single" w:sz="4" w:space="0" w:color="auto"/>
            </w:tcBorders>
            <w:shd w:val="clear" w:color="auto" w:fill="auto"/>
            <w:noWrap/>
            <w:vAlign w:val="center"/>
            <w:hideMark/>
          </w:tcPr>
          <w:p w14:paraId="60947557" w14:textId="01B3139B" w:rsidR="00EF47D5" w:rsidRPr="00A14B28" w:rsidRDefault="00EF47D5" w:rsidP="00EF47D5">
            <w:pPr>
              <w:pStyle w:val="af7"/>
              <w:rPr>
                <w:color w:val="0000FF"/>
              </w:rPr>
            </w:pPr>
            <w:r w:rsidRPr="00A14B28">
              <w:rPr>
                <w:rFonts w:hint="eastAsia"/>
                <w:color w:val="0000FF"/>
              </w:rPr>
              <w:t>5.80</w:t>
            </w:r>
          </w:p>
        </w:tc>
        <w:tc>
          <w:tcPr>
            <w:tcW w:w="314" w:type="pct"/>
            <w:tcBorders>
              <w:top w:val="nil"/>
              <w:left w:val="nil"/>
              <w:bottom w:val="single" w:sz="4" w:space="0" w:color="auto"/>
              <w:right w:val="single" w:sz="4" w:space="0" w:color="auto"/>
            </w:tcBorders>
            <w:shd w:val="clear" w:color="auto" w:fill="auto"/>
            <w:noWrap/>
            <w:vAlign w:val="center"/>
            <w:hideMark/>
          </w:tcPr>
          <w:p w14:paraId="3A6679F3" w14:textId="02C5032F" w:rsidR="00EF47D5" w:rsidRPr="00A14B28" w:rsidRDefault="00EF47D5" w:rsidP="00EF47D5">
            <w:pPr>
              <w:pStyle w:val="af7"/>
              <w:rPr>
                <w:color w:val="0000FF"/>
              </w:rPr>
            </w:pPr>
            <w:r w:rsidRPr="00A14B28">
              <w:rPr>
                <w:rFonts w:hint="eastAsia"/>
                <w:color w:val="0000FF"/>
              </w:rPr>
              <w:t>23.6</w:t>
            </w:r>
          </w:p>
        </w:tc>
        <w:tc>
          <w:tcPr>
            <w:tcW w:w="400" w:type="pct"/>
            <w:tcBorders>
              <w:top w:val="nil"/>
              <w:left w:val="nil"/>
              <w:bottom w:val="single" w:sz="4" w:space="0" w:color="auto"/>
              <w:right w:val="single" w:sz="4" w:space="0" w:color="auto"/>
            </w:tcBorders>
            <w:shd w:val="clear" w:color="auto" w:fill="auto"/>
            <w:noWrap/>
            <w:vAlign w:val="center"/>
            <w:hideMark/>
          </w:tcPr>
          <w:p w14:paraId="086135F9" w14:textId="3A37CD1E" w:rsidR="00EF47D5" w:rsidRPr="00A14B28" w:rsidRDefault="00EF47D5" w:rsidP="00EF47D5">
            <w:pPr>
              <w:pStyle w:val="af7"/>
              <w:rPr>
                <w:color w:val="0000FF"/>
              </w:rPr>
            </w:pPr>
            <w:r w:rsidRPr="00A14B28">
              <w:rPr>
                <w:rFonts w:hint="eastAsia"/>
                <w:color w:val="0000FF"/>
              </w:rPr>
              <w:t>8.87</w:t>
            </w:r>
          </w:p>
        </w:tc>
        <w:tc>
          <w:tcPr>
            <w:tcW w:w="400" w:type="pct"/>
            <w:tcBorders>
              <w:top w:val="nil"/>
              <w:left w:val="nil"/>
              <w:bottom w:val="single" w:sz="4" w:space="0" w:color="auto"/>
              <w:right w:val="single" w:sz="4" w:space="0" w:color="auto"/>
            </w:tcBorders>
            <w:shd w:val="clear" w:color="auto" w:fill="auto"/>
            <w:noWrap/>
            <w:vAlign w:val="center"/>
            <w:hideMark/>
          </w:tcPr>
          <w:p w14:paraId="14604B01" w14:textId="5C02F01C"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4D2A2C05" w14:textId="74B56C08"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65E7A0AB" w14:textId="2F027910" w:rsidR="00EF47D5" w:rsidRPr="00A14B28" w:rsidRDefault="00EF47D5" w:rsidP="00EF47D5">
            <w:pPr>
              <w:pStyle w:val="af7"/>
              <w:rPr>
                <w:color w:val="0000FF"/>
              </w:rPr>
            </w:pPr>
            <w:r w:rsidRPr="00A14B28">
              <w:rPr>
                <w:rFonts w:hint="eastAsia"/>
                <w:color w:val="0000FF"/>
              </w:rPr>
              <w:t>153</w:t>
            </w:r>
          </w:p>
        </w:tc>
        <w:tc>
          <w:tcPr>
            <w:tcW w:w="400" w:type="pct"/>
            <w:tcBorders>
              <w:top w:val="nil"/>
              <w:left w:val="nil"/>
              <w:bottom w:val="single" w:sz="4" w:space="0" w:color="auto"/>
              <w:right w:val="single" w:sz="4" w:space="0" w:color="auto"/>
            </w:tcBorders>
            <w:shd w:val="clear" w:color="auto" w:fill="auto"/>
            <w:noWrap/>
            <w:vAlign w:val="center"/>
            <w:hideMark/>
          </w:tcPr>
          <w:p w14:paraId="020BACB2" w14:textId="339DDB61" w:rsidR="00EF47D5" w:rsidRPr="00A14B28" w:rsidRDefault="00EF47D5" w:rsidP="00EF47D5">
            <w:pPr>
              <w:pStyle w:val="af7"/>
              <w:rPr>
                <w:color w:val="0000FF"/>
              </w:rPr>
            </w:pPr>
            <w:r w:rsidRPr="00A14B28">
              <w:rPr>
                <w:rFonts w:hint="eastAsia"/>
                <w:color w:val="0000FF"/>
              </w:rPr>
              <w:t>2.73</w:t>
            </w:r>
          </w:p>
        </w:tc>
        <w:tc>
          <w:tcPr>
            <w:tcW w:w="397" w:type="pct"/>
            <w:tcBorders>
              <w:top w:val="nil"/>
              <w:left w:val="nil"/>
              <w:bottom w:val="single" w:sz="4" w:space="0" w:color="auto"/>
              <w:right w:val="single" w:sz="4" w:space="0" w:color="auto"/>
            </w:tcBorders>
            <w:shd w:val="clear" w:color="auto" w:fill="auto"/>
            <w:noWrap/>
            <w:vAlign w:val="center"/>
            <w:hideMark/>
          </w:tcPr>
          <w:p w14:paraId="14ECE3B6" w14:textId="7A018A32" w:rsidR="00EF47D5" w:rsidRPr="00A14B28" w:rsidRDefault="00EF47D5" w:rsidP="00EF47D5">
            <w:pPr>
              <w:pStyle w:val="af7"/>
              <w:rPr>
                <w:color w:val="0000FF"/>
              </w:rPr>
            </w:pPr>
            <w:r w:rsidRPr="00A14B28">
              <w:rPr>
                <w:rFonts w:hint="eastAsia"/>
                <w:color w:val="0000FF"/>
              </w:rPr>
              <w:t>1.71</w:t>
            </w:r>
          </w:p>
        </w:tc>
      </w:tr>
      <w:tr w:rsidR="00A14B28" w:rsidRPr="00A14B28" w14:paraId="7C6AA262"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16F7D71A" w14:textId="77777777" w:rsidR="00EF47D5" w:rsidRPr="00A14B28" w:rsidRDefault="00EF47D5" w:rsidP="00EF47D5">
            <w:pPr>
              <w:pStyle w:val="affff"/>
              <w:rPr>
                <w:color w:val="0000FF"/>
              </w:rPr>
            </w:pPr>
            <w:r w:rsidRPr="00A14B28">
              <w:rPr>
                <w:rFonts w:hint="eastAsia"/>
                <w:color w:val="0000FF"/>
              </w:rPr>
              <w:t>6</w:t>
            </w:r>
          </w:p>
        </w:tc>
        <w:tc>
          <w:tcPr>
            <w:tcW w:w="400" w:type="pct"/>
            <w:tcBorders>
              <w:top w:val="nil"/>
              <w:left w:val="nil"/>
              <w:bottom w:val="single" w:sz="4" w:space="0" w:color="auto"/>
              <w:right w:val="single" w:sz="4" w:space="0" w:color="auto"/>
            </w:tcBorders>
            <w:shd w:val="clear" w:color="auto" w:fill="auto"/>
            <w:noWrap/>
            <w:vAlign w:val="center"/>
            <w:hideMark/>
          </w:tcPr>
          <w:p w14:paraId="3D03C515" w14:textId="5E699E23"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54AC78CA" w14:textId="208F5474"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77A2C621" w14:textId="7C38577C"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3A97DDA5" w14:textId="3091E8A6" w:rsidR="00EF47D5" w:rsidRPr="00A14B28" w:rsidRDefault="00EF47D5" w:rsidP="00EF47D5">
            <w:pPr>
              <w:pStyle w:val="af7"/>
              <w:rPr>
                <w:color w:val="0000FF"/>
              </w:rPr>
            </w:pPr>
            <w:r w:rsidRPr="00A14B28">
              <w:rPr>
                <w:rFonts w:hint="eastAsia"/>
                <w:color w:val="0000FF"/>
              </w:rPr>
              <w:t>11.9</w:t>
            </w:r>
          </w:p>
        </w:tc>
        <w:tc>
          <w:tcPr>
            <w:tcW w:w="314" w:type="pct"/>
            <w:tcBorders>
              <w:top w:val="nil"/>
              <w:left w:val="nil"/>
              <w:bottom w:val="single" w:sz="4" w:space="0" w:color="auto"/>
              <w:right w:val="single" w:sz="4" w:space="0" w:color="auto"/>
            </w:tcBorders>
            <w:shd w:val="clear" w:color="auto" w:fill="auto"/>
            <w:noWrap/>
            <w:vAlign w:val="center"/>
            <w:hideMark/>
          </w:tcPr>
          <w:p w14:paraId="6F1ECDF1" w14:textId="028DCA63" w:rsidR="00EF47D5" w:rsidRPr="00A14B28" w:rsidRDefault="00EF47D5" w:rsidP="00EF47D5">
            <w:pPr>
              <w:pStyle w:val="af7"/>
              <w:rPr>
                <w:color w:val="0000FF"/>
              </w:rPr>
            </w:pPr>
            <w:r w:rsidRPr="00A14B28">
              <w:rPr>
                <w:rFonts w:hint="eastAsia"/>
                <w:color w:val="0000FF"/>
              </w:rPr>
              <w:t>8.87</w:t>
            </w:r>
          </w:p>
        </w:tc>
        <w:tc>
          <w:tcPr>
            <w:tcW w:w="314" w:type="pct"/>
            <w:tcBorders>
              <w:top w:val="nil"/>
              <w:left w:val="nil"/>
              <w:bottom w:val="single" w:sz="4" w:space="0" w:color="auto"/>
              <w:right w:val="single" w:sz="4" w:space="0" w:color="auto"/>
            </w:tcBorders>
            <w:shd w:val="clear" w:color="auto" w:fill="auto"/>
            <w:noWrap/>
            <w:vAlign w:val="center"/>
            <w:hideMark/>
          </w:tcPr>
          <w:p w14:paraId="0BCF8FF0" w14:textId="6FE1801C" w:rsidR="00EF47D5" w:rsidRPr="00A14B28" w:rsidRDefault="00EF47D5" w:rsidP="00EF47D5">
            <w:pPr>
              <w:pStyle w:val="af7"/>
              <w:rPr>
                <w:color w:val="0000FF"/>
              </w:rPr>
            </w:pPr>
            <w:r w:rsidRPr="00A14B28">
              <w:rPr>
                <w:rFonts w:hint="eastAsia"/>
                <w:color w:val="0000FF"/>
              </w:rPr>
              <w:t>16.7</w:t>
            </w:r>
          </w:p>
        </w:tc>
        <w:tc>
          <w:tcPr>
            <w:tcW w:w="400" w:type="pct"/>
            <w:tcBorders>
              <w:top w:val="nil"/>
              <w:left w:val="nil"/>
              <w:bottom w:val="single" w:sz="4" w:space="0" w:color="auto"/>
              <w:right w:val="single" w:sz="4" w:space="0" w:color="auto"/>
            </w:tcBorders>
            <w:shd w:val="clear" w:color="auto" w:fill="auto"/>
            <w:noWrap/>
            <w:vAlign w:val="center"/>
            <w:hideMark/>
          </w:tcPr>
          <w:p w14:paraId="34D1A78E" w14:textId="50CFA492" w:rsidR="00EF47D5" w:rsidRPr="00A14B28" w:rsidRDefault="00EF47D5" w:rsidP="00EF47D5">
            <w:pPr>
              <w:pStyle w:val="af7"/>
              <w:rPr>
                <w:color w:val="0000FF"/>
              </w:rPr>
            </w:pPr>
            <w:r w:rsidRPr="00A14B28">
              <w:rPr>
                <w:rFonts w:hint="eastAsia"/>
                <w:color w:val="0000FF"/>
              </w:rPr>
              <w:t>6.48</w:t>
            </w:r>
          </w:p>
        </w:tc>
        <w:tc>
          <w:tcPr>
            <w:tcW w:w="400" w:type="pct"/>
            <w:tcBorders>
              <w:top w:val="nil"/>
              <w:left w:val="nil"/>
              <w:bottom w:val="single" w:sz="4" w:space="0" w:color="auto"/>
              <w:right w:val="single" w:sz="4" w:space="0" w:color="auto"/>
            </w:tcBorders>
            <w:shd w:val="clear" w:color="auto" w:fill="auto"/>
            <w:noWrap/>
            <w:vAlign w:val="center"/>
            <w:hideMark/>
          </w:tcPr>
          <w:p w14:paraId="6A15C35B" w14:textId="3A27B80A"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5FF472EB" w14:textId="53CC698D"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3FE97AB0" w14:textId="0FFA1CFA" w:rsidR="00EF47D5" w:rsidRPr="00A14B28" w:rsidRDefault="00EF47D5" w:rsidP="00EF47D5">
            <w:pPr>
              <w:pStyle w:val="af7"/>
              <w:rPr>
                <w:color w:val="0000FF"/>
              </w:rPr>
            </w:pPr>
            <w:r w:rsidRPr="00A14B28">
              <w:rPr>
                <w:rFonts w:hint="eastAsia"/>
                <w:color w:val="0000FF"/>
              </w:rPr>
              <w:t>72.7</w:t>
            </w:r>
          </w:p>
        </w:tc>
        <w:tc>
          <w:tcPr>
            <w:tcW w:w="400" w:type="pct"/>
            <w:tcBorders>
              <w:top w:val="nil"/>
              <w:left w:val="nil"/>
              <w:bottom w:val="single" w:sz="4" w:space="0" w:color="auto"/>
              <w:right w:val="single" w:sz="4" w:space="0" w:color="auto"/>
            </w:tcBorders>
            <w:shd w:val="clear" w:color="auto" w:fill="auto"/>
            <w:noWrap/>
            <w:vAlign w:val="center"/>
            <w:hideMark/>
          </w:tcPr>
          <w:p w14:paraId="7B147931" w14:textId="0468957C" w:rsidR="00EF47D5" w:rsidRPr="00A14B28" w:rsidRDefault="00EF47D5" w:rsidP="00EF47D5">
            <w:pPr>
              <w:pStyle w:val="af7"/>
              <w:rPr>
                <w:color w:val="0000FF"/>
              </w:rPr>
            </w:pPr>
            <w:r w:rsidRPr="00A14B28">
              <w:rPr>
                <w:rFonts w:hint="eastAsia"/>
                <w:color w:val="0000FF"/>
              </w:rPr>
              <w:t>2.73</w:t>
            </w:r>
          </w:p>
        </w:tc>
        <w:tc>
          <w:tcPr>
            <w:tcW w:w="397" w:type="pct"/>
            <w:tcBorders>
              <w:top w:val="nil"/>
              <w:left w:val="nil"/>
              <w:bottom w:val="single" w:sz="4" w:space="0" w:color="auto"/>
              <w:right w:val="single" w:sz="4" w:space="0" w:color="auto"/>
            </w:tcBorders>
            <w:shd w:val="clear" w:color="auto" w:fill="auto"/>
            <w:noWrap/>
            <w:vAlign w:val="center"/>
            <w:hideMark/>
          </w:tcPr>
          <w:p w14:paraId="5B7A4309" w14:textId="703AF7A3" w:rsidR="00EF47D5" w:rsidRPr="00A14B28" w:rsidRDefault="00EF47D5" w:rsidP="00EF47D5">
            <w:pPr>
              <w:pStyle w:val="af7"/>
              <w:rPr>
                <w:color w:val="0000FF"/>
              </w:rPr>
            </w:pPr>
            <w:r w:rsidRPr="00A14B28">
              <w:rPr>
                <w:rFonts w:hint="eastAsia"/>
                <w:color w:val="0000FF"/>
              </w:rPr>
              <w:t>1.71</w:t>
            </w:r>
          </w:p>
        </w:tc>
      </w:tr>
      <w:tr w:rsidR="00A14B28" w:rsidRPr="00A14B28" w14:paraId="03ABB1AF"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21E47BF2" w14:textId="77777777" w:rsidR="00EF47D5" w:rsidRPr="00A14B28" w:rsidRDefault="00EF47D5" w:rsidP="00EF47D5">
            <w:pPr>
              <w:pStyle w:val="affff"/>
              <w:rPr>
                <w:color w:val="0000FF"/>
              </w:rPr>
            </w:pPr>
            <w:r w:rsidRPr="00A14B28">
              <w:rPr>
                <w:rFonts w:hint="eastAsia"/>
                <w:color w:val="0000FF"/>
              </w:rPr>
              <w:t>7</w:t>
            </w:r>
          </w:p>
        </w:tc>
        <w:tc>
          <w:tcPr>
            <w:tcW w:w="400" w:type="pct"/>
            <w:tcBorders>
              <w:top w:val="nil"/>
              <w:left w:val="nil"/>
              <w:bottom w:val="single" w:sz="4" w:space="0" w:color="auto"/>
              <w:right w:val="single" w:sz="4" w:space="0" w:color="auto"/>
            </w:tcBorders>
            <w:shd w:val="clear" w:color="auto" w:fill="auto"/>
            <w:noWrap/>
            <w:vAlign w:val="center"/>
            <w:hideMark/>
          </w:tcPr>
          <w:p w14:paraId="5573AD95" w14:textId="70E7381A"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51D70F95" w14:textId="12890DE2"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427DBAE5" w14:textId="53606618"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6C77AF04" w14:textId="1C310932" w:rsidR="00EF47D5" w:rsidRPr="00A14B28" w:rsidRDefault="00EF47D5" w:rsidP="00EF47D5">
            <w:pPr>
              <w:pStyle w:val="af7"/>
              <w:rPr>
                <w:color w:val="0000FF"/>
              </w:rPr>
            </w:pPr>
            <w:r w:rsidRPr="00A14B28">
              <w:rPr>
                <w:rFonts w:hint="eastAsia"/>
                <w:color w:val="0000FF"/>
              </w:rPr>
              <w:t>19.8</w:t>
            </w:r>
          </w:p>
        </w:tc>
        <w:tc>
          <w:tcPr>
            <w:tcW w:w="314" w:type="pct"/>
            <w:tcBorders>
              <w:top w:val="nil"/>
              <w:left w:val="nil"/>
              <w:bottom w:val="single" w:sz="4" w:space="0" w:color="auto"/>
              <w:right w:val="single" w:sz="4" w:space="0" w:color="auto"/>
            </w:tcBorders>
            <w:shd w:val="clear" w:color="auto" w:fill="auto"/>
            <w:noWrap/>
            <w:vAlign w:val="center"/>
            <w:hideMark/>
          </w:tcPr>
          <w:p w14:paraId="468225C3" w14:textId="7D8A4763" w:rsidR="00EF47D5" w:rsidRPr="00A14B28" w:rsidRDefault="00EF47D5" w:rsidP="00EF47D5">
            <w:pPr>
              <w:pStyle w:val="af7"/>
              <w:rPr>
                <w:color w:val="0000FF"/>
              </w:rPr>
            </w:pPr>
            <w:r w:rsidRPr="00A14B28">
              <w:rPr>
                <w:rFonts w:hint="eastAsia"/>
                <w:color w:val="0000FF"/>
              </w:rPr>
              <w:t>2.73</w:t>
            </w:r>
          </w:p>
        </w:tc>
        <w:tc>
          <w:tcPr>
            <w:tcW w:w="314" w:type="pct"/>
            <w:tcBorders>
              <w:top w:val="nil"/>
              <w:left w:val="nil"/>
              <w:bottom w:val="single" w:sz="4" w:space="0" w:color="auto"/>
              <w:right w:val="single" w:sz="4" w:space="0" w:color="auto"/>
            </w:tcBorders>
            <w:shd w:val="clear" w:color="auto" w:fill="auto"/>
            <w:noWrap/>
            <w:vAlign w:val="center"/>
            <w:hideMark/>
          </w:tcPr>
          <w:p w14:paraId="09EF86AE" w14:textId="33A3A664" w:rsidR="00EF47D5" w:rsidRPr="00A14B28" w:rsidRDefault="00EF47D5" w:rsidP="00EF47D5">
            <w:pPr>
              <w:pStyle w:val="af7"/>
              <w:rPr>
                <w:color w:val="0000FF"/>
              </w:rPr>
            </w:pPr>
            <w:r w:rsidRPr="00A14B28">
              <w:rPr>
                <w:rFonts w:hint="eastAsia"/>
                <w:color w:val="0000FF"/>
              </w:rPr>
              <w:t>14.7</w:t>
            </w:r>
          </w:p>
        </w:tc>
        <w:tc>
          <w:tcPr>
            <w:tcW w:w="400" w:type="pct"/>
            <w:tcBorders>
              <w:top w:val="nil"/>
              <w:left w:val="nil"/>
              <w:bottom w:val="single" w:sz="4" w:space="0" w:color="auto"/>
              <w:right w:val="single" w:sz="4" w:space="0" w:color="auto"/>
            </w:tcBorders>
            <w:shd w:val="clear" w:color="auto" w:fill="auto"/>
            <w:noWrap/>
            <w:vAlign w:val="center"/>
            <w:hideMark/>
          </w:tcPr>
          <w:p w14:paraId="450E76B6" w14:textId="4B9247B8" w:rsidR="00EF47D5" w:rsidRPr="00A14B28" w:rsidRDefault="00EF47D5" w:rsidP="00EF47D5">
            <w:pPr>
              <w:pStyle w:val="af7"/>
              <w:rPr>
                <w:color w:val="0000FF"/>
              </w:rPr>
            </w:pPr>
            <w:r w:rsidRPr="00A14B28">
              <w:rPr>
                <w:rFonts w:hint="eastAsia"/>
                <w:color w:val="0000FF"/>
              </w:rPr>
              <w:t>6.14</w:t>
            </w:r>
          </w:p>
        </w:tc>
        <w:tc>
          <w:tcPr>
            <w:tcW w:w="400" w:type="pct"/>
            <w:tcBorders>
              <w:top w:val="nil"/>
              <w:left w:val="nil"/>
              <w:bottom w:val="single" w:sz="4" w:space="0" w:color="auto"/>
              <w:right w:val="single" w:sz="4" w:space="0" w:color="auto"/>
            </w:tcBorders>
            <w:shd w:val="clear" w:color="auto" w:fill="auto"/>
            <w:noWrap/>
            <w:vAlign w:val="center"/>
            <w:hideMark/>
          </w:tcPr>
          <w:p w14:paraId="56ECF21E" w14:textId="4403BEB0"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5B11461C" w14:textId="38C2D3B2" w:rsidR="00EF47D5" w:rsidRPr="00A14B28" w:rsidRDefault="00EF47D5" w:rsidP="00EF47D5">
            <w:pPr>
              <w:pStyle w:val="af7"/>
              <w:rPr>
                <w:color w:val="0000FF"/>
              </w:rPr>
            </w:pPr>
            <w:r w:rsidRPr="00A14B28">
              <w:rPr>
                <w:rFonts w:hint="eastAsia"/>
                <w:color w:val="0000FF"/>
              </w:rPr>
              <w:t>4.44</w:t>
            </w:r>
          </w:p>
        </w:tc>
        <w:tc>
          <w:tcPr>
            <w:tcW w:w="400" w:type="pct"/>
            <w:tcBorders>
              <w:top w:val="nil"/>
              <w:left w:val="nil"/>
              <w:bottom w:val="single" w:sz="4" w:space="0" w:color="auto"/>
              <w:right w:val="single" w:sz="4" w:space="0" w:color="auto"/>
            </w:tcBorders>
            <w:shd w:val="clear" w:color="auto" w:fill="auto"/>
            <w:noWrap/>
            <w:vAlign w:val="center"/>
            <w:hideMark/>
          </w:tcPr>
          <w:p w14:paraId="40BB7883" w14:textId="2A04A0B3" w:rsidR="00EF47D5" w:rsidRPr="00A14B28" w:rsidRDefault="00EF47D5" w:rsidP="00EF47D5">
            <w:pPr>
              <w:pStyle w:val="af7"/>
              <w:rPr>
                <w:color w:val="0000FF"/>
              </w:rPr>
            </w:pPr>
            <w:r w:rsidRPr="00A14B28">
              <w:rPr>
                <w:rFonts w:hint="eastAsia"/>
                <w:color w:val="0000FF"/>
              </w:rPr>
              <w:t>50.5</w:t>
            </w:r>
          </w:p>
        </w:tc>
        <w:tc>
          <w:tcPr>
            <w:tcW w:w="400" w:type="pct"/>
            <w:tcBorders>
              <w:top w:val="nil"/>
              <w:left w:val="nil"/>
              <w:bottom w:val="single" w:sz="4" w:space="0" w:color="auto"/>
              <w:right w:val="single" w:sz="4" w:space="0" w:color="auto"/>
            </w:tcBorders>
            <w:shd w:val="clear" w:color="auto" w:fill="auto"/>
            <w:noWrap/>
            <w:vAlign w:val="center"/>
            <w:hideMark/>
          </w:tcPr>
          <w:p w14:paraId="730B1958" w14:textId="239F154C" w:rsidR="00EF47D5" w:rsidRPr="00A14B28" w:rsidRDefault="00EF47D5" w:rsidP="00EF47D5">
            <w:pPr>
              <w:pStyle w:val="af7"/>
              <w:rPr>
                <w:color w:val="0000FF"/>
              </w:rPr>
            </w:pPr>
            <w:r w:rsidRPr="00A14B28">
              <w:rPr>
                <w:rFonts w:hint="eastAsia"/>
                <w:color w:val="0000FF"/>
              </w:rPr>
              <w:t>4.44</w:t>
            </w:r>
          </w:p>
        </w:tc>
        <w:tc>
          <w:tcPr>
            <w:tcW w:w="397" w:type="pct"/>
            <w:tcBorders>
              <w:top w:val="nil"/>
              <w:left w:val="nil"/>
              <w:bottom w:val="single" w:sz="4" w:space="0" w:color="auto"/>
              <w:right w:val="single" w:sz="4" w:space="0" w:color="auto"/>
            </w:tcBorders>
            <w:shd w:val="clear" w:color="auto" w:fill="auto"/>
            <w:noWrap/>
            <w:vAlign w:val="center"/>
            <w:hideMark/>
          </w:tcPr>
          <w:p w14:paraId="0BD84A6B" w14:textId="1E467746" w:rsidR="00EF47D5" w:rsidRPr="00A14B28" w:rsidRDefault="00EF47D5" w:rsidP="00EF47D5">
            <w:pPr>
              <w:pStyle w:val="af7"/>
              <w:rPr>
                <w:color w:val="0000FF"/>
              </w:rPr>
            </w:pPr>
            <w:r w:rsidRPr="00A14B28">
              <w:rPr>
                <w:rFonts w:hint="eastAsia"/>
                <w:color w:val="0000FF"/>
              </w:rPr>
              <w:t>1.71</w:t>
            </w:r>
          </w:p>
        </w:tc>
      </w:tr>
      <w:tr w:rsidR="00A14B28" w:rsidRPr="00A14B28" w14:paraId="421A27B0"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6CCC2CA3" w14:textId="77777777" w:rsidR="00EF47D5" w:rsidRPr="00A14B28" w:rsidRDefault="00EF47D5" w:rsidP="00EF47D5">
            <w:pPr>
              <w:pStyle w:val="affff"/>
              <w:rPr>
                <w:color w:val="0000FF"/>
              </w:rPr>
            </w:pPr>
            <w:r w:rsidRPr="00A14B28">
              <w:rPr>
                <w:rFonts w:hint="eastAsia"/>
                <w:color w:val="0000FF"/>
              </w:rPr>
              <w:t>8</w:t>
            </w:r>
          </w:p>
        </w:tc>
        <w:tc>
          <w:tcPr>
            <w:tcW w:w="400" w:type="pct"/>
            <w:tcBorders>
              <w:top w:val="nil"/>
              <w:left w:val="nil"/>
              <w:bottom w:val="single" w:sz="4" w:space="0" w:color="auto"/>
              <w:right w:val="single" w:sz="4" w:space="0" w:color="auto"/>
            </w:tcBorders>
            <w:shd w:val="clear" w:color="auto" w:fill="auto"/>
            <w:noWrap/>
            <w:vAlign w:val="center"/>
            <w:hideMark/>
          </w:tcPr>
          <w:p w14:paraId="6FD94D8B" w14:textId="7C31A3AD"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7E80AFB9" w14:textId="0509F48A"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29E25182" w14:textId="44BEA1EC"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6A5DA118" w14:textId="783DA9E0" w:rsidR="00EF47D5" w:rsidRPr="00A14B28" w:rsidRDefault="00EF47D5" w:rsidP="00EF47D5">
            <w:pPr>
              <w:pStyle w:val="af7"/>
              <w:rPr>
                <w:color w:val="0000FF"/>
              </w:rPr>
            </w:pPr>
            <w:r w:rsidRPr="00A14B28">
              <w:rPr>
                <w:rFonts w:hint="eastAsia"/>
                <w:color w:val="0000FF"/>
              </w:rPr>
              <w:t>5.80</w:t>
            </w:r>
          </w:p>
        </w:tc>
        <w:tc>
          <w:tcPr>
            <w:tcW w:w="314" w:type="pct"/>
            <w:tcBorders>
              <w:top w:val="nil"/>
              <w:left w:val="nil"/>
              <w:bottom w:val="single" w:sz="4" w:space="0" w:color="auto"/>
              <w:right w:val="single" w:sz="4" w:space="0" w:color="auto"/>
            </w:tcBorders>
            <w:shd w:val="clear" w:color="auto" w:fill="auto"/>
            <w:noWrap/>
            <w:vAlign w:val="center"/>
            <w:hideMark/>
          </w:tcPr>
          <w:p w14:paraId="24FA10C1" w14:textId="6797968C" w:rsidR="00EF47D5" w:rsidRPr="00A14B28" w:rsidRDefault="00EF47D5" w:rsidP="00EF47D5">
            <w:pPr>
              <w:pStyle w:val="af7"/>
              <w:rPr>
                <w:color w:val="0000FF"/>
              </w:rPr>
            </w:pPr>
            <w:r w:rsidRPr="00A14B28">
              <w:rPr>
                <w:rFonts w:hint="eastAsia"/>
                <w:color w:val="0000FF"/>
              </w:rPr>
              <w:t>2.73</w:t>
            </w:r>
          </w:p>
        </w:tc>
        <w:tc>
          <w:tcPr>
            <w:tcW w:w="314" w:type="pct"/>
            <w:tcBorders>
              <w:top w:val="nil"/>
              <w:left w:val="nil"/>
              <w:bottom w:val="single" w:sz="4" w:space="0" w:color="auto"/>
              <w:right w:val="single" w:sz="4" w:space="0" w:color="auto"/>
            </w:tcBorders>
            <w:shd w:val="clear" w:color="auto" w:fill="auto"/>
            <w:noWrap/>
            <w:vAlign w:val="center"/>
            <w:hideMark/>
          </w:tcPr>
          <w:p w14:paraId="28617955" w14:textId="262AE903" w:rsidR="00EF47D5" w:rsidRPr="00A14B28" w:rsidRDefault="00EF47D5" w:rsidP="00EF47D5">
            <w:pPr>
              <w:pStyle w:val="af7"/>
              <w:rPr>
                <w:color w:val="0000FF"/>
              </w:rPr>
            </w:pPr>
            <w:r w:rsidRPr="00A14B28">
              <w:rPr>
                <w:rFonts w:hint="eastAsia"/>
                <w:color w:val="0000FF"/>
              </w:rPr>
              <w:t>9.56</w:t>
            </w:r>
          </w:p>
        </w:tc>
        <w:tc>
          <w:tcPr>
            <w:tcW w:w="400" w:type="pct"/>
            <w:tcBorders>
              <w:top w:val="nil"/>
              <w:left w:val="nil"/>
              <w:bottom w:val="single" w:sz="4" w:space="0" w:color="auto"/>
              <w:right w:val="single" w:sz="4" w:space="0" w:color="auto"/>
            </w:tcBorders>
            <w:shd w:val="clear" w:color="auto" w:fill="auto"/>
            <w:noWrap/>
            <w:vAlign w:val="center"/>
            <w:hideMark/>
          </w:tcPr>
          <w:p w14:paraId="3E7874B7" w14:textId="60C47A04" w:rsidR="00EF47D5" w:rsidRPr="00A14B28" w:rsidRDefault="00EF47D5" w:rsidP="00EF47D5">
            <w:pPr>
              <w:pStyle w:val="af7"/>
              <w:rPr>
                <w:color w:val="0000FF"/>
              </w:rPr>
            </w:pPr>
            <w:r w:rsidRPr="00A14B28">
              <w:rPr>
                <w:rFonts w:hint="eastAsia"/>
                <w:color w:val="0000FF"/>
              </w:rPr>
              <w:t>6.14</w:t>
            </w:r>
          </w:p>
        </w:tc>
        <w:tc>
          <w:tcPr>
            <w:tcW w:w="400" w:type="pct"/>
            <w:tcBorders>
              <w:top w:val="nil"/>
              <w:left w:val="nil"/>
              <w:bottom w:val="single" w:sz="4" w:space="0" w:color="auto"/>
              <w:right w:val="single" w:sz="4" w:space="0" w:color="auto"/>
            </w:tcBorders>
            <w:shd w:val="clear" w:color="auto" w:fill="auto"/>
            <w:noWrap/>
            <w:vAlign w:val="center"/>
            <w:hideMark/>
          </w:tcPr>
          <w:p w14:paraId="2E226B38" w14:textId="7FCC7899"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79781BE8" w14:textId="2276AB86" w:rsidR="00EF47D5" w:rsidRPr="00A14B28" w:rsidRDefault="00EF47D5" w:rsidP="00EF47D5">
            <w:pPr>
              <w:pStyle w:val="af7"/>
              <w:rPr>
                <w:color w:val="0000FF"/>
              </w:rPr>
            </w:pPr>
            <w:r w:rsidRPr="00A14B28">
              <w:rPr>
                <w:rFonts w:hint="eastAsia"/>
                <w:color w:val="0000FF"/>
              </w:rPr>
              <w:t>4.44</w:t>
            </w:r>
          </w:p>
        </w:tc>
        <w:tc>
          <w:tcPr>
            <w:tcW w:w="400" w:type="pct"/>
            <w:tcBorders>
              <w:top w:val="nil"/>
              <w:left w:val="nil"/>
              <w:bottom w:val="single" w:sz="4" w:space="0" w:color="auto"/>
              <w:right w:val="single" w:sz="4" w:space="0" w:color="auto"/>
            </w:tcBorders>
            <w:shd w:val="clear" w:color="auto" w:fill="auto"/>
            <w:noWrap/>
            <w:vAlign w:val="center"/>
            <w:hideMark/>
          </w:tcPr>
          <w:p w14:paraId="0FD387F3" w14:textId="18132D4C" w:rsidR="00EF47D5" w:rsidRPr="00A14B28" w:rsidRDefault="00EF47D5" w:rsidP="00EF47D5">
            <w:pPr>
              <w:pStyle w:val="af7"/>
              <w:rPr>
                <w:color w:val="0000FF"/>
              </w:rPr>
            </w:pPr>
            <w:r w:rsidRPr="00A14B28">
              <w:rPr>
                <w:rFonts w:hint="eastAsia"/>
                <w:color w:val="0000FF"/>
              </w:rPr>
              <w:t>42.3</w:t>
            </w:r>
          </w:p>
        </w:tc>
        <w:tc>
          <w:tcPr>
            <w:tcW w:w="400" w:type="pct"/>
            <w:tcBorders>
              <w:top w:val="nil"/>
              <w:left w:val="nil"/>
              <w:bottom w:val="single" w:sz="4" w:space="0" w:color="auto"/>
              <w:right w:val="single" w:sz="4" w:space="0" w:color="auto"/>
            </w:tcBorders>
            <w:shd w:val="clear" w:color="auto" w:fill="auto"/>
            <w:noWrap/>
            <w:vAlign w:val="center"/>
            <w:hideMark/>
          </w:tcPr>
          <w:p w14:paraId="411321B6" w14:textId="27AA375E" w:rsidR="00EF47D5" w:rsidRPr="00A14B28" w:rsidRDefault="00EF47D5" w:rsidP="00EF47D5">
            <w:pPr>
              <w:pStyle w:val="af7"/>
              <w:rPr>
                <w:color w:val="0000FF"/>
              </w:rPr>
            </w:pPr>
            <w:r w:rsidRPr="00A14B28">
              <w:rPr>
                <w:rFonts w:hint="eastAsia"/>
                <w:color w:val="0000FF"/>
              </w:rPr>
              <w:t>4.78</w:t>
            </w:r>
          </w:p>
        </w:tc>
        <w:tc>
          <w:tcPr>
            <w:tcW w:w="397" w:type="pct"/>
            <w:tcBorders>
              <w:top w:val="nil"/>
              <w:left w:val="nil"/>
              <w:bottom w:val="single" w:sz="4" w:space="0" w:color="auto"/>
              <w:right w:val="single" w:sz="4" w:space="0" w:color="auto"/>
            </w:tcBorders>
            <w:shd w:val="clear" w:color="auto" w:fill="auto"/>
            <w:noWrap/>
            <w:vAlign w:val="center"/>
            <w:hideMark/>
          </w:tcPr>
          <w:p w14:paraId="160111F2" w14:textId="46381CD3" w:rsidR="00EF47D5" w:rsidRPr="00A14B28" w:rsidRDefault="00EF47D5" w:rsidP="00EF47D5">
            <w:pPr>
              <w:pStyle w:val="af7"/>
              <w:rPr>
                <w:color w:val="0000FF"/>
              </w:rPr>
            </w:pPr>
            <w:r w:rsidRPr="00A14B28">
              <w:rPr>
                <w:rFonts w:hint="eastAsia"/>
                <w:color w:val="0000FF"/>
              </w:rPr>
              <w:t>2.05</w:t>
            </w:r>
          </w:p>
        </w:tc>
      </w:tr>
      <w:tr w:rsidR="00A14B28" w:rsidRPr="00A14B28" w14:paraId="3A800DED"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00715C50" w14:textId="77777777" w:rsidR="00EF47D5" w:rsidRPr="00A14B28" w:rsidRDefault="00EF47D5" w:rsidP="00EF47D5">
            <w:pPr>
              <w:pStyle w:val="affff"/>
              <w:rPr>
                <w:color w:val="0000FF"/>
              </w:rPr>
            </w:pPr>
            <w:r w:rsidRPr="00A14B28">
              <w:rPr>
                <w:rFonts w:hint="eastAsia"/>
                <w:color w:val="0000FF"/>
              </w:rPr>
              <w:t>9</w:t>
            </w:r>
          </w:p>
        </w:tc>
        <w:tc>
          <w:tcPr>
            <w:tcW w:w="400" w:type="pct"/>
            <w:tcBorders>
              <w:top w:val="nil"/>
              <w:left w:val="nil"/>
              <w:bottom w:val="single" w:sz="4" w:space="0" w:color="auto"/>
              <w:right w:val="single" w:sz="4" w:space="0" w:color="auto"/>
            </w:tcBorders>
            <w:shd w:val="clear" w:color="auto" w:fill="auto"/>
            <w:noWrap/>
            <w:vAlign w:val="center"/>
            <w:hideMark/>
          </w:tcPr>
          <w:p w14:paraId="17EF2695" w14:textId="040B4765"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4CA7DA7A" w14:textId="0C7C5FDA"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5E755013" w14:textId="388487F7"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558DD1A7" w14:textId="53F4F8A4" w:rsidR="00EF47D5" w:rsidRPr="00A14B28" w:rsidRDefault="00EF47D5" w:rsidP="00EF47D5">
            <w:pPr>
              <w:pStyle w:val="af7"/>
              <w:rPr>
                <w:color w:val="0000FF"/>
              </w:rPr>
            </w:pPr>
            <w:r w:rsidRPr="00A14B28">
              <w:rPr>
                <w:rFonts w:hint="eastAsia"/>
                <w:color w:val="0000FF"/>
              </w:rPr>
              <w:t>8.19</w:t>
            </w:r>
          </w:p>
        </w:tc>
        <w:tc>
          <w:tcPr>
            <w:tcW w:w="314" w:type="pct"/>
            <w:tcBorders>
              <w:top w:val="nil"/>
              <w:left w:val="nil"/>
              <w:bottom w:val="single" w:sz="4" w:space="0" w:color="auto"/>
              <w:right w:val="single" w:sz="4" w:space="0" w:color="auto"/>
            </w:tcBorders>
            <w:shd w:val="clear" w:color="auto" w:fill="auto"/>
            <w:noWrap/>
            <w:vAlign w:val="center"/>
            <w:hideMark/>
          </w:tcPr>
          <w:p w14:paraId="3CB0CAF6" w14:textId="55DED9B2" w:rsidR="00EF47D5" w:rsidRPr="00A14B28" w:rsidRDefault="00EF47D5" w:rsidP="00EF47D5">
            <w:pPr>
              <w:pStyle w:val="af7"/>
              <w:rPr>
                <w:color w:val="0000FF"/>
              </w:rPr>
            </w:pPr>
            <w:r w:rsidRPr="00A14B28">
              <w:rPr>
                <w:rFonts w:hint="eastAsia"/>
                <w:color w:val="0000FF"/>
              </w:rPr>
              <w:t>3.41</w:t>
            </w:r>
          </w:p>
        </w:tc>
        <w:tc>
          <w:tcPr>
            <w:tcW w:w="314" w:type="pct"/>
            <w:tcBorders>
              <w:top w:val="nil"/>
              <w:left w:val="nil"/>
              <w:bottom w:val="single" w:sz="4" w:space="0" w:color="auto"/>
              <w:right w:val="single" w:sz="4" w:space="0" w:color="auto"/>
            </w:tcBorders>
            <w:shd w:val="clear" w:color="auto" w:fill="auto"/>
            <w:noWrap/>
            <w:vAlign w:val="center"/>
            <w:hideMark/>
          </w:tcPr>
          <w:p w14:paraId="65670A4B" w14:textId="307EAAAC" w:rsidR="00EF47D5" w:rsidRPr="00A14B28" w:rsidRDefault="00EF47D5" w:rsidP="00EF47D5">
            <w:pPr>
              <w:pStyle w:val="af7"/>
              <w:rPr>
                <w:color w:val="0000FF"/>
              </w:rPr>
            </w:pPr>
            <w:r w:rsidRPr="00A14B28">
              <w:rPr>
                <w:rFonts w:hint="eastAsia"/>
                <w:color w:val="0000FF"/>
              </w:rPr>
              <w:t>8.87</w:t>
            </w:r>
          </w:p>
        </w:tc>
        <w:tc>
          <w:tcPr>
            <w:tcW w:w="400" w:type="pct"/>
            <w:tcBorders>
              <w:top w:val="nil"/>
              <w:left w:val="nil"/>
              <w:bottom w:val="single" w:sz="4" w:space="0" w:color="auto"/>
              <w:right w:val="single" w:sz="4" w:space="0" w:color="auto"/>
            </w:tcBorders>
            <w:shd w:val="clear" w:color="auto" w:fill="auto"/>
            <w:noWrap/>
            <w:vAlign w:val="center"/>
            <w:hideMark/>
          </w:tcPr>
          <w:p w14:paraId="3D02D1A9" w14:textId="20A31E27" w:rsidR="00EF47D5" w:rsidRPr="00A14B28" w:rsidRDefault="00EF47D5" w:rsidP="00EF47D5">
            <w:pPr>
              <w:pStyle w:val="af7"/>
              <w:rPr>
                <w:color w:val="0000FF"/>
              </w:rPr>
            </w:pPr>
            <w:r w:rsidRPr="00A14B28">
              <w:rPr>
                <w:rFonts w:hint="eastAsia"/>
                <w:color w:val="0000FF"/>
              </w:rPr>
              <w:t>5.80</w:t>
            </w:r>
          </w:p>
        </w:tc>
        <w:tc>
          <w:tcPr>
            <w:tcW w:w="400" w:type="pct"/>
            <w:tcBorders>
              <w:top w:val="nil"/>
              <w:left w:val="nil"/>
              <w:bottom w:val="single" w:sz="4" w:space="0" w:color="auto"/>
              <w:right w:val="single" w:sz="4" w:space="0" w:color="auto"/>
            </w:tcBorders>
            <w:shd w:val="clear" w:color="auto" w:fill="auto"/>
            <w:noWrap/>
            <w:vAlign w:val="center"/>
            <w:hideMark/>
          </w:tcPr>
          <w:p w14:paraId="3032283F" w14:textId="26095B93"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0F3EC94A" w14:textId="4A933B87"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76BCCB89" w14:textId="2613B29A" w:rsidR="00EF47D5" w:rsidRPr="00A14B28" w:rsidRDefault="00EF47D5" w:rsidP="00EF47D5">
            <w:pPr>
              <w:pStyle w:val="af7"/>
              <w:rPr>
                <w:color w:val="0000FF"/>
              </w:rPr>
            </w:pPr>
            <w:r w:rsidRPr="00A14B28">
              <w:rPr>
                <w:rFonts w:hint="eastAsia"/>
                <w:color w:val="0000FF"/>
              </w:rPr>
              <w:t>33.4</w:t>
            </w:r>
          </w:p>
        </w:tc>
        <w:tc>
          <w:tcPr>
            <w:tcW w:w="400" w:type="pct"/>
            <w:tcBorders>
              <w:top w:val="nil"/>
              <w:left w:val="nil"/>
              <w:bottom w:val="single" w:sz="4" w:space="0" w:color="auto"/>
              <w:right w:val="single" w:sz="4" w:space="0" w:color="auto"/>
            </w:tcBorders>
            <w:shd w:val="clear" w:color="auto" w:fill="auto"/>
            <w:noWrap/>
            <w:vAlign w:val="center"/>
            <w:hideMark/>
          </w:tcPr>
          <w:p w14:paraId="43D934B0" w14:textId="05DA3EA6" w:rsidR="00EF47D5" w:rsidRPr="00A14B28" w:rsidRDefault="00EF47D5" w:rsidP="00EF47D5">
            <w:pPr>
              <w:pStyle w:val="af7"/>
              <w:rPr>
                <w:color w:val="0000FF"/>
              </w:rPr>
            </w:pPr>
            <w:r w:rsidRPr="00A14B28">
              <w:rPr>
                <w:rFonts w:hint="eastAsia"/>
                <w:color w:val="0000FF"/>
              </w:rPr>
              <w:t>4.78</w:t>
            </w:r>
          </w:p>
        </w:tc>
        <w:tc>
          <w:tcPr>
            <w:tcW w:w="397" w:type="pct"/>
            <w:tcBorders>
              <w:top w:val="nil"/>
              <w:left w:val="nil"/>
              <w:bottom w:val="single" w:sz="4" w:space="0" w:color="auto"/>
              <w:right w:val="single" w:sz="4" w:space="0" w:color="auto"/>
            </w:tcBorders>
            <w:shd w:val="clear" w:color="auto" w:fill="auto"/>
            <w:noWrap/>
            <w:vAlign w:val="center"/>
            <w:hideMark/>
          </w:tcPr>
          <w:p w14:paraId="7EC72FC1" w14:textId="078FCAA4" w:rsidR="00EF47D5" w:rsidRPr="00A14B28" w:rsidRDefault="00EF47D5" w:rsidP="00EF47D5">
            <w:pPr>
              <w:pStyle w:val="af7"/>
              <w:rPr>
                <w:color w:val="0000FF"/>
              </w:rPr>
            </w:pPr>
            <w:r w:rsidRPr="00A14B28">
              <w:rPr>
                <w:rFonts w:hint="eastAsia"/>
                <w:color w:val="0000FF"/>
              </w:rPr>
              <w:t>2.05</w:t>
            </w:r>
          </w:p>
        </w:tc>
      </w:tr>
      <w:tr w:rsidR="00A14B28" w:rsidRPr="00A14B28" w14:paraId="25994909"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5DA31F07" w14:textId="77777777" w:rsidR="00EF47D5" w:rsidRPr="00A14B28" w:rsidRDefault="00EF47D5" w:rsidP="00EF47D5">
            <w:pPr>
              <w:pStyle w:val="affff"/>
              <w:rPr>
                <w:color w:val="0000FF"/>
              </w:rPr>
            </w:pPr>
            <w:r w:rsidRPr="00A14B28">
              <w:rPr>
                <w:rFonts w:hint="eastAsia"/>
                <w:color w:val="0000FF"/>
              </w:rPr>
              <w:t>10</w:t>
            </w:r>
          </w:p>
        </w:tc>
        <w:tc>
          <w:tcPr>
            <w:tcW w:w="400" w:type="pct"/>
            <w:tcBorders>
              <w:top w:val="nil"/>
              <w:left w:val="nil"/>
              <w:bottom w:val="single" w:sz="4" w:space="0" w:color="auto"/>
              <w:right w:val="single" w:sz="4" w:space="0" w:color="auto"/>
            </w:tcBorders>
            <w:shd w:val="clear" w:color="auto" w:fill="auto"/>
            <w:noWrap/>
            <w:vAlign w:val="center"/>
            <w:hideMark/>
          </w:tcPr>
          <w:p w14:paraId="55EA38E4" w14:textId="4D061CF3"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15956B82" w14:textId="2C368431"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204A0430" w14:textId="6302D640" w:rsidR="00EF47D5" w:rsidRPr="00A14B28" w:rsidRDefault="00EF47D5" w:rsidP="00EF47D5">
            <w:pPr>
              <w:pStyle w:val="af7"/>
              <w:rPr>
                <w:color w:val="0000FF"/>
              </w:rPr>
            </w:pPr>
            <w:r w:rsidRPr="00A14B28">
              <w:rPr>
                <w:rFonts w:hint="eastAsia"/>
                <w:color w:val="0000FF"/>
              </w:rPr>
              <w:t>9.90</w:t>
            </w:r>
          </w:p>
        </w:tc>
        <w:tc>
          <w:tcPr>
            <w:tcW w:w="400" w:type="pct"/>
            <w:tcBorders>
              <w:top w:val="nil"/>
              <w:left w:val="nil"/>
              <w:bottom w:val="single" w:sz="4" w:space="0" w:color="auto"/>
              <w:right w:val="single" w:sz="4" w:space="0" w:color="auto"/>
            </w:tcBorders>
            <w:shd w:val="clear" w:color="auto" w:fill="auto"/>
            <w:noWrap/>
            <w:vAlign w:val="center"/>
            <w:hideMark/>
          </w:tcPr>
          <w:p w14:paraId="528F747C" w14:textId="462417CE" w:rsidR="00EF47D5" w:rsidRPr="00A14B28" w:rsidRDefault="00EF47D5" w:rsidP="00EF47D5">
            <w:pPr>
              <w:pStyle w:val="af7"/>
              <w:rPr>
                <w:color w:val="0000FF"/>
              </w:rPr>
            </w:pPr>
            <w:r w:rsidRPr="00A14B28">
              <w:rPr>
                <w:rFonts w:hint="eastAsia"/>
                <w:color w:val="0000FF"/>
              </w:rPr>
              <w:t>2.05</w:t>
            </w:r>
          </w:p>
        </w:tc>
        <w:tc>
          <w:tcPr>
            <w:tcW w:w="314" w:type="pct"/>
            <w:tcBorders>
              <w:top w:val="nil"/>
              <w:left w:val="nil"/>
              <w:bottom w:val="single" w:sz="4" w:space="0" w:color="auto"/>
              <w:right w:val="single" w:sz="4" w:space="0" w:color="auto"/>
            </w:tcBorders>
            <w:shd w:val="clear" w:color="auto" w:fill="auto"/>
            <w:noWrap/>
            <w:vAlign w:val="center"/>
            <w:hideMark/>
          </w:tcPr>
          <w:p w14:paraId="6474AB16" w14:textId="558D3DD5" w:rsidR="00EF47D5" w:rsidRPr="00A14B28" w:rsidRDefault="00EF47D5" w:rsidP="00EF47D5">
            <w:pPr>
              <w:pStyle w:val="af7"/>
              <w:rPr>
                <w:color w:val="0000FF"/>
              </w:rPr>
            </w:pPr>
            <w:r w:rsidRPr="00A14B28">
              <w:rPr>
                <w:rFonts w:hint="eastAsia"/>
                <w:color w:val="0000FF"/>
              </w:rPr>
              <w:t>5.12</w:t>
            </w:r>
          </w:p>
        </w:tc>
        <w:tc>
          <w:tcPr>
            <w:tcW w:w="314" w:type="pct"/>
            <w:tcBorders>
              <w:top w:val="nil"/>
              <w:left w:val="nil"/>
              <w:bottom w:val="single" w:sz="4" w:space="0" w:color="auto"/>
              <w:right w:val="single" w:sz="4" w:space="0" w:color="auto"/>
            </w:tcBorders>
            <w:shd w:val="clear" w:color="auto" w:fill="auto"/>
            <w:noWrap/>
            <w:vAlign w:val="center"/>
            <w:hideMark/>
          </w:tcPr>
          <w:p w14:paraId="6AD4565D" w14:textId="15989F9A" w:rsidR="00EF47D5" w:rsidRPr="00A14B28" w:rsidRDefault="00EF47D5" w:rsidP="00EF47D5">
            <w:pPr>
              <w:pStyle w:val="af7"/>
              <w:rPr>
                <w:color w:val="0000FF"/>
              </w:rPr>
            </w:pPr>
            <w:r w:rsidRPr="00A14B28">
              <w:rPr>
                <w:rFonts w:hint="eastAsia"/>
                <w:color w:val="0000FF"/>
              </w:rPr>
              <w:t>8.53</w:t>
            </w:r>
          </w:p>
        </w:tc>
        <w:tc>
          <w:tcPr>
            <w:tcW w:w="400" w:type="pct"/>
            <w:tcBorders>
              <w:top w:val="nil"/>
              <w:left w:val="nil"/>
              <w:bottom w:val="single" w:sz="4" w:space="0" w:color="auto"/>
              <w:right w:val="single" w:sz="4" w:space="0" w:color="auto"/>
            </w:tcBorders>
            <w:shd w:val="clear" w:color="auto" w:fill="auto"/>
            <w:noWrap/>
            <w:vAlign w:val="center"/>
            <w:hideMark/>
          </w:tcPr>
          <w:p w14:paraId="6F0212C9" w14:textId="0DC0B62A" w:rsidR="00EF47D5" w:rsidRPr="00A14B28" w:rsidRDefault="00EF47D5" w:rsidP="00EF47D5">
            <w:pPr>
              <w:pStyle w:val="af7"/>
              <w:rPr>
                <w:color w:val="0000FF"/>
              </w:rPr>
            </w:pPr>
            <w:r w:rsidRPr="00A14B28">
              <w:rPr>
                <w:rFonts w:hint="eastAsia"/>
                <w:color w:val="0000FF"/>
              </w:rPr>
              <w:t>5.46</w:t>
            </w:r>
          </w:p>
        </w:tc>
        <w:tc>
          <w:tcPr>
            <w:tcW w:w="400" w:type="pct"/>
            <w:tcBorders>
              <w:top w:val="nil"/>
              <w:left w:val="nil"/>
              <w:bottom w:val="single" w:sz="4" w:space="0" w:color="auto"/>
              <w:right w:val="single" w:sz="4" w:space="0" w:color="auto"/>
            </w:tcBorders>
            <w:shd w:val="clear" w:color="auto" w:fill="auto"/>
            <w:noWrap/>
            <w:vAlign w:val="center"/>
            <w:hideMark/>
          </w:tcPr>
          <w:p w14:paraId="3D97A387" w14:textId="1E67B5DE"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7D694B47" w14:textId="4DA4D89E"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4B79EFCF" w14:textId="35BD93A9" w:rsidR="00EF47D5" w:rsidRPr="00A14B28" w:rsidRDefault="00EF47D5" w:rsidP="00EF47D5">
            <w:pPr>
              <w:pStyle w:val="af7"/>
              <w:rPr>
                <w:color w:val="0000FF"/>
              </w:rPr>
            </w:pPr>
            <w:r w:rsidRPr="00A14B28">
              <w:rPr>
                <w:rFonts w:hint="eastAsia"/>
                <w:color w:val="0000FF"/>
              </w:rPr>
              <w:t>24.2</w:t>
            </w:r>
          </w:p>
        </w:tc>
        <w:tc>
          <w:tcPr>
            <w:tcW w:w="400" w:type="pct"/>
            <w:tcBorders>
              <w:top w:val="nil"/>
              <w:left w:val="nil"/>
              <w:bottom w:val="single" w:sz="4" w:space="0" w:color="auto"/>
              <w:right w:val="single" w:sz="4" w:space="0" w:color="auto"/>
            </w:tcBorders>
            <w:shd w:val="clear" w:color="auto" w:fill="auto"/>
            <w:noWrap/>
            <w:vAlign w:val="center"/>
            <w:hideMark/>
          </w:tcPr>
          <w:p w14:paraId="1FF1AC59" w14:textId="753B67E6" w:rsidR="00EF47D5" w:rsidRPr="00A14B28" w:rsidRDefault="00EF47D5" w:rsidP="00EF47D5">
            <w:pPr>
              <w:pStyle w:val="af7"/>
              <w:rPr>
                <w:color w:val="0000FF"/>
              </w:rPr>
            </w:pPr>
            <w:r w:rsidRPr="00A14B28">
              <w:rPr>
                <w:rFonts w:hint="eastAsia"/>
                <w:color w:val="0000FF"/>
              </w:rPr>
              <w:t>4.78</w:t>
            </w:r>
          </w:p>
        </w:tc>
        <w:tc>
          <w:tcPr>
            <w:tcW w:w="397" w:type="pct"/>
            <w:tcBorders>
              <w:top w:val="nil"/>
              <w:left w:val="nil"/>
              <w:bottom w:val="single" w:sz="4" w:space="0" w:color="auto"/>
              <w:right w:val="single" w:sz="4" w:space="0" w:color="auto"/>
            </w:tcBorders>
            <w:shd w:val="clear" w:color="auto" w:fill="auto"/>
            <w:noWrap/>
            <w:vAlign w:val="center"/>
            <w:hideMark/>
          </w:tcPr>
          <w:p w14:paraId="156D8523" w14:textId="468780CF" w:rsidR="00EF47D5" w:rsidRPr="00A14B28" w:rsidRDefault="00EF47D5" w:rsidP="00EF47D5">
            <w:pPr>
              <w:pStyle w:val="af7"/>
              <w:rPr>
                <w:color w:val="0000FF"/>
              </w:rPr>
            </w:pPr>
            <w:r w:rsidRPr="00A14B28">
              <w:rPr>
                <w:rFonts w:hint="eastAsia"/>
                <w:color w:val="0000FF"/>
              </w:rPr>
              <w:t>1.71</w:t>
            </w:r>
          </w:p>
        </w:tc>
      </w:tr>
      <w:tr w:rsidR="00A14B28" w:rsidRPr="00A14B28" w14:paraId="298D0887"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0493B664" w14:textId="77777777" w:rsidR="00EF47D5" w:rsidRPr="00A14B28" w:rsidRDefault="00EF47D5" w:rsidP="00EF47D5">
            <w:pPr>
              <w:pStyle w:val="affff"/>
              <w:rPr>
                <w:color w:val="0000FF"/>
              </w:rPr>
            </w:pPr>
            <w:r w:rsidRPr="00A14B28">
              <w:rPr>
                <w:rFonts w:hint="eastAsia"/>
                <w:color w:val="0000FF"/>
              </w:rPr>
              <w:t>11</w:t>
            </w:r>
          </w:p>
        </w:tc>
        <w:tc>
          <w:tcPr>
            <w:tcW w:w="400" w:type="pct"/>
            <w:tcBorders>
              <w:top w:val="nil"/>
              <w:left w:val="nil"/>
              <w:bottom w:val="single" w:sz="4" w:space="0" w:color="auto"/>
              <w:right w:val="single" w:sz="4" w:space="0" w:color="auto"/>
            </w:tcBorders>
            <w:shd w:val="clear" w:color="auto" w:fill="auto"/>
            <w:noWrap/>
            <w:vAlign w:val="center"/>
            <w:hideMark/>
          </w:tcPr>
          <w:p w14:paraId="31C8BED2" w14:textId="68D0763A"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7D4D435F" w14:textId="62ADF447"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181E7F7C" w14:textId="66CB294B"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650D8825" w14:textId="5172991C" w:rsidR="00EF47D5" w:rsidRPr="00A14B28" w:rsidRDefault="00EF47D5" w:rsidP="00EF47D5">
            <w:pPr>
              <w:pStyle w:val="af7"/>
              <w:rPr>
                <w:color w:val="0000FF"/>
              </w:rPr>
            </w:pPr>
            <w:r w:rsidRPr="00A14B28">
              <w:rPr>
                <w:rFonts w:hint="eastAsia"/>
                <w:color w:val="0000FF"/>
              </w:rPr>
              <w:t>2.05</w:t>
            </w:r>
          </w:p>
        </w:tc>
        <w:tc>
          <w:tcPr>
            <w:tcW w:w="314" w:type="pct"/>
            <w:tcBorders>
              <w:top w:val="nil"/>
              <w:left w:val="nil"/>
              <w:bottom w:val="single" w:sz="4" w:space="0" w:color="auto"/>
              <w:right w:val="single" w:sz="4" w:space="0" w:color="auto"/>
            </w:tcBorders>
            <w:shd w:val="clear" w:color="auto" w:fill="auto"/>
            <w:noWrap/>
            <w:vAlign w:val="center"/>
            <w:hideMark/>
          </w:tcPr>
          <w:p w14:paraId="532CD3F3" w14:textId="2E5471FC" w:rsidR="00EF47D5" w:rsidRPr="00A14B28" w:rsidRDefault="00EF47D5" w:rsidP="00EF47D5">
            <w:pPr>
              <w:pStyle w:val="af7"/>
              <w:rPr>
                <w:color w:val="0000FF"/>
              </w:rPr>
            </w:pPr>
            <w:r w:rsidRPr="00A14B28">
              <w:rPr>
                <w:rFonts w:hint="eastAsia"/>
                <w:color w:val="0000FF"/>
              </w:rPr>
              <w:t>6.14</w:t>
            </w:r>
          </w:p>
        </w:tc>
        <w:tc>
          <w:tcPr>
            <w:tcW w:w="314" w:type="pct"/>
            <w:tcBorders>
              <w:top w:val="nil"/>
              <w:left w:val="nil"/>
              <w:bottom w:val="single" w:sz="4" w:space="0" w:color="auto"/>
              <w:right w:val="single" w:sz="4" w:space="0" w:color="auto"/>
            </w:tcBorders>
            <w:shd w:val="clear" w:color="auto" w:fill="auto"/>
            <w:noWrap/>
            <w:vAlign w:val="center"/>
            <w:hideMark/>
          </w:tcPr>
          <w:p w14:paraId="79CBE951" w14:textId="05D9F166" w:rsidR="00EF47D5" w:rsidRPr="00A14B28" w:rsidRDefault="00EF47D5" w:rsidP="00EF47D5">
            <w:pPr>
              <w:pStyle w:val="af7"/>
              <w:rPr>
                <w:color w:val="0000FF"/>
              </w:rPr>
            </w:pPr>
            <w:r w:rsidRPr="00A14B28">
              <w:rPr>
                <w:rFonts w:hint="eastAsia"/>
                <w:color w:val="0000FF"/>
              </w:rPr>
              <w:t>5.80</w:t>
            </w:r>
          </w:p>
        </w:tc>
        <w:tc>
          <w:tcPr>
            <w:tcW w:w="400" w:type="pct"/>
            <w:tcBorders>
              <w:top w:val="nil"/>
              <w:left w:val="nil"/>
              <w:bottom w:val="single" w:sz="4" w:space="0" w:color="auto"/>
              <w:right w:val="single" w:sz="4" w:space="0" w:color="auto"/>
            </w:tcBorders>
            <w:shd w:val="clear" w:color="auto" w:fill="auto"/>
            <w:noWrap/>
            <w:vAlign w:val="center"/>
            <w:hideMark/>
          </w:tcPr>
          <w:p w14:paraId="1EC2B2AD" w14:textId="6C42DB1B" w:rsidR="00EF47D5" w:rsidRPr="00A14B28" w:rsidRDefault="00EF47D5" w:rsidP="00EF47D5">
            <w:pPr>
              <w:pStyle w:val="af7"/>
              <w:rPr>
                <w:color w:val="0000FF"/>
              </w:rPr>
            </w:pPr>
            <w:r w:rsidRPr="00A14B28">
              <w:rPr>
                <w:rFonts w:hint="eastAsia"/>
                <w:color w:val="0000FF"/>
              </w:rPr>
              <w:t>5.46</w:t>
            </w:r>
          </w:p>
        </w:tc>
        <w:tc>
          <w:tcPr>
            <w:tcW w:w="400" w:type="pct"/>
            <w:tcBorders>
              <w:top w:val="nil"/>
              <w:left w:val="nil"/>
              <w:bottom w:val="single" w:sz="4" w:space="0" w:color="auto"/>
              <w:right w:val="single" w:sz="4" w:space="0" w:color="auto"/>
            </w:tcBorders>
            <w:shd w:val="clear" w:color="auto" w:fill="auto"/>
            <w:noWrap/>
            <w:vAlign w:val="center"/>
            <w:hideMark/>
          </w:tcPr>
          <w:p w14:paraId="2E4D6034" w14:textId="38C658C0"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69707E0F" w14:textId="53021CD8"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1BA0F71E" w14:textId="50EA93B5"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0935026F" w14:textId="4A1FE6BA" w:rsidR="00EF47D5" w:rsidRPr="00A14B28" w:rsidRDefault="00EF47D5" w:rsidP="00EF47D5">
            <w:pPr>
              <w:pStyle w:val="af7"/>
              <w:rPr>
                <w:color w:val="0000FF"/>
              </w:rPr>
            </w:pPr>
            <w:r w:rsidRPr="00A14B28">
              <w:rPr>
                <w:rFonts w:hint="eastAsia"/>
                <w:color w:val="0000FF"/>
              </w:rPr>
              <w:t>8.87</w:t>
            </w:r>
          </w:p>
        </w:tc>
        <w:tc>
          <w:tcPr>
            <w:tcW w:w="397" w:type="pct"/>
            <w:tcBorders>
              <w:top w:val="nil"/>
              <w:left w:val="nil"/>
              <w:bottom w:val="single" w:sz="4" w:space="0" w:color="auto"/>
              <w:right w:val="single" w:sz="4" w:space="0" w:color="auto"/>
            </w:tcBorders>
            <w:shd w:val="clear" w:color="auto" w:fill="auto"/>
            <w:noWrap/>
            <w:vAlign w:val="center"/>
            <w:hideMark/>
          </w:tcPr>
          <w:p w14:paraId="51AB0935" w14:textId="60FD58DF" w:rsidR="00EF47D5" w:rsidRPr="00A14B28" w:rsidRDefault="00EF47D5" w:rsidP="00EF47D5">
            <w:pPr>
              <w:pStyle w:val="af7"/>
              <w:rPr>
                <w:color w:val="0000FF"/>
              </w:rPr>
            </w:pPr>
            <w:r w:rsidRPr="00A14B28">
              <w:rPr>
                <w:rFonts w:hint="eastAsia"/>
                <w:color w:val="0000FF"/>
              </w:rPr>
              <w:t>1.71</w:t>
            </w:r>
          </w:p>
        </w:tc>
      </w:tr>
      <w:tr w:rsidR="00A14B28" w:rsidRPr="00A14B28" w14:paraId="7430266F"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228CE774" w14:textId="77777777" w:rsidR="00EF47D5" w:rsidRPr="00A14B28" w:rsidRDefault="00EF47D5" w:rsidP="00EF47D5">
            <w:pPr>
              <w:pStyle w:val="affff"/>
              <w:rPr>
                <w:color w:val="0000FF"/>
              </w:rPr>
            </w:pPr>
            <w:r w:rsidRPr="00A14B28">
              <w:rPr>
                <w:rFonts w:hint="eastAsia"/>
                <w:color w:val="0000FF"/>
              </w:rPr>
              <w:t>12</w:t>
            </w:r>
          </w:p>
        </w:tc>
        <w:tc>
          <w:tcPr>
            <w:tcW w:w="400" w:type="pct"/>
            <w:tcBorders>
              <w:top w:val="nil"/>
              <w:left w:val="nil"/>
              <w:bottom w:val="single" w:sz="4" w:space="0" w:color="auto"/>
              <w:right w:val="single" w:sz="4" w:space="0" w:color="auto"/>
            </w:tcBorders>
            <w:shd w:val="clear" w:color="auto" w:fill="auto"/>
            <w:noWrap/>
            <w:vAlign w:val="center"/>
            <w:hideMark/>
          </w:tcPr>
          <w:p w14:paraId="129820C4" w14:textId="34940ABC"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712DA796" w14:textId="19419AFA"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7F832205" w14:textId="188A983B" w:rsidR="00EF47D5" w:rsidRPr="00A14B28" w:rsidRDefault="00EF47D5" w:rsidP="00EF47D5">
            <w:pPr>
              <w:pStyle w:val="af7"/>
              <w:rPr>
                <w:color w:val="0000FF"/>
              </w:rPr>
            </w:pPr>
            <w:r w:rsidRPr="00A14B28">
              <w:rPr>
                <w:rFonts w:hint="eastAsia"/>
                <w:color w:val="0000FF"/>
              </w:rPr>
              <w:t>9.56</w:t>
            </w:r>
          </w:p>
        </w:tc>
        <w:tc>
          <w:tcPr>
            <w:tcW w:w="400" w:type="pct"/>
            <w:tcBorders>
              <w:top w:val="nil"/>
              <w:left w:val="nil"/>
              <w:bottom w:val="single" w:sz="4" w:space="0" w:color="auto"/>
              <w:right w:val="single" w:sz="4" w:space="0" w:color="auto"/>
            </w:tcBorders>
            <w:shd w:val="clear" w:color="auto" w:fill="auto"/>
            <w:noWrap/>
            <w:vAlign w:val="center"/>
            <w:hideMark/>
          </w:tcPr>
          <w:p w14:paraId="64BD15D2" w14:textId="263A1748" w:rsidR="00EF47D5" w:rsidRPr="00A14B28" w:rsidRDefault="00EF47D5" w:rsidP="00EF47D5">
            <w:pPr>
              <w:pStyle w:val="af7"/>
              <w:rPr>
                <w:color w:val="0000FF"/>
              </w:rPr>
            </w:pPr>
            <w:r w:rsidRPr="00A14B28">
              <w:rPr>
                <w:rFonts w:hint="eastAsia"/>
                <w:color w:val="0000FF"/>
              </w:rPr>
              <w:t>3.07</w:t>
            </w:r>
          </w:p>
        </w:tc>
        <w:tc>
          <w:tcPr>
            <w:tcW w:w="314" w:type="pct"/>
            <w:tcBorders>
              <w:top w:val="nil"/>
              <w:left w:val="nil"/>
              <w:bottom w:val="single" w:sz="4" w:space="0" w:color="auto"/>
              <w:right w:val="single" w:sz="4" w:space="0" w:color="auto"/>
            </w:tcBorders>
            <w:shd w:val="clear" w:color="auto" w:fill="auto"/>
            <w:noWrap/>
            <w:vAlign w:val="center"/>
            <w:hideMark/>
          </w:tcPr>
          <w:p w14:paraId="44FB0ACE" w14:textId="000342D2" w:rsidR="00EF47D5" w:rsidRPr="00A14B28" w:rsidRDefault="00EF47D5" w:rsidP="00EF47D5">
            <w:pPr>
              <w:pStyle w:val="af7"/>
              <w:rPr>
                <w:color w:val="0000FF"/>
              </w:rPr>
            </w:pPr>
            <w:r w:rsidRPr="00A14B28">
              <w:rPr>
                <w:rFonts w:hint="eastAsia"/>
                <w:color w:val="0000FF"/>
              </w:rPr>
              <w:t>7.51</w:t>
            </w:r>
          </w:p>
        </w:tc>
        <w:tc>
          <w:tcPr>
            <w:tcW w:w="314" w:type="pct"/>
            <w:tcBorders>
              <w:top w:val="nil"/>
              <w:left w:val="nil"/>
              <w:bottom w:val="single" w:sz="4" w:space="0" w:color="auto"/>
              <w:right w:val="single" w:sz="4" w:space="0" w:color="auto"/>
            </w:tcBorders>
            <w:shd w:val="clear" w:color="auto" w:fill="auto"/>
            <w:noWrap/>
            <w:vAlign w:val="center"/>
            <w:hideMark/>
          </w:tcPr>
          <w:p w14:paraId="6DDA61CA" w14:textId="2E963C43"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6DE6843B" w14:textId="16408735" w:rsidR="00EF47D5" w:rsidRPr="00A14B28" w:rsidRDefault="00EF47D5" w:rsidP="00EF47D5">
            <w:pPr>
              <w:pStyle w:val="af7"/>
              <w:rPr>
                <w:color w:val="0000FF"/>
              </w:rPr>
            </w:pPr>
            <w:r w:rsidRPr="00A14B28">
              <w:rPr>
                <w:rFonts w:hint="eastAsia"/>
                <w:color w:val="0000FF"/>
              </w:rPr>
              <w:t>5.46</w:t>
            </w:r>
          </w:p>
        </w:tc>
        <w:tc>
          <w:tcPr>
            <w:tcW w:w="400" w:type="pct"/>
            <w:tcBorders>
              <w:top w:val="nil"/>
              <w:left w:val="nil"/>
              <w:bottom w:val="single" w:sz="4" w:space="0" w:color="auto"/>
              <w:right w:val="single" w:sz="4" w:space="0" w:color="auto"/>
            </w:tcBorders>
            <w:shd w:val="clear" w:color="auto" w:fill="auto"/>
            <w:noWrap/>
            <w:vAlign w:val="center"/>
            <w:hideMark/>
          </w:tcPr>
          <w:p w14:paraId="3F6BC365" w14:textId="5791C7E3"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2433CC31" w14:textId="4EA95683"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722D26C0" w14:textId="37EC7629" w:rsidR="00EF47D5" w:rsidRPr="00A14B28" w:rsidRDefault="00EF47D5" w:rsidP="00EF47D5">
            <w:pPr>
              <w:pStyle w:val="af7"/>
              <w:rPr>
                <w:color w:val="0000FF"/>
              </w:rPr>
            </w:pPr>
            <w:r w:rsidRPr="00A14B28">
              <w:rPr>
                <w:rFonts w:hint="eastAsia"/>
                <w:color w:val="0000FF"/>
              </w:rPr>
              <w:t>20.8</w:t>
            </w:r>
          </w:p>
        </w:tc>
        <w:tc>
          <w:tcPr>
            <w:tcW w:w="400" w:type="pct"/>
            <w:tcBorders>
              <w:top w:val="nil"/>
              <w:left w:val="nil"/>
              <w:bottom w:val="single" w:sz="4" w:space="0" w:color="auto"/>
              <w:right w:val="single" w:sz="4" w:space="0" w:color="auto"/>
            </w:tcBorders>
            <w:shd w:val="clear" w:color="auto" w:fill="auto"/>
            <w:noWrap/>
            <w:vAlign w:val="center"/>
            <w:hideMark/>
          </w:tcPr>
          <w:p w14:paraId="4934815F" w14:textId="49BD7C21" w:rsidR="00EF47D5" w:rsidRPr="00A14B28" w:rsidRDefault="00EF47D5" w:rsidP="00EF47D5">
            <w:pPr>
              <w:pStyle w:val="af7"/>
              <w:rPr>
                <w:color w:val="0000FF"/>
              </w:rPr>
            </w:pPr>
            <w:r w:rsidRPr="00A14B28">
              <w:rPr>
                <w:rFonts w:hint="eastAsia"/>
                <w:color w:val="0000FF"/>
              </w:rPr>
              <w:t>2.39</w:t>
            </w:r>
          </w:p>
        </w:tc>
        <w:tc>
          <w:tcPr>
            <w:tcW w:w="397" w:type="pct"/>
            <w:tcBorders>
              <w:top w:val="nil"/>
              <w:left w:val="nil"/>
              <w:bottom w:val="single" w:sz="4" w:space="0" w:color="auto"/>
              <w:right w:val="single" w:sz="4" w:space="0" w:color="auto"/>
            </w:tcBorders>
            <w:shd w:val="clear" w:color="auto" w:fill="auto"/>
            <w:noWrap/>
            <w:vAlign w:val="center"/>
            <w:hideMark/>
          </w:tcPr>
          <w:p w14:paraId="7E53E975" w14:textId="65EEF0F7" w:rsidR="00EF47D5" w:rsidRPr="00A14B28" w:rsidRDefault="00EF47D5" w:rsidP="00EF47D5">
            <w:pPr>
              <w:pStyle w:val="af7"/>
              <w:rPr>
                <w:color w:val="0000FF"/>
              </w:rPr>
            </w:pPr>
            <w:r w:rsidRPr="00A14B28">
              <w:rPr>
                <w:rFonts w:hint="eastAsia"/>
                <w:color w:val="0000FF"/>
              </w:rPr>
              <w:t>1.71</w:t>
            </w:r>
          </w:p>
        </w:tc>
      </w:tr>
      <w:tr w:rsidR="00A14B28" w:rsidRPr="00A14B28" w14:paraId="6C9773FF"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763F771E" w14:textId="77777777" w:rsidR="00EF47D5" w:rsidRPr="00A14B28" w:rsidRDefault="00EF47D5" w:rsidP="00EF47D5">
            <w:pPr>
              <w:pStyle w:val="affff"/>
              <w:rPr>
                <w:color w:val="0000FF"/>
              </w:rPr>
            </w:pPr>
            <w:r w:rsidRPr="00A14B28">
              <w:rPr>
                <w:rFonts w:hint="eastAsia"/>
                <w:color w:val="0000FF"/>
              </w:rPr>
              <w:t>13</w:t>
            </w:r>
          </w:p>
        </w:tc>
        <w:tc>
          <w:tcPr>
            <w:tcW w:w="400" w:type="pct"/>
            <w:tcBorders>
              <w:top w:val="nil"/>
              <w:left w:val="nil"/>
              <w:bottom w:val="single" w:sz="4" w:space="0" w:color="auto"/>
              <w:right w:val="single" w:sz="4" w:space="0" w:color="auto"/>
            </w:tcBorders>
            <w:shd w:val="clear" w:color="auto" w:fill="auto"/>
            <w:noWrap/>
            <w:vAlign w:val="center"/>
            <w:hideMark/>
          </w:tcPr>
          <w:p w14:paraId="7BC9B168" w14:textId="6781560A"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03A7D833" w14:textId="7DEE9399"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591DC1EA" w14:textId="7995337D"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65A52059" w14:textId="54227F67" w:rsidR="00EF47D5" w:rsidRPr="00A14B28" w:rsidRDefault="00EF47D5" w:rsidP="00EF47D5">
            <w:pPr>
              <w:pStyle w:val="af7"/>
              <w:rPr>
                <w:color w:val="0000FF"/>
              </w:rPr>
            </w:pPr>
            <w:r w:rsidRPr="00A14B28">
              <w:rPr>
                <w:rFonts w:hint="eastAsia"/>
                <w:color w:val="0000FF"/>
              </w:rPr>
              <w:t>19.1</w:t>
            </w:r>
          </w:p>
        </w:tc>
        <w:tc>
          <w:tcPr>
            <w:tcW w:w="314" w:type="pct"/>
            <w:tcBorders>
              <w:top w:val="nil"/>
              <w:left w:val="nil"/>
              <w:bottom w:val="single" w:sz="4" w:space="0" w:color="auto"/>
              <w:right w:val="single" w:sz="4" w:space="0" w:color="auto"/>
            </w:tcBorders>
            <w:shd w:val="clear" w:color="auto" w:fill="auto"/>
            <w:noWrap/>
            <w:vAlign w:val="center"/>
            <w:hideMark/>
          </w:tcPr>
          <w:p w14:paraId="0AD6D738" w14:textId="6DBE80A6" w:rsidR="00EF47D5" w:rsidRPr="00A14B28" w:rsidRDefault="00EF47D5" w:rsidP="00EF47D5">
            <w:pPr>
              <w:pStyle w:val="af7"/>
              <w:rPr>
                <w:color w:val="0000FF"/>
              </w:rPr>
            </w:pPr>
            <w:r w:rsidRPr="00A14B28">
              <w:rPr>
                <w:rFonts w:hint="eastAsia"/>
                <w:color w:val="0000FF"/>
              </w:rPr>
              <w:t>4.10</w:t>
            </w:r>
          </w:p>
        </w:tc>
        <w:tc>
          <w:tcPr>
            <w:tcW w:w="314" w:type="pct"/>
            <w:tcBorders>
              <w:top w:val="nil"/>
              <w:left w:val="nil"/>
              <w:bottom w:val="single" w:sz="4" w:space="0" w:color="auto"/>
              <w:right w:val="single" w:sz="4" w:space="0" w:color="auto"/>
            </w:tcBorders>
            <w:shd w:val="clear" w:color="auto" w:fill="auto"/>
            <w:noWrap/>
            <w:vAlign w:val="center"/>
            <w:hideMark/>
          </w:tcPr>
          <w:p w14:paraId="6F0B2D7F" w14:textId="630A9171"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1ADD5D25" w14:textId="22B2BEDA" w:rsidR="00EF47D5" w:rsidRPr="00A14B28" w:rsidRDefault="00EF47D5" w:rsidP="00EF47D5">
            <w:pPr>
              <w:pStyle w:val="af7"/>
              <w:rPr>
                <w:color w:val="0000FF"/>
              </w:rPr>
            </w:pPr>
            <w:r w:rsidRPr="00A14B28">
              <w:rPr>
                <w:rFonts w:hint="eastAsia"/>
                <w:color w:val="0000FF"/>
              </w:rPr>
              <w:t>5.46</w:t>
            </w:r>
          </w:p>
        </w:tc>
        <w:tc>
          <w:tcPr>
            <w:tcW w:w="400" w:type="pct"/>
            <w:tcBorders>
              <w:top w:val="nil"/>
              <w:left w:val="nil"/>
              <w:bottom w:val="single" w:sz="4" w:space="0" w:color="auto"/>
              <w:right w:val="single" w:sz="4" w:space="0" w:color="auto"/>
            </w:tcBorders>
            <w:shd w:val="clear" w:color="auto" w:fill="auto"/>
            <w:noWrap/>
            <w:vAlign w:val="center"/>
            <w:hideMark/>
          </w:tcPr>
          <w:p w14:paraId="394B1F98" w14:textId="303DE91C"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1207EB2E" w14:textId="63F279E8"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54D5F8D6" w14:textId="54E04BE2" w:rsidR="00EF47D5" w:rsidRPr="00A14B28" w:rsidRDefault="00EF47D5" w:rsidP="00EF47D5">
            <w:pPr>
              <w:pStyle w:val="af7"/>
              <w:rPr>
                <w:color w:val="0000FF"/>
              </w:rPr>
            </w:pPr>
            <w:r w:rsidRPr="00A14B28">
              <w:rPr>
                <w:rFonts w:hint="eastAsia"/>
                <w:color w:val="0000FF"/>
              </w:rPr>
              <w:t>23.6</w:t>
            </w:r>
          </w:p>
        </w:tc>
        <w:tc>
          <w:tcPr>
            <w:tcW w:w="400" w:type="pct"/>
            <w:tcBorders>
              <w:top w:val="nil"/>
              <w:left w:val="nil"/>
              <w:bottom w:val="single" w:sz="4" w:space="0" w:color="auto"/>
              <w:right w:val="single" w:sz="4" w:space="0" w:color="auto"/>
            </w:tcBorders>
            <w:shd w:val="clear" w:color="auto" w:fill="auto"/>
            <w:noWrap/>
            <w:vAlign w:val="center"/>
            <w:hideMark/>
          </w:tcPr>
          <w:p w14:paraId="2FB7FB44" w14:textId="1D3191AE" w:rsidR="00EF47D5" w:rsidRPr="00A14B28" w:rsidRDefault="00EF47D5" w:rsidP="00EF47D5">
            <w:pPr>
              <w:pStyle w:val="af7"/>
              <w:rPr>
                <w:color w:val="0000FF"/>
              </w:rPr>
            </w:pPr>
            <w:r w:rsidRPr="00A14B28">
              <w:rPr>
                <w:rFonts w:hint="eastAsia"/>
                <w:color w:val="0000FF"/>
              </w:rPr>
              <w:t>5.46</w:t>
            </w:r>
          </w:p>
        </w:tc>
        <w:tc>
          <w:tcPr>
            <w:tcW w:w="397" w:type="pct"/>
            <w:tcBorders>
              <w:top w:val="nil"/>
              <w:left w:val="nil"/>
              <w:bottom w:val="single" w:sz="4" w:space="0" w:color="auto"/>
              <w:right w:val="single" w:sz="4" w:space="0" w:color="auto"/>
            </w:tcBorders>
            <w:shd w:val="clear" w:color="auto" w:fill="auto"/>
            <w:noWrap/>
            <w:vAlign w:val="center"/>
            <w:hideMark/>
          </w:tcPr>
          <w:p w14:paraId="402F2B28" w14:textId="6D37117E" w:rsidR="00EF47D5" w:rsidRPr="00A14B28" w:rsidRDefault="00EF47D5" w:rsidP="00EF47D5">
            <w:pPr>
              <w:pStyle w:val="af7"/>
              <w:rPr>
                <w:color w:val="0000FF"/>
              </w:rPr>
            </w:pPr>
            <w:r w:rsidRPr="00A14B28">
              <w:rPr>
                <w:rFonts w:hint="eastAsia"/>
                <w:color w:val="0000FF"/>
              </w:rPr>
              <w:t>1.71</w:t>
            </w:r>
          </w:p>
        </w:tc>
      </w:tr>
      <w:tr w:rsidR="00A14B28" w:rsidRPr="00A14B28" w14:paraId="66CECA99"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0949EF02" w14:textId="77777777" w:rsidR="00EF47D5" w:rsidRPr="00A14B28" w:rsidRDefault="00EF47D5" w:rsidP="00EF47D5">
            <w:pPr>
              <w:pStyle w:val="affff"/>
              <w:rPr>
                <w:color w:val="0000FF"/>
              </w:rPr>
            </w:pPr>
            <w:r w:rsidRPr="00A14B28">
              <w:rPr>
                <w:rFonts w:hint="eastAsia"/>
                <w:color w:val="0000FF"/>
              </w:rPr>
              <w:t>14</w:t>
            </w:r>
          </w:p>
        </w:tc>
        <w:tc>
          <w:tcPr>
            <w:tcW w:w="400" w:type="pct"/>
            <w:tcBorders>
              <w:top w:val="nil"/>
              <w:left w:val="nil"/>
              <w:bottom w:val="single" w:sz="4" w:space="0" w:color="auto"/>
              <w:right w:val="single" w:sz="4" w:space="0" w:color="auto"/>
            </w:tcBorders>
            <w:shd w:val="clear" w:color="auto" w:fill="auto"/>
            <w:noWrap/>
            <w:vAlign w:val="center"/>
            <w:hideMark/>
          </w:tcPr>
          <w:p w14:paraId="7462CC75" w14:textId="486C3931"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0D4A8F35" w14:textId="386D8EAB"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00648A8C" w14:textId="4EA3318F" w:rsidR="00EF47D5" w:rsidRPr="00A14B28" w:rsidRDefault="00EF47D5" w:rsidP="00EF47D5">
            <w:pPr>
              <w:pStyle w:val="af7"/>
              <w:rPr>
                <w:color w:val="0000FF"/>
              </w:rPr>
            </w:pPr>
            <w:r w:rsidRPr="00A14B28">
              <w:rPr>
                <w:rFonts w:hint="eastAsia"/>
                <w:color w:val="0000FF"/>
              </w:rPr>
              <w:t>5.80</w:t>
            </w:r>
          </w:p>
        </w:tc>
        <w:tc>
          <w:tcPr>
            <w:tcW w:w="400" w:type="pct"/>
            <w:tcBorders>
              <w:top w:val="nil"/>
              <w:left w:val="nil"/>
              <w:bottom w:val="single" w:sz="4" w:space="0" w:color="auto"/>
              <w:right w:val="single" w:sz="4" w:space="0" w:color="auto"/>
            </w:tcBorders>
            <w:shd w:val="clear" w:color="auto" w:fill="auto"/>
            <w:noWrap/>
            <w:vAlign w:val="center"/>
            <w:hideMark/>
          </w:tcPr>
          <w:p w14:paraId="2C23C95E" w14:textId="54C52312" w:rsidR="00EF47D5" w:rsidRPr="00A14B28" w:rsidRDefault="00EF47D5" w:rsidP="00EF47D5">
            <w:pPr>
              <w:pStyle w:val="af7"/>
              <w:rPr>
                <w:color w:val="0000FF"/>
              </w:rPr>
            </w:pPr>
            <w:r w:rsidRPr="00A14B28">
              <w:rPr>
                <w:rFonts w:hint="eastAsia"/>
                <w:color w:val="0000FF"/>
              </w:rPr>
              <w:t>10.9</w:t>
            </w:r>
          </w:p>
        </w:tc>
        <w:tc>
          <w:tcPr>
            <w:tcW w:w="314" w:type="pct"/>
            <w:tcBorders>
              <w:top w:val="nil"/>
              <w:left w:val="nil"/>
              <w:bottom w:val="single" w:sz="4" w:space="0" w:color="auto"/>
              <w:right w:val="single" w:sz="4" w:space="0" w:color="auto"/>
            </w:tcBorders>
            <w:shd w:val="clear" w:color="auto" w:fill="auto"/>
            <w:noWrap/>
            <w:vAlign w:val="center"/>
            <w:hideMark/>
          </w:tcPr>
          <w:p w14:paraId="73F0F0F1" w14:textId="78E306F9" w:rsidR="00EF47D5" w:rsidRPr="00A14B28" w:rsidRDefault="00EF47D5" w:rsidP="00EF47D5">
            <w:pPr>
              <w:pStyle w:val="af7"/>
              <w:rPr>
                <w:color w:val="0000FF"/>
              </w:rPr>
            </w:pPr>
            <w:r w:rsidRPr="00A14B28">
              <w:rPr>
                <w:rFonts w:hint="eastAsia"/>
                <w:color w:val="0000FF"/>
              </w:rPr>
              <w:t>5.12</w:t>
            </w:r>
          </w:p>
        </w:tc>
        <w:tc>
          <w:tcPr>
            <w:tcW w:w="314" w:type="pct"/>
            <w:tcBorders>
              <w:top w:val="nil"/>
              <w:left w:val="nil"/>
              <w:bottom w:val="single" w:sz="4" w:space="0" w:color="auto"/>
              <w:right w:val="single" w:sz="4" w:space="0" w:color="auto"/>
            </w:tcBorders>
            <w:shd w:val="clear" w:color="auto" w:fill="auto"/>
            <w:noWrap/>
            <w:vAlign w:val="center"/>
            <w:hideMark/>
          </w:tcPr>
          <w:p w14:paraId="7D5834F3" w14:textId="701857E3"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3BF44198" w14:textId="565BC0A2"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24852CAD" w14:textId="47839D13"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240FB520" w14:textId="367D113C"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09A46305" w14:textId="7A175168" w:rsidR="00EF47D5" w:rsidRPr="00A14B28" w:rsidRDefault="00EF47D5" w:rsidP="00EF47D5">
            <w:pPr>
              <w:pStyle w:val="af7"/>
              <w:rPr>
                <w:color w:val="0000FF"/>
              </w:rPr>
            </w:pPr>
            <w:r w:rsidRPr="00A14B28">
              <w:rPr>
                <w:rFonts w:hint="eastAsia"/>
                <w:color w:val="0000FF"/>
              </w:rPr>
              <w:t>13.0</w:t>
            </w:r>
          </w:p>
        </w:tc>
        <w:tc>
          <w:tcPr>
            <w:tcW w:w="400" w:type="pct"/>
            <w:tcBorders>
              <w:top w:val="nil"/>
              <w:left w:val="nil"/>
              <w:bottom w:val="single" w:sz="4" w:space="0" w:color="auto"/>
              <w:right w:val="single" w:sz="4" w:space="0" w:color="auto"/>
            </w:tcBorders>
            <w:shd w:val="clear" w:color="auto" w:fill="auto"/>
            <w:noWrap/>
            <w:vAlign w:val="center"/>
            <w:hideMark/>
          </w:tcPr>
          <w:p w14:paraId="02777ADB" w14:textId="31087AC0" w:rsidR="00EF47D5" w:rsidRPr="00A14B28" w:rsidRDefault="00EF47D5" w:rsidP="00EF47D5">
            <w:pPr>
              <w:pStyle w:val="af7"/>
              <w:rPr>
                <w:color w:val="0000FF"/>
              </w:rPr>
            </w:pPr>
            <w:r w:rsidRPr="00A14B28">
              <w:rPr>
                <w:rFonts w:hint="eastAsia"/>
                <w:color w:val="0000FF"/>
              </w:rPr>
              <w:t>9.56</w:t>
            </w:r>
          </w:p>
        </w:tc>
        <w:tc>
          <w:tcPr>
            <w:tcW w:w="397" w:type="pct"/>
            <w:tcBorders>
              <w:top w:val="nil"/>
              <w:left w:val="nil"/>
              <w:bottom w:val="single" w:sz="4" w:space="0" w:color="auto"/>
              <w:right w:val="single" w:sz="4" w:space="0" w:color="auto"/>
            </w:tcBorders>
            <w:shd w:val="clear" w:color="auto" w:fill="auto"/>
            <w:noWrap/>
            <w:vAlign w:val="center"/>
            <w:hideMark/>
          </w:tcPr>
          <w:p w14:paraId="3CB0D456" w14:textId="6A5D3027" w:rsidR="00EF47D5" w:rsidRPr="00A14B28" w:rsidRDefault="00EF47D5" w:rsidP="00EF47D5">
            <w:pPr>
              <w:pStyle w:val="af7"/>
              <w:rPr>
                <w:color w:val="0000FF"/>
              </w:rPr>
            </w:pPr>
            <w:r w:rsidRPr="00A14B28">
              <w:rPr>
                <w:rFonts w:hint="eastAsia"/>
                <w:color w:val="0000FF"/>
              </w:rPr>
              <w:t>2.05</w:t>
            </w:r>
          </w:p>
        </w:tc>
      </w:tr>
      <w:tr w:rsidR="00A14B28" w:rsidRPr="00A14B28" w14:paraId="45EA531B"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263F3AE2" w14:textId="77777777" w:rsidR="00EF47D5" w:rsidRPr="00A14B28" w:rsidRDefault="00EF47D5" w:rsidP="00EF47D5">
            <w:pPr>
              <w:pStyle w:val="affff"/>
              <w:rPr>
                <w:color w:val="0000FF"/>
              </w:rPr>
            </w:pPr>
            <w:r w:rsidRPr="00A14B28">
              <w:rPr>
                <w:rFonts w:hint="eastAsia"/>
                <w:color w:val="0000FF"/>
              </w:rPr>
              <w:t>15</w:t>
            </w:r>
          </w:p>
        </w:tc>
        <w:tc>
          <w:tcPr>
            <w:tcW w:w="400" w:type="pct"/>
            <w:tcBorders>
              <w:top w:val="nil"/>
              <w:left w:val="nil"/>
              <w:bottom w:val="single" w:sz="4" w:space="0" w:color="auto"/>
              <w:right w:val="single" w:sz="4" w:space="0" w:color="auto"/>
            </w:tcBorders>
            <w:shd w:val="clear" w:color="auto" w:fill="auto"/>
            <w:noWrap/>
            <w:vAlign w:val="center"/>
            <w:hideMark/>
          </w:tcPr>
          <w:p w14:paraId="62C2A7C6" w14:textId="590C1F4F"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60AB2F32" w14:textId="1C7B3CFA"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223E69F5" w14:textId="0F589CB6"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4F7398D8" w14:textId="4163A0A7" w:rsidR="00EF47D5" w:rsidRPr="00A14B28" w:rsidRDefault="00EF47D5" w:rsidP="00EF47D5">
            <w:pPr>
              <w:pStyle w:val="af7"/>
              <w:rPr>
                <w:color w:val="0000FF"/>
              </w:rPr>
            </w:pPr>
            <w:r w:rsidRPr="00A14B28">
              <w:rPr>
                <w:rFonts w:hint="eastAsia"/>
                <w:color w:val="0000FF"/>
              </w:rPr>
              <w:t>10.2</w:t>
            </w:r>
          </w:p>
        </w:tc>
        <w:tc>
          <w:tcPr>
            <w:tcW w:w="314" w:type="pct"/>
            <w:tcBorders>
              <w:top w:val="nil"/>
              <w:left w:val="nil"/>
              <w:bottom w:val="single" w:sz="4" w:space="0" w:color="auto"/>
              <w:right w:val="single" w:sz="4" w:space="0" w:color="auto"/>
            </w:tcBorders>
            <w:shd w:val="clear" w:color="auto" w:fill="auto"/>
            <w:noWrap/>
            <w:vAlign w:val="center"/>
            <w:hideMark/>
          </w:tcPr>
          <w:p w14:paraId="20BB8331" w14:textId="5AE013E1" w:rsidR="00EF47D5" w:rsidRPr="00A14B28" w:rsidRDefault="00EF47D5" w:rsidP="00EF47D5">
            <w:pPr>
              <w:pStyle w:val="af7"/>
              <w:rPr>
                <w:color w:val="0000FF"/>
              </w:rPr>
            </w:pPr>
            <w:r w:rsidRPr="00A14B28">
              <w:rPr>
                <w:rFonts w:hint="eastAsia"/>
                <w:color w:val="0000FF"/>
              </w:rPr>
              <w:t>49.1</w:t>
            </w:r>
          </w:p>
        </w:tc>
        <w:tc>
          <w:tcPr>
            <w:tcW w:w="314" w:type="pct"/>
            <w:tcBorders>
              <w:top w:val="nil"/>
              <w:left w:val="nil"/>
              <w:bottom w:val="single" w:sz="4" w:space="0" w:color="auto"/>
              <w:right w:val="single" w:sz="4" w:space="0" w:color="auto"/>
            </w:tcBorders>
            <w:shd w:val="clear" w:color="auto" w:fill="auto"/>
            <w:noWrap/>
            <w:vAlign w:val="center"/>
            <w:hideMark/>
          </w:tcPr>
          <w:p w14:paraId="54A4B7C8" w14:textId="5E12E330"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4E2B4A59" w14:textId="19D0C869"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6DD0183D" w14:textId="50ACDC39"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633EC92E" w14:textId="38656239" w:rsidR="00EF47D5" w:rsidRPr="00A14B28" w:rsidRDefault="00EF47D5" w:rsidP="00EF47D5">
            <w:pPr>
              <w:pStyle w:val="af7"/>
              <w:rPr>
                <w:color w:val="0000FF"/>
              </w:rPr>
            </w:pPr>
            <w:r w:rsidRPr="00A14B28">
              <w:rPr>
                <w:rFonts w:hint="eastAsia"/>
                <w:color w:val="0000FF"/>
              </w:rPr>
              <w:t>7.51</w:t>
            </w:r>
          </w:p>
        </w:tc>
        <w:tc>
          <w:tcPr>
            <w:tcW w:w="400" w:type="pct"/>
            <w:tcBorders>
              <w:top w:val="nil"/>
              <w:left w:val="nil"/>
              <w:bottom w:val="single" w:sz="4" w:space="0" w:color="auto"/>
              <w:right w:val="single" w:sz="4" w:space="0" w:color="auto"/>
            </w:tcBorders>
            <w:shd w:val="clear" w:color="auto" w:fill="auto"/>
            <w:noWrap/>
            <w:vAlign w:val="center"/>
            <w:hideMark/>
          </w:tcPr>
          <w:p w14:paraId="7AB8CEA3" w14:textId="5C0F6569" w:rsidR="00EF47D5" w:rsidRPr="00A14B28" w:rsidRDefault="00EF47D5" w:rsidP="00EF47D5">
            <w:pPr>
              <w:pStyle w:val="af7"/>
              <w:rPr>
                <w:color w:val="0000FF"/>
              </w:rPr>
            </w:pPr>
            <w:r w:rsidRPr="00A14B28">
              <w:rPr>
                <w:rFonts w:hint="eastAsia"/>
                <w:color w:val="0000FF"/>
              </w:rPr>
              <w:t>9.56</w:t>
            </w:r>
          </w:p>
        </w:tc>
        <w:tc>
          <w:tcPr>
            <w:tcW w:w="400" w:type="pct"/>
            <w:tcBorders>
              <w:top w:val="nil"/>
              <w:left w:val="nil"/>
              <w:bottom w:val="single" w:sz="4" w:space="0" w:color="auto"/>
              <w:right w:val="single" w:sz="4" w:space="0" w:color="auto"/>
            </w:tcBorders>
            <w:shd w:val="clear" w:color="auto" w:fill="auto"/>
            <w:noWrap/>
            <w:vAlign w:val="center"/>
            <w:hideMark/>
          </w:tcPr>
          <w:p w14:paraId="1EDC36C2" w14:textId="3736D6BB" w:rsidR="00EF47D5" w:rsidRPr="00A14B28" w:rsidRDefault="00EF47D5" w:rsidP="00EF47D5">
            <w:pPr>
              <w:pStyle w:val="af7"/>
              <w:rPr>
                <w:color w:val="0000FF"/>
              </w:rPr>
            </w:pPr>
            <w:r w:rsidRPr="00A14B28">
              <w:rPr>
                <w:rFonts w:hint="eastAsia"/>
                <w:color w:val="0000FF"/>
              </w:rPr>
              <w:t>5.46</w:t>
            </w:r>
          </w:p>
        </w:tc>
        <w:tc>
          <w:tcPr>
            <w:tcW w:w="397" w:type="pct"/>
            <w:tcBorders>
              <w:top w:val="nil"/>
              <w:left w:val="nil"/>
              <w:bottom w:val="single" w:sz="4" w:space="0" w:color="auto"/>
              <w:right w:val="single" w:sz="4" w:space="0" w:color="auto"/>
            </w:tcBorders>
            <w:shd w:val="clear" w:color="auto" w:fill="auto"/>
            <w:noWrap/>
            <w:vAlign w:val="center"/>
            <w:hideMark/>
          </w:tcPr>
          <w:p w14:paraId="012D678E" w14:textId="0A5D4447" w:rsidR="00EF47D5" w:rsidRPr="00A14B28" w:rsidRDefault="00EF47D5" w:rsidP="00EF47D5">
            <w:pPr>
              <w:pStyle w:val="af7"/>
              <w:rPr>
                <w:color w:val="0000FF"/>
              </w:rPr>
            </w:pPr>
            <w:r w:rsidRPr="00A14B28">
              <w:rPr>
                <w:rFonts w:hint="eastAsia"/>
                <w:color w:val="0000FF"/>
              </w:rPr>
              <w:t>2.05</w:t>
            </w:r>
          </w:p>
        </w:tc>
      </w:tr>
      <w:tr w:rsidR="00A14B28" w:rsidRPr="00A14B28" w14:paraId="5EC960B9"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49830634" w14:textId="77777777" w:rsidR="00EF47D5" w:rsidRPr="00A14B28" w:rsidRDefault="00EF47D5" w:rsidP="00EF47D5">
            <w:pPr>
              <w:pStyle w:val="affff"/>
              <w:rPr>
                <w:color w:val="0000FF"/>
              </w:rPr>
            </w:pPr>
            <w:r w:rsidRPr="00A14B28">
              <w:rPr>
                <w:rFonts w:hint="eastAsia"/>
                <w:color w:val="0000FF"/>
              </w:rPr>
              <w:t>16</w:t>
            </w:r>
          </w:p>
        </w:tc>
        <w:tc>
          <w:tcPr>
            <w:tcW w:w="400" w:type="pct"/>
            <w:tcBorders>
              <w:top w:val="nil"/>
              <w:left w:val="nil"/>
              <w:bottom w:val="single" w:sz="4" w:space="0" w:color="auto"/>
              <w:right w:val="single" w:sz="4" w:space="0" w:color="auto"/>
            </w:tcBorders>
            <w:shd w:val="clear" w:color="auto" w:fill="auto"/>
            <w:noWrap/>
            <w:vAlign w:val="center"/>
            <w:hideMark/>
          </w:tcPr>
          <w:p w14:paraId="4291E490" w14:textId="243AA41F"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71FA42D3" w14:textId="1C8821A1"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28E282AD" w14:textId="757F6143" w:rsidR="00EF47D5" w:rsidRPr="00A14B28" w:rsidRDefault="00EF47D5" w:rsidP="00EF47D5">
            <w:pPr>
              <w:pStyle w:val="af7"/>
              <w:rPr>
                <w:color w:val="0000FF"/>
              </w:rPr>
            </w:pPr>
            <w:r w:rsidRPr="00A14B28">
              <w:rPr>
                <w:rFonts w:hint="eastAsia"/>
                <w:color w:val="0000FF"/>
              </w:rPr>
              <w:t>2.73</w:t>
            </w:r>
          </w:p>
        </w:tc>
        <w:tc>
          <w:tcPr>
            <w:tcW w:w="400" w:type="pct"/>
            <w:tcBorders>
              <w:top w:val="nil"/>
              <w:left w:val="nil"/>
              <w:bottom w:val="single" w:sz="4" w:space="0" w:color="auto"/>
              <w:right w:val="single" w:sz="4" w:space="0" w:color="auto"/>
            </w:tcBorders>
            <w:shd w:val="clear" w:color="auto" w:fill="auto"/>
            <w:noWrap/>
            <w:vAlign w:val="center"/>
            <w:hideMark/>
          </w:tcPr>
          <w:p w14:paraId="14BC0197" w14:textId="06074EFE" w:rsidR="00EF47D5" w:rsidRPr="00A14B28" w:rsidRDefault="00EF47D5" w:rsidP="00EF47D5">
            <w:pPr>
              <w:pStyle w:val="af7"/>
              <w:rPr>
                <w:color w:val="0000FF"/>
              </w:rPr>
            </w:pPr>
            <w:r w:rsidRPr="00A14B28">
              <w:rPr>
                <w:rFonts w:hint="eastAsia"/>
                <w:color w:val="0000FF"/>
              </w:rPr>
              <w:t>39.6</w:t>
            </w:r>
          </w:p>
        </w:tc>
        <w:tc>
          <w:tcPr>
            <w:tcW w:w="314" w:type="pct"/>
            <w:tcBorders>
              <w:top w:val="nil"/>
              <w:left w:val="nil"/>
              <w:bottom w:val="single" w:sz="4" w:space="0" w:color="auto"/>
              <w:right w:val="single" w:sz="4" w:space="0" w:color="auto"/>
            </w:tcBorders>
            <w:shd w:val="clear" w:color="auto" w:fill="auto"/>
            <w:noWrap/>
            <w:vAlign w:val="center"/>
            <w:hideMark/>
          </w:tcPr>
          <w:p w14:paraId="0B95B010" w14:textId="57299491" w:rsidR="00EF47D5" w:rsidRPr="00A14B28" w:rsidRDefault="00EF47D5" w:rsidP="00EF47D5">
            <w:pPr>
              <w:pStyle w:val="af7"/>
              <w:rPr>
                <w:color w:val="0000FF"/>
              </w:rPr>
            </w:pPr>
            <w:r w:rsidRPr="00A14B28">
              <w:rPr>
                <w:rFonts w:hint="eastAsia"/>
                <w:color w:val="0000FF"/>
              </w:rPr>
              <w:t>23.6</w:t>
            </w:r>
          </w:p>
        </w:tc>
        <w:tc>
          <w:tcPr>
            <w:tcW w:w="314" w:type="pct"/>
            <w:tcBorders>
              <w:top w:val="nil"/>
              <w:left w:val="nil"/>
              <w:bottom w:val="single" w:sz="4" w:space="0" w:color="auto"/>
              <w:right w:val="single" w:sz="4" w:space="0" w:color="auto"/>
            </w:tcBorders>
            <w:shd w:val="clear" w:color="auto" w:fill="auto"/>
            <w:noWrap/>
            <w:vAlign w:val="center"/>
            <w:hideMark/>
          </w:tcPr>
          <w:p w14:paraId="088FFDC1" w14:textId="2AE9FF94" w:rsidR="00EF47D5" w:rsidRPr="00A14B28" w:rsidRDefault="00EF47D5" w:rsidP="00EF47D5">
            <w:pPr>
              <w:pStyle w:val="af7"/>
              <w:rPr>
                <w:color w:val="0000FF"/>
              </w:rPr>
            </w:pPr>
            <w:r w:rsidRPr="00A14B28">
              <w:rPr>
                <w:rFonts w:hint="eastAsia"/>
                <w:color w:val="0000FF"/>
              </w:rPr>
              <w:t>4.10</w:t>
            </w:r>
          </w:p>
        </w:tc>
        <w:tc>
          <w:tcPr>
            <w:tcW w:w="400" w:type="pct"/>
            <w:tcBorders>
              <w:top w:val="nil"/>
              <w:left w:val="nil"/>
              <w:bottom w:val="single" w:sz="4" w:space="0" w:color="auto"/>
              <w:right w:val="single" w:sz="4" w:space="0" w:color="auto"/>
            </w:tcBorders>
            <w:shd w:val="clear" w:color="auto" w:fill="auto"/>
            <w:noWrap/>
            <w:vAlign w:val="center"/>
            <w:hideMark/>
          </w:tcPr>
          <w:p w14:paraId="17068179" w14:textId="5A8B3485" w:rsidR="00EF47D5" w:rsidRPr="00A14B28" w:rsidRDefault="00EF47D5" w:rsidP="00EF47D5">
            <w:pPr>
              <w:pStyle w:val="af7"/>
              <w:rPr>
                <w:color w:val="0000FF"/>
              </w:rPr>
            </w:pPr>
            <w:r w:rsidRPr="00A14B28">
              <w:rPr>
                <w:rFonts w:hint="eastAsia"/>
                <w:color w:val="0000FF"/>
              </w:rPr>
              <w:t>5.46</w:t>
            </w:r>
          </w:p>
        </w:tc>
        <w:tc>
          <w:tcPr>
            <w:tcW w:w="400" w:type="pct"/>
            <w:tcBorders>
              <w:top w:val="nil"/>
              <w:left w:val="nil"/>
              <w:bottom w:val="single" w:sz="4" w:space="0" w:color="auto"/>
              <w:right w:val="single" w:sz="4" w:space="0" w:color="auto"/>
            </w:tcBorders>
            <w:shd w:val="clear" w:color="auto" w:fill="auto"/>
            <w:noWrap/>
            <w:vAlign w:val="center"/>
            <w:hideMark/>
          </w:tcPr>
          <w:p w14:paraId="6FA1C6D0" w14:textId="7C5B4C33"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2C54FAD2" w14:textId="40B9D875" w:rsidR="00EF47D5" w:rsidRPr="00A14B28" w:rsidRDefault="00EF47D5" w:rsidP="00EF47D5">
            <w:pPr>
              <w:pStyle w:val="af7"/>
              <w:rPr>
                <w:color w:val="0000FF"/>
              </w:rPr>
            </w:pPr>
            <w:r w:rsidRPr="00A14B28">
              <w:rPr>
                <w:rFonts w:hint="eastAsia"/>
                <w:color w:val="0000FF"/>
              </w:rPr>
              <w:t>13.0</w:t>
            </w:r>
          </w:p>
        </w:tc>
        <w:tc>
          <w:tcPr>
            <w:tcW w:w="400" w:type="pct"/>
            <w:tcBorders>
              <w:top w:val="nil"/>
              <w:left w:val="nil"/>
              <w:bottom w:val="single" w:sz="4" w:space="0" w:color="auto"/>
              <w:right w:val="single" w:sz="4" w:space="0" w:color="auto"/>
            </w:tcBorders>
            <w:shd w:val="clear" w:color="auto" w:fill="auto"/>
            <w:noWrap/>
            <w:vAlign w:val="center"/>
            <w:hideMark/>
          </w:tcPr>
          <w:p w14:paraId="53271B70" w14:textId="25011FEE" w:rsidR="00EF47D5" w:rsidRPr="00A14B28" w:rsidRDefault="00EF47D5" w:rsidP="00EF47D5">
            <w:pPr>
              <w:pStyle w:val="af7"/>
              <w:rPr>
                <w:color w:val="0000FF"/>
              </w:rPr>
            </w:pPr>
            <w:r w:rsidRPr="00A14B28">
              <w:rPr>
                <w:rFonts w:hint="eastAsia"/>
                <w:color w:val="0000FF"/>
              </w:rPr>
              <w:t>8.87</w:t>
            </w:r>
          </w:p>
        </w:tc>
        <w:tc>
          <w:tcPr>
            <w:tcW w:w="400" w:type="pct"/>
            <w:tcBorders>
              <w:top w:val="nil"/>
              <w:left w:val="nil"/>
              <w:bottom w:val="single" w:sz="4" w:space="0" w:color="auto"/>
              <w:right w:val="single" w:sz="4" w:space="0" w:color="auto"/>
            </w:tcBorders>
            <w:shd w:val="clear" w:color="auto" w:fill="auto"/>
            <w:noWrap/>
            <w:vAlign w:val="center"/>
            <w:hideMark/>
          </w:tcPr>
          <w:p w14:paraId="1E5466AA" w14:textId="2D717C0F" w:rsidR="00EF47D5" w:rsidRPr="00A14B28" w:rsidRDefault="00EF47D5" w:rsidP="00EF47D5">
            <w:pPr>
              <w:pStyle w:val="af7"/>
              <w:rPr>
                <w:color w:val="0000FF"/>
              </w:rPr>
            </w:pPr>
            <w:r w:rsidRPr="00A14B28">
              <w:rPr>
                <w:rFonts w:hint="eastAsia"/>
                <w:color w:val="0000FF"/>
              </w:rPr>
              <w:t>4.44</w:t>
            </w:r>
          </w:p>
        </w:tc>
        <w:tc>
          <w:tcPr>
            <w:tcW w:w="397" w:type="pct"/>
            <w:tcBorders>
              <w:top w:val="nil"/>
              <w:left w:val="nil"/>
              <w:bottom w:val="single" w:sz="4" w:space="0" w:color="auto"/>
              <w:right w:val="single" w:sz="4" w:space="0" w:color="auto"/>
            </w:tcBorders>
            <w:shd w:val="clear" w:color="auto" w:fill="auto"/>
            <w:noWrap/>
            <w:vAlign w:val="center"/>
            <w:hideMark/>
          </w:tcPr>
          <w:p w14:paraId="26F34C78" w14:textId="2438E45D" w:rsidR="00EF47D5" w:rsidRPr="00A14B28" w:rsidRDefault="00EF47D5" w:rsidP="00EF47D5">
            <w:pPr>
              <w:pStyle w:val="af7"/>
              <w:rPr>
                <w:color w:val="0000FF"/>
              </w:rPr>
            </w:pPr>
            <w:r w:rsidRPr="00A14B28">
              <w:rPr>
                <w:rFonts w:hint="eastAsia"/>
                <w:color w:val="0000FF"/>
              </w:rPr>
              <w:t>1.71</w:t>
            </w:r>
          </w:p>
        </w:tc>
      </w:tr>
      <w:tr w:rsidR="00A14B28" w:rsidRPr="00A14B28" w14:paraId="5E8D4BA7"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6E907DD5" w14:textId="77777777" w:rsidR="00EF47D5" w:rsidRPr="00A14B28" w:rsidRDefault="00EF47D5" w:rsidP="00EF47D5">
            <w:pPr>
              <w:pStyle w:val="affff"/>
              <w:rPr>
                <w:color w:val="0000FF"/>
              </w:rPr>
            </w:pPr>
            <w:r w:rsidRPr="00A14B28">
              <w:rPr>
                <w:rFonts w:hint="eastAsia"/>
                <w:color w:val="0000FF"/>
              </w:rPr>
              <w:t>17</w:t>
            </w:r>
          </w:p>
        </w:tc>
        <w:tc>
          <w:tcPr>
            <w:tcW w:w="400" w:type="pct"/>
            <w:tcBorders>
              <w:top w:val="nil"/>
              <w:left w:val="nil"/>
              <w:bottom w:val="single" w:sz="4" w:space="0" w:color="auto"/>
              <w:right w:val="single" w:sz="4" w:space="0" w:color="auto"/>
            </w:tcBorders>
            <w:shd w:val="clear" w:color="auto" w:fill="auto"/>
            <w:noWrap/>
            <w:vAlign w:val="center"/>
            <w:hideMark/>
          </w:tcPr>
          <w:p w14:paraId="38385269" w14:textId="7819F2CC"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63BE4DB3" w14:textId="731DA0C1"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16B7B7C7" w14:textId="546229BA"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2112086A" w14:textId="53EE9CBD" w:rsidR="00EF47D5" w:rsidRPr="00A14B28" w:rsidRDefault="00EF47D5" w:rsidP="00EF47D5">
            <w:pPr>
              <w:pStyle w:val="af7"/>
              <w:rPr>
                <w:color w:val="0000FF"/>
              </w:rPr>
            </w:pPr>
            <w:r w:rsidRPr="00A14B28">
              <w:rPr>
                <w:rFonts w:hint="eastAsia"/>
                <w:color w:val="0000FF"/>
              </w:rPr>
              <w:t>29.7</w:t>
            </w:r>
          </w:p>
        </w:tc>
        <w:tc>
          <w:tcPr>
            <w:tcW w:w="314" w:type="pct"/>
            <w:tcBorders>
              <w:top w:val="nil"/>
              <w:left w:val="nil"/>
              <w:bottom w:val="single" w:sz="4" w:space="0" w:color="auto"/>
              <w:right w:val="single" w:sz="4" w:space="0" w:color="auto"/>
            </w:tcBorders>
            <w:shd w:val="clear" w:color="auto" w:fill="auto"/>
            <w:noWrap/>
            <w:vAlign w:val="center"/>
            <w:hideMark/>
          </w:tcPr>
          <w:p w14:paraId="4BD98A0C" w14:textId="0B6EBDAA" w:rsidR="00EF47D5" w:rsidRPr="00A14B28" w:rsidRDefault="00EF47D5" w:rsidP="00EF47D5">
            <w:pPr>
              <w:pStyle w:val="af7"/>
              <w:rPr>
                <w:color w:val="0000FF"/>
              </w:rPr>
            </w:pPr>
            <w:r w:rsidRPr="00A14B28">
              <w:rPr>
                <w:rFonts w:hint="eastAsia"/>
                <w:color w:val="0000FF"/>
              </w:rPr>
              <w:t>15.4</w:t>
            </w:r>
          </w:p>
        </w:tc>
        <w:tc>
          <w:tcPr>
            <w:tcW w:w="314" w:type="pct"/>
            <w:tcBorders>
              <w:top w:val="nil"/>
              <w:left w:val="nil"/>
              <w:bottom w:val="single" w:sz="4" w:space="0" w:color="auto"/>
              <w:right w:val="single" w:sz="4" w:space="0" w:color="auto"/>
            </w:tcBorders>
            <w:shd w:val="clear" w:color="auto" w:fill="auto"/>
            <w:noWrap/>
            <w:vAlign w:val="center"/>
            <w:hideMark/>
          </w:tcPr>
          <w:p w14:paraId="7391C965" w14:textId="60ECAFAA" w:rsidR="00EF47D5" w:rsidRPr="00A14B28" w:rsidRDefault="00EF47D5" w:rsidP="00EF47D5">
            <w:pPr>
              <w:pStyle w:val="af7"/>
              <w:rPr>
                <w:color w:val="0000FF"/>
              </w:rPr>
            </w:pPr>
            <w:r w:rsidRPr="00A14B28">
              <w:rPr>
                <w:rFonts w:hint="eastAsia"/>
                <w:color w:val="0000FF"/>
              </w:rPr>
              <w:t>4.10</w:t>
            </w:r>
          </w:p>
        </w:tc>
        <w:tc>
          <w:tcPr>
            <w:tcW w:w="400" w:type="pct"/>
            <w:tcBorders>
              <w:top w:val="nil"/>
              <w:left w:val="nil"/>
              <w:bottom w:val="single" w:sz="4" w:space="0" w:color="auto"/>
              <w:right w:val="single" w:sz="4" w:space="0" w:color="auto"/>
            </w:tcBorders>
            <w:shd w:val="clear" w:color="auto" w:fill="auto"/>
            <w:noWrap/>
            <w:vAlign w:val="center"/>
            <w:hideMark/>
          </w:tcPr>
          <w:p w14:paraId="3AE81C21" w14:textId="1518F754"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758C0250" w14:textId="7D4CC902"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1741BF96" w14:textId="726BD8A7" w:rsidR="00EF47D5" w:rsidRPr="00A14B28" w:rsidRDefault="00EF47D5" w:rsidP="00EF47D5">
            <w:pPr>
              <w:pStyle w:val="af7"/>
              <w:rPr>
                <w:color w:val="0000FF"/>
              </w:rPr>
            </w:pPr>
            <w:r w:rsidRPr="00A14B28">
              <w:rPr>
                <w:rFonts w:hint="eastAsia"/>
                <w:color w:val="0000FF"/>
              </w:rPr>
              <w:t>14.0</w:t>
            </w:r>
          </w:p>
        </w:tc>
        <w:tc>
          <w:tcPr>
            <w:tcW w:w="400" w:type="pct"/>
            <w:tcBorders>
              <w:top w:val="nil"/>
              <w:left w:val="nil"/>
              <w:bottom w:val="single" w:sz="4" w:space="0" w:color="auto"/>
              <w:right w:val="single" w:sz="4" w:space="0" w:color="auto"/>
            </w:tcBorders>
            <w:shd w:val="clear" w:color="auto" w:fill="auto"/>
            <w:noWrap/>
            <w:vAlign w:val="center"/>
            <w:hideMark/>
          </w:tcPr>
          <w:p w14:paraId="505F8F2B" w14:textId="36B1493E" w:rsidR="00EF47D5" w:rsidRPr="00A14B28" w:rsidRDefault="00EF47D5" w:rsidP="00EF47D5">
            <w:pPr>
              <w:pStyle w:val="af7"/>
              <w:rPr>
                <w:color w:val="0000FF"/>
              </w:rPr>
            </w:pPr>
            <w:r w:rsidRPr="00A14B28">
              <w:rPr>
                <w:rFonts w:hint="eastAsia"/>
                <w:color w:val="0000FF"/>
              </w:rPr>
              <w:t>8.87</w:t>
            </w:r>
          </w:p>
        </w:tc>
        <w:tc>
          <w:tcPr>
            <w:tcW w:w="400" w:type="pct"/>
            <w:tcBorders>
              <w:top w:val="nil"/>
              <w:left w:val="nil"/>
              <w:bottom w:val="single" w:sz="4" w:space="0" w:color="auto"/>
              <w:right w:val="single" w:sz="4" w:space="0" w:color="auto"/>
            </w:tcBorders>
            <w:shd w:val="clear" w:color="auto" w:fill="auto"/>
            <w:noWrap/>
            <w:vAlign w:val="center"/>
            <w:hideMark/>
          </w:tcPr>
          <w:p w14:paraId="7D044EDE" w14:textId="080DB585" w:rsidR="00EF47D5" w:rsidRPr="00A14B28" w:rsidRDefault="00EF47D5" w:rsidP="00EF47D5">
            <w:pPr>
              <w:pStyle w:val="af7"/>
              <w:rPr>
                <w:color w:val="0000FF"/>
              </w:rPr>
            </w:pPr>
            <w:r w:rsidRPr="00A14B28">
              <w:rPr>
                <w:rFonts w:hint="eastAsia"/>
                <w:color w:val="0000FF"/>
              </w:rPr>
              <w:t>4.78</w:t>
            </w:r>
          </w:p>
        </w:tc>
        <w:tc>
          <w:tcPr>
            <w:tcW w:w="397" w:type="pct"/>
            <w:tcBorders>
              <w:top w:val="nil"/>
              <w:left w:val="nil"/>
              <w:bottom w:val="single" w:sz="4" w:space="0" w:color="auto"/>
              <w:right w:val="single" w:sz="4" w:space="0" w:color="auto"/>
            </w:tcBorders>
            <w:shd w:val="clear" w:color="auto" w:fill="auto"/>
            <w:noWrap/>
            <w:vAlign w:val="center"/>
            <w:hideMark/>
          </w:tcPr>
          <w:p w14:paraId="29528A38" w14:textId="49D43CFB" w:rsidR="00EF47D5" w:rsidRPr="00A14B28" w:rsidRDefault="00EF47D5" w:rsidP="00EF47D5">
            <w:pPr>
              <w:pStyle w:val="af7"/>
              <w:rPr>
                <w:color w:val="0000FF"/>
              </w:rPr>
            </w:pPr>
            <w:r w:rsidRPr="00A14B28">
              <w:rPr>
                <w:rFonts w:hint="eastAsia"/>
                <w:color w:val="0000FF"/>
              </w:rPr>
              <w:t>2.05</w:t>
            </w:r>
          </w:p>
        </w:tc>
      </w:tr>
      <w:tr w:rsidR="00A14B28" w:rsidRPr="00A14B28" w14:paraId="11703D60"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6D9C202E" w14:textId="77777777" w:rsidR="00EF47D5" w:rsidRPr="00A14B28" w:rsidRDefault="00EF47D5" w:rsidP="00EF47D5">
            <w:pPr>
              <w:pStyle w:val="affff"/>
              <w:rPr>
                <w:color w:val="0000FF"/>
              </w:rPr>
            </w:pPr>
            <w:r w:rsidRPr="00A14B28">
              <w:rPr>
                <w:rFonts w:hint="eastAsia"/>
                <w:color w:val="0000FF"/>
              </w:rPr>
              <w:t>18</w:t>
            </w:r>
          </w:p>
        </w:tc>
        <w:tc>
          <w:tcPr>
            <w:tcW w:w="400" w:type="pct"/>
            <w:tcBorders>
              <w:top w:val="nil"/>
              <w:left w:val="nil"/>
              <w:bottom w:val="single" w:sz="4" w:space="0" w:color="auto"/>
              <w:right w:val="single" w:sz="4" w:space="0" w:color="auto"/>
            </w:tcBorders>
            <w:shd w:val="clear" w:color="auto" w:fill="auto"/>
            <w:noWrap/>
            <w:vAlign w:val="center"/>
            <w:hideMark/>
          </w:tcPr>
          <w:p w14:paraId="198B6EBD" w14:textId="63BA48D8"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1523FD0A" w14:textId="409921D5"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20AF1AD6" w14:textId="040C3192"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78A5520A" w14:textId="57000442" w:rsidR="00EF47D5" w:rsidRPr="00A14B28" w:rsidRDefault="00EF47D5" w:rsidP="00EF47D5">
            <w:pPr>
              <w:pStyle w:val="af7"/>
              <w:rPr>
                <w:color w:val="0000FF"/>
              </w:rPr>
            </w:pPr>
            <w:r w:rsidRPr="00A14B28">
              <w:rPr>
                <w:rFonts w:hint="eastAsia"/>
                <w:color w:val="0000FF"/>
              </w:rPr>
              <w:t>27.6</w:t>
            </w:r>
          </w:p>
        </w:tc>
        <w:tc>
          <w:tcPr>
            <w:tcW w:w="314" w:type="pct"/>
            <w:tcBorders>
              <w:top w:val="nil"/>
              <w:left w:val="nil"/>
              <w:bottom w:val="single" w:sz="4" w:space="0" w:color="auto"/>
              <w:right w:val="single" w:sz="4" w:space="0" w:color="auto"/>
            </w:tcBorders>
            <w:shd w:val="clear" w:color="auto" w:fill="auto"/>
            <w:noWrap/>
            <w:vAlign w:val="center"/>
            <w:hideMark/>
          </w:tcPr>
          <w:p w14:paraId="794942B7" w14:textId="24ACBFF9" w:rsidR="00EF47D5" w:rsidRPr="00A14B28" w:rsidRDefault="00EF47D5" w:rsidP="00EF47D5">
            <w:pPr>
              <w:pStyle w:val="af7"/>
              <w:rPr>
                <w:color w:val="0000FF"/>
              </w:rPr>
            </w:pPr>
            <w:r w:rsidRPr="00A14B28">
              <w:rPr>
                <w:rFonts w:hint="eastAsia"/>
                <w:color w:val="0000FF"/>
              </w:rPr>
              <w:t>14.7</w:t>
            </w:r>
          </w:p>
        </w:tc>
        <w:tc>
          <w:tcPr>
            <w:tcW w:w="314" w:type="pct"/>
            <w:tcBorders>
              <w:top w:val="nil"/>
              <w:left w:val="nil"/>
              <w:bottom w:val="single" w:sz="4" w:space="0" w:color="auto"/>
              <w:right w:val="single" w:sz="4" w:space="0" w:color="auto"/>
            </w:tcBorders>
            <w:shd w:val="clear" w:color="auto" w:fill="auto"/>
            <w:noWrap/>
            <w:vAlign w:val="center"/>
            <w:hideMark/>
          </w:tcPr>
          <w:p w14:paraId="0A9154B4" w14:textId="41E248EC" w:rsidR="00EF47D5" w:rsidRPr="00A14B28" w:rsidRDefault="00EF47D5" w:rsidP="00EF47D5">
            <w:pPr>
              <w:pStyle w:val="af7"/>
              <w:rPr>
                <w:color w:val="0000FF"/>
              </w:rPr>
            </w:pPr>
            <w:r w:rsidRPr="00A14B28">
              <w:rPr>
                <w:rFonts w:hint="eastAsia"/>
                <w:color w:val="0000FF"/>
              </w:rPr>
              <w:t>4.10</w:t>
            </w:r>
          </w:p>
        </w:tc>
        <w:tc>
          <w:tcPr>
            <w:tcW w:w="400" w:type="pct"/>
            <w:tcBorders>
              <w:top w:val="nil"/>
              <w:left w:val="nil"/>
              <w:bottom w:val="single" w:sz="4" w:space="0" w:color="auto"/>
              <w:right w:val="single" w:sz="4" w:space="0" w:color="auto"/>
            </w:tcBorders>
            <w:shd w:val="clear" w:color="auto" w:fill="auto"/>
            <w:noWrap/>
            <w:vAlign w:val="center"/>
            <w:hideMark/>
          </w:tcPr>
          <w:p w14:paraId="046B385D" w14:textId="264FD451"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205DF964" w14:textId="5649BDA3"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50352E3F" w14:textId="344A127B" w:rsidR="00EF47D5" w:rsidRPr="00A14B28" w:rsidRDefault="00EF47D5" w:rsidP="00EF47D5">
            <w:pPr>
              <w:pStyle w:val="af7"/>
              <w:rPr>
                <w:color w:val="0000FF"/>
              </w:rPr>
            </w:pPr>
            <w:r w:rsidRPr="00A14B28">
              <w:rPr>
                <w:rFonts w:hint="eastAsia"/>
                <w:color w:val="0000FF"/>
              </w:rPr>
              <w:t>17.4</w:t>
            </w:r>
          </w:p>
        </w:tc>
        <w:tc>
          <w:tcPr>
            <w:tcW w:w="400" w:type="pct"/>
            <w:tcBorders>
              <w:top w:val="nil"/>
              <w:left w:val="nil"/>
              <w:bottom w:val="single" w:sz="4" w:space="0" w:color="auto"/>
              <w:right w:val="single" w:sz="4" w:space="0" w:color="auto"/>
            </w:tcBorders>
            <w:shd w:val="clear" w:color="auto" w:fill="auto"/>
            <w:noWrap/>
            <w:vAlign w:val="center"/>
            <w:hideMark/>
          </w:tcPr>
          <w:p w14:paraId="233BF437" w14:textId="4646E8DA"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4E14A6D7" w14:textId="59E533FA" w:rsidR="00EF47D5" w:rsidRPr="00A14B28" w:rsidRDefault="00EF47D5" w:rsidP="00EF47D5">
            <w:pPr>
              <w:pStyle w:val="af7"/>
              <w:rPr>
                <w:color w:val="0000FF"/>
              </w:rPr>
            </w:pPr>
            <w:r w:rsidRPr="00A14B28">
              <w:rPr>
                <w:rFonts w:hint="eastAsia"/>
                <w:color w:val="0000FF"/>
              </w:rPr>
              <w:t>5.12</w:t>
            </w:r>
          </w:p>
        </w:tc>
        <w:tc>
          <w:tcPr>
            <w:tcW w:w="397" w:type="pct"/>
            <w:tcBorders>
              <w:top w:val="nil"/>
              <w:left w:val="nil"/>
              <w:bottom w:val="single" w:sz="4" w:space="0" w:color="auto"/>
              <w:right w:val="single" w:sz="4" w:space="0" w:color="auto"/>
            </w:tcBorders>
            <w:shd w:val="clear" w:color="auto" w:fill="auto"/>
            <w:noWrap/>
            <w:vAlign w:val="center"/>
            <w:hideMark/>
          </w:tcPr>
          <w:p w14:paraId="09515D2D" w14:textId="4EAF6BA2" w:rsidR="00EF47D5" w:rsidRPr="00A14B28" w:rsidRDefault="00EF47D5" w:rsidP="00EF47D5">
            <w:pPr>
              <w:pStyle w:val="af7"/>
              <w:rPr>
                <w:color w:val="0000FF"/>
              </w:rPr>
            </w:pPr>
            <w:r w:rsidRPr="00A14B28">
              <w:rPr>
                <w:rFonts w:hint="eastAsia"/>
                <w:color w:val="0000FF"/>
              </w:rPr>
              <w:t>1.71</w:t>
            </w:r>
          </w:p>
        </w:tc>
      </w:tr>
      <w:tr w:rsidR="00A14B28" w:rsidRPr="00A14B28" w14:paraId="6ED9969D"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19EF3DEE" w14:textId="77777777" w:rsidR="00EF47D5" w:rsidRPr="00A14B28" w:rsidRDefault="00EF47D5" w:rsidP="00EF47D5">
            <w:pPr>
              <w:pStyle w:val="affff"/>
              <w:rPr>
                <w:color w:val="0000FF"/>
              </w:rPr>
            </w:pPr>
            <w:r w:rsidRPr="00A14B28">
              <w:rPr>
                <w:rFonts w:hint="eastAsia"/>
                <w:color w:val="0000FF"/>
              </w:rPr>
              <w:t>19</w:t>
            </w:r>
          </w:p>
        </w:tc>
        <w:tc>
          <w:tcPr>
            <w:tcW w:w="400" w:type="pct"/>
            <w:tcBorders>
              <w:top w:val="nil"/>
              <w:left w:val="nil"/>
              <w:bottom w:val="single" w:sz="4" w:space="0" w:color="auto"/>
              <w:right w:val="single" w:sz="4" w:space="0" w:color="auto"/>
            </w:tcBorders>
            <w:shd w:val="clear" w:color="auto" w:fill="auto"/>
            <w:noWrap/>
            <w:vAlign w:val="center"/>
            <w:hideMark/>
          </w:tcPr>
          <w:p w14:paraId="0A2793D4" w14:textId="1934F9F1"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2B5EE09E" w14:textId="68FA03AD"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71DBD481" w14:textId="7C4EBF1E"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1974412B" w14:textId="44AA2D63" w:rsidR="00EF47D5" w:rsidRPr="00A14B28" w:rsidRDefault="00EF47D5" w:rsidP="00EF47D5">
            <w:pPr>
              <w:pStyle w:val="af7"/>
              <w:rPr>
                <w:color w:val="0000FF"/>
              </w:rPr>
            </w:pPr>
            <w:r w:rsidRPr="00A14B28">
              <w:rPr>
                <w:rFonts w:hint="eastAsia"/>
                <w:color w:val="0000FF"/>
              </w:rPr>
              <w:t>19.8</w:t>
            </w:r>
          </w:p>
        </w:tc>
        <w:tc>
          <w:tcPr>
            <w:tcW w:w="314" w:type="pct"/>
            <w:tcBorders>
              <w:top w:val="nil"/>
              <w:left w:val="nil"/>
              <w:bottom w:val="single" w:sz="4" w:space="0" w:color="auto"/>
              <w:right w:val="single" w:sz="4" w:space="0" w:color="auto"/>
            </w:tcBorders>
            <w:shd w:val="clear" w:color="auto" w:fill="auto"/>
            <w:noWrap/>
            <w:vAlign w:val="center"/>
            <w:hideMark/>
          </w:tcPr>
          <w:p w14:paraId="1BF4BC1B" w14:textId="2DAEF3AB" w:rsidR="00EF47D5" w:rsidRPr="00A14B28" w:rsidRDefault="00EF47D5" w:rsidP="00EF47D5">
            <w:pPr>
              <w:pStyle w:val="af7"/>
              <w:rPr>
                <w:color w:val="0000FF"/>
              </w:rPr>
            </w:pPr>
            <w:r w:rsidRPr="00A14B28">
              <w:rPr>
                <w:rFonts w:hint="eastAsia"/>
                <w:color w:val="0000FF"/>
              </w:rPr>
              <w:t>14.7</w:t>
            </w:r>
          </w:p>
        </w:tc>
        <w:tc>
          <w:tcPr>
            <w:tcW w:w="314" w:type="pct"/>
            <w:tcBorders>
              <w:top w:val="nil"/>
              <w:left w:val="nil"/>
              <w:bottom w:val="single" w:sz="4" w:space="0" w:color="auto"/>
              <w:right w:val="single" w:sz="4" w:space="0" w:color="auto"/>
            </w:tcBorders>
            <w:shd w:val="clear" w:color="auto" w:fill="auto"/>
            <w:noWrap/>
            <w:vAlign w:val="center"/>
            <w:hideMark/>
          </w:tcPr>
          <w:p w14:paraId="16E1151A" w14:textId="004A8D0C"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53F35040" w14:textId="0D68815E"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385A7DDE" w14:textId="5CC0859F"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029B8698" w14:textId="1AD71C1A" w:rsidR="00EF47D5" w:rsidRPr="00A14B28" w:rsidRDefault="00EF47D5" w:rsidP="00EF47D5">
            <w:pPr>
              <w:pStyle w:val="af7"/>
              <w:rPr>
                <w:color w:val="0000FF"/>
              </w:rPr>
            </w:pPr>
            <w:r w:rsidRPr="00A14B28">
              <w:rPr>
                <w:rFonts w:hint="eastAsia"/>
                <w:color w:val="0000FF"/>
              </w:rPr>
              <w:t>27.3</w:t>
            </w:r>
          </w:p>
        </w:tc>
        <w:tc>
          <w:tcPr>
            <w:tcW w:w="400" w:type="pct"/>
            <w:tcBorders>
              <w:top w:val="nil"/>
              <w:left w:val="nil"/>
              <w:bottom w:val="single" w:sz="4" w:space="0" w:color="auto"/>
              <w:right w:val="single" w:sz="4" w:space="0" w:color="auto"/>
            </w:tcBorders>
            <w:shd w:val="clear" w:color="auto" w:fill="auto"/>
            <w:noWrap/>
            <w:vAlign w:val="center"/>
            <w:hideMark/>
          </w:tcPr>
          <w:p w14:paraId="238719A3" w14:textId="2DE81CF1" w:rsidR="00EF47D5" w:rsidRPr="00A14B28" w:rsidRDefault="00EF47D5" w:rsidP="00EF47D5">
            <w:pPr>
              <w:pStyle w:val="af7"/>
              <w:rPr>
                <w:color w:val="0000FF"/>
              </w:rPr>
            </w:pPr>
            <w:r w:rsidRPr="00A14B28">
              <w:rPr>
                <w:rFonts w:hint="eastAsia"/>
                <w:color w:val="0000FF"/>
              </w:rPr>
              <w:t>8.87</w:t>
            </w:r>
          </w:p>
        </w:tc>
        <w:tc>
          <w:tcPr>
            <w:tcW w:w="400" w:type="pct"/>
            <w:tcBorders>
              <w:top w:val="nil"/>
              <w:left w:val="nil"/>
              <w:bottom w:val="single" w:sz="4" w:space="0" w:color="auto"/>
              <w:right w:val="single" w:sz="4" w:space="0" w:color="auto"/>
            </w:tcBorders>
            <w:shd w:val="clear" w:color="auto" w:fill="auto"/>
            <w:noWrap/>
            <w:vAlign w:val="center"/>
            <w:hideMark/>
          </w:tcPr>
          <w:p w14:paraId="10EF4056" w14:textId="0A461E5A" w:rsidR="00EF47D5" w:rsidRPr="00A14B28" w:rsidRDefault="00EF47D5" w:rsidP="00EF47D5">
            <w:pPr>
              <w:pStyle w:val="af7"/>
              <w:rPr>
                <w:color w:val="0000FF"/>
              </w:rPr>
            </w:pPr>
            <w:r w:rsidRPr="00A14B28">
              <w:rPr>
                <w:rFonts w:hint="eastAsia"/>
                <w:color w:val="0000FF"/>
              </w:rPr>
              <w:t>4.78</w:t>
            </w:r>
          </w:p>
        </w:tc>
        <w:tc>
          <w:tcPr>
            <w:tcW w:w="397" w:type="pct"/>
            <w:tcBorders>
              <w:top w:val="nil"/>
              <w:left w:val="nil"/>
              <w:bottom w:val="single" w:sz="4" w:space="0" w:color="auto"/>
              <w:right w:val="single" w:sz="4" w:space="0" w:color="auto"/>
            </w:tcBorders>
            <w:shd w:val="clear" w:color="auto" w:fill="auto"/>
            <w:noWrap/>
            <w:vAlign w:val="center"/>
            <w:hideMark/>
          </w:tcPr>
          <w:p w14:paraId="4583DD9C" w14:textId="0E29A4D0" w:rsidR="00EF47D5" w:rsidRPr="00A14B28" w:rsidRDefault="00EF47D5" w:rsidP="00EF47D5">
            <w:pPr>
              <w:pStyle w:val="af7"/>
              <w:rPr>
                <w:color w:val="0000FF"/>
              </w:rPr>
            </w:pPr>
            <w:r w:rsidRPr="00A14B28">
              <w:rPr>
                <w:rFonts w:hint="eastAsia"/>
                <w:color w:val="0000FF"/>
              </w:rPr>
              <w:t>1.71</w:t>
            </w:r>
          </w:p>
        </w:tc>
      </w:tr>
      <w:tr w:rsidR="00A14B28" w:rsidRPr="00A14B28" w14:paraId="775F5526"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2C740949" w14:textId="77777777" w:rsidR="00EF47D5" w:rsidRPr="00A14B28" w:rsidRDefault="00EF47D5" w:rsidP="00EF47D5">
            <w:pPr>
              <w:pStyle w:val="affff"/>
              <w:rPr>
                <w:color w:val="0000FF"/>
              </w:rPr>
            </w:pPr>
            <w:r w:rsidRPr="00A14B28">
              <w:rPr>
                <w:rFonts w:hint="eastAsia"/>
                <w:color w:val="0000FF"/>
              </w:rPr>
              <w:t>20</w:t>
            </w:r>
          </w:p>
        </w:tc>
        <w:tc>
          <w:tcPr>
            <w:tcW w:w="400" w:type="pct"/>
            <w:tcBorders>
              <w:top w:val="nil"/>
              <w:left w:val="nil"/>
              <w:bottom w:val="single" w:sz="4" w:space="0" w:color="auto"/>
              <w:right w:val="single" w:sz="4" w:space="0" w:color="auto"/>
            </w:tcBorders>
            <w:shd w:val="clear" w:color="auto" w:fill="auto"/>
            <w:noWrap/>
            <w:vAlign w:val="center"/>
            <w:hideMark/>
          </w:tcPr>
          <w:p w14:paraId="7A94FFEC" w14:textId="3975EEEC"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412AE8BC" w14:textId="61EB4B6C"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262F52A2" w14:textId="5153CF78"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0081DEA2" w14:textId="36EB00D7" w:rsidR="00EF47D5" w:rsidRPr="00A14B28" w:rsidRDefault="00EF47D5" w:rsidP="00EF47D5">
            <w:pPr>
              <w:pStyle w:val="af7"/>
              <w:rPr>
                <w:color w:val="0000FF"/>
              </w:rPr>
            </w:pPr>
            <w:r w:rsidRPr="00A14B28">
              <w:rPr>
                <w:rFonts w:hint="eastAsia"/>
                <w:color w:val="0000FF"/>
              </w:rPr>
              <w:t>20.5</w:t>
            </w:r>
          </w:p>
        </w:tc>
        <w:tc>
          <w:tcPr>
            <w:tcW w:w="314" w:type="pct"/>
            <w:tcBorders>
              <w:top w:val="nil"/>
              <w:left w:val="nil"/>
              <w:bottom w:val="single" w:sz="4" w:space="0" w:color="auto"/>
              <w:right w:val="single" w:sz="4" w:space="0" w:color="auto"/>
            </w:tcBorders>
            <w:shd w:val="clear" w:color="auto" w:fill="auto"/>
            <w:noWrap/>
            <w:vAlign w:val="center"/>
            <w:hideMark/>
          </w:tcPr>
          <w:p w14:paraId="11468ECC" w14:textId="4551E859" w:rsidR="00EF47D5" w:rsidRPr="00A14B28" w:rsidRDefault="00EF47D5" w:rsidP="00EF47D5">
            <w:pPr>
              <w:pStyle w:val="af7"/>
              <w:rPr>
                <w:color w:val="0000FF"/>
              </w:rPr>
            </w:pPr>
            <w:r w:rsidRPr="00A14B28">
              <w:rPr>
                <w:rFonts w:hint="eastAsia"/>
                <w:color w:val="0000FF"/>
              </w:rPr>
              <w:t>4.78</w:t>
            </w:r>
          </w:p>
        </w:tc>
        <w:tc>
          <w:tcPr>
            <w:tcW w:w="314" w:type="pct"/>
            <w:tcBorders>
              <w:top w:val="nil"/>
              <w:left w:val="nil"/>
              <w:bottom w:val="single" w:sz="4" w:space="0" w:color="auto"/>
              <w:right w:val="single" w:sz="4" w:space="0" w:color="auto"/>
            </w:tcBorders>
            <w:shd w:val="clear" w:color="auto" w:fill="auto"/>
            <w:noWrap/>
            <w:vAlign w:val="center"/>
            <w:hideMark/>
          </w:tcPr>
          <w:p w14:paraId="5AE0E673" w14:textId="565EE9DC" w:rsidR="00EF47D5" w:rsidRPr="00A14B28" w:rsidRDefault="00EF47D5" w:rsidP="00EF47D5">
            <w:pPr>
              <w:pStyle w:val="af7"/>
              <w:rPr>
                <w:color w:val="0000FF"/>
              </w:rPr>
            </w:pPr>
            <w:r w:rsidRPr="00A14B28">
              <w:rPr>
                <w:rFonts w:hint="eastAsia"/>
                <w:color w:val="0000FF"/>
              </w:rPr>
              <w:t>4.10</w:t>
            </w:r>
          </w:p>
        </w:tc>
        <w:tc>
          <w:tcPr>
            <w:tcW w:w="400" w:type="pct"/>
            <w:tcBorders>
              <w:top w:val="nil"/>
              <w:left w:val="nil"/>
              <w:bottom w:val="single" w:sz="4" w:space="0" w:color="auto"/>
              <w:right w:val="single" w:sz="4" w:space="0" w:color="auto"/>
            </w:tcBorders>
            <w:shd w:val="clear" w:color="auto" w:fill="auto"/>
            <w:noWrap/>
            <w:vAlign w:val="center"/>
            <w:hideMark/>
          </w:tcPr>
          <w:p w14:paraId="00F5B3EB" w14:textId="02AC5984" w:rsidR="00EF47D5" w:rsidRPr="00A14B28" w:rsidRDefault="00EF47D5" w:rsidP="00EF47D5">
            <w:pPr>
              <w:pStyle w:val="af7"/>
              <w:rPr>
                <w:color w:val="0000FF"/>
              </w:rPr>
            </w:pPr>
            <w:r w:rsidRPr="00A14B28">
              <w:rPr>
                <w:rFonts w:hint="eastAsia"/>
                <w:color w:val="0000FF"/>
              </w:rPr>
              <w:t>31.1</w:t>
            </w:r>
          </w:p>
        </w:tc>
        <w:tc>
          <w:tcPr>
            <w:tcW w:w="400" w:type="pct"/>
            <w:tcBorders>
              <w:top w:val="nil"/>
              <w:left w:val="nil"/>
              <w:bottom w:val="single" w:sz="4" w:space="0" w:color="auto"/>
              <w:right w:val="single" w:sz="4" w:space="0" w:color="auto"/>
            </w:tcBorders>
            <w:shd w:val="clear" w:color="auto" w:fill="auto"/>
            <w:noWrap/>
            <w:vAlign w:val="center"/>
            <w:hideMark/>
          </w:tcPr>
          <w:p w14:paraId="6D03E9FA" w14:textId="037B3CF0"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4A341115" w14:textId="2DB9E4FA" w:rsidR="00EF47D5" w:rsidRPr="00A14B28" w:rsidRDefault="00EF47D5" w:rsidP="00EF47D5">
            <w:pPr>
              <w:pStyle w:val="af7"/>
              <w:rPr>
                <w:color w:val="0000FF"/>
              </w:rPr>
            </w:pPr>
            <w:r w:rsidRPr="00A14B28">
              <w:rPr>
                <w:rFonts w:hint="eastAsia"/>
                <w:color w:val="0000FF"/>
              </w:rPr>
              <w:t>173</w:t>
            </w:r>
          </w:p>
        </w:tc>
        <w:tc>
          <w:tcPr>
            <w:tcW w:w="400" w:type="pct"/>
            <w:tcBorders>
              <w:top w:val="nil"/>
              <w:left w:val="nil"/>
              <w:bottom w:val="single" w:sz="4" w:space="0" w:color="auto"/>
              <w:right w:val="single" w:sz="4" w:space="0" w:color="auto"/>
            </w:tcBorders>
            <w:shd w:val="clear" w:color="auto" w:fill="auto"/>
            <w:noWrap/>
            <w:vAlign w:val="center"/>
            <w:hideMark/>
          </w:tcPr>
          <w:p w14:paraId="4A804259" w14:textId="33D4A1BB"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357E2381" w14:textId="56FDFD51" w:rsidR="00EF47D5" w:rsidRPr="00A14B28" w:rsidRDefault="00EF47D5" w:rsidP="00EF47D5">
            <w:pPr>
              <w:pStyle w:val="af7"/>
              <w:rPr>
                <w:color w:val="0000FF"/>
              </w:rPr>
            </w:pPr>
            <w:r w:rsidRPr="00A14B28">
              <w:rPr>
                <w:rFonts w:hint="eastAsia"/>
                <w:color w:val="0000FF"/>
              </w:rPr>
              <w:t>5.46</w:t>
            </w:r>
          </w:p>
        </w:tc>
        <w:tc>
          <w:tcPr>
            <w:tcW w:w="397" w:type="pct"/>
            <w:tcBorders>
              <w:top w:val="nil"/>
              <w:left w:val="nil"/>
              <w:bottom w:val="single" w:sz="4" w:space="0" w:color="auto"/>
              <w:right w:val="single" w:sz="4" w:space="0" w:color="auto"/>
            </w:tcBorders>
            <w:shd w:val="clear" w:color="auto" w:fill="auto"/>
            <w:noWrap/>
            <w:vAlign w:val="center"/>
            <w:hideMark/>
          </w:tcPr>
          <w:p w14:paraId="4324D72B" w14:textId="3BB15E9A" w:rsidR="00EF47D5" w:rsidRPr="00A14B28" w:rsidRDefault="00EF47D5" w:rsidP="00EF47D5">
            <w:pPr>
              <w:pStyle w:val="af7"/>
              <w:rPr>
                <w:color w:val="0000FF"/>
              </w:rPr>
            </w:pPr>
            <w:r w:rsidRPr="00A14B28">
              <w:rPr>
                <w:rFonts w:hint="eastAsia"/>
                <w:color w:val="0000FF"/>
              </w:rPr>
              <w:t>1.71</w:t>
            </w:r>
          </w:p>
        </w:tc>
      </w:tr>
      <w:tr w:rsidR="00A14B28" w:rsidRPr="00A14B28" w14:paraId="00ABACBC"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1F528C6A" w14:textId="77777777" w:rsidR="00EF47D5" w:rsidRPr="00A14B28" w:rsidRDefault="00EF47D5" w:rsidP="00EF47D5">
            <w:pPr>
              <w:pStyle w:val="affff"/>
              <w:rPr>
                <w:color w:val="0000FF"/>
              </w:rPr>
            </w:pPr>
            <w:r w:rsidRPr="00A14B28">
              <w:rPr>
                <w:rFonts w:hint="eastAsia"/>
                <w:color w:val="0000FF"/>
              </w:rPr>
              <w:t>21</w:t>
            </w:r>
          </w:p>
        </w:tc>
        <w:tc>
          <w:tcPr>
            <w:tcW w:w="400" w:type="pct"/>
            <w:tcBorders>
              <w:top w:val="nil"/>
              <w:left w:val="nil"/>
              <w:bottom w:val="single" w:sz="4" w:space="0" w:color="auto"/>
              <w:right w:val="single" w:sz="4" w:space="0" w:color="auto"/>
            </w:tcBorders>
            <w:shd w:val="clear" w:color="auto" w:fill="auto"/>
            <w:noWrap/>
            <w:vAlign w:val="center"/>
            <w:hideMark/>
          </w:tcPr>
          <w:p w14:paraId="3CE190DB" w14:textId="3DEF64A0"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347EECF0" w14:textId="6721523F"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045482B1" w14:textId="069CBF72"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39266910" w14:textId="4D804795" w:rsidR="00EF47D5" w:rsidRPr="00A14B28" w:rsidRDefault="00EF47D5" w:rsidP="00EF47D5">
            <w:pPr>
              <w:pStyle w:val="af7"/>
              <w:rPr>
                <w:color w:val="0000FF"/>
              </w:rPr>
            </w:pPr>
            <w:r w:rsidRPr="00A14B28">
              <w:rPr>
                <w:rFonts w:hint="eastAsia"/>
                <w:color w:val="0000FF"/>
              </w:rPr>
              <w:t>9.90</w:t>
            </w:r>
          </w:p>
        </w:tc>
        <w:tc>
          <w:tcPr>
            <w:tcW w:w="314" w:type="pct"/>
            <w:tcBorders>
              <w:top w:val="nil"/>
              <w:left w:val="nil"/>
              <w:bottom w:val="single" w:sz="4" w:space="0" w:color="auto"/>
              <w:right w:val="single" w:sz="4" w:space="0" w:color="auto"/>
            </w:tcBorders>
            <w:shd w:val="clear" w:color="auto" w:fill="auto"/>
            <w:noWrap/>
            <w:vAlign w:val="center"/>
            <w:hideMark/>
          </w:tcPr>
          <w:p w14:paraId="11995D76" w14:textId="39597648" w:rsidR="00EF47D5" w:rsidRPr="00A14B28" w:rsidRDefault="00EF47D5" w:rsidP="00EF47D5">
            <w:pPr>
              <w:pStyle w:val="af7"/>
              <w:rPr>
                <w:color w:val="0000FF"/>
              </w:rPr>
            </w:pPr>
            <w:r w:rsidRPr="00A14B28">
              <w:rPr>
                <w:rFonts w:hint="eastAsia"/>
                <w:color w:val="0000FF"/>
              </w:rPr>
              <w:t>4.78</w:t>
            </w:r>
          </w:p>
        </w:tc>
        <w:tc>
          <w:tcPr>
            <w:tcW w:w="314" w:type="pct"/>
            <w:tcBorders>
              <w:top w:val="nil"/>
              <w:left w:val="nil"/>
              <w:bottom w:val="single" w:sz="4" w:space="0" w:color="auto"/>
              <w:right w:val="single" w:sz="4" w:space="0" w:color="auto"/>
            </w:tcBorders>
            <w:shd w:val="clear" w:color="auto" w:fill="auto"/>
            <w:noWrap/>
            <w:vAlign w:val="center"/>
            <w:hideMark/>
          </w:tcPr>
          <w:p w14:paraId="43A338C1" w14:textId="0F7146AE"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67C5297D" w14:textId="328A2945" w:rsidR="00EF47D5" w:rsidRPr="00A14B28" w:rsidRDefault="00EF47D5" w:rsidP="00EF47D5">
            <w:pPr>
              <w:pStyle w:val="af7"/>
              <w:rPr>
                <w:color w:val="0000FF"/>
              </w:rPr>
            </w:pPr>
            <w:r w:rsidRPr="00A14B28">
              <w:rPr>
                <w:rFonts w:hint="eastAsia"/>
                <w:color w:val="0000FF"/>
              </w:rPr>
              <w:t>15.4</w:t>
            </w:r>
          </w:p>
        </w:tc>
        <w:tc>
          <w:tcPr>
            <w:tcW w:w="400" w:type="pct"/>
            <w:tcBorders>
              <w:top w:val="nil"/>
              <w:left w:val="nil"/>
              <w:bottom w:val="single" w:sz="4" w:space="0" w:color="auto"/>
              <w:right w:val="single" w:sz="4" w:space="0" w:color="auto"/>
            </w:tcBorders>
            <w:shd w:val="clear" w:color="auto" w:fill="auto"/>
            <w:noWrap/>
            <w:vAlign w:val="center"/>
            <w:hideMark/>
          </w:tcPr>
          <w:p w14:paraId="11D59766" w14:textId="258D2438"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4A1DE89D" w14:textId="2203422A" w:rsidR="00EF47D5" w:rsidRPr="00A14B28" w:rsidRDefault="00EF47D5" w:rsidP="00EF47D5">
            <w:pPr>
              <w:pStyle w:val="af7"/>
              <w:rPr>
                <w:color w:val="0000FF"/>
              </w:rPr>
            </w:pPr>
            <w:r w:rsidRPr="00A14B28">
              <w:rPr>
                <w:rFonts w:hint="eastAsia"/>
                <w:color w:val="0000FF"/>
              </w:rPr>
              <w:t>73.4</w:t>
            </w:r>
          </w:p>
        </w:tc>
        <w:tc>
          <w:tcPr>
            <w:tcW w:w="400" w:type="pct"/>
            <w:tcBorders>
              <w:top w:val="nil"/>
              <w:left w:val="nil"/>
              <w:bottom w:val="single" w:sz="4" w:space="0" w:color="auto"/>
              <w:right w:val="single" w:sz="4" w:space="0" w:color="auto"/>
            </w:tcBorders>
            <w:shd w:val="clear" w:color="auto" w:fill="auto"/>
            <w:noWrap/>
            <w:vAlign w:val="center"/>
            <w:hideMark/>
          </w:tcPr>
          <w:p w14:paraId="7871B097" w14:textId="216D2389" w:rsidR="00EF47D5" w:rsidRPr="00A14B28" w:rsidRDefault="00EF47D5" w:rsidP="00EF47D5">
            <w:pPr>
              <w:pStyle w:val="af7"/>
              <w:rPr>
                <w:color w:val="0000FF"/>
              </w:rPr>
            </w:pPr>
            <w:r w:rsidRPr="00A14B28">
              <w:rPr>
                <w:rFonts w:hint="eastAsia"/>
                <w:color w:val="0000FF"/>
              </w:rPr>
              <w:t>8.19</w:t>
            </w:r>
          </w:p>
        </w:tc>
        <w:tc>
          <w:tcPr>
            <w:tcW w:w="400" w:type="pct"/>
            <w:tcBorders>
              <w:top w:val="nil"/>
              <w:left w:val="nil"/>
              <w:bottom w:val="single" w:sz="4" w:space="0" w:color="auto"/>
              <w:right w:val="single" w:sz="4" w:space="0" w:color="auto"/>
            </w:tcBorders>
            <w:shd w:val="clear" w:color="auto" w:fill="auto"/>
            <w:noWrap/>
            <w:vAlign w:val="center"/>
            <w:hideMark/>
          </w:tcPr>
          <w:p w14:paraId="3C907DBA" w14:textId="53FC265A" w:rsidR="00EF47D5" w:rsidRPr="00A14B28" w:rsidRDefault="00EF47D5" w:rsidP="00EF47D5">
            <w:pPr>
              <w:pStyle w:val="af7"/>
              <w:rPr>
                <w:color w:val="0000FF"/>
              </w:rPr>
            </w:pPr>
            <w:r w:rsidRPr="00A14B28">
              <w:rPr>
                <w:rFonts w:hint="eastAsia"/>
                <w:color w:val="0000FF"/>
              </w:rPr>
              <w:t>12.63</w:t>
            </w:r>
          </w:p>
        </w:tc>
        <w:tc>
          <w:tcPr>
            <w:tcW w:w="397" w:type="pct"/>
            <w:tcBorders>
              <w:top w:val="nil"/>
              <w:left w:val="nil"/>
              <w:bottom w:val="single" w:sz="4" w:space="0" w:color="auto"/>
              <w:right w:val="single" w:sz="4" w:space="0" w:color="auto"/>
            </w:tcBorders>
            <w:shd w:val="clear" w:color="auto" w:fill="auto"/>
            <w:noWrap/>
            <w:vAlign w:val="center"/>
            <w:hideMark/>
          </w:tcPr>
          <w:p w14:paraId="0E341F91" w14:textId="4E8CF84E" w:rsidR="00EF47D5" w:rsidRPr="00A14B28" w:rsidRDefault="00EF47D5" w:rsidP="00EF47D5">
            <w:pPr>
              <w:pStyle w:val="af7"/>
              <w:rPr>
                <w:color w:val="0000FF"/>
              </w:rPr>
            </w:pPr>
            <w:r w:rsidRPr="00A14B28">
              <w:rPr>
                <w:rFonts w:hint="eastAsia"/>
                <w:color w:val="0000FF"/>
              </w:rPr>
              <w:t>1.71</w:t>
            </w:r>
          </w:p>
        </w:tc>
      </w:tr>
      <w:tr w:rsidR="00A14B28" w:rsidRPr="00A14B28" w14:paraId="07EA1146"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550E5E78" w14:textId="77777777" w:rsidR="00EF47D5" w:rsidRPr="00A14B28" w:rsidRDefault="00EF47D5" w:rsidP="00EF47D5">
            <w:pPr>
              <w:pStyle w:val="affff"/>
              <w:rPr>
                <w:color w:val="0000FF"/>
              </w:rPr>
            </w:pPr>
            <w:r w:rsidRPr="00A14B28">
              <w:rPr>
                <w:rFonts w:hint="eastAsia"/>
                <w:color w:val="0000FF"/>
              </w:rPr>
              <w:t>22</w:t>
            </w:r>
          </w:p>
        </w:tc>
        <w:tc>
          <w:tcPr>
            <w:tcW w:w="400" w:type="pct"/>
            <w:tcBorders>
              <w:top w:val="nil"/>
              <w:left w:val="nil"/>
              <w:bottom w:val="single" w:sz="4" w:space="0" w:color="auto"/>
              <w:right w:val="single" w:sz="4" w:space="0" w:color="auto"/>
            </w:tcBorders>
            <w:shd w:val="clear" w:color="auto" w:fill="auto"/>
            <w:noWrap/>
            <w:vAlign w:val="center"/>
            <w:hideMark/>
          </w:tcPr>
          <w:p w14:paraId="234B07F3" w14:textId="5F51A93E"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107CB8DE" w14:textId="755A6FB1"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1BCCC9FC" w14:textId="0FCCB62E"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1A6D77E7" w14:textId="31A3D587" w:rsidR="00EF47D5" w:rsidRPr="00A14B28" w:rsidRDefault="00EF47D5" w:rsidP="00EF47D5">
            <w:pPr>
              <w:pStyle w:val="af7"/>
              <w:rPr>
                <w:color w:val="0000FF"/>
              </w:rPr>
            </w:pPr>
            <w:r w:rsidRPr="00A14B28">
              <w:rPr>
                <w:rFonts w:hint="eastAsia"/>
                <w:color w:val="0000FF"/>
              </w:rPr>
              <w:t>6.48</w:t>
            </w:r>
          </w:p>
        </w:tc>
        <w:tc>
          <w:tcPr>
            <w:tcW w:w="314" w:type="pct"/>
            <w:tcBorders>
              <w:top w:val="nil"/>
              <w:left w:val="nil"/>
              <w:bottom w:val="single" w:sz="4" w:space="0" w:color="auto"/>
              <w:right w:val="single" w:sz="4" w:space="0" w:color="auto"/>
            </w:tcBorders>
            <w:shd w:val="clear" w:color="auto" w:fill="auto"/>
            <w:noWrap/>
            <w:vAlign w:val="center"/>
            <w:hideMark/>
          </w:tcPr>
          <w:p w14:paraId="749DAAF6" w14:textId="36D4DEDF" w:rsidR="00EF47D5" w:rsidRPr="00A14B28" w:rsidRDefault="00EF47D5" w:rsidP="00EF47D5">
            <w:pPr>
              <w:pStyle w:val="af7"/>
              <w:rPr>
                <w:color w:val="0000FF"/>
              </w:rPr>
            </w:pPr>
            <w:r w:rsidRPr="00A14B28">
              <w:rPr>
                <w:rFonts w:hint="eastAsia"/>
                <w:color w:val="0000FF"/>
              </w:rPr>
              <w:t>4.78</w:t>
            </w:r>
          </w:p>
        </w:tc>
        <w:tc>
          <w:tcPr>
            <w:tcW w:w="314" w:type="pct"/>
            <w:tcBorders>
              <w:top w:val="nil"/>
              <w:left w:val="nil"/>
              <w:bottom w:val="single" w:sz="4" w:space="0" w:color="auto"/>
              <w:right w:val="single" w:sz="4" w:space="0" w:color="auto"/>
            </w:tcBorders>
            <w:shd w:val="clear" w:color="auto" w:fill="auto"/>
            <w:noWrap/>
            <w:vAlign w:val="center"/>
            <w:hideMark/>
          </w:tcPr>
          <w:p w14:paraId="5FB49B99" w14:textId="2E61D2C9" w:rsidR="00EF47D5" w:rsidRPr="00A14B28" w:rsidRDefault="00EF47D5" w:rsidP="00EF47D5">
            <w:pPr>
              <w:pStyle w:val="af7"/>
              <w:rPr>
                <w:color w:val="0000FF"/>
              </w:rPr>
            </w:pPr>
            <w:r w:rsidRPr="00A14B28">
              <w:rPr>
                <w:rFonts w:hint="eastAsia"/>
                <w:color w:val="0000FF"/>
              </w:rPr>
              <w:t>3.75</w:t>
            </w:r>
          </w:p>
        </w:tc>
        <w:tc>
          <w:tcPr>
            <w:tcW w:w="400" w:type="pct"/>
            <w:tcBorders>
              <w:top w:val="nil"/>
              <w:left w:val="nil"/>
              <w:bottom w:val="single" w:sz="4" w:space="0" w:color="auto"/>
              <w:right w:val="single" w:sz="4" w:space="0" w:color="auto"/>
            </w:tcBorders>
            <w:shd w:val="clear" w:color="auto" w:fill="auto"/>
            <w:noWrap/>
            <w:vAlign w:val="center"/>
            <w:hideMark/>
          </w:tcPr>
          <w:p w14:paraId="2EC21CB7" w14:textId="28BFE2A2" w:rsidR="00EF47D5" w:rsidRPr="00A14B28" w:rsidRDefault="00EF47D5" w:rsidP="00EF47D5">
            <w:pPr>
              <w:pStyle w:val="af7"/>
              <w:rPr>
                <w:color w:val="0000FF"/>
              </w:rPr>
            </w:pPr>
            <w:r w:rsidRPr="00A14B28">
              <w:rPr>
                <w:rFonts w:hint="eastAsia"/>
                <w:color w:val="0000FF"/>
              </w:rPr>
              <w:t>9.56</w:t>
            </w:r>
          </w:p>
        </w:tc>
        <w:tc>
          <w:tcPr>
            <w:tcW w:w="400" w:type="pct"/>
            <w:tcBorders>
              <w:top w:val="nil"/>
              <w:left w:val="nil"/>
              <w:bottom w:val="single" w:sz="4" w:space="0" w:color="auto"/>
              <w:right w:val="single" w:sz="4" w:space="0" w:color="auto"/>
            </w:tcBorders>
            <w:shd w:val="clear" w:color="auto" w:fill="auto"/>
            <w:noWrap/>
            <w:vAlign w:val="center"/>
            <w:hideMark/>
          </w:tcPr>
          <w:p w14:paraId="67D4740A" w14:textId="3F98F8FA"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5C74A27C" w14:textId="57555189" w:rsidR="00EF47D5" w:rsidRPr="00A14B28" w:rsidRDefault="00EF47D5" w:rsidP="00EF47D5">
            <w:pPr>
              <w:pStyle w:val="af7"/>
              <w:rPr>
                <w:color w:val="0000FF"/>
              </w:rPr>
            </w:pPr>
            <w:r w:rsidRPr="00A14B28">
              <w:rPr>
                <w:rFonts w:hint="eastAsia"/>
                <w:color w:val="0000FF"/>
              </w:rPr>
              <w:t>34.5</w:t>
            </w:r>
          </w:p>
        </w:tc>
        <w:tc>
          <w:tcPr>
            <w:tcW w:w="400" w:type="pct"/>
            <w:tcBorders>
              <w:top w:val="nil"/>
              <w:left w:val="nil"/>
              <w:bottom w:val="single" w:sz="4" w:space="0" w:color="auto"/>
              <w:right w:val="single" w:sz="4" w:space="0" w:color="auto"/>
            </w:tcBorders>
            <w:shd w:val="clear" w:color="auto" w:fill="auto"/>
            <w:noWrap/>
            <w:vAlign w:val="center"/>
            <w:hideMark/>
          </w:tcPr>
          <w:p w14:paraId="018A5CBF" w14:textId="6A11F5B8"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3414BBDE" w14:textId="50DB0196" w:rsidR="00EF47D5" w:rsidRPr="00A14B28" w:rsidRDefault="00EF47D5" w:rsidP="00EF47D5">
            <w:pPr>
              <w:pStyle w:val="af7"/>
              <w:rPr>
                <w:color w:val="0000FF"/>
              </w:rPr>
            </w:pPr>
            <w:r w:rsidRPr="00A14B28">
              <w:rPr>
                <w:rFonts w:hint="eastAsia"/>
                <w:color w:val="0000FF"/>
              </w:rPr>
              <w:t>5.12</w:t>
            </w:r>
          </w:p>
        </w:tc>
        <w:tc>
          <w:tcPr>
            <w:tcW w:w="397" w:type="pct"/>
            <w:tcBorders>
              <w:top w:val="nil"/>
              <w:left w:val="nil"/>
              <w:bottom w:val="single" w:sz="4" w:space="0" w:color="auto"/>
              <w:right w:val="single" w:sz="4" w:space="0" w:color="auto"/>
            </w:tcBorders>
            <w:shd w:val="clear" w:color="auto" w:fill="auto"/>
            <w:noWrap/>
            <w:vAlign w:val="center"/>
            <w:hideMark/>
          </w:tcPr>
          <w:p w14:paraId="1A77FB22" w14:textId="213D0E5D" w:rsidR="00EF47D5" w:rsidRPr="00A14B28" w:rsidRDefault="00EF47D5" w:rsidP="00EF47D5">
            <w:pPr>
              <w:pStyle w:val="af7"/>
              <w:rPr>
                <w:color w:val="0000FF"/>
              </w:rPr>
            </w:pPr>
            <w:r w:rsidRPr="00A14B28">
              <w:rPr>
                <w:rFonts w:hint="eastAsia"/>
                <w:color w:val="0000FF"/>
              </w:rPr>
              <w:t>1.71</w:t>
            </w:r>
          </w:p>
        </w:tc>
      </w:tr>
      <w:tr w:rsidR="00A14B28" w:rsidRPr="00A14B28" w14:paraId="298BD8BF"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39A551F5" w14:textId="77777777" w:rsidR="00EF47D5" w:rsidRPr="00A14B28" w:rsidRDefault="00EF47D5" w:rsidP="00EF47D5">
            <w:pPr>
              <w:pStyle w:val="affff"/>
              <w:rPr>
                <w:color w:val="0000FF"/>
              </w:rPr>
            </w:pPr>
            <w:r w:rsidRPr="00A14B28">
              <w:rPr>
                <w:rFonts w:hint="eastAsia"/>
                <w:color w:val="0000FF"/>
              </w:rPr>
              <w:t>23</w:t>
            </w:r>
          </w:p>
        </w:tc>
        <w:tc>
          <w:tcPr>
            <w:tcW w:w="400" w:type="pct"/>
            <w:tcBorders>
              <w:top w:val="nil"/>
              <w:left w:val="nil"/>
              <w:bottom w:val="single" w:sz="4" w:space="0" w:color="auto"/>
              <w:right w:val="single" w:sz="4" w:space="0" w:color="auto"/>
            </w:tcBorders>
            <w:shd w:val="clear" w:color="auto" w:fill="auto"/>
            <w:noWrap/>
            <w:vAlign w:val="center"/>
            <w:hideMark/>
          </w:tcPr>
          <w:p w14:paraId="1645E395" w14:textId="066A0EF2"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12389683" w14:textId="09B73528" w:rsidR="00EF47D5" w:rsidRPr="00A14B28" w:rsidRDefault="00EF47D5" w:rsidP="00EF47D5">
            <w:pPr>
              <w:pStyle w:val="af7"/>
              <w:rPr>
                <w:color w:val="0000FF"/>
              </w:rPr>
            </w:pPr>
            <w:r w:rsidRPr="00A14B28">
              <w:rPr>
                <w:rFonts w:hint="eastAsia"/>
                <w:color w:val="0000FF"/>
              </w:rPr>
              <w:t>3.75</w:t>
            </w:r>
          </w:p>
        </w:tc>
        <w:tc>
          <w:tcPr>
            <w:tcW w:w="400" w:type="pct"/>
            <w:tcBorders>
              <w:top w:val="nil"/>
              <w:left w:val="nil"/>
              <w:bottom w:val="single" w:sz="4" w:space="0" w:color="auto"/>
              <w:right w:val="single" w:sz="4" w:space="0" w:color="auto"/>
            </w:tcBorders>
            <w:shd w:val="clear" w:color="auto" w:fill="auto"/>
            <w:noWrap/>
            <w:vAlign w:val="center"/>
            <w:hideMark/>
          </w:tcPr>
          <w:p w14:paraId="1FF2C8BA" w14:textId="262EDA89"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400B56B2" w14:textId="2231DBAC" w:rsidR="00EF47D5" w:rsidRPr="00A14B28" w:rsidRDefault="00EF47D5" w:rsidP="00EF47D5">
            <w:pPr>
              <w:pStyle w:val="af7"/>
              <w:rPr>
                <w:color w:val="0000FF"/>
              </w:rPr>
            </w:pPr>
            <w:r w:rsidRPr="00A14B28">
              <w:rPr>
                <w:rFonts w:hint="eastAsia"/>
                <w:color w:val="0000FF"/>
              </w:rPr>
              <w:t>7.17</w:t>
            </w:r>
          </w:p>
        </w:tc>
        <w:tc>
          <w:tcPr>
            <w:tcW w:w="314" w:type="pct"/>
            <w:tcBorders>
              <w:top w:val="nil"/>
              <w:left w:val="nil"/>
              <w:bottom w:val="single" w:sz="4" w:space="0" w:color="auto"/>
              <w:right w:val="single" w:sz="4" w:space="0" w:color="auto"/>
            </w:tcBorders>
            <w:shd w:val="clear" w:color="auto" w:fill="auto"/>
            <w:noWrap/>
            <w:vAlign w:val="center"/>
            <w:hideMark/>
          </w:tcPr>
          <w:p w14:paraId="0E09BD50" w14:textId="404259FF" w:rsidR="00EF47D5" w:rsidRPr="00A14B28" w:rsidRDefault="00EF47D5" w:rsidP="00EF47D5">
            <w:pPr>
              <w:pStyle w:val="af7"/>
              <w:rPr>
                <w:color w:val="0000FF"/>
              </w:rPr>
            </w:pPr>
            <w:r w:rsidRPr="00A14B28">
              <w:rPr>
                <w:rFonts w:hint="eastAsia"/>
                <w:color w:val="0000FF"/>
              </w:rPr>
              <w:t>4.78</w:t>
            </w:r>
          </w:p>
        </w:tc>
        <w:tc>
          <w:tcPr>
            <w:tcW w:w="314" w:type="pct"/>
            <w:tcBorders>
              <w:top w:val="nil"/>
              <w:left w:val="nil"/>
              <w:bottom w:val="single" w:sz="4" w:space="0" w:color="auto"/>
              <w:right w:val="single" w:sz="4" w:space="0" w:color="auto"/>
            </w:tcBorders>
            <w:shd w:val="clear" w:color="auto" w:fill="auto"/>
            <w:noWrap/>
            <w:vAlign w:val="center"/>
            <w:hideMark/>
          </w:tcPr>
          <w:p w14:paraId="26B066F4" w14:textId="698237DA" w:rsidR="00EF47D5" w:rsidRPr="00A14B28" w:rsidRDefault="00EF47D5" w:rsidP="00EF47D5">
            <w:pPr>
              <w:pStyle w:val="af7"/>
              <w:rPr>
                <w:color w:val="0000FF"/>
              </w:rPr>
            </w:pPr>
            <w:r w:rsidRPr="00A14B28">
              <w:rPr>
                <w:rFonts w:hint="eastAsia"/>
                <w:color w:val="0000FF"/>
              </w:rPr>
              <w:t>61.1</w:t>
            </w:r>
          </w:p>
        </w:tc>
        <w:tc>
          <w:tcPr>
            <w:tcW w:w="400" w:type="pct"/>
            <w:tcBorders>
              <w:top w:val="nil"/>
              <w:left w:val="nil"/>
              <w:bottom w:val="single" w:sz="4" w:space="0" w:color="auto"/>
              <w:right w:val="single" w:sz="4" w:space="0" w:color="auto"/>
            </w:tcBorders>
            <w:shd w:val="clear" w:color="auto" w:fill="auto"/>
            <w:noWrap/>
            <w:vAlign w:val="center"/>
            <w:hideMark/>
          </w:tcPr>
          <w:p w14:paraId="586A5DA7" w14:textId="3FB1E4FE" w:rsidR="00EF47D5" w:rsidRPr="00A14B28" w:rsidRDefault="00EF47D5" w:rsidP="00EF47D5">
            <w:pPr>
              <w:pStyle w:val="af7"/>
              <w:rPr>
                <w:color w:val="0000FF"/>
              </w:rPr>
            </w:pPr>
            <w:r w:rsidRPr="00A14B28">
              <w:rPr>
                <w:rFonts w:hint="eastAsia"/>
                <w:color w:val="0000FF"/>
              </w:rPr>
              <w:t>25.6</w:t>
            </w:r>
          </w:p>
        </w:tc>
        <w:tc>
          <w:tcPr>
            <w:tcW w:w="400" w:type="pct"/>
            <w:tcBorders>
              <w:top w:val="nil"/>
              <w:left w:val="nil"/>
              <w:bottom w:val="single" w:sz="4" w:space="0" w:color="auto"/>
              <w:right w:val="single" w:sz="4" w:space="0" w:color="auto"/>
            </w:tcBorders>
            <w:shd w:val="clear" w:color="auto" w:fill="auto"/>
            <w:noWrap/>
            <w:vAlign w:val="center"/>
            <w:hideMark/>
          </w:tcPr>
          <w:p w14:paraId="0397C6A8" w14:textId="7F912D1A"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70ACDF97" w14:textId="59181F1B" w:rsidR="00EF47D5" w:rsidRPr="00A14B28" w:rsidRDefault="00EF47D5" w:rsidP="00EF47D5">
            <w:pPr>
              <w:pStyle w:val="af7"/>
              <w:rPr>
                <w:color w:val="0000FF"/>
              </w:rPr>
            </w:pPr>
            <w:r w:rsidRPr="00A14B28">
              <w:rPr>
                <w:rFonts w:hint="eastAsia"/>
                <w:color w:val="0000FF"/>
              </w:rPr>
              <w:t>22.9</w:t>
            </w:r>
          </w:p>
        </w:tc>
        <w:tc>
          <w:tcPr>
            <w:tcW w:w="400" w:type="pct"/>
            <w:tcBorders>
              <w:top w:val="nil"/>
              <w:left w:val="nil"/>
              <w:bottom w:val="single" w:sz="4" w:space="0" w:color="auto"/>
              <w:right w:val="single" w:sz="4" w:space="0" w:color="auto"/>
            </w:tcBorders>
            <w:shd w:val="clear" w:color="auto" w:fill="auto"/>
            <w:noWrap/>
            <w:vAlign w:val="center"/>
            <w:hideMark/>
          </w:tcPr>
          <w:p w14:paraId="330A856A" w14:textId="59A0D15E" w:rsidR="00EF47D5" w:rsidRPr="00A14B28" w:rsidRDefault="00EF47D5" w:rsidP="00EF47D5">
            <w:pPr>
              <w:pStyle w:val="af7"/>
              <w:rPr>
                <w:color w:val="0000FF"/>
              </w:rPr>
            </w:pPr>
            <w:r w:rsidRPr="00A14B28">
              <w:rPr>
                <w:rFonts w:hint="eastAsia"/>
                <w:color w:val="0000FF"/>
              </w:rPr>
              <w:t>4.44</w:t>
            </w:r>
          </w:p>
        </w:tc>
        <w:tc>
          <w:tcPr>
            <w:tcW w:w="400" w:type="pct"/>
            <w:tcBorders>
              <w:top w:val="nil"/>
              <w:left w:val="nil"/>
              <w:bottom w:val="single" w:sz="4" w:space="0" w:color="auto"/>
              <w:right w:val="single" w:sz="4" w:space="0" w:color="auto"/>
            </w:tcBorders>
            <w:shd w:val="clear" w:color="auto" w:fill="auto"/>
            <w:noWrap/>
            <w:vAlign w:val="center"/>
            <w:hideMark/>
          </w:tcPr>
          <w:p w14:paraId="35ACFA2B" w14:textId="7D821682" w:rsidR="00EF47D5" w:rsidRPr="00A14B28" w:rsidRDefault="00EF47D5" w:rsidP="00EF47D5">
            <w:pPr>
              <w:pStyle w:val="af7"/>
              <w:rPr>
                <w:color w:val="0000FF"/>
              </w:rPr>
            </w:pPr>
            <w:r w:rsidRPr="00A14B28">
              <w:rPr>
                <w:rFonts w:hint="eastAsia"/>
                <w:color w:val="0000FF"/>
              </w:rPr>
              <w:t>4.44</w:t>
            </w:r>
          </w:p>
        </w:tc>
        <w:tc>
          <w:tcPr>
            <w:tcW w:w="397" w:type="pct"/>
            <w:tcBorders>
              <w:top w:val="nil"/>
              <w:left w:val="nil"/>
              <w:bottom w:val="single" w:sz="4" w:space="0" w:color="auto"/>
              <w:right w:val="single" w:sz="4" w:space="0" w:color="auto"/>
            </w:tcBorders>
            <w:shd w:val="clear" w:color="auto" w:fill="auto"/>
            <w:noWrap/>
            <w:vAlign w:val="center"/>
            <w:hideMark/>
          </w:tcPr>
          <w:p w14:paraId="4806021C" w14:textId="46738F62" w:rsidR="00EF47D5" w:rsidRPr="00A14B28" w:rsidRDefault="00EF47D5" w:rsidP="00EF47D5">
            <w:pPr>
              <w:pStyle w:val="af7"/>
              <w:rPr>
                <w:color w:val="0000FF"/>
              </w:rPr>
            </w:pPr>
            <w:r w:rsidRPr="00A14B28">
              <w:rPr>
                <w:rFonts w:hint="eastAsia"/>
                <w:color w:val="0000FF"/>
              </w:rPr>
              <w:t>1.71</w:t>
            </w:r>
          </w:p>
        </w:tc>
      </w:tr>
      <w:tr w:rsidR="00A14B28" w:rsidRPr="00A14B28" w14:paraId="31D1665A"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7506D26D" w14:textId="77777777" w:rsidR="00EF47D5" w:rsidRPr="00A14B28" w:rsidRDefault="00EF47D5" w:rsidP="00EF47D5">
            <w:pPr>
              <w:pStyle w:val="affff"/>
              <w:rPr>
                <w:color w:val="0000FF"/>
              </w:rPr>
            </w:pPr>
            <w:r w:rsidRPr="00A14B28">
              <w:rPr>
                <w:rFonts w:hint="eastAsia"/>
                <w:color w:val="0000FF"/>
              </w:rPr>
              <w:t>24</w:t>
            </w:r>
          </w:p>
        </w:tc>
        <w:tc>
          <w:tcPr>
            <w:tcW w:w="400" w:type="pct"/>
            <w:tcBorders>
              <w:top w:val="nil"/>
              <w:left w:val="nil"/>
              <w:bottom w:val="single" w:sz="4" w:space="0" w:color="auto"/>
              <w:right w:val="single" w:sz="4" w:space="0" w:color="auto"/>
            </w:tcBorders>
            <w:shd w:val="clear" w:color="auto" w:fill="auto"/>
            <w:noWrap/>
            <w:vAlign w:val="center"/>
            <w:hideMark/>
          </w:tcPr>
          <w:p w14:paraId="21C3A4E6" w14:textId="5B0557C5"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6999C46C" w14:textId="17575ED1" w:rsidR="00EF47D5" w:rsidRPr="00A14B28" w:rsidRDefault="00EF47D5" w:rsidP="00EF47D5">
            <w:pPr>
              <w:pStyle w:val="af7"/>
              <w:rPr>
                <w:color w:val="0000FF"/>
              </w:rPr>
            </w:pPr>
            <w:r w:rsidRPr="00A14B28">
              <w:rPr>
                <w:rFonts w:hint="eastAsia"/>
                <w:color w:val="0000FF"/>
              </w:rPr>
              <w:t>4.44</w:t>
            </w:r>
          </w:p>
        </w:tc>
        <w:tc>
          <w:tcPr>
            <w:tcW w:w="400" w:type="pct"/>
            <w:tcBorders>
              <w:top w:val="nil"/>
              <w:left w:val="nil"/>
              <w:bottom w:val="single" w:sz="4" w:space="0" w:color="auto"/>
              <w:right w:val="single" w:sz="4" w:space="0" w:color="auto"/>
            </w:tcBorders>
            <w:shd w:val="clear" w:color="auto" w:fill="auto"/>
            <w:noWrap/>
            <w:vAlign w:val="center"/>
            <w:hideMark/>
          </w:tcPr>
          <w:p w14:paraId="4B115E44" w14:textId="7807E966"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745A3A48" w14:textId="11D5FE17" w:rsidR="00EF47D5" w:rsidRPr="00A14B28" w:rsidRDefault="00EF47D5" w:rsidP="00EF47D5">
            <w:pPr>
              <w:pStyle w:val="af7"/>
              <w:rPr>
                <w:color w:val="0000FF"/>
              </w:rPr>
            </w:pPr>
            <w:r w:rsidRPr="00A14B28">
              <w:rPr>
                <w:rFonts w:hint="eastAsia"/>
                <w:color w:val="0000FF"/>
              </w:rPr>
              <w:t>8.87</w:t>
            </w:r>
          </w:p>
        </w:tc>
        <w:tc>
          <w:tcPr>
            <w:tcW w:w="314" w:type="pct"/>
            <w:tcBorders>
              <w:top w:val="nil"/>
              <w:left w:val="nil"/>
              <w:bottom w:val="single" w:sz="4" w:space="0" w:color="auto"/>
              <w:right w:val="single" w:sz="4" w:space="0" w:color="auto"/>
            </w:tcBorders>
            <w:shd w:val="clear" w:color="auto" w:fill="auto"/>
            <w:noWrap/>
            <w:vAlign w:val="center"/>
            <w:hideMark/>
          </w:tcPr>
          <w:p w14:paraId="447AC55B" w14:textId="57825FFC" w:rsidR="00EF47D5" w:rsidRPr="00A14B28" w:rsidRDefault="00EF47D5" w:rsidP="00EF47D5">
            <w:pPr>
              <w:pStyle w:val="af7"/>
              <w:rPr>
                <w:color w:val="0000FF"/>
              </w:rPr>
            </w:pPr>
            <w:r w:rsidRPr="00A14B28">
              <w:rPr>
                <w:rFonts w:hint="eastAsia"/>
                <w:color w:val="0000FF"/>
              </w:rPr>
              <w:t>5.12</w:t>
            </w:r>
          </w:p>
        </w:tc>
        <w:tc>
          <w:tcPr>
            <w:tcW w:w="314" w:type="pct"/>
            <w:tcBorders>
              <w:top w:val="nil"/>
              <w:left w:val="nil"/>
              <w:bottom w:val="single" w:sz="4" w:space="0" w:color="auto"/>
              <w:right w:val="single" w:sz="4" w:space="0" w:color="auto"/>
            </w:tcBorders>
            <w:shd w:val="clear" w:color="auto" w:fill="auto"/>
            <w:noWrap/>
            <w:vAlign w:val="center"/>
            <w:hideMark/>
          </w:tcPr>
          <w:p w14:paraId="34F20ECC" w14:textId="5A31BAC2" w:rsidR="00EF47D5" w:rsidRPr="00A14B28" w:rsidRDefault="00EF47D5" w:rsidP="00EF47D5">
            <w:pPr>
              <w:pStyle w:val="af7"/>
              <w:rPr>
                <w:color w:val="0000FF"/>
              </w:rPr>
            </w:pPr>
            <w:r w:rsidRPr="00A14B28">
              <w:rPr>
                <w:rFonts w:hint="eastAsia"/>
                <w:color w:val="0000FF"/>
              </w:rPr>
              <w:t>24.9</w:t>
            </w:r>
          </w:p>
        </w:tc>
        <w:tc>
          <w:tcPr>
            <w:tcW w:w="400" w:type="pct"/>
            <w:tcBorders>
              <w:top w:val="nil"/>
              <w:left w:val="nil"/>
              <w:bottom w:val="single" w:sz="4" w:space="0" w:color="auto"/>
              <w:right w:val="single" w:sz="4" w:space="0" w:color="auto"/>
            </w:tcBorders>
            <w:shd w:val="clear" w:color="auto" w:fill="auto"/>
            <w:noWrap/>
            <w:vAlign w:val="center"/>
            <w:hideMark/>
          </w:tcPr>
          <w:p w14:paraId="452E80AD" w14:textId="03D1EBE6" w:rsidR="00EF47D5" w:rsidRPr="00A14B28" w:rsidRDefault="00EF47D5" w:rsidP="00EF47D5">
            <w:pPr>
              <w:pStyle w:val="af7"/>
              <w:rPr>
                <w:color w:val="0000FF"/>
              </w:rPr>
            </w:pPr>
            <w:r w:rsidRPr="00A14B28">
              <w:rPr>
                <w:rFonts w:hint="eastAsia"/>
                <w:color w:val="0000FF"/>
              </w:rPr>
              <w:t>15.4</w:t>
            </w:r>
          </w:p>
        </w:tc>
        <w:tc>
          <w:tcPr>
            <w:tcW w:w="400" w:type="pct"/>
            <w:tcBorders>
              <w:top w:val="nil"/>
              <w:left w:val="nil"/>
              <w:bottom w:val="single" w:sz="4" w:space="0" w:color="auto"/>
              <w:right w:val="single" w:sz="4" w:space="0" w:color="auto"/>
            </w:tcBorders>
            <w:shd w:val="clear" w:color="auto" w:fill="auto"/>
            <w:noWrap/>
            <w:vAlign w:val="center"/>
            <w:hideMark/>
          </w:tcPr>
          <w:p w14:paraId="240B3B26" w14:textId="499E5531"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5DE8F386" w14:textId="0E8DC6D9" w:rsidR="00EF47D5" w:rsidRPr="00A14B28" w:rsidRDefault="00EF47D5" w:rsidP="00EF47D5">
            <w:pPr>
              <w:pStyle w:val="af7"/>
              <w:rPr>
                <w:color w:val="0000FF"/>
              </w:rPr>
            </w:pPr>
            <w:r w:rsidRPr="00A14B28">
              <w:rPr>
                <w:rFonts w:hint="eastAsia"/>
                <w:color w:val="0000FF"/>
              </w:rPr>
              <w:t>16.7</w:t>
            </w:r>
          </w:p>
        </w:tc>
        <w:tc>
          <w:tcPr>
            <w:tcW w:w="400" w:type="pct"/>
            <w:tcBorders>
              <w:top w:val="nil"/>
              <w:left w:val="nil"/>
              <w:bottom w:val="single" w:sz="4" w:space="0" w:color="auto"/>
              <w:right w:val="single" w:sz="4" w:space="0" w:color="auto"/>
            </w:tcBorders>
            <w:shd w:val="clear" w:color="auto" w:fill="auto"/>
            <w:noWrap/>
            <w:vAlign w:val="center"/>
            <w:hideMark/>
          </w:tcPr>
          <w:p w14:paraId="4CD349E6" w14:textId="035D15FD" w:rsidR="00EF47D5" w:rsidRPr="00A14B28" w:rsidRDefault="00EF47D5" w:rsidP="00EF47D5">
            <w:pPr>
              <w:pStyle w:val="af7"/>
              <w:rPr>
                <w:color w:val="0000FF"/>
              </w:rPr>
            </w:pPr>
            <w:r w:rsidRPr="00A14B28">
              <w:rPr>
                <w:rFonts w:hint="eastAsia"/>
                <w:color w:val="0000FF"/>
              </w:rPr>
              <w:t>4.44</w:t>
            </w:r>
          </w:p>
        </w:tc>
        <w:tc>
          <w:tcPr>
            <w:tcW w:w="400" w:type="pct"/>
            <w:tcBorders>
              <w:top w:val="nil"/>
              <w:left w:val="nil"/>
              <w:bottom w:val="single" w:sz="4" w:space="0" w:color="auto"/>
              <w:right w:val="single" w:sz="4" w:space="0" w:color="auto"/>
            </w:tcBorders>
            <w:shd w:val="clear" w:color="auto" w:fill="auto"/>
            <w:noWrap/>
            <w:vAlign w:val="center"/>
            <w:hideMark/>
          </w:tcPr>
          <w:p w14:paraId="60C6DDCF" w14:textId="057A83A0" w:rsidR="00EF47D5" w:rsidRPr="00A14B28" w:rsidRDefault="00EF47D5" w:rsidP="00EF47D5">
            <w:pPr>
              <w:pStyle w:val="af7"/>
              <w:rPr>
                <w:color w:val="0000FF"/>
              </w:rPr>
            </w:pPr>
            <w:r w:rsidRPr="00A14B28">
              <w:rPr>
                <w:rFonts w:hint="eastAsia"/>
                <w:color w:val="0000FF"/>
              </w:rPr>
              <w:t>4.44</w:t>
            </w:r>
          </w:p>
        </w:tc>
        <w:tc>
          <w:tcPr>
            <w:tcW w:w="397" w:type="pct"/>
            <w:tcBorders>
              <w:top w:val="nil"/>
              <w:left w:val="nil"/>
              <w:bottom w:val="single" w:sz="4" w:space="0" w:color="auto"/>
              <w:right w:val="single" w:sz="4" w:space="0" w:color="auto"/>
            </w:tcBorders>
            <w:shd w:val="clear" w:color="auto" w:fill="auto"/>
            <w:noWrap/>
            <w:vAlign w:val="center"/>
            <w:hideMark/>
          </w:tcPr>
          <w:p w14:paraId="4838458F" w14:textId="677C8910" w:rsidR="00EF47D5" w:rsidRPr="00A14B28" w:rsidRDefault="00EF47D5" w:rsidP="00EF47D5">
            <w:pPr>
              <w:pStyle w:val="af7"/>
              <w:rPr>
                <w:color w:val="0000FF"/>
              </w:rPr>
            </w:pPr>
            <w:r w:rsidRPr="00A14B28">
              <w:rPr>
                <w:rFonts w:hint="eastAsia"/>
                <w:color w:val="0000FF"/>
              </w:rPr>
              <w:t>2.05</w:t>
            </w:r>
          </w:p>
        </w:tc>
      </w:tr>
      <w:tr w:rsidR="00A14B28" w:rsidRPr="00A14B28" w14:paraId="0DFF638E"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495057A5" w14:textId="77777777" w:rsidR="00EF47D5" w:rsidRPr="00A14B28" w:rsidRDefault="00EF47D5" w:rsidP="00EF47D5">
            <w:pPr>
              <w:pStyle w:val="affff"/>
              <w:rPr>
                <w:color w:val="0000FF"/>
              </w:rPr>
            </w:pPr>
            <w:r w:rsidRPr="00A14B28">
              <w:rPr>
                <w:rFonts w:hint="eastAsia"/>
                <w:color w:val="0000FF"/>
              </w:rPr>
              <w:t>25</w:t>
            </w:r>
          </w:p>
        </w:tc>
        <w:tc>
          <w:tcPr>
            <w:tcW w:w="400" w:type="pct"/>
            <w:tcBorders>
              <w:top w:val="nil"/>
              <w:left w:val="nil"/>
              <w:bottom w:val="single" w:sz="4" w:space="0" w:color="auto"/>
              <w:right w:val="single" w:sz="4" w:space="0" w:color="auto"/>
            </w:tcBorders>
            <w:shd w:val="clear" w:color="auto" w:fill="auto"/>
            <w:noWrap/>
            <w:vAlign w:val="center"/>
            <w:hideMark/>
          </w:tcPr>
          <w:p w14:paraId="2A3F43B0" w14:textId="1D54FC91"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58147C3F" w14:textId="5C020399"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24EF5767" w14:textId="3FEFCA32" w:rsidR="00EF47D5" w:rsidRPr="00A14B28" w:rsidRDefault="00EF47D5" w:rsidP="00EF47D5">
            <w:pPr>
              <w:pStyle w:val="af7"/>
              <w:rPr>
                <w:color w:val="0000FF"/>
              </w:rPr>
            </w:pPr>
            <w:r w:rsidRPr="00A14B28">
              <w:rPr>
                <w:rFonts w:hint="eastAsia"/>
                <w:color w:val="0000FF"/>
              </w:rPr>
              <w:t>5.46</w:t>
            </w:r>
          </w:p>
        </w:tc>
        <w:tc>
          <w:tcPr>
            <w:tcW w:w="400" w:type="pct"/>
            <w:tcBorders>
              <w:top w:val="nil"/>
              <w:left w:val="nil"/>
              <w:bottom w:val="single" w:sz="4" w:space="0" w:color="auto"/>
              <w:right w:val="single" w:sz="4" w:space="0" w:color="auto"/>
            </w:tcBorders>
            <w:shd w:val="clear" w:color="auto" w:fill="auto"/>
            <w:noWrap/>
            <w:vAlign w:val="center"/>
            <w:hideMark/>
          </w:tcPr>
          <w:p w14:paraId="0CF8CE15" w14:textId="68B780B9" w:rsidR="00EF47D5" w:rsidRPr="00A14B28" w:rsidRDefault="00EF47D5" w:rsidP="00EF47D5">
            <w:pPr>
              <w:pStyle w:val="af7"/>
              <w:rPr>
                <w:color w:val="0000FF"/>
              </w:rPr>
            </w:pPr>
            <w:r w:rsidRPr="00A14B28">
              <w:rPr>
                <w:rFonts w:hint="eastAsia"/>
                <w:color w:val="0000FF"/>
              </w:rPr>
              <w:t>58.7</w:t>
            </w:r>
          </w:p>
        </w:tc>
        <w:tc>
          <w:tcPr>
            <w:tcW w:w="314" w:type="pct"/>
            <w:tcBorders>
              <w:top w:val="nil"/>
              <w:left w:val="nil"/>
              <w:bottom w:val="single" w:sz="4" w:space="0" w:color="auto"/>
              <w:right w:val="single" w:sz="4" w:space="0" w:color="auto"/>
            </w:tcBorders>
            <w:shd w:val="clear" w:color="auto" w:fill="auto"/>
            <w:noWrap/>
            <w:vAlign w:val="center"/>
            <w:hideMark/>
          </w:tcPr>
          <w:p w14:paraId="4006AFEE" w14:textId="31ACF3F6" w:rsidR="00EF47D5" w:rsidRPr="00A14B28" w:rsidRDefault="00EF47D5" w:rsidP="00EF47D5">
            <w:pPr>
              <w:pStyle w:val="af7"/>
              <w:rPr>
                <w:color w:val="0000FF"/>
              </w:rPr>
            </w:pPr>
            <w:r w:rsidRPr="00A14B28">
              <w:rPr>
                <w:rFonts w:hint="eastAsia"/>
                <w:color w:val="0000FF"/>
              </w:rPr>
              <w:t>5.12</w:t>
            </w:r>
          </w:p>
        </w:tc>
        <w:tc>
          <w:tcPr>
            <w:tcW w:w="314" w:type="pct"/>
            <w:tcBorders>
              <w:top w:val="nil"/>
              <w:left w:val="nil"/>
              <w:bottom w:val="single" w:sz="4" w:space="0" w:color="auto"/>
              <w:right w:val="single" w:sz="4" w:space="0" w:color="auto"/>
            </w:tcBorders>
            <w:shd w:val="clear" w:color="auto" w:fill="auto"/>
            <w:noWrap/>
            <w:vAlign w:val="center"/>
            <w:hideMark/>
          </w:tcPr>
          <w:p w14:paraId="5B980F0E" w14:textId="59665599"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738684DE" w14:textId="72B6E6C3" w:rsidR="00EF47D5" w:rsidRPr="00A14B28" w:rsidRDefault="00EF47D5" w:rsidP="00EF47D5">
            <w:pPr>
              <w:pStyle w:val="af7"/>
              <w:rPr>
                <w:color w:val="0000FF"/>
              </w:rPr>
            </w:pPr>
            <w:r w:rsidRPr="00A14B28">
              <w:rPr>
                <w:rFonts w:hint="eastAsia"/>
                <w:color w:val="0000FF"/>
              </w:rPr>
              <w:t>9.56</w:t>
            </w:r>
          </w:p>
        </w:tc>
        <w:tc>
          <w:tcPr>
            <w:tcW w:w="400" w:type="pct"/>
            <w:tcBorders>
              <w:top w:val="nil"/>
              <w:left w:val="nil"/>
              <w:bottom w:val="single" w:sz="4" w:space="0" w:color="auto"/>
              <w:right w:val="single" w:sz="4" w:space="0" w:color="auto"/>
            </w:tcBorders>
            <w:shd w:val="clear" w:color="auto" w:fill="auto"/>
            <w:noWrap/>
            <w:vAlign w:val="center"/>
            <w:hideMark/>
          </w:tcPr>
          <w:p w14:paraId="0AA4315D" w14:textId="6F219B50"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580661E0" w14:textId="5C237A20" w:rsidR="00EF47D5" w:rsidRPr="00A14B28" w:rsidRDefault="00EF47D5" w:rsidP="00EF47D5">
            <w:pPr>
              <w:pStyle w:val="af7"/>
              <w:rPr>
                <w:color w:val="0000FF"/>
              </w:rPr>
            </w:pPr>
            <w:r w:rsidRPr="00A14B28">
              <w:rPr>
                <w:rFonts w:hint="eastAsia"/>
                <w:color w:val="0000FF"/>
              </w:rPr>
              <w:t>14.3</w:t>
            </w:r>
          </w:p>
        </w:tc>
        <w:tc>
          <w:tcPr>
            <w:tcW w:w="400" w:type="pct"/>
            <w:tcBorders>
              <w:top w:val="nil"/>
              <w:left w:val="nil"/>
              <w:bottom w:val="single" w:sz="4" w:space="0" w:color="auto"/>
              <w:right w:val="single" w:sz="4" w:space="0" w:color="auto"/>
            </w:tcBorders>
            <w:shd w:val="clear" w:color="auto" w:fill="auto"/>
            <w:noWrap/>
            <w:vAlign w:val="center"/>
            <w:hideMark/>
          </w:tcPr>
          <w:p w14:paraId="07E5A4D9" w14:textId="1EDE174D" w:rsidR="00EF47D5" w:rsidRPr="00A14B28" w:rsidRDefault="00EF47D5" w:rsidP="00EF47D5">
            <w:pPr>
              <w:pStyle w:val="af7"/>
              <w:rPr>
                <w:color w:val="0000FF"/>
              </w:rPr>
            </w:pPr>
            <w:r w:rsidRPr="00A14B28">
              <w:rPr>
                <w:rFonts w:hint="eastAsia"/>
                <w:color w:val="0000FF"/>
              </w:rPr>
              <w:t>4.44</w:t>
            </w:r>
          </w:p>
        </w:tc>
        <w:tc>
          <w:tcPr>
            <w:tcW w:w="400" w:type="pct"/>
            <w:tcBorders>
              <w:top w:val="nil"/>
              <w:left w:val="nil"/>
              <w:bottom w:val="single" w:sz="4" w:space="0" w:color="auto"/>
              <w:right w:val="single" w:sz="4" w:space="0" w:color="auto"/>
            </w:tcBorders>
            <w:shd w:val="clear" w:color="auto" w:fill="auto"/>
            <w:noWrap/>
            <w:vAlign w:val="center"/>
            <w:hideMark/>
          </w:tcPr>
          <w:p w14:paraId="0FF1BD7A" w14:textId="695DB98D" w:rsidR="00EF47D5" w:rsidRPr="00A14B28" w:rsidRDefault="00EF47D5" w:rsidP="00EF47D5">
            <w:pPr>
              <w:pStyle w:val="af7"/>
              <w:rPr>
                <w:color w:val="0000FF"/>
              </w:rPr>
            </w:pPr>
            <w:r w:rsidRPr="00A14B28">
              <w:rPr>
                <w:rFonts w:hint="eastAsia"/>
                <w:color w:val="0000FF"/>
              </w:rPr>
              <w:t>4.10</w:t>
            </w:r>
          </w:p>
        </w:tc>
        <w:tc>
          <w:tcPr>
            <w:tcW w:w="397" w:type="pct"/>
            <w:tcBorders>
              <w:top w:val="nil"/>
              <w:left w:val="nil"/>
              <w:bottom w:val="single" w:sz="4" w:space="0" w:color="auto"/>
              <w:right w:val="single" w:sz="4" w:space="0" w:color="auto"/>
            </w:tcBorders>
            <w:shd w:val="clear" w:color="auto" w:fill="auto"/>
            <w:noWrap/>
            <w:vAlign w:val="center"/>
            <w:hideMark/>
          </w:tcPr>
          <w:p w14:paraId="47FE9DFA" w14:textId="756FE07F" w:rsidR="00EF47D5" w:rsidRPr="00A14B28" w:rsidRDefault="00EF47D5" w:rsidP="00EF47D5">
            <w:pPr>
              <w:pStyle w:val="af7"/>
              <w:rPr>
                <w:color w:val="0000FF"/>
              </w:rPr>
            </w:pPr>
            <w:r w:rsidRPr="00A14B28">
              <w:rPr>
                <w:rFonts w:hint="eastAsia"/>
                <w:color w:val="0000FF"/>
              </w:rPr>
              <w:t>2.05</w:t>
            </w:r>
          </w:p>
        </w:tc>
      </w:tr>
      <w:tr w:rsidR="00A14B28" w:rsidRPr="00A14B28" w14:paraId="552B2F36"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199AE8FF" w14:textId="77777777" w:rsidR="00EF47D5" w:rsidRPr="00A14B28" w:rsidRDefault="00EF47D5" w:rsidP="00EF47D5">
            <w:pPr>
              <w:pStyle w:val="affff"/>
              <w:rPr>
                <w:color w:val="0000FF"/>
              </w:rPr>
            </w:pPr>
            <w:r w:rsidRPr="00A14B28">
              <w:rPr>
                <w:rFonts w:hint="eastAsia"/>
                <w:color w:val="0000FF"/>
              </w:rPr>
              <w:t>26</w:t>
            </w:r>
          </w:p>
        </w:tc>
        <w:tc>
          <w:tcPr>
            <w:tcW w:w="400" w:type="pct"/>
            <w:tcBorders>
              <w:top w:val="nil"/>
              <w:left w:val="nil"/>
              <w:bottom w:val="single" w:sz="4" w:space="0" w:color="auto"/>
              <w:right w:val="single" w:sz="4" w:space="0" w:color="auto"/>
            </w:tcBorders>
            <w:shd w:val="clear" w:color="auto" w:fill="auto"/>
            <w:noWrap/>
            <w:vAlign w:val="center"/>
            <w:hideMark/>
          </w:tcPr>
          <w:p w14:paraId="66E95121" w14:textId="253796F0"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1FDA5EAB" w14:textId="6660BAA7"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176E8D61" w14:textId="2D2C5FF0"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0732921E" w14:textId="51F52E50" w:rsidR="00EF47D5" w:rsidRPr="00A14B28" w:rsidRDefault="00EF47D5" w:rsidP="00EF47D5">
            <w:pPr>
              <w:pStyle w:val="af7"/>
              <w:rPr>
                <w:color w:val="0000FF"/>
              </w:rPr>
            </w:pPr>
            <w:r w:rsidRPr="00A14B28">
              <w:rPr>
                <w:rFonts w:hint="eastAsia"/>
                <w:color w:val="0000FF"/>
              </w:rPr>
              <w:t>25.6</w:t>
            </w:r>
          </w:p>
        </w:tc>
        <w:tc>
          <w:tcPr>
            <w:tcW w:w="314" w:type="pct"/>
            <w:tcBorders>
              <w:top w:val="nil"/>
              <w:left w:val="nil"/>
              <w:bottom w:val="single" w:sz="4" w:space="0" w:color="auto"/>
              <w:right w:val="single" w:sz="4" w:space="0" w:color="auto"/>
            </w:tcBorders>
            <w:shd w:val="clear" w:color="auto" w:fill="auto"/>
            <w:noWrap/>
            <w:vAlign w:val="center"/>
            <w:hideMark/>
          </w:tcPr>
          <w:p w14:paraId="3A1C2E23" w14:textId="54FF8298" w:rsidR="00EF47D5" w:rsidRPr="00A14B28" w:rsidRDefault="00EF47D5" w:rsidP="00EF47D5">
            <w:pPr>
              <w:pStyle w:val="af7"/>
              <w:rPr>
                <w:color w:val="0000FF"/>
              </w:rPr>
            </w:pPr>
            <w:r w:rsidRPr="00A14B28">
              <w:rPr>
                <w:rFonts w:hint="eastAsia"/>
                <w:color w:val="0000FF"/>
              </w:rPr>
              <w:t>4.78</w:t>
            </w:r>
          </w:p>
        </w:tc>
        <w:tc>
          <w:tcPr>
            <w:tcW w:w="314" w:type="pct"/>
            <w:tcBorders>
              <w:top w:val="nil"/>
              <w:left w:val="nil"/>
              <w:bottom w:val="single" w:sz="4" w:space="0" w:color="auto"/>
              <w:right w:val="single" w:sz="4" w:space="0" w:color="auto"/>
            </w:tcBorders>
            <w:shd w:val="clear" w:color="auto" w:fill="auto"/>
            <w:noWrap/>
            <w:vAlign w:val="center"/>
            <w:hideMark/>
          </w:tcPr>
          <w:p w14:paraId="6622D91E" w14:textId="1E1EC464" w:rsidR="00EF47D5" w:rsidRPr="00A14B28" w:rsidRDefault="00EF47D5" w:rsidP="00EF47D5">
            <w:pPr>
              <w:pStyle w:val="af7"/>
              <w:rPr>
                <w:color w:val="0000FF"/>
              </w:rPr>
            </w:pPr>
            <w:r w:rsidRPr="00A14B28">
              <w:rPr>
                <w:rFonts w:hint="eastAsia"/>
                <w:color w:val="0000FF"/>
              </w:rPr>
              <w:t>15.4</w:t>
            </w:r>
          </w:p>
        </w:tc>
        <w:tc>
          <w:tcPr>
            <w:tcW w:w="400" w:type="pct"/>
            <w:tcBorders>
              <w:top w:val="nil"/>
              <w:left w:val="nil"/>
              <w:bottom w:val="single" w:sz="4" w:space="0" w:color="auto"/>
              <w:right w:val="single" w:sz="4" w:space="0" w:color="auto"/>
            </w:tcBorders>
            <w:shd w:val="clear" w:color="auto" w:fill="auto"/>
            <w:noWrap/>
            <w:vAlign w:val="center"/>
            <w:hideMark/>
          </w:tcPr>
          <w:p w14:paraId="61F03D05" w14:textId="2C20E434" w:rsidR="00EF47D5" w:rsidRPr="00A14B28" w:rsidRDefault="00EF47D5" w:rsidP="00EF47D5">
            <w:pPr>
              <w:pStyle w:val="af7"/>
              <w:rPr>
                <w:color w:val="0000FF"/>
              </w:rPr>
            </w:pPr>
            <w:r w:rsidRPr="00A14B28">
              <w:rPr>
                <w:rFonts w:hint="eastAsia"/>
                <w:color w:val="0000FF"/>
              </w:rPr>
              <w:t>9.56</w:t>
            </w:r>
          </w:p>
        </w:tc>
        <w:tc>
          <w:tcPr>
            <w:tcW w:w="400" w:type="pct"/>
            <w:tcBorders>
              <w:top w:val="nil"/>
              <w:left w:val="nil"/>
              <w:bottom w:val="single" w:sz="4" w:space="0" w:color="auto"/>
              <w:right w:val="single" w:sz="4" w:space="0" w:color="auto"/>
            </w:tcBorders>
            <w:shd w:val="clear" w:color="auto" w:fill="auto"/>
            <w:noWrap/>
            <w:vAlign w:val="center"/>
            <w:hideMark/>
          </w:tcPr>
          <w:p w14:paraId="5861E2F3" w14:textId="0A3625FB" w:rsidR="00EF47D5" w:rsidRPr="00A14B28" w:rsidRDefault="00EF47D5" w:rsidP="00EF47D5">
            <w:pPr>
              <w:pStyle w:val="af7"/>
              <w:rPr>
                <w:color w:val="0000FF"/>
              </w:rPr>
            </w:pPr>
            <w:r w:rsidRPr="00A14B28">
              <w:rPr>
                <w:rFonts w:hint="eastAsia"/>
                <w:color w:val="0000FF"/>
              </w:rPr>
              <w:t>28.7</w:t>
            </w:r>
          </w:p>
        </w:tc>
        <w:tc>
          <w:tcPr>
            <w:tcW w:w="400" w:type="pct"/>
            <w:tcBorders>
              <w:top w:val="nil"/>
              <w:left w:val="nil"/>
              <w:bottom w:val="single" w:sz="4" w:space="0" w:color="auto"/>
              <w:right w:val="single" w:sz="4" w:space="0" w:color="auto"/>
            </w:tcBorders>
            <w:shd w:val="clear" w:color="auto" w:fill="auto"/>
            <w:noWrap/>
            <w:vAlign w:val="center"/>
            <w:hideMark/>
          </w:tcPr>
          <w:p w14:paraId="3E4C60F7" w14:textId="106B7C2D" w:rsidR="00EF47D5" w:rsidRPr="00A14B28" w:rsidRDefault="00EF47D5" w:rsidP="00EF47D5">
            <w:pPr>
              <w:pStyle w:val="af7"/>
              <w:rPr>
                <w:color w:val="0000FF"/>
              </w:rPr>
            </w:pPr>
            <w:r w:rsidRPr="00A14B28">
              <w:rPr>
                <w:rFonts w:hint="eastAsia"/>
                <w:color w:val="0000FF"/>
              </w:rPr>
              <w:t>11.3</w:t>
            </w:r>
          </w:p>
        </w:tc>
        <w:tc>
          <w:tcPr>
            <w:tcW w:w="400" w:type="pct"/>
            <w:tcBorders>
              <w:top w:val="nil"/>
              <w:left w:val="nil"/>
              <w:bottom w:val="single" w:sz="4" w:space="0" w:color="auto"/>
              <w:right w:val="single" w:sz="4" w:space="0" w:color="auto"/>
            </w:tcBorders>
            <w:shd w:val="clear" w:color="auto" w:fill="auto"/>
            <w:noWrap/>
            <w:vAlign w:val="center"/>
            <w:hideMark/>
          </w:tcPr>
          <w:p w14:paraId="1330B1A9" w14:textId="19E6D750"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4E1C5046" w14:textId="4D6EEE0C" w:rsidR="00EF47D5" w:rsidRPr="00A14B28" w:rsidRDefault="00EF47D5" w:rsidP="00EF47D5">
            <w:pPr>
              <w:pStyle w:val="af7"/>
              <w:rPr>
                <w:color w:val="0000FF"/>
              </w:rPr>
            </w:pPr>
            <w:r w:rsidRPr="00A14B28">
              <w:rPr>
                <w:rFonts w:hint="eastAsia"/>
                <w:color w:val="0000FF"/>
              </w:rPr>
              <w:t>1.71</w:t>
            </w:r>
          </w:p>
        </w:tc>
        <w:tc>
          <w:tcPr>
            <w:tcW w:w="397" w:type="pct"/>
            <w:tcBorders>
              <w:top w:val="nil"/>
              <w:left w:val="nil"/>
              <w:bottom w:val="single" w:sz="4" w:space="0" w:color="auto"/>
              <w:right w:val="single" w:sz="4" w:space="0" w:color="auto"/>
            </w:tcBorders>
            <w:shd w:val="clear" w:color="auto" w:fill="auto"/>
            <w:noWrap/>
            <w:vAlign w:val="center"/>
            <w:hideMark/>
          </w:tcPr>
          <w:p w14:paraId="2F4069E4" w14:textId="62AB21BD" w:rsidR="00EF47D5" w:rsidRPr="00A14B28" w:rsidRDefault="00EF47D5" w:rsidP="00EF47D5">
            <w:pPr>
              <w:pStyle w:val="af7"/>
              <w:rPr>
                <w:color w:val="0000FF"/>
              </w:rPr>
            </w:pPr>
            <w:r w:rsidRPr="00A14B28">
              <w:rPr>
                <w:rFonts w:hint="eastAsia"/>
                <w:color w:val="0000FF"/>
              </w:rPr>
              <w:t>2.05</w:t>
            </w:r>
          </w:p>
        </w:tc>
      </w:tr>
      <w:tr w:rsidR="00A14B28" w:rsidRPr="00A14B28" w14:paraId="269A8A3B"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74BF0D38" w14:textId="77777777" w:rsidR="00EF47D5" w:rsidRPr="00A14B28" w:rsidRDefault="00EF47D5" w:rsidP="00EF47D5">
            <w:pPr>
              <w:pStyle w:val="affff"/>
              <w:rPr>
                <w:color w:val="0000FF"/>
              </w:rPr>
            </w:pPr>
            <w:r w:rsidRPr="00A14B28">
              <w:rPr>
                <w:rFonts w:hint="eastAsia"/>
                <w:color w:val="0000FF"/>
              </w:rPr>
              <w:t>27</w:t>
            </w:r>
          </w:p>
        </w:tc>
        <w:tc>
          <w:tcPr>
            <w:tcW w:w="400" w:type="pct"/>
            <w:tcBorders>
              <w:top w:val="nil"/>
              <w:left w:val="nil"/>
              <w:bottom w:val="single" w:sz="4" w:space="0" w:color="auto"/>
              <w:right w:val="single" w:sz="4" w:space="0" w:color="auto"/>
            </w:tcBorders>
            <w:shd w:val="clear" w:color="auto" w:fill="auto"/>
            <w:noWrap/>
            <w:vAlign w:val="center"/>
            <w:hideMark/>
          </w:tcPr>
          <w:p w14:paraId="606B1F0B" w14:textId="047C437F"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0892D306" w14:textId="691C1DBC"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03B6417C" w14:textId="7DDFC649" w:rsidR="00EF47D5" w:rsidRPr="00A14B28" w:rsidRDefault="00EF47D5" w:rsidP="00EF47D5">
            <w:pPr>
              <w:pStyle w:val="af7"/>
              <w:rPr>
                <w:color w:val="0000FF"/>
              </w:rPr>
            </w:pPr>
            <w:r w:rsidRPr="00A14B28">
              <w:rPr>
                <w:rFonts w:hint="eastAsia"/>
                <w:color w:val="0000FF"/>
              </w:rPr>
              <w:t>5.46</w:t>
            </w:r>
          </w:p>
        </w:tc>
        <w:tc>
          <w:tcPr>
            <w:tcW w:w="400" w:type="pct"/>
            <w:tcBorders>
              <w:top w:val="nil"/>
              <w:left w:val="nil"/>
              <w:bottom w:val="single" w:sz="4" w:space="0" w:color="auto"/>
              <w:right w:val="single" w:sz="4" w:space="0" w:color="auto"/>
            </w:tcBorders>
            <w:shd w:val="clear" w:color="auto" w:fill="auto"/>
            <w:noWrap/>
            <w:vAlign w:val="center"/>
            <w:hideMark/>
          </w:tcPr>
          <w:p w14:paraId="01FADD49" w14:textId="4352BCDA" w:rsidR="00EF47D5" w:rsidRPr="00A14B28" w:rsidRDefault="00EF47D5" w:rsidP="00EF47D5">
            <w:pPr>
              <w:pStyle w:val="af7"/>
              <w:rPr>
                <w:color w:val="0000FF"/>
              </w:rPr>
            </w:pPr>
            <w:r w:rsidRPr="00A14B28">
              <w:rPr>
                <w:rFonts w:hint="eastAsia"/>
                <w:color w:val="0000FF"/>
              </w:rPr>
              <w:t>16.0</w:t>
            </w:r>
          </w:p>
        </w:tc>
        <w:tc>
          <w:tcPr>
            <w:tcW w:w="314" w:type="pct"/>
            <w:tcBorders>
              <w:top w:val="nil"/>
              <w:left w:val="nil"/>
              <w:bottom w:val="single" w:sz="4" w:space="0" w:color="auto"/>
              <w:right w:val="single" w:sz="4" w:space="0" w:color="auto"/>
            </w:tcBorders>
            <w:shd w:val="clear" w:color="auto" w:fill="auto"/>
            <w:noWrap/>
            <w:vAlign w:val="center"/>
            <w:hideMark/>
          </w:tcPr>
          <w:p w14:paraId="1007E595" w14:textId="7164B472" w:rsidR="00EF47D5" w:rsidRPr="00A14B28" w:rsidRDefault="00EF47D5" w:rsidP="00EF47D5">
            <w:pPr>
              <w:pStyle w:val="af7"/>
              <w:rPr>
                <w:color w:val="0000FF"/>
              </w:rPr>
            </w:pPr>
            <w:r w:rsidRPr="00A14B28">
              <w:rPr>
                <w:rFonts w:hint="eastAsia"/>
                <w:color w:val="0000FF"/>
              </w:rPr>
              <w:t>5.12</w:t>
            </w:r>
          </w:p>
        </w:tc>
        <w:tc>
          <w:tcPr>
            <w:tcW w:w="314" w:type="pct"/>
            <w:tcBorders>
              <w:top w:val="nil"/>
              <w:left w:val="nil"/>
              <w:bottom w:val="single" w:sz="4" w:space="0" w:color="auto"/>
              <w:right w:val="single" w:sz="4" w:space="0" w:color="auto"/>
            </w:tcBorders>
            <w:shd w:val="clear" w:color="auto" w:fill="auto"/>
            <w:noWrap/>
            <w:vAlign w:val="center"/>
            <w:hideMark/>
          </w:tcPr>
          <w:p w14:paraId="19FF311E" w14:textId="19A6CE41" w:rsidR="00EF47D5" w:rsidRPr="00A14B28" w:rsidRDefault="00EF47D5" w:rsidP="00EF47D5">
            <w:pPr>
              <w:pStyle w:val="af7"/>
              <w:rPr>
                <w:color w:val="0000FF"/>
              </w:rPr>
            </w:pPr>
            <w:r w:rsidRPr="00A14B28">
              <w:rPr>
                <w:rFonts w:hint="eastAsia"/>
                <w:color w:val="0000FF"/>
              </w:rPr>
              <w:t>75.1</w:t>
            </w:r>
          </w:p>
        </w:tc>
        <w:tc>
          <w:tcPr>
            <w:tcW w:w="400" w:type="pct"/>
            <w:tcBorders>
              <w:top w:val="nil"/>
              <w:left w:val="nil"/>
              <w:bottom w:val="single" w:sz="4" w:space="0" w:color="auto"/>
              <w:right w:val="single" w:sz="4" w:space="0" w:color="auto"/>
            </w:tcBorders>
            <w:shd w:val="clear" w:color="auto" w:fill="auto"/>
            <w:noWrap/>
            <w:vAlign w:val="center"/>
            <w:hideMark/>
          </w:tcPr>
          <w:p w14:paraId="6E0C07EA" w14:textId="43EE24D0"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5E9888CD" w14:textId="02895712" w:rsidR="00EF47D5" w:rsidRPr="00A14B28" w:rsidRDefault="00EF47D5" w:rsidP="00EF47D5">
            <w:pPr>
              <w:pStyle w:val="af7"/>
              <w:rPr>
                <w:color w:val="0000FF"/>
              </w:rPr>
            </w:pPr>
            <w:r w:rsidRPr="00A14B28">
              <w:rPr>
                <w:rFonts w:hint="eastAsia"/>
                <w:color w:val="0000FF"/>
              </w:rPr>
              <w:t>14.3</w:t>
            </w:r>
          </w:p>
        </w:tc>
        <w:tc>
          <w:tcPr>
            <w:tcW w:w="400" w:type="pct"/>
            <w:tcBorders>
              <w:top w:val="nil"/>
              <w:left w:val="nil"/>
              <w:bottom w:val="single" w:sz="4" w:space="0" w:color="auto"/>
              <w:right w:val="single" w:sz="4" w:space="0" w:color="auto"/>
            </w:tcBorders>
            <w:shd w:val="clear" w:color="auto" w:fill="auto"/>
            <w:noWrap/>
            <w:vAlign w:val="center"/>
            <w:hideMark/>
          </w:tcPr>
          <w:p w14:paraId="1CC516C9" w14:textId="070A4EEA" w:rsidR="00EF47D5" w:rsidRPr="00A14B28" w:rsidRDefault="00EF47D5" w:rsidP="00EF47D5">
            <w:pPr>
              <w:pStyle w:val="af7"/>
              <w:rPr>
                <w:color w:val="0000FF"/>
              </w:rPr>
            </w:pPr>
            <w:r w:rsidRPr="00A14B28">
              <w:rPr>
                <w:rFonts w:hint="eastAsia"/>
                <w:color w:val="0000FF"/>
              </w:rPr>
              <w:t>7.17</w:t>
            </w:r>
          </w:p>
        </w:tc>
        <w:tc>
          <w:tcPr>
            <w:tcW w:w="400" w:type="pct"/>
            <w:tcBorders>
              <w:top w:val="nil"/>
              <w:left w:val="nil"/>
              <w:bottom w:val="single" w:sz="4" w:space="0" w:color="auto"/>
              <w:right w:val="single" w:sz="4" w:space="0" w:color="auto"/>
            </w:tcBorders>
            <w:shd w:val="clear" w:color="auto" w:fill="auto"/>
            <w:noWrap/>
            <w:vAlign w:val="center"/>
            <w:hideMark/>
          </w:tcPr>
          <w:p w14:paraId="5007EF97" w14:textId="652DF083" w:rsidR="00EF47D5" w:rsidRPr="00A14B28" w:rsidRDefault="00EF47D5" w:rsidP="00EF47D5">
            <w:pPr>
              <w:pStyle w:val="af7"/>
              <w:rPr>
                <w:color w:val="0000FF"/>
              </w:rPr>
            </w:pPr>
            <w:r w:rsidRPr="00A14B28">
              <w:rPr>
                <w:rFonts w:hint="eastAsia"/>
                <w:color w:val="0000FF"/>
              </w:rPr>
              <w:t>4.44</w:t>
            </w:r>
          </w:p>
        </w:tc>
        <w:tc>
          <w:tcPr>
            <w:tcW w:w="400" w:type="pct"/>
            <w:tcBorders>
              <w:top w:val="nil"/>
              <w:left w:val="nil"/>
              <w:bottom w:val="single" w:sz="4" w:space="0" w:color="auto"/>
              <w:right w:val="single" w:sz="4" w:space="0" w:color="auto"/>
            </w:tcBorders>
            <w:shd w:val="clear" w:color="auto" w:fill="auto"/>
            <w:noWrap/>
            <w:vAlign w:val="center"/>
            <w:hideMark/>
          </w:tcPr>
          <w:p w14:paraId="5B7F5423" w14:textId="37C2FAB7" w:rsidR="00EF47D5" w:rsidRPr="00A14B28" w:rsidRDefault="00EF47D5" w:rsidP="00EF47D5">
            <w:pPr>
              <w:pStyle w:val="af7"/>
              <w:rPr>
                <w:color w:val="0000FF"/>
              </w:rPr>
            </w:pPr>
            <w:r w:rsidRPr="00A14B28">
              <w:rPr>
                <w:rFonts w:hint="eastAsia"/>
                <w:color w:val="0000FF"/>
              </w:rPr>
              <w:t>4.44</w:t>
            </w:r>
          </w:p>
        </w:tc>
        <w:tc>
          <w:tcPr>
            <w:tcW w:w="397" w:type="pct"/>
            <w:tcBorders>
              <w:top w:val="nil"/>
              <w:left w:val="nil"/>
              <w:bottom w:val="single" w:sz="4" w:space="0" w:color="auto"/>
              <w:right w:val="single" w:sz="4" w:space="0" w:color="auto"/>
            </w:tcBorders>
            <w:shd w:val="clear" w:color="auto" w:fill="auto"/>
            <w:noWrap/>
            <w:vAlign w:val="center"/>
            <w:hideMark/>
          </w:tcPr>
          <w:p w14:paraId="3ECBAC37" w14:textId="31097305" w:rsidR="00EF47D5" w:rsidRPr="00A14B28" w:rsidRDefault="00EF47D5" w:rsidP="00EF47D5">
            <w:pPr>
              <w:pStyle w:val="af7"/>
              <w:rPr>
                <w:color w:val="0000FF"/>
              </w:rPr>
            </w:pPr>
            <w:r w:rsidRPr="00A14B28">
              <w:rPr>
                <w:rFonts w:hint="eastAsia"/>
                <w:color w:val="0000FF"/>
              </w:rPr>
              <w:t>2.05</w:t>
            </w:r>
          </w:p>
        </w:tc>
      </w:tr>
      <w:tr w:rsidR="00A14B28" w:rsidRPr="00A14B28" w14:paraId="4F431AD5"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11B5C185" w14:textId="77777777" w:rsidR="00EF47D5" w:rsidRPr="00A14B28" w:rsidRDefault="00EF47D5" w:rsidP="00EF47D5">
            <w:pPr>
              <w:pStyle w:val="affff"/>
              <w:rPr>
                <w:color w:val="0000FF"/>
              </w:rPr>
            </w:pPr>
            <w:r w:rsidRPr="00A14B28">
              <w:rPr>
                <w:rFonts w:hint="eastAsia"/>
                <w:color w:val="0000FF"/>
              </w:rPr>
              <w:t>28</w:t>
            </w:r>
          </w:p>
        </w:tc>
        <w:tc>
          <w:tcPr>
            <w:tcW w:w="400" w:type="pct"/>
            <w:tcBorders>
              <w:top w:val="nil"/>
              <w:left w:val="nil"/>
              <w:bottom w:val="single" w:sz="4" w:space="0" w:color="auto"/>
              <w:right w:val="single" w:sz="4" w:space="0" w:color="auto"/>
            </w:tcBorders>
            <w:shd w:val="clear" w:color="auto" w:fill="auto"/>
            <w:noWrap/>
            <w:vAlign w:val="center"/>
            <w:hideMark/>
          </w:tcPr>
          <w:p w14:paraId="04CDB4C1" w14:textId="368453BA"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629C14BF" w14:textId="70B7EBBF" w:rsidR="00EF47D5" w:rsidRPr="00A14B28" w:rsidRDefault="00EF47D5" w:rsidP="00EF47D5">
            <w:pPr>
              <w:pStyle w:val="af7"/>
              <w:rPr>
                <w:color w:val="0000FF"/>
              </w:rPr>
            </w:pPr>
            <w:r w:rsidRPr="00A14B28">
              <w:rPr>
                <w:rFonts w:hint="eastAsia"/>
                <w:color w:val="0000FF"/>
              </w:rPr>
              <w:t>4.10</w:t>
            </w:r>
          </w:p>
        </w:tc>
        <w:tc>
          <w:tcPr>
            <w:tcW w:w="400" w:type="pct"/>
            <w:tcBorders>
              <w:top w:val="nil"/>
              <w:left w:val="nil"/>
              <w:bottom w:val="single" w:sz="4" w:space="0" w:color="auto"/>
              <w:right w:val="single" w:sz="4" w:space="0" w:color="auto"/>
            </w:tcBorders>
            <w:shd w:val="clear" w:color="auto" w:fill="auto"/>
            <w:noWrap/>
            <w:vAlign w:val="center"/>
            <w:hideMark/>
          </w:tcPr>
          <w:p w14:paraId="18D4CBEA" w14:textId="408FA8F8"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369F9265" w14:textId="029D6A9C" w:rsidR="00EF47D5" w:rsidRPr="00A14B28" w:rsidRDefault="00EF47D5" w:rsidP="00EF47D5">
            <w:pPr>
              <w:pStyle w:val="af7"/>
              <w:rPr>
                <w:color w:val="0000FF"/>
              </w:rPr>
            </w:pPr>
            <w:r w:rsidRPr="00A14B28">
              <w:rPr>
                <w:rFonts w:hint="eastAsia"/>
                <w:color w:val="0000FF"/>
              </w:rPr>
              <w:t>17.1</w:t>
            </w:r>
          </w:p>
        </w:tc>
        <w:tc>
          <w:tcPr>
            <w:tcW w:w="314" w:type="pct"/>
            <w:tcBorders>
              <w:top w:val="nil"/>
              <w:left w:val="nil"/>
              <w:bottom w:val="single" w:sz="4" w:space="0" w:color="auto"/>
              <w:right w:val="single" w:sz="4" w:space="0" w:color="auto"/>
            </w:tcBorders>
            <w:shd w:val="clear" w:color="auto" w:fill="auto"/>
            <w:noWrap/>
            <w:vAlign w:val="center"/>
            <w:hideMark/>
          </w:tcPr>
          <w:p w14:paraId="22C003FC" w14:textId="2CDAA329" w:rsidR="00EF47D5" w:rsidRPr="00A14B28" w:rsidRDefault="00EF47D5" w:rsidP="00EF47D5">
            <w:pPr>
              <w:pStyle w:val="af7"/>
              <w:rPr>
                <w:color w:val="0000FF"/>
              </w:rPr>
            </w:pPr>
            <w:r w:rsidRPr="00A14B28">
              <w:rPr>
                <w:rFonts w:hint="eastAsia"/>
                <w:color w:val="0000FF"/>
              </w:rPr>
              <w:t>5.12</w:t>
            </w:r>
          </w:p>
        </w:tc>
        <w:tc>
          <w:tcPr>
            <w:tcW w:w="314" w:type="pct"/>
            <w:tcBorders>
              <w:top w:val="nil"/>
              <w:left w:val="nil"/>
              <w:bottom w:val="single" w:sz="4" w:space="0" w:color="auto"/>
              <w:right w:val="single" w:sz="4" w:space="0" w:color="auto"/>
            </w:tcBorders>
            <w:shd w:val="clear" w:color="auto" w:fill="auto"/>
            <w:noWrap/>
            <w:vAlign w:val="center"/>
            <w:hideMark/>
          </w:tcPr>
          <w:p w14:paraId="3B65A57A" w14:textId="01AD4002" w:rsidR="00EF47D5" w:rsidRPr="00A14B28" w:rsidRDefault="00EF47D5" w:rsidP="00EF47D5">
            <w:pPr>
              <w:pStyle w:val="af7"/>
              <w:rPr>
                <w:color w:val="0000FF"/>
              </w:rPr>
            </w:pPr>
            <w:r w:rsidRPr="00A14B28">
              <w:rPr>
                <w:rFonts w:hint="eastAsia"/>
                <w:color w:val="0000FF"/>
              </w:rPr>
              <w:t>27.0</w:t>
            </w:r>
          </w:p>
        </w:tc>
        <w:tc>
          <w:tcPr>
            <w:tcW w:w="400" w:type="pct"/>
            <w:tcBorders>
              <w:top w:val="nil"/>
              <w:left w:val="nil"/>
              <w:bottom w:val="single" w:sz="4" w:space="0" w:color="auto"/>
              <w:right w:val="single" w:sz="4" w:space="0" w:color="auto"/>
            </w:tcBorders>
            <w:shd w:val="clear" w:color="auto" w:fill="auto"/>
            <w:noWrap/>
            <w:vAlign w:val="center"/>
            <w:hideMark/>
          </w:tcPr>
          <w:p w14:paraId="458A055F" w14:textId="5534A6A7" w:rsidR="00EF47D5" w:rsidRPr="00A14B28" w:rsidRDefault="00EF47D5" w:rsidP="00EF47D5">
            <w:pPr>
              <w:pStyle w:val="af7"/>
              <w:rPr>
                <w:color w:val="0000FF"/>
              </w:rPr>
            </w:pPr>
            <w:r w:rsidRPr="00A14B28">
              <w:rPr>
                <w:rFonts w:hint="eastAsia"/>
                <w:color w:val="0000FF"/>
              </w:rPr>
              <w:t>5.12</w:t>
            </w:r>
          </w:p>
        </w:tc>
        <w:tc>
          <w:tcPr>
            <w:tcW w:w="400" w:type="pct"/>
            <w:tcBorders>
              <w:top w:val="nil"/>
              <w:left w:val="nil"/>
              <w:bottom w:val="single" w:sz="4" w:space="0" w:color="auto"/>
              <w:right w:val="single" w:sz="4" w:space="0" w:color="auto"/>
            </w:tcBorders>
            <w:shd w:val="clear" w:color="auto" w:fill="auto"/>
            <w:noWrap/>
            <w:vAlign w:val="center"/>
            <w:hideMark/>
          </w:tcPr>
          <w:p w14:paraId="5AFCF55C" w14:textId="35D904F8" w:rsidR="00EF47D5" w:rsidRPr="00A14B28" w:rsidRDefault="00EF47D5" w:rsidP="00EF47D5">
            <w:pPr>
              <w:pStyle w:val="af7"/>
              <w:rPr>
                <w:color w:val="0000FF"/>
              </w:rPr>
            </w:pPr>
            <w:r w:rsidRPr="00A14B28">
              <w:rPr>
                <w:rFonts w:hint="eastAsia"/>
                <w:color w:val="0000FF"/>
              </w:rPr>
              <w:t>12.3</w:t>
            </w:r>
          </w:p>
        </w:tc>
        <w:tc>
          <w:tcPr>
            <w:tcW w:w="400" w:type="pct"/>
            <w:tcBorders>
              <w:top w:val="nil"/>
              <w:left w:val="nil"/>
              <w:bottom w:val="single" w:sz="4" w:space="0" w:color="auto"/>
              <w:right w:val="single" w:sz="4" w:space="0" w:color="auto"/>
            </w:tcBorders>
            <w:shd w:val="clear" w:color="auto" w:fill="auto"/>
            <w:noWrap/>
            <w:vAlign w:val="center"/>
            <w:hideMark/>
          </w:tcPr>
          <w:p w14:paraId="355DC12F" w14:textId="6276B0E5" w:rsidR="00EF47D5" w:rsidRPr="00A14B28" w:rsidRDefault="00EF47D5" w:rsidP="00EF47D5">
            <w:pPr>
              <w:pStyle w:val="af7"/>
              <w:rPr>
                <w:color w:val="0000FF"/>
              </w:rPr>
            </w:pPr>
            <w:r w:rsidRPr="00A14B28">
              <w:rPr>
                <w:rFonts w:hint="eastAsia"/>
                <w:color w:val="0000FF"/>
              </w:rPr>
              <w:t>31.7</w:t>
            </w:r>
          </w:p>
        </w:tc>
        <w:tc>
          <w:tcPr>
            <w:tcW w:w="400" w:type="pct"/>
            <w:tcBorders>
              <w:top w:val="nil"/>
              <w:left w:val="nil"/>
              <w:bottom w:val="single" w:sz="4" w:space="0" w:color="auto"/>
              <w:right w:val="single" w:sz="4" w:space="0" w:color="auto"/>
            </w:tcBorders>
            <w:shd w:val="clear" w:color="auto" w:fill="auto"/>
            <w:noWrap/>
            <w:vAlign w:val="center"/>
            <w:hideMark/>
          </w:tcPr>
          <w:p w14:paraId="68C8FE17" w14:textId="3B484CDB" w:rsidR="00EF47D5" w:rsidRPr="00A14B28" w:rsidRDefault="00EF47D5" w:rsidP="00EF47D5">
            <w:pPr>
              <w:pStyle w:val="af7"/>
              <w:rPr>
                <w:color w:val="0000FF"/>
              </w:rPr>
            </w:pPr>
            <w:r w:rsidRPr="00A14B28">
              <w:rPr>
                <w:rFonts w:hint="eastAsia"/>
                <w:color w:val="0000FF"/>
              </w:rPr>
              <w:t>2.39</w:t>
            </w:r>
          </w:p>
        </w:tc>
        <w:tc>
          <w:tcPr>
            <w:tcW w:w="400" w:type="pct"/>
            <w:tcBorders>
              <w:top w:val="nil"/>
              <w:left w:val="nil"/>
              <w:bottom w:val="single" w:sz="4" w:space="0" w:color="auto"/>
              <w:right w:val="single" w:sz="4" w:space="0" w:color="auto"/>
            </w:tcBorders>
            <w:shd w:val="clear" w:color="auto" w:fill="auto"/>
            <w:noWrap/>
            <w:vAlign w:val="center"/>
            <w:hideMark/>
          </w:tcPr>
          <w:p w14:paraId="01C8A648" w14:textId="5E8B0D0A" w:rsidR="00EF47D5" w:rsidRPr="00A14B28" w:rsidRDefault="00EF47D5" w:rsidP="00EF47D5">
            <w:pPr>
              <w:pStyle w:val="af7"/>
              <w:rPr>
                <w:color w:val="0000FF"/>
              </w:rPr>
            </w:pPr>
            <w:r w:rsidRPr="00A14B28">
              <w:rPr>
                <w:rFonts w:hint="eastAsia"/>
                <w:color w:val="0000FF"/>
              </w:rPr>
              <w:t>2.39</w:t>
            </w:r>
          </w:p>
        </w:tc>
        <w:tc>
          <w:tcPr>
            <w:tcW w:w="397" w:type="pct"/>
            <w:tcBorders>
              <w:top w:val="nil"/>
              <w:left w:val="nil"/>
              <w:bottom w:val="single" w:sz="4" w:space="0" w:color="auto"/>
              <w:right w:val="single" w:sz="4" w:space="0" w:color="auto"/>
            </w:tcBorders>
            <w:shd w:val="clear" w:color="auto" w:fill="auto"/>
            <w:noWrap/>
            <w:vAlign w:val="center"/>
            <w:hideMark/>
          </w:tcPr>
          <w:p w14:paraId="099FB72E" w14:textId="2B0612F4" w:rsidR="00EF47D5" w:rsidRPr="00A14B28" w:rsidRDefault="00EF47D5" w:rsidP="00EF47D5">
            <w:pPr>
              <w:pStyle w:val="af7"/>
              <w:rPr>
                <w:color w:val="0000FF"/>
              </w:rPr>
            </w:pPr>
            <w:r w:rsidRPr="00A14B28">
              <w:rPr>
                <w:rFonts w:hint="eastAsia"/>
                <w:color w:val="0000FF"/>
              </w:rPr>
              <w:t>2.05</w:t>
            </w:r>
          </w:p>
        </w:tc>
      </w:tr>
      <w:tr w:rsidR="00A14B28" w:rsidRPr="00A14B28" w14:paraId="1F428176"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5C6933E9" w14:textId="77777777" w:rsidR="00EF47D5" w:rsidRPr="00A14B28" w:rsidRDefault="00EF47D5" w:rsidP="00EF47D5">
            <w:pPr>
              <w:pStyle w:val="affff"/>
              <w:rPr>
                <w:color w:val="0000FF"/>
              </w:rPr>
            </w:pPr>
            <w:r w:rsidRPr="00A14B28">
              <w:rPr>
                <w:rFonts w:hint="eastAsia"/>
                <w:color w:val="0000FF"/>
              </w:rPr>
              <w:t>29</w:t>
            </w:r>
          </w:p>
        </w:tc>
        <w:tc>
          <w:tcPr>
            <w:tcW w:w="400" w:type="pct"/>
            <w:tcBorders>
              <w:top w:val="nil"/>
              <w:left w:val="nil"/>
              <w:bottom w:val="single" w:sz="4" w:space="0" w:color="auto"/>
              <w:right w:val="single" w:sz="4" w:space="0" w:color="auto"/>
            </w:tcBorders>
            <w:shd w:val="clear" w:color="auto" w:fill="auto"/>
            <w:noWrap/>
            <w:vAlign w:val="center"/>
            <w:hideMark/>
          </w:tcPr>
          <w:p w14:paraId="4AF95AB2" w14:textId="003682E1"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5B192B77" w14:textId="478E2A27" w:rsidR="00EF47D5" w:rsidRPr="00A14B28" w:rsidRDefault="00EF47D5" w:rsidP="00EF47D5">
            <w:pPr>
              <w:pStyle w:val="af7"/>
              <w:rPr>
                <w:color w:val="0000FF"/>
              </w:rPr>
            </w:pPr>
            <w:r w:rsidRPr="00A14B28">
              <w:rPr>
                <w:rFonts w:hint="eastAsia"/>
                <w:color w:val="0000FF"/>
              </w:rPr>
              <w:t xml:space="preserve">　</w:t>
            </w:r>
          </w:p>
        </w:tc>
        <w:tc>
          <w:tcPr>
            <w:tcW w:w="400" w:type="pct"/>
            <w:tcBorders>
              <w:top w:val="nil"/>
              <w:left w:val="nil"/>
              <w:bottom w:val="single" w:sz="4" w:space="0" w:color="auto"/>
              <w:right w:val="single" w:sz="4" w:space="0" w:color="auto"/>
            </w:tcBorders>
            <w:shd w:val="clear" w:color="auto" w:fill="auto"/>
            <w:noWrap/>
            <w:vAlign w:val="center"/>
            <w:hideMark/>
          </w:tcPr>
          <w:p w14:paraId="6FA55509" w14:textId="2F01D820"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34BC2E2F" w14:textId="7C23ED92" w:rsidR="00EF47D5" w:rsidRPr="00A14B28" w:rsidRDefault="00EF47D5" w:rsidP="00EF47D5">
            <w:pPr>
              <w:pStyle w:val="af7"/>
              <w:rPr>
                <w:color w:val="0000FF"/>
              </w:rPr>
            </w:pPr>
            <w:r w:rsidRPr="00A14B28">
              <w:rPr>
                <w:rFonts w:hint="eastAsia"/>
                <w:color w:val="0000FF"/>
              </w:rPr>
              <w:t>41.3</w:t>
            </w:r>
          </w:p>
        </w:tc>
        <w:tc>
          <w:tcPr>
            <w:tcW w:w="314" w:type="pct"/>
            <w:tcBorders>
              <w:top w:val="nil"/>
              <w:left w:val="nil"/>
              <w:bottom w:val="single" w:sz="4" w:space="0" w:color="auto"/>
              <w:right w:val="single" w:sz="4" w:space="0" w:color="auto"/>
            </w:tcBorders>
            <w:shd w:val="clear" w:color="auto" w:fill="auto"/>
            <w:noWrap/>
            <w:vAlign w:val="center"/>
            <w:hideMark/>
          </w:tcPr>
          <w:p w14:paraId="32449AEA" w14:textId="75A66AA5" w:rsidR="00EF47D5" w:rsidRPr="00A14B28" w:rsidRDefault="00EF47D5" w:rsidP="00EF47D5">
            <w:pPr>
              <w:pStyle w:val="af7"/>
              <w:rPr>
                <w:color w:val="0000FF"/>
              </w:rPr>
            </w:pPr>
            <w:r w:rsidRPr="00A14B28">
              <w:rPr>
                <w:rFonts w:hint="eastAsia"/>
                <w:color w:val="0000FF"/>
              </w:rPr>
              <w:t>8.87</w:t>
            </w:r>
          </w:p>
        </w:tc>
        <w:tc>
          <w:tcPr>
            <w:tcW w:w="314" w:type="pct"/>
            <w:tcBorders>
              <w:top w:val="nil"/>
              <w:left w:val="nil"/>
              <w:bottom w:val="single" w:sz="4" w:space="0" w:color="auto"/>
              <w:right w:val="single" w:sz="4" w:space="0" w:color="auto"/>
            </w:tcBorders>
            <w:shd w:val="clear" w:color="auto" w:fill="auto"/>
            <w:noWrap/>
            <w:vAlign w:val="center"/>
            <w:hideMark/>
          </w:tcPr>
          <w:p w14:paraId="0CF7D4AF" w14:textId="643CBE87" w:rsidR="00EF47D5" w:rsidRPr="00A14B28" w:rsidRDefault="00EF47D5" w:rsidP="00EF47D5">
            <w:pPr>
              <w:pStyle w:val="af7"/>
              <w:rPr>
                <w:color w:val="0000FF"/>
              </w:rPr>
            </w:pPr>
            <w:r w:rsidRPr="00A14B28">
              <w:rPr>
                <w:rFonts w:hint="eastAsia"/>
                <w:color w:val="0000FF"/>
              </w:rPr>
              <w:t>17.7</w:t>
            </w:r>
          </w:p>
        </w:tc>
        <w:tc>
          <w:tcPr>
            <w:tcW w:w="400" w:type="pct"/>
            <w:tcBorders>
              <w:top w:val="nil"/>
              <w:left w:val="nil"/>
              <w:bottom w:val="single" w:sz="4" w:space="0" w:color="auto"/>
              <w:right w:val="single" w:sz="4" w:space="0" w:color="auto"/>
            </w:tcBorders>
            <w:shd w:val="clear" w:color="auto" w:fill="auto"/>
            <w:noWrap/>
            <w:vAlign w:val="center"/>
            <w:hideMark/>
          </w:tcPr>
          <w:p w14:paraId="1AA6F09A" w14:textId="2FA324EF" w:rsidR="00EF47D5" w:rsidRPr="00A14B28" w:rsidRDefault="00EF47D5" w:rsidP="00EF47D5">
            <w:pPr>
              <w:pStyle w:val="af7"/>
              <w:rPr>
                <w:color w:val="0000FF"/>
              </w:rPr>
            </w:pPr>
            <w:r w:rsidRPr="00A14B28">
              <w:rPr>
                <w:rFonts w:hint="eastAsia"/>
                <w:color w:val="0000FF"/>
              </w:rPr>
              <w:t>8.87</w:t>
            </w:r>
          </w:p>
        </w:tc>
        <w:tc>
          <w:tcPr>
            <w:tcW w:w="400" w:type="pct"/>
            <w:tcBorders>
              <w:top w:val="nil"/>
              <w:left w:val="nil"/>
              <w:bottom w:val="single" w:sz="4" w:space="0" w:color="auto"/>
              <w:right w:val="single" w:sz="4" w:space="0" w:color="auto"/>
            </w:tcBorders>
            <w:shd w:val="clear" w:color="auto" w:fill="auto"/>
            <w:noWrap/>
            <w:vAlign w:val="center"/>
            <w:hideMark/>
          </w:tcPr>
          <w:p w14:paraId="1169122C" w14:textId="69EC2F3B" w:rsidR="00EF47D5" w:rsidRPr="00A14B28" w:rsidRDefault="00EF47D5" w:rsidP="00EF47D5">
            <w:pPr>
              <w:pStyle w:val="af7"/>
              <w:rPr>
                <w:color w:val="0000FF"/>
              </w:rPr>
            </w:pPr>
            <w:r w:rsidRPr="00A14B28">
              <w:rPr>
                <w:rFonts w:hint="eastAsia"/>
                <w:color w:val="0000FF"/>
              </w:rPr>
              <w:t>9.90</w:t>
            </w:r>
          </w:p>
        </w:tc>
        <w:tc>
          <w:tcPr>
            <w:tcW w:w="400" w:type="pct"/>
            <w:tcBorders>
              <w:top w:val="nil"/>
              <w:left w:val="nil"/>
              <w:bottom w:val="single" w:sz="4" w:space="0" w:color="auto"/>
              <w:right w:val="single" w:sz="4" w:space="0" w:color="auto"/>
            </w:tcBorders>
            <w:shd w:val="clear" w:color="auto" w:fill="auto"/>
            <w:noWrap/>
            <w:vAlign w:val="center"/>
            <w:hideMark/>
          </w:tcPr>
          <w:p w14:paraId="06EAEDBE" w14:textId="4551185E"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7DAF37A2" w14:textId="2743C1CC" w:rsidR="00EF47D5" w:rsidRPr="00A14B28" w:rsidRDefault="00EF47D5" w:rsidP="00EF47D5">
            <w:pPr>
              <w:pStyle w:val="af7"/>
              <w:rPr>
                <w:color w:val="0000FF"/>
              </w:rPr>
            </w:pPr>
            <w:r w:rsidRPr="00A14B28">
              <w:rPr>
                <w:rFonts w:hint="eastAsia"/>
                <w:color w:val="0000FF"/>
              </w:rPr>
              <w:t>1.37</w:t>
            </w:r>
          </w:p>
        </w:tc>
        <w:tc>
          <w:tcPr>
            <w:tcW w:w="400" w:type="pct"/>
            <w:tcBorders>
              <w:top w:val="nil"/>
              <w:left w:val="nil"/>
              <w:bottom w:val="single" w:sz="4" w:space="0" w:color="auto"/>
              <w:right w:val="single" w:sz="4" w:space="0" w:color="auto"/>
            </w:tcBorders>
            <w:shd w:val="clear" w:color="auto" w:fill="auto"/>
            <w:noWrap/>
            <w:vAlign w:val="center"/>
            <w:hideMark/>
          </w:tcPr>
          <w:p w14:paraId="45F64919" w14:textId="449CC30B" w:rsidR="00EF47D5" w:rsidRPr="00A14B28" w:rsidRDefault="00EF47D5" w:rsidP="00EF47D5">
            <w:pPr>
              <w:pStyle w:val="af7"/>
              <w:rPr>
                <w:color w:val="0000FF"/>
              </w:rPr>
            </w:pPr>
            <w:r w:rsidRPr="00A14B28">
              <w:rPr>
                <w:rFonts w:hint="eastAsia"/>
                <w:color w:val="0000FF"/>
              </w:rPr>
              <w:t>4.10</w:t>
            </w:r>
          </w:p>
        </w:tc>
        <w:tc>
          <w:tcPr>
            <w:tcW w:w="397" w:type="pct"/>
            <w:tcBorders>
              <w:top w:val="nil"/>
              <w:left w:val="nil"/>
              <w:bottom w:val="single" w:sz="4" w:space="0" w:color="auto"/>
              <w:right w:val="single" w:sz="4" w:space="0" w:color="auto"/>
            </w:tcBorders>
            <w:shd w:val="clear" w:color="auto" w:fill="auto"/>
            <w:noWrap/>
            <w:vAlign w:val="center"/>
            <w:hideMark/>
          </w:tcPr>
          <w:p w14:paraId="145F18AE" w14:textId="2FB5D1A3" w:rsidR="00EF47D5" w:rsidRPr="00A14B28" w:rsidRDefault="00EF47D5" w:rsidP="00EF47D5">
            <w:pPr>
              <w:pStyle w:val="af7"/>
              <w:rPr>
                <w:color w:val="0000FF"/>
              </w:rPr>
            </w:pPr>
            <w:r w:rsidRPr="00A14B28">
              <w:rPr>
                <w:rFonts w:hint="eastAsia"/>
                <w:color w:val="0000FF"/>
              </w:rPr>
              <w:t>2.05</w:t>
            </w:r>
          </w:p>
        </w:tc>
      </w:tr>
      <w:tr w:rsidR="00A14B28" w:rsidRPr="00A14B28" w14:paraId="1416E0EA"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556D52D3" w14:textId="77777777" w:rsidR="00EF47D5" w:rsidRPr="00A14B28" w:rsidRDefault="00EF47D5" w:rsidP="00EF47D5">
            <w:pPr>
              <w:pStyle w:val="affff"/>
              <w:rPr>
                <w:color w:val="0000FF"/>
              </w:rPr>
            </w:pPr>
            <w:r w:rsidRPr="00A14B28">
              <w:rPr>
                <w:rFonts w:hint="eastAsia"/>
                <w:color w:val="0000FF"/>
              </w:rPr>
              <w:t>30</w:t>
            </w:r>
          </w:p>
        </w:tc>
        <w:tc>
          <w:tcPr>
            <w:tcW w:w="400" w:type="pct"/>
            <w:tcBorders>
              <w:top w:val="nil"/>
              <w:left w:val="nil"/>
              <w:bottom w:val="single" w:sz="4" w:space="0" w:color="auto"/>
              <w:right w:val="single" w:sz="4" w:space="0" w:color="auto"/>
            </w:tcBorders>
            <w:shd w:val="clear" w:color="auto" w:fill="auto"/>
            <w:noWrap/>
            <w:vAlign w:val="center"/>
            <w:hideMark/>
          </w:tcPr>
          <w:p w14:paraId="5E0F4304" w14:textId="1F855685"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0A8ACC8B" w14:textId="2A9E2373" w:rsidR="00EF47D5" w:rsidRPr="00A14B28" w:rsidRDefault="00EF47D5" w:rsidP="00EF47D5">
            <w:pPr>
              <w:pStyle w:val="af7"/>
              <w:rPr>
                <w:color w:val="0000FF"/>
              </w:rPr>
            </w:pPr>
            <w:r w:rsidRPr="00A14B28">
              <w:rPr>
                <w:rFonts w:hint="eastAsia"/>
                <w:color w:val="0000FF"/>
              </w:rPr>
              <w:t xml:space="preserve">　</w:t>
            </w:r>
          </w:p>
        </w:tc>
        <w:tc>
          <w:tcPr>
            <w:tcW w:w="400" w:type="pct"/>
            <w:tcBorders>
              <w:top w:val="nil"/>
              <w:left w:val="nil"/>
              <w:bottom w:val="single" w:sz="4" w:space="0" w:color="auto"/>
              <w:right w:val="single" w:sz="4" w:space="0" w:color="auto"/>
            </w:tcBorders>
            <w:shd w:val="clear" w:color="auto" w:fill="auto"/>
            <w:noWrap/>
            <w:vAlign w:val="center"/>
            <w:hideMark/>
          </w:tcPr>
          <w:p w14:paraId="09D5AD0B" w14:textId="3EC35FFC"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655C297A" w14:textId="65BCC2FB" w:rsidR="00EF47D5" w:rsidRPr="00A14B28" w:rsidRDefault="00EF47D5" w:rsidP="00EF47D5">
            <w:pPr>
              <w:pStyle w:val="af7"/>
              <w:rPr>
                <w:color w:val="0000FF"/>
              </w:rPr>
            </w:pPr>
            <w:r w:rsidRPr="00A14B28">
              <w:rPr>
                <w:rFonts w:hint="eastAsia"/>
                <w:color w:val="0000FF"/>
              </w:rPr>
              <w:t>24.9</w:t>
            </w:r>
          </w:p>
        </w:tc>
        <w:tc>
          <w:tcPr>
            <w:tcW w:w="314" w:type="pct"/>
            <w:tcBorders>
              <w:top w:val="nil"/>
              <w:left w:val="nil"/>
              <w:bottom w:val="single" w:sz="4" w:space="0" w:color="auto"/>
              <w:right w:val="single" w:sz="4" w:space="0" w:color="auto"/>
            </w:tcBorders>
            <w:shd w:val="clear" w:color="auto" w:fill="auto"/>
            <w:noWrap/>
            <w:vAlign w:val="center"/>
            <w:hideMark/>
          </w:tcPr>
          <w:p w14:paraId="1BB02D27" w14:textId="752D7CD5" w:rsidR="00EF47D5" w:rsidRPr="00A14B28" w:rsidRDefault="00EF47D5" w:rsidP="00EF47D5">
            <w:pPr>
              <w:pStyle w:val="af7"/>
              <w:rPr>
                <w:color w:val="0000FF"/>
              </w:rPr>
            </w:pPr>
            <w:r w:rsidRPr="00A14B28">
              <w:rPr>
                <w:rFonts w:hint="eastAsia"/>
                <w:color w:val="0000FF"/>
              </w:rPr>
              <w:t>4.78</w:t>
            </w:r>
          </w:p>
        </w:tc>
        <w:tc>
          <w:tcPr>
            <w:tcW w:w="314" w:type="pct"/>
            <w:tcBorders>
              <w:top w:val="nil"/>
              <w:left w:val="nil"/>
              <w:bottom w:val="single" w:sz="4" w:space="0" w:color="auto"/>
              <w:right w:val="single" w:sz="4" w:space="0" w:color="auto"/>
            </w:tcBorders>
            <w:shd w:val="clear" w:color="auto" w:fill="auto"/>
            <w:noWrap/>
            <w:vAlign w:val="center"/>
            <w:hideMark/>
          </w:tcPr>
          <w:p w14:paraId="50C0DFFF" w14:textId="3ABC0D5D" w:rsidR="00EF47D5" w:rsidRPr="00A14B28" w:rsidRDefault="00EF47D5" w:rsidP="00EF47D5">
            <w:pPr>
              <w:pStyle w:val="af7"/>
              <w:rPr>
                <w:color w:val="0000FF"/>
              </w:rPr>
            </w:pPr>
            <w:r w:rsidRPr="00A14B28">
              <w:rPr>
                <w:rFonts w:hint="eastAsia"/>
                <w:color w:val="0000FF"/>
              </w:rPr>
              <w:t>15.4</w:t>
            </w:r>
          </w:p>
        </w:tc>
        <w:tc>
          <w:tcPr>
            <w:tcW w:w="400" w:type="pct"/>
            <w:tcBorders>
              <w:top w:val="nil"/>
              <w:left w:val="nil"/>
              <w:bottom w:val="single" w:sz="4" w:space="0" w:color="auto"/>
              <w:right w:val="single" w:sz="4" w:space="0" w:color="auto"/>
            </w:tcBorders>
            <w:shd w:val="clear" w:color="auto" w:fill="auto"/>
            <w:noWrap/>
            <w:vAlign w:val="center"/>
            <w:hideMark/>
          </w:tcPr>
          <w:p w14:paraId="125E27A2" w14:textId="14ACFD86"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41233E34" w14:textId="09EDD5B5" w:rsidR="00EF47D5" w:rsidRPr="00A14B28" w:rsidRDefault="00EF47D5" w:rsidP="00EF47D5">
            <w:pPr>
              <w:pStyle w:val="af7"/>
              <w:rPr>
                <w:color w:val="0000FF"/>
              </w:rPr>
            </w:pPr>
            <w:r w:rsidRPr="00A14B28">
              <w:rPr>
                <w:rFonts w:hint="eastAsia"/>
                <w:color w:val="0000FF"/>
              </w:rPr>
              <w:t>60.1</w:t>
            </w:r>
          </w:p>
        </w:tc>
        <w:tc>
          <w:tcPr>
            <w:tcW w:w="400" w:type="pct"/>
            <w:tcBorders>
              <w:top w:val="nil"/>
              <w:left w:val="nil"/>
              <w:bottom w:val="single" w:sz="4" w:space="0" w:color="auto"/>
              <w:right w:val="single" w:sz="4" w:space="0" w:color="auto"/>
            </w:tcBorders>
            <w:shd w:val="clear" w:color="auto" w:fill="auto"/>
            <w:noWrap/>
            <w:vAlign w:val="center"/>
            <w:hideMark/>
          </w:tcPr>
          <w:p w14:paraId="00162E41" w14:textId="2D781D25" w:rsidR="00EF47D5" w:rsidRPr="00A14B28" w:rsidRDefault="00EF47D5" w:rsidP="00EF47D5">
            <w:pPr>
              <w:pStyle w:val="af7"/>
              <w:rPr>
                <w:color w:val="0000FF"/>
              </w:rPr>
            </w:pPr>
            <w:r w:rsidRPr="00A14B28">
              <w:rPr>
                <w:rFonts w:hint="eastAsia"/>
                <w:color w:val="0000FF"/>
              </w:rPr>
              <w:t>15.0</w:t>
            </w:r>
          </w:p>
        </w:tc>
        <w:tc>
          <w:tcPr>
            <w:tcW w:w="400" w:type="pct"/>
            <w:tcBorders>
              <w:top w:val="nil"/>
              <w:left w:val="nil"/>
              <w:bottom w:val="single" w:sz="4" w:space="0" w:color="auto"/>
              <w:right w:val="single" w:sz="4" w:space="0" w:color="auto"/>
            </w:tcBorders>
            <w:shd w:val="clear" w:color="auto" w:fill="auto"/>
            <w:noWrap/>
            <w:vAlign w:val="center"/>
            <w:hideMark/>
          </w:tcPr>
          <w:p w14:paraId="6DF93386" w14:textId="2B827F9C" w:rsidR="00EF47D5" w:rsidRPr="00A14B28" w:rsidRDefault="00EF47D5" w:rsidP="00EF47D5">
            <w:pPr>
              <w:pStyle w:val="af7"/>
              <w:rPr>
                <w:color w:val="0000FF"/>
              </w:rPr>
            </w:pPr>
            <w:r w:rsidRPr="00A14B28">
              <w:rPr>
                <w:rFonts w:hint="eastAsia"/>
                <w:color w:val="0000FF"/>
              </w:rPr>
              <w:t>3.75</w:t>
            </w:r>
          </w:p>
        </w:tc>
        <w:tc>
          <w:tcPr>
            <w:tcW w:w="400" w:type="pct"/>
            <w:tcBorders>
              <w:top w:val="nil"/>
              <w:left w:val="nil"/>
              <w:bottom w:val="single" w:sz="4" w:space="0" w:color="auto"/>
              <w:right w:val="single" w:sz="4" w:space="0" w:color="auto"/>
            </w:tcBorders>
            <w:shd w:val="clear" w:color="auto" w:fill="auto"/>
            <w:noWrap/>
            <w:vAlign w:val="center"/>
            <w:hideMark/>
          </w:tcPr>
          <w:p w14:paraId="0C3A9990" w14:textId="1A353B3B" w:rsidR="00EF47D5" w:rsidRPr="00A14B28" w:rsidRDefault="00EF47D5" w:rsidP="00EF47D5">
            <w:pPr>
              <w:pStyle w:val="af7"/>
              <w:rPr>
                <w:color w:val="0000FF"/>
              </w:rPr>
            </w:pPr>
            <w:r w:rsidRPr="00A14B28">
              <w:rPr>
                <w:rFonts w:hint="eastAsia"/>
                <w:color w:val="0000FF"/>
              </w:rPr>
              <w:t>4.44</w:t>
            </w:r>
          </w:p>
        </w:tc>
        <w:tc>
          <w:tcPr>
            <w:tcW w:w="397" w:type="pct"/>
            <w:tcBorders>
              <w:top w:val="nil"/>
              <w:left w:val="nil"/>
              <w:bottom w:val="single" w:sz="4" w:space="0" w:color="auto"/>
              <w:right w:val="single" w:sz="4" w:space="0" w:color="auto"/>
            </w:tcBorders>
            <w:shd w:val="clear" w:color="auto" w:fill="auto"/>
            <w:noWrap/>
            <w:vAlign w:val="center"/>
            <w:hideMark/>
          </w:tcPr>
          <w:p w14:paraId="3F21F092" w14:textId="0A96E8C9" w:rsidR="00EF47D5" w:rsidRPr="00A14B28" w:rsidRDefault="00EF47D5" w:rsidP="00EF47D5">
            <w:pPr>
              <w:pStyle w:val="af7"/>
              <w:rPr>
                <w:color w:val="0000FF"/>
              </w:rPr>
            </w:pPr>
            <w:r w:rsidRPr="00A14B28">
              <w:rPr>
                <w:rFonts w:hint="eastAsia"/>
                <w:color w:val="0000FF"/>
              </w:rPr>
              <w:t>2.05</w:t>
            </w:r>
          </w:p>
        </w:tc>
      </w:tr>
      <w:tr w:rsidR="00A14B28" w:rsidRPr="00A14B28" w14:paraId="35023089" w14:textId="77777777" w:rsidTr="00EF47D5">
        <w:trPr>
          <w:trHeight w:val="285"/>
        </w:trPr>
        <w:tc>
          <w:tcPr>
            <w:tcW w:w="374" w:type="pct"/>
            <w:tcBorders>
              <w:top w:val="nil"/>
              <w:left w:val="single" w:sz="4" w:space="0" w:color="auto"/>
              <w:bottom w:val="single" w:sz="4" w:space="0" w:color="auto"/>
              <w:right w:val="single" w:sz="4" w:space="0" w:color="auto"/>
            </w:tcBorders>
            <w:shd w:val="clear" w:color="auto" w:fill="auto"/>
            <w:noWrap/>
            <w:vAlign w:val="center"/>
            <w:hideMark/>
          </w:tcPr>
          <w:p w14:paraId="4CBF3C9C" w14:textId="77777777" w:rsidR="00EF47D5" w:rsidRPr="00A14B28" w:rsidRDefault="00EF47D5" w:rsidP="00EF47D5">
            <w:pPr>
              <w:pStyle w:val="affff"/>
              <w:rPr>
                <w:color w:val="0000FF"/>
              </w:rPr>
            </w:pPr>
            <w:r w:rsidRPr="00A14B28">
              <w:rPr>
                <w:rFonts w:hint="eastAsia"/>
                <w:color w:val="0000FF"/>
              </w:rPr>
              <w:t>31</w:t>
            </w:r>
          </w:p>
        </w:tc>
        <w:tc>
          <w:tcPr>
            <w:tcW w:w="400" w:type="pct"/>
            <w:tcBorders>
              <w:top w:val="nil"/>
              <w:left w:val="nil"/>
              <w:bottom w:val="single" w:sz="4" w:space="0" w:color="auto"/>
              <w:right w:val="single" w:sz="4" w:space="0" w:color="auto"/>
            </w:tcBorders>
            <w:shd w:val="clear" w:color="auto" w:fill="auto"/>
            <w:noWrap/>
            <w:vAlign w:val="center"/>
            <w:hideMark/>
          </w:tcPr>
          <w:p w14:paraId="5F851113" w14:textId="2608D289" w:rsidR="00EF47D5" w:rsidRPr="00A14B28" w:rsidRDefault="00EF47D5" w:rsidP="00EF47D5">
            <w:pPr>
              <w:pStyle w:val="af7"/>
              <w:rPr>
                <w:color w:val="0000FF"/>
              </w:rPr>
            </w:pPr>
            <w:r w:rsidRPr="00A14B28">
              <w:rPr>
                <w:rFonts w:hint="eastAsia"/>
                <w:color w:val="0000FF"/>
              </w:rPr>
              <w:t>1.71</w:t>
            </w:r>
          </w:p>
        </w:tc>
        <w:tc>
          <w:tcPr>
            <w:tcW w:w="400" w:type="pct"/>
            <w:tcBorders>
              <w:top w:val="nil"/>
              <w:left w:val="nil"/>
              <w:bottom w:val="single" w:sz="4" w:space="0" w:color="auto"/>
              <w:right w:val="single" w:sz="4" w:space="0" w:color="auto"/>
            </w:tcBorders>
            <w:shd w:val="clear" w:color="auto" w:fill="auto"/>
            <w:noWrap/>
            <w:vAlign w:val="center"/>
            <w:hideMark/>
          </w:tcPr>
          <w:p w14:paraId="0EECEF08" w14:textId="762EAD89" w:rsidR="00EF47D5" w:rsidRPr="00A14B28" w:rsidRDefault="00EF47D5" w:rsidP="00EF47D5">
            <w:pPr>
              <w:pStyle w:val="af7"/>
              <w:rPr>
                <w:color w:val="0000FF"/>
              </w:rPr>
            </w:pPr>
            <w:r w:rsidRPr="00A14B28">
              <w:rPr>
                <w:rFonts w:hint="eastAsia"/>
                <w:color w:val="0000FF"/>
              </w:rPr>
              <w:t xml:space="preserve">　</w:t>
            </w:r>
          </w:p>
        </w:tc>
        <w:tc>
          <w:tcPr>
            <w:tcW w:w="400" w:type="pct"/>
            <w:tcBorders>
              <w:top w:val="nil"/>
              <w:left w:val="nil"/>
              <w:bottom w:val="single" w:sz="4" w:space="0" w:color="auto"/>
              <w:right w:val="single" w:sz="4" w:space="0" w:color="auto"/>
            </w:tcBorders>
            <w:shd w:val="clear" w:color="auto" w:fill="auto"/>
            <w:noWrap/>
            <w:vAlign w:val="center"/>
            <w:hideMark/>
          </w:tcPr>
          <w:p w14:paraId="329AB350" w14:textId="405F2985" w:rsidR="00EF47D5" w:rsidRPr="00A14B28" w:rsidRDefault="00EF47D5" w:rsidP="00EF47D5">
            <w:pPr>
              <w:pStyle w:val="af7"/>
              <w:rPr>
                <w:color w:val="0000FF"/>
              </w:rPr>
            </w:pPr>
            <w:r w:rsidRPr="00A14B28">
              <w:rPr>
                <w:rFonts w:hint="eastAsia"/>
                <w:color w:val="0000FF"/>
              </w:rPr>
              <w:t>3.07</w:t>
            </w:r>
          </w:p>
        </w:tc>
        <w:tc>
          <w:tcPr>
            <w:tcW w:w="400" w:type="pct"/>
            <w:tcBorders>
              <w:top w:val="nil"/>
              <w:left w:val="nil"/>
              <w:bottom w:val="single" w:sz="4" w:space="0" w:color="auto"/>
              <w:right w:val="single" w:sz="4" w:space="0" w:color="auto"/>
            </w:tcBorders>
            <w:shd w:val="clear" w:color="auto" w:fill="auto"/>
            <w:noWrap/>
            <w:vAlign w:val="center"/>
            <w:hideMark/>
          </w:tcPr>
          <w:p w14:paraId="73DDE0BF" w14:textId="35AAB496" w:rsidR="00EF47D5" w:rsidRPr="00A14B28" w:rsidRDefault="00EF47D5" w:rsidP="00EF47D5">
            <w:pPr>
              <w:pStyle w:val="af7"/>
              <w:rPr>
                <w:color w:val="0000FF"/>
              </w:rPr>
            </w:pPr>
            <w:r w:rsidRPr="00A14B28">
              <w:rPr>
                <w:rFonts w:hint="eastAsia"/>
                <w:color w:val="0000FF"/>
              </w:rPr>
              <w:t xml:space="preserve">　</w:t>
            </w:r>
          </w:p>
        </w:tc>
        <w:tc>
          <w:tcPr>
            <w:tcW w:w="314" w:type="pct"/>
            <w:tcBorders>
              <w:top w:val="nil"/>
              <w:left w:val="nil"/>
              <w:bottom w:val="single" w:sz="4" w:space="0" w:color="auto"/>
              <w:right w:val="single" w:sz="4" w:space="0" w:color="auto"/>
            </w:tcBorders>
            <w:shd w:val="clear" w:color="auto" w:fill="auto"/>
            <w:noWrap/>
            <w:vAlign w:val="center"/>
            <w:hideMark/>
          </w:tcPr>
          <w:p w14:paraId="2203F3AD" w14:textId="281C4B8A" w:rsidR="00EF47D5" w:rsidRPr="00A14B28" w:rsidRDefault="00EF47D5" w:rsidP="00EF47D5">
            <w:pPr>
              <w:pStyle w:val="af7"/>
              <w:rPr>
                <w:color w:val="0000FF"/>
              </w:rPr>
            </w:pPr>
            <w:r w:rsidRPr="00A14B28">
              <w:rPr>
                <w:rFonts w:hint="eastAsia"/>
                <w:color w:val="0000FF"/>
              </w:rPr>
              <w:t>5.12</w:t>
            </w:r>
          </w:p>
        </w:tc>
        <w:tc>
          <w:tcPr>
            <w:tcW w:w="314" w:type="pct"/>
            <w:tcBorders>
              <w:top w:val="nil"/>
              <w:left w:val="nil"/>
              <w:bottom w:val="single" w:sz="4" w:space="0" w:color="auto"/>
              <w:right w:val="single" w:sz="4" w:space="0" w:color="auto"/>
            </w:tcBorders>
            <w:shd w:val="clear" w:color="auto" w:fill="auto"/>
            <w:noWrap/>
            <w:vAlign w:val="center"/>
            <w:hideMark/>
          </w:tcPr>
          <w:p w14:paraId="0CA80A18" w14:textId="4556A345" w:rsidR="00EF47D5" w:rsidRPr="00A14B28" w:rsidRDefault="00EF47D5" w:rsidP="00EF47D5">
            <w:pPr>
              <w:pStyle w:val="af7"/>
              <w:rPr>
                <w:color w:val="0000FF"/>
              </w:rPr>
            </w:pPr>
            <w:r w:rsidRPr="00A14B28">
              <w:rPr>
                <w:rFonts w:hint="eastAsia"/>
                <w:color w:val="0000FF"/>
              </w:rPr>
              <w:t xml:space="preserve">　</w:t>
            </w:r>
          </w:p>
        </w:tc>
        <w:tc>
          <w:tcPr>
            <w:tcW w:w="400" w:type="pct"/>
            <w:tcBorders>
              <w:top w:val="nil"/>
              <w:left w:val="nil"/>
              <w:bottom w:val="single" w:sz="4" w:space="0" w:color="auto"/>
              <w:right w:val="single" w:sz="4" w:space="0" w:color="auto"/>
            </w:tcBorders>
            <w:shd w:val="clear" w:color="auto" w:fill="auto"/>
            <w:noWrap/>
            <w:vAlign w:val="center"/>
            <w:hideMark/>
          </w:tcPr>
          <w:p w14:paraId="2597F0D2" w14:textId="67724874" w:rsidR="00EF47D5" w:rsidRPr="00A14B28" w:rsidRDefault="00EF47D5" w:rsidP="00EF47D5">
            <w:pPr>
              <w:pStyle w:val="af7"/>
              <w:rPr>
                <w:color w:val="0000FF"/>
              </w:rPr>
            </w:pPr>
            <w:r w:rsidRPr="00A14B28">
              <w:rPr>
                <w:rFonts w:hint="eastAsia"/>
                <w:color w:val="0000FF"/>
              </w:rPr>
              <w:t>4.78</w:t>
            </w:r>
          </w:p>
        </w:tc>
        <w:tc>
          <w:tcPr>
            <w:tcW w:w="400" w:type="pct"/>
            <w:tcBorders>
              <w:top w:val="nil"/>
              <w:left w:val="nil"/>
              <w:bottom w:val="single" w:sz="4" w:space="0" w:color="auto"/>
              <w:right w:val="single" w:sz="4" w:space="0" w:color="auto"/>
            </w:tcBorders>
            <w:shd w:val="clear" w:color="auto" w:fill="auto"/>
            <w:noWrap/>
            <w:vAlign w:val="center"/>
            <w:hideMark/>
          </w:tcPr>
          <w:p w14:paraId="50FE614F" w14:textId="4314575F" w:rsidR="00EF47D5" w:rsidRPr="00A14B28" w:rsidRDefault="00EF47D5" w:rsidP="00EF47D5">
            <w:pPr>
              <w:pStyle w:val="af7"/>
              <w:rPr>
                <w:color w:val="0000FF"/>
              </w:rPr>
            </w:pPr>
            <w:r w:rsidRPr="00A14B28">
              <w:rPr>
                <w:rFonts w:hint="eastAsia"/>
                <w:color w:val="0000FF"/>
              </w:rPr>
              <w:t>33.4</w:t>
            </w:r>
          </w:p>
        </w:tc>
        <w:tc>
          <w:tcPr>
            <w:tcW w:w="400" w:type="pct"/>
            <w:tcBorders>
              <w:top w:val="nil"/>
              <w:left w:val="nil"/>
              <w:bottom w:val="single" w:sz="4" w:space="0" w:color="auto"/>
              <w:right w:val="single" w:sz="4" w:space="0" w:color="auto"/>
            </w:tcBorders>
            <w:shd w:val="clear" w:color="auto" w:fill="auto"/>
            <w:noWrap/>
            <w:vAlign w:val="center"/>
            <w:hideMark/>
          </w:tcPr>
          <w:p w14:paraId="49E7F64E" w14:textId="11295E37" w:rsidR="00EF47D5" w:rsidRPr="00A14B28" w:rsidRDefault="00EF47D5" w:rsidP="00EF47D5">
            <w:pPr>
              <w:pStyle w:val="af7"/>
              <w:rPr>
                <w:color w:val="0000FF"/>
              </w:rPr>
            </w:pPr>
            <w:r w:rsidRPr="00A14B28">
              <w:rPr>
                <w:rFonts w:hint="eastAsia"/>
                <w:color w:val="0000FF"/>
              </w:rPr>
              <w:t xml:space="preserve">　</w:t>
            </w:r>
          </w:p>
        </w:tc>
        <w:tc>
          <w:tcPr>
            <w:tcW w:w="400" w:type="pct"/>
            <w:tcBorders>
              <w:top w:val="nil"/>
              <w:left w:val="nil"/>
              <w:bottom w:val="single" w:sz="4" w:space="0" w:color="auto"/>
              <w:right w:val="single" w:sz="4" w:space="0" w:color="auto"/>
            </w:tcBorders>
            <w:shd w:val="clear" w:color="auto" w:fill="auto"/>
            <w:noWrap/>
            <w:vAlign w:val="center"/>
            <w:hideMark/>
          </w:tcPr>
          <w:p w14:paraId="62E0E9AC" w14:textId="35661DE6" w:rsidR="00EF47D5" w:rsidRPr="00A14B28" w:rsidRDefault="00EF47D5" w:rsidP="00EF47D5">
            <w:pPr>
              <w:pStyle w:val="af7"/>
              <w:rPr>
                <w:color w:val="0000FF"/>
              </w:rPr>
            </w:pPr>
            <w:r w:rsidRPr="00A14B28">
              <w:rPr>
                <w:rFonts w:hint="eastAsia"/>
                <w:color w:val="0000FF"/>
              </w:rPr>
              <w:t>2.05</w:t>
            </w:r>
          </w:p>
        </w:tc>
        <w:tc>
          <w:tcPr>
            <w:tcW w:w="400" w:type="pct"/>
            <w:tcBorders>
              <w:top w:val="nil"/>
              <w:left w:val="nil"/>
              <w:bottom w:val="single" w:sz="4" w:space="0" w:color="auto"/>
              <w:right w:val="single" w:sz="4" w:space="0" w:color="auto"/>
            </w:tcBorders>
            <w:shd w:val="clear" w:color="auto" w:fill="auto"/>
            <w:noWrap/>
            <w:vAlign w:val="center"/>
            <w:hideMark/>
          </w:tcPr>
          <w:p w14:paraId="6971556E" w14:textId="72EE3D1F" w:rsidR="00EF47D5" w:rsidRPr="00A14B28" w:rsidRDefault="00EF47D5" w:rsidP="00EF47D5">
            <w:pPr>
              <w:pStyle w:val="af7"/>
              <w:rPr>
                <w:color w:val="0000FF"/>
              </w:rPr>
            </w:pPr>
            <w:r w:rsidRPr="00A14B28">
              <w:rPr>
                <w:rFonts w:hint="eastAsia"/>
                <w:color w:val="0000FF"/>
              </w:rPr>
              <w:t xml:space="preserve">　</w:t>
            </w:r>
          </w:p>
        </w:tc>
        <w:tc>
          <w:tcPr>
            <w:tcW w:w="397" w:type="pct"/>
            <w:tcBorders>
              <w:top w:val="nil"/>
              <w:left w:val="nil"/>
              <w:bottom w:val="single" w:sz="4" w:space="0" w:color="auto"/>
              <w:right w:val="single" w:sz="4" w:space="0" w:color="auto"/>
            </w:tcBorders>
            <w:shd w:val="clear" w:color="auto" w:fill="auto"/>
            <w:noWrap/>
            <w:vAlign w:val="center"/>
            <w:hideMark/>
          </w:tcPr>
          <w:p w14:paraId="3BE75705" w14:textId="318143F6" w:rsidR="00EF47D5" w:rsidRPr="00A14B28" w:rsidRDefault="00EF47D5" w:rsidP="00EF47D5">
            <w:pPr>
              <w:pStyle w:val="af7"/>
              <w:rPr>
                <w:color w:val="0000FF"/>
              </w:rPr>
            </w:pPr>
            <w:r w:rsidRPr="00A14B28">
              <w:rPr>
                <w:rFonts w:hint="eastAsia"/>
                <w:color w:val="0000FF"/>
              </w:rPr>
              <w:t>2.05</w:t>
            </w:r>
          </w:p>
        </w:tc>
      </w:tr>
    </w:tbl>
    <w:p w14:paraId="1E15D84D" w14:textId="487E2922" w:rsidR="006D7C05" w:rsidRPr="00A14B28" w:rsidRDefault="006D7C05" w:rsidP="00371C05">
      <w:pPr>
        <w:ind w:firstLine="480"/>
        <w:rPr>
          <w:color w:val="0000FF"/>
        </w:rPr>
      </w:pPr>
    </w:p>
    <w:p w14:paraId="2AFCC788" w14:textId="2E7B3DAD" w:rsidR="003F616A" w:rsidRPr="00A14B28" w:rsidRDefault="003F616A" w:rsidP="00371C05">
      <w:pPr>
        <w:ind w:firstLine="480"/>
        <w:rPr>
          <w:color w:val="0000FF"/>
        </w:rPr>
      </w:pPr>
      <w:r w:rsidRPr="00A14B28">
        <w:rPr>
          <w:rFonts w:hint="eastAsia"/>
          <w:color w:val="0000FF"/>
        </w:rPr>
        <w:t>恩阳河旺苍段月</w:t>
      </w:r>
      <w:r w:rsidR="004A5F61" w:rsidRPr="00A14B28">
        <w:rPr>
          <w:rFonts w:hint="eastAsia"/>
          <w:color w:val="0000FF"/>
        </w:rPr>
        <w:t>平均流量及</w:t>
      </w:r>
      <w:proofErr w:type="gramStart"/>
      <w:r w:rsidRPr="00A14B28">
        <w:rPr>
          <w:rFonts w:hint="eastAsia"/>
          <w:color w:val="0000FF"/>
        </w:rPr>
        <w:t>最小日均</w:t>
      </w:r>
      <w:proofErr w:type="gramEnd"/>
      <w:r w:rsidRPr="00A14B28">
        <w:rPr>
          <w:rFonts w:hint="eastAsia"/>
          <w:color w:val="0000FF"/>
        </w:rPr>
        <w:t>流量成果见下表。</w:t>
      </w:r>
    </w:p>
    <w:p w14:paraId="5E59DA05" w14:textId="7CBF4BDE" w:rsidR="003F616A" w:rsidRPr="00A14B28" w:rsidRDefault="003F616A" w:rsidP="004A16E5">
      <w:pPr>
        <w:pStyle w:val="aff"/>
      </w:pPr>
      <w:r w:rsidRPr="00A14B28">
        <w:rPr>
          <w:rFonts w:hint="eastAsia"/>
        </w:rPr>
        <w:t>表</w:t>
      </w:r>
      <w:r w:rsidRPr="00A14B28">
        <w:fldChar w:fldCharType="begin"/>
      </w:r>
      <w:r w:rsidRPr="00A14B28">
        <w:instrText xml:space="preserve"> </w:instrText>
      </w:r>
      <w:r w:rsidRPr="00A14B28">
        <w:rPr>
          <w:rFonts w:hint="eastAsia"/>
        </w:rPr>
        <w:instrText>STYLEREF 2 \s</w:instrText>
      </w:r>
      <w:r w:rsidRPr="00A14B28">
        <w:instrText xml:space="preserve"> </w:instrText>
      </w:r>
      <w:r w:rsidRPr="00A14B28">
        <w:fldChar w:fldCharType="separate"/>
      </w:r>
      <w:r w:rsidR="00AA7276">
        <w:rPr>
          <w:noProof/>
        </w:rPr>
        <w:t>4.1</w:t>
      </w:r>
      <w:r w:rsidRPr="00A14B28">
        <w:fldChar w:fldCharType="end"/>
      </w:r>
      <w:r w:rsidRPr="00A14B28">
        <w:noBreakHyphen/>
      </w:r>
      <w:r w:rsidRPr="00A14B28">
        <w:fldChar w:fldCharType="begin"/>
      </w:r>
      <w:r w:rsidRPr="00A14B28">
        <w:instrText xml:space="preserve"> </w:instrText>
      </w:r>
      <w:r w:rsidRPr="00A14B28">
        <w:rPr>
          <w:rFonts w:hint="eastAsia"/>
        </w:rPr>
        <w:instrText xml:space="preserve">SEQ </w:instrText>
      </w:r>
      <w:r w:rsidRPr="00A14B28">
        <w:rPr>
          <w:rFonts w:hint="eastAsia"/>
        </w:rPr>
        <w:instrText>表</w:instrText>
      </w:r>
      <w:r w:rsidRPr="00A14B28">
        <w:rPr>
          <w:rFonts w:hint="eastAsia"/>
        </w:rPr>
        <w:instrText xml:space="preserve"> \* ARABIC \s 2</w:instrText>
      </w:r>
      <w:r w:rsidRPr="00A14B28">
        <w:instrText xml:space="preserve"> </w:instrText>
      </w:r>
      <w:r w:rsidRPr="00A14B28">
        <w:fldChar w:fldCharType="separate"/>
      </w:r>
      <w:r w:rsidR="00AA7276">
        <w:rPr>
          <w:noProof/>
        </w:rPr>
        <w:t>4</w:t>
      </w:r>
      <w:r w:rsidRPr="00A14B28">
        <w:fldChar w:fldCharType="end"/>
      </w:r>
      <w:r w:rsidRPr="00A14B28">
        <w:t xml:space="preserve"> </w:t>
      </w:r>
      <w:r w:rsidRPr="00A14B28">
        <w:rPr>
          <w:rFonts w:hint="eastAsia"/>
        </w:rPr>
        <w:t>恩阳河旺苍段月</w:t>
      </w:r>
      <w:r w:rsidR="004A5F61" w:rsidRPr="00A14B28">
        <w:rPr>
          <w:rFonts w:hint="eastAsia"/>
        </w:rPr>
        <w:t>平均流量、</w:t>
      </w:r>
      <w:proofErr w:type="gramStart"/>
      <w:r w:rsidRPr="00A14B28">
        <w:rPr>
          <w:rFonts w:hint="eastAsia"/>
        </w:rPr>
        <w:t>最小日均</w:t>
      </w:r>
      <w:proofErr w:type="gramEnd"/>
      <w:r w:rsidRPr="00A14B28">
        <w:rPr>
          <w:rFonts w:hint="eastAsia"/>
        </w:rPr>
        <w:t>流量成果表</w:t>
      </w:r>
    </w:p>
    <w:tbl>
      <w:tblPr>
        <w:tblW w:w="52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7"/>
        <w:gridCol w:w="584"/>
        <w:gridCol w:w="584"/>
        <w:gridCol w:w="584"/>
        <w:gridCol w:w="584"/>
        <w:gridCol w:w="584"/>
        <w:gridCol w:w="584"/>
        <w:gridCol w:w="584"/>
        <w:gridCol w:w="584"/>
        <w:gridCol w:w="584"/>
        <w:gridCol w:w="613"/>
        <w:gridCol w:w="613"/>
        <w:gridCol w:w="613"/>
      </w:tblGrid>
      <w:tr w:rsidR="00A14B28" w:rsidRPr="00A14B28" w14:paraId="0F2138FB" w14:textId="77777777" w:rsidTr="004A5F61">
        <w:trPr>
          <w:trHeight w:val="285"/>
          <w:jc w:val="center"/>
        </w:trPr>
        <w:tc>
          <w:tcPr>
            <w:tcW w:w="1001" w:type="pct"/>
            <w:shd w:val="clear" w:color="auto" w:fill="auto"/>
            <w:noWrap/>
            <w:vAlign w:val="center"/>
            <w:hideMark/>
          </w:tcPr>
          <w:p w14:paraId="6DC1D164" w14:textId="77777777" w:rsidR="003F616A" w:rsidRPr="00A14B28" w:rsidRDefault="003F616A" w:rsidP="003F616A">
            <w:pPr>
              <w:pStyle w:val="affff"/>
              <w:rPr>
                <w:color w:val="0000FF"/>
              </w:rPr>
            </w:pPr>
            <w:r w:rsidRPr="00A14B28">
              <w:rPr>
                <w:rFonts w:hint="eastAsia"/>
                <w:color w:val="0000FF"/>
              </w:rPr>
              <w:t>月份</w:t>
            </w:r>
          </w:p>
        </w:tc>
        <w:tc>
          <w:tcPr>
            <w:tcW w:w="346" w:type="pct"/>
            <w:shd w:val="clear" w:color="auto" w:fill="auto"/>
            <w:noWrap/>
            <w:vAlign w:val="center"/>
            <w:hideMark/>
          </w:tcPr>
          <w:p w14:paraId="3F8AE88F" w14:textId="77777777" w:rsidR="003F616A" w:rsidRPr="00A14B28" w:rsidRDefault="003F616A" w:rsidP="003F616A">
            <w:pPr>
              <w:pStyle w:val="affff"/>
              <w:rPr>
                <w:color w:val="0000FF"/>
              </w:rPr>
            </w:pPr>
            <w:r w:rsidRPr="00A14B28">
              <w:rPr>
                <w:rFonts w:hint="eastAsia"/>
                <w:color w:val="0000FF"/>
              </w:rPr>
              <w:t>1</w:t>
            </w:r>
            <w:r w:rsidRPr="00A14B28">
              <w:rPr>
                <w:rFonts w:hint="eastAsia"/>
                <w:color w:val="0000FF"/>
              </w:rPr>
              <w:t>月</w:t>
            </w:r>
          </w:p>
        </w:tc>
        <w:tc>
          <w:tcPr>
            <w:tcW w:w="346" w:type="pct"/>
            <w:shd w:val="clear" w:color="auto" w:fill="auto"/>
            <w:noWrap/>
            <w:vAlign w:val="center"/>
            <w:hideMark/>
          </w:tcPr>
          <w:p w14:paraId="4F0879E9" w14:textId="77777777" w:rsidR="003F616A" w:rsidRPr="00A14B28" w:rsidRDefault="003F616A" w:rsidP="003F616A">
            <w:pPr>
              <w:pStyle w:val="affff"/>
              <w:rPr>
                <w:color w:val="0000FF"/>
              </w:rPr>
            </w:pPr>
            <w:r w:rsidRPr="00A14B28">
              <w:rPr>
                <w:rFonts w:hint="eastAsia"/>
                <w:color w:val="0000FF"/>
              </w:rPr>
              <w:t>2</w:t>
            </w:r>
            <w:r w:rsidRPr="00A14B28">
              <w:rPr>
                <w:rFonts w:hint="eastAsia"/>
                <w:color w:val="0000FF"/>
              </w:rPr>
              <w:t>月</w:t>
            </w:r>
          </w:p>
        </w:tc>
        <w:tc>
          <w:tcPr>
            <w:tcW w:w="346" w:type="pct"/>
            <w:shd w:val="clear" w:color="auto" w:fill="auto"/>
            <w:noWrap/>
            <w:vAlign w:val="center"/>
            <w:hideMark/>
          </w:tcPr>
          <w:p w14:paraId="1339AFD2" w14:textId="77777777" w:rsidR="003F616A" w:rsidRPr="00A14B28" w:rsidRDefault="003F616A" w:rsidP="003F616A">
            <w:pPr>
              <w:pStyle w:val="affff"/>
              <w:rPr>
                <w:color w:val="0000FF"/>
              </w:rPr>
            </w:pPr>
            <w:r w:rsidRPr="00A14B28">
              <w:rPr>
                <w:rFonts w:hint="eastAsia"/>
                <w:color w:val="0000FF"/>
              </w:rPr>
              <w:t>3</w:t>
            </w:r>
            <w:r w:rsidRPr="00A14B28">
              <w:rPr>
                <w:rFonts w:hint="eastAsia"/>
                <w:color w:val="0000FF"/>
              </w:rPr>
              <w:t>月</w:t>
            </w:r>
          </w:p>
        </w:tc>
        <w:tc>
          <w:tcPr>
            <w:tcW w:w="346" w:type="pct"/>
            <w:shd w:val="clear" w:color="auto" w:fill="auto"/>
            <w:noWrap/>
            <w:vAlign w:val="center"/>
            <w:hideMark/>
          </w:tcPr>
          <w:p w14:paraId="271ACC67" w14:textId="77777777" w:rsidR="003F616A" w:rsidRPr="00A14B28" w:rsidRDefault="003F616A" w:rsidP="003F616A">
            <w:pPr>
              <w:pStyle w:val="affff"/>
              <w:rPr>
                <w:color w:val="0000FF"/>
              </w:rPr>
            </w:pPr>
            <w:r w:rsidRPr="00A14B28">
              <w:rPr>
                <w:rFonts w:hint="eastAsia"/>
                <w:color w:val="0000FF"/>
              </w:rPr>
              <w:t>4</w:t>
            </w:r>
            <w:r w:rsidRPr="00A14B28">
              <w:rPr>
                <w:rFonts w:hint="eastAsia"/>
                <w:color w:val="0000FF"/>
              </w:rPr>
              <w:t>月</w:t>
            </w:r>
          </w:p>
        </w:tc>
        <w:tc>
          <w:tcPr>
            <w:tcW w:w="296" w:type="pct"/>
            <w:shd w:val="clear" w:color="auto" w:fill="auto"/>
            <w:noWrap/>
            <w:vAlign w:val="center"/>
            <w:hideMark/>
          </w:tcPr>
          <w:p w14:paraId="4A205F56" w14:textId="77777777" w:rsidR="003F616A" w:rsidRPr="00A14B28" w:rsidRDefault="003F616A" w:rsidP="003F616A">
            <w:pPr>
              <w:pStyle w:val="affff"/>
              <w:rPr>
                <w:color w:val="0000FF"/>
              </w:rPr>
            </w:pPr>
            <w:r w:rsidRPr="00A14B28">
              <w:rPr>
                <w:rFonts w:hint="eastAsia"/>
                <w:color w:val="0000FF"/>
              </w:rPr>
              <w:t>5</w:t>
            </w:r>
            <w:r w:rsidRPr="00A14B28">
              <w:rPr>
                <w:rFonts w:hint="eastAsia"/>
                <w:color w:val="0000FF"/>
              </w:rPr>
              <w:t>月</w:t>
            </w:r>
          </w:p>
        </w:tc>
        <w:tc>
          <w:tcPr>
            <w:tcW w:w="296" w:type="pct"/>
            <w:shd w:val="clear" w:color="auto" w:fill="auto"/>
            <w:noWrap/>
            <w:vAlign w:val="center"/>
            <w:hideMark/>
          </w:tcPr>
          <w:p w14:paraId="56F650DD" w14:textId="77777777" w:rsidR="003F616A" w:rsidRPr="00A14B28" w:rsidRDefault="003F616A" w:rsidP="003F616A">
            <w:pPr>
              <w:pStyle w:val="affff"/>
              <w:rPr>
                <w:color w:val="0000FF"/>
              </w:rPr>
            </w:pPr>
            <w:r w:rsidRPr="00A14B28">
              <w:rPr>
                <w:rFonts w:hint="eastAsia"/>
                <w:color w:val="0000FF"/>
              </w:rPr>
              <w:t>6</w:t>
            </w:r>
            <w:r w:rsidRPr="00A14B28">
              <w:rPr>
                <w:rFonts w:hint="eastAsia"/>
                <w:color w:val="0000FF"/>
              </w:rPr>
              <w:t>月</w:t>
            </w:r>
          </w:p>
        </w:tc>
        <w:tc>
          <w:tcPr>
            <w:tcW w:w="296" w:type="pct"/>
            <w:shd w:val="clear" w:color="auto" w:fill="auto"/>
            <w:noWrap/>
            <w:vAlign w:val="center"/>
            <w:hideMark/>
          </w:tcPr>
          <w:p w14:paraId="42891A55" w14:textId="77777777" w:rsidR="003F616A" w:rsidRPr="00A14B28" w:rsidRDefault="003F616A" w:rsidP="003F616A">
            <w:pPr>
              <w:pStyle w:val="affff"/>
              <w:rPr>
                <w:color w:val="0000FF"/>
              </w:rPr>
            </w:pPr>
            <w:r w:rsidRPr="00A14B28">
              <w:rPr>
                <w:rFonts w:hint="eastAsia"/>
                <w:color w:val="0000FF"/>
              </w:rPr>
              <w:t>7</w:t>
            </w:r>
            <w:r w:rsidRPr="00A14B28">
              <w:rPr>
                <w:rFonts w:hint="eastAsia"/>
                <w:color w:val="0000FF"/>
              </w:rPr>
              <w:t>月</w:t>
            </w:r>
          </w:p>
        </w:tc>
        <w:tc>
          <w:tcPr>
            <w:tcW w:w="346" w:type="pct"/>
            <w:shd w:val="clear" w:color="auto" w:fill="auto"/>
            <w:noWrap/>
            <w:vAlign w:val="center"/>
            <w:hideMark/>
          </w:tcPr>
          <w:p w14:paraId="20C405DF" w14:textId="77777777" w:rsidR="003F616A" w:rsidRPr="00A14B28" w:rsidRDefault="003F616A" w:rsidP="003F616A">
            <w:pPr>
              <w:pStyle w:val="affff"/>
              <w:rPr>
                <w:color w:val="0000FF"/>
              </w:rPr>
            </w:pPr>
            <w:r w:rsidRPr="00A14B28">
              <w:rPr>
                <w:rFonts w:hint="eastAsia"/>
                <w:color w:val="0000FF"/>
              </w:rPr>
              <w:t>8</w:t>
            </w:r>
            <w:r w:rsidRPr="00A14B28">
              <w:rPr>
                <w:rFonts w:hint="eastAsia"/>
                <w:color w:val="0000FF"/>
              </w:rPr>
              <w:t>月</w:t>
            </w:r>
          </w:p>
        </w:tc>
        <w:tc>
          <w:tcPr>
            <w:tcW w:w="346" w:type="pct"/>
            <w:shd w:val="clear" w:color="auto" w:fill="auto"/>
            <w:noWrap/>
            <w:vAlign w:val="center"/>
            <w:hideMark/>
          </w:tcPr>
          <w:p w14:paraId="1B22116F" w14:textId="77777777" w:rsidR="003F616A" w:rsidRPr="00A14B28" w:rsidRDefault="003F616A" w:rsidP="003F616A">
            <w:pPr>
              <w:pStyle w:val="affff"/>
              <w:rPr>
                <w:color w:val="0000FF"/>
              </w:rPr>
            </w:pPr>
            <w:r w:rsidRPr="00A14B28">
              <w:rPr>
                <w:rFonts w:hint="eastAsia"/>
                <w:color w:val="0000FF"/>
              </w:rPr>
              <w:t>9</w:t>
            </w:r>
            <w:r w:rsidRPr="00A14B28">
              <w:rPr>
                <w:rFonts w:hint="eastAsia"/>
                <w:color w:val="0000FF"/>
              </w:rPr>
              <w:t>月</w:t>
            </w:r>
          </w:p>
        </w:tc>
        <w:tc>
          <w:tcPr>
            <w:tcW w:w="346" w:type="pct"/>
            <w:shd w:val="clear" w:color="auto" w:fill="auto"/>
            <w:noWrap/>
            <w:vAlign w:val="center"/>
            <w:hideMark/>
          </w:tcPr>
          <w:p w14:paraId="05038580" w14:textId="77777777" w:rsidR="003F616A" w:rsidRPr="00A14B28" w:rsidRDefault="003F616A" w:rsidP="003F616A">
            <w:pPr>
              <w:pStyle w:val="affff"/>
              <w:rPr>
                <w:color w:val="0000FF"/>
              </w:rPr>
            </w:pPr>
            <w:r w:rsidRPr="00A14B28">
              <w:rPr>
                <w:rFonts w:hint="eastAsia"/>
                <w:color w:val="0000FF"/>
              </w:rPr>
              <w:t>10</w:t>
            </w:r>
            <w:r w:rsidRPr="00A14B28">
              <w:rPr>
                <w:rFonts w:hint="eastAsia"/>
                <w:color w:val="0000FF"/>
              </w:rPr>
              <w:t>月</w:t>
            </w:r>
          </w:p>
        </w:tc>
        <w:tc>
          <w:tcPr>
            <w:tcW w:w="346" w:type="pct"/>
            <w:shd w:val="clear" w:color="auto" w:fill="auto"/>
            <w:noWrap/>
            <w:vAlign w:val="center"/>
            <w:hideMark/>
          </w:tcPr>
          <w:p w14:paraId="73253F7C" w14:textId="77777777" w:rsidR="003F616A" w:rsidRPr="00A14B28" w:rsidRDefault="003F616A" w:rsidP="003F616A">
            <w:pPr>
              <w:pStyle w:val="affff"/>
              <w:rPr>
                <w:color w:val="0000FF"/>
              </w:rPr>
            </w:pPr>
            <w:r w:rsidRPr="00A14B28">
              <w:rPr>
                <w:rFonts w:hint="eastAsia"/>
                <w:color w:val="0000FF"/>
              </w:rPr>
              <w:t>11</w:t>
            </w:r>
            <w:r w:rsidRPr="00A14B28">
              <w:rPr>
                <w:rFonts w:hint="eastAsia"/>
                <w:color w:val="0000FF"/>
              </w:rPr>
              <w:t>月</w:t>
            </w:r>
          </w:p>
        </w:tc>
        <w:tc>
          <w:tcPr>
            <w:tcW w:w="346" w:type="pct"/>
            <w:shd w:val="clear" w:color="auto" w:fill="auto"/>
            <w:noWrap/>
            <w:vAlign w:val="center"/>
            <w:hideMark/>
          </w:tcPr>
          <w:p w14:paraId="77017CE4" w14:textId="77777777" w:rsidR="003F616A" w:rsidRPr="00A14B28" w:rsidRDefault="003F616A" w:rsidP="003F616A">
            <w:pPr>
              <w:pStyle w:val="affff"/>
              <w:rPr>
                <w:color w:val="0000FF"/>
              </w:rPr>
            </w:pPr>
            <w:r w:rsidRPr="00A14B28">
              <w:rPr>
                <w:rFonts w:hint="eastAsia"/>
                <w:color w:val="0000FF"/>
              </w:rPr>
              <w:t>12</w:t>
            </w:r>
            <w:r w:rsidRPr="00A14B28">
              <w:rPr>
                <w:rFonts w:hint="eastAsia"/>
                <w:color w:val="0000FF"/>
              </w:rPr>
              <w:t>月</w:t>
            </w:r>
          </w:p>
        </w:tc>
      </w:tr>
      <w:tr w:rsidR="00A14B28" w:rsidRPr="00A14B28" w14:paraId="67E8C007" w14:textId="77777777" w:rsidTr="004A5F61">
        <w:trPr>
          <w:trHeight w:val="285"/>
          <w:jc w:val="center"/>
        </w:trPr>
        <w:tc>
          <w:tcPr>
            <w:tcW w:w="1001" w:type="pct"/>
            <w:shd w:val="clear" w:color="auto" w:fill="auto"/>
            <w:noWrap/>
            <w:vAlign w:val="center"/>
          </w:tcPr>
          <w:p w14:paraId="577775A7" w14:textId="03E31A04" w:rsidR="00A14B28" w:rsidRPr="00A14B28" w:rsidRDefault="00A14B28" w:rsidP="00A14B28">
            <w:pPr>
              <w:pStyle w:val="affff"/>
              <w:rPr>
                <w:color w:val="0000FF"/>
              </w:rPr>
            </w:pPr>
            <w:r w:rsidRPr="00A14B28">
              <w:rPr>
                <w:rFonts w:hint="eastAsia"/>
                <w:color w:val="0000FF"/>
              </w:rPr>
              <w:t>月平均流量（</w:t>
            </w:r>
            <w:r w:rsidRPr="00A14B28">
              <w:rPr>
                <w:rFonts w:hint="eastAsia"/>
                <w:color w:val="0000FF"/>
              </w:rPr>
              <w:t>m</w:t>
            </w:r>
            <w:r w:rsidRPr="00A14B28">
              <w:rPr>
                <w:rFonts w:hint="eastAsia"/>
                <w:color w:val="0000FF"/>
                <w:vertAlign w:val="superscript"/>
              </w:rPr>
              <w:t>3</w:t>
            </w:r>
            <w:r w:rsidRPr="00A14B28">
              <w:rPr>
                <w:rFonts w:hint="eastAsia"/>
                <w:color w:val="0000FF"/>
              </w:rPr>
              <w:t>/s</w:t>
            </w:r>
            <w:r w:rsidRPr="00A14B28">
              <w:rPr>
                <w:rFonts w:hint="eastAsia"/>
                <w:color w:val="0000FF"/>
              </w:rPr>
              <w:t>）</w:t>
            </w:r>
          </w:p>
        </w:tc>
        <w:tc>
          <w:tcPr>
            <w:tcW w:w="346" w:type="pct"/>
            <w:shd w:val="clear" w:color="auto" w:fill="auto"/>
            <w:noWrap/>
            <w:vAlign w:val="bottom"/>
          </w:tcPr>
          <w:p w14:paraId="1CE968A1" w14:textId="60B13D80" w:rsidR="00A14B28" w:rsidRPr="00A14B28" w:rsidRDefault="00A14B28" w:rsidP="00A14B28">
            <w:pPr>
              <w:pStyle w:val="af7"/>
              <w:rPr>
                <w:color w:val="0000FF"/>
              </w:rPr>
            </w:pPr>
            <w:r w:rsidRPr="00A14B28">
              <w:rPr>
                <w:rFonts w:hint="eastAsia"/>
                <w:color w:val="0000FF"/>
              </w:rPr>
              <w:t>1.76</w:t>
            </w:r>
          </w:p>
        </w:tc>
        <w:tc>
          <w:tcPr>
            <w:tcW w:w="346" w:type="pct"/>
            <w:shd w:val="clear" w:color="auto" w:fill="auto"/>
            <w:noWrap/>
            <w:vAlign w:val="bottom"/>
          </w:tcPr>
          <w:p w14:paraId="415F9D9D" w14:textId="044EAC88" w:rsidR="00A14B28" w:rsidRPr="00A14B28" w:rsidRDefault="00A14B28" w:rsidP="00A14B28">
            <w:pPr>
              <w:pStyle w:val="af7"/>
              <w:rPr>
                <w:color w:val="0000FF"/>
              </w:rPr>
            </w:pPr>
            <w:r w:rsidRPr="00A14B28">
              <w:rPr>
                <w:rFonts w:hint="eastAsia"/>
                <w:color w:val="0000FF"/>
              </w:rPr>
              <w:t>1.97</w:t>
            </w:r>
          </w:p>
        </w:tc>
        <w:tc>
          <w:tcPr>
            <w:tcW w:w="346" w:type="pct"/>
            <w:shd w:val="clear" w:color="auto" w:fill="auto"/>
            <w:noWrap/>
            <w:vAlign w:val="bottom"/>
          </w:tcPr>
          <w:p w14:paraId="0C2E6190" w14:textId="2BFCE7FB" w:rsidR="00A14B28" w:rsidRPr="00A14B28" w:rsidRDefault="00A14B28" w:rsidP="00A14B28">
            <w:pPr>
              <w:pStyle w:val="af7"/>
              <w:rPr>
                <w:color w:val="0000FF"/>
              </w:rPr>
            </w:pPr>
            <w:r w:rsidRPr="00A14B28">
              <w:rPr>
                <w:rFonts w:hint="eastAsia"/>
                <w:color w:val="0000FF"/>
              </w:rPr>
              <w:t>4.01</w:t>
            </w:r>
          </w:p>
        </w:tc>
        <w:tc>
          <w:tcPr>
            <w:tcW w:w="346" w:type="pct"/>
            <w:shd w:val="clear" w:color="auto" w:fill="auto"/>
            <w:noWrap/>
            <w:vAlign w:val="bottom"/>
          </w:tcPr>
          <w:p w14:paraId="6A617666" w14:textId="0EB14554" w:rsidR="00A14B28" w:rsidRPr="00A14B28" w:rsidRDefault="00A14B28" w:rsidP="00A14B28">
            <w:pPr>
              <w:pStyle w:val="af7"/>
              <w:rPr>
                <w:color w:val="0000FF"/>
              </w:rPr>
            </w:pPr>
            <w:r w:rsidRPr="00A14B28">
              <w:rPr>
                <w:rFonts w:hint="eastAsia"/>
                <w:color w:val="0000FF"/>
              </w:rPr>
              <w:t>16.2</w:t>
            </w:r>
          </w:p>
        </w:tc>
        <w:tc>
          <w:tcPr>
            <w:tcW w:w="296" w:type="pct"/>
            <w:shd w:val="clear" w:color="auto" w:fill="auto"/>
            <w:noWrap/>
            <w:vAlign w:val="bottom"/>
          </w:tcPr>
          <w:p w14:paraId="380823E3" w14:textId="16DD2505" w:rsidR="00A14B28" w:rsidRPr="00A14B28" w:rsidRDefault="00A14B28" w:rsidP="00A14B28">
            <w:pPr>
              <w:pStyle w:val="af7"/>
              <w:rPr>
                <w:color w:val="0000FF"/>
              </w:rPr>
            </w:pPr>
            <w:r w:rsidRPr="00A14B28">
              <w:rPr>
                <w:rFonts w:hint="eastAsia"/>
                <w:color w:val="0000FF"/>
              </w:rPr>
              <w:t>9.50</w:t>
            </w:r>
          </w:p>
        </w:tc>
        <w:tc>
          <w:tcPr>
            <w:tcW w:w="296" w:type="pct"/>
            <w:shd w:val="clear" w:color="auto" w:fill="auto"/>
            <w:noWrap/>
            <w:vAlign w:val="bottom"/>
          </w:tcPr>
          <w:p w14:paraId="2B558678" w14:textId="41F717CC" w:rsidR="00A14B28" w:rsidRPr="00A14B28" w:rsidRDefault="00A14B28" w:rsidP="00A14B28">
            <w:pPr>
              <w:pStyle w:val="af7"/>
              <w:rPr>
                <w:color w:val="0000FF"/>
              </w:rPr>
            </w:pPr>
            <w:r w:rsidRPr="00A14B28">
              <w:rPr>
                <w:rFonts w:hint="eastAsia"/>
                <w:color w:val="0000FF"/>
              </w:rPr>
              <w:t>15.3</w:t>
            </w:r>
          </w:p>
        </w:tc>
        <w:tc>
          <w:tcPr>
            <w:tcW w:w="296" w:type="pct"/>
            <w:shd w:val="clear" w:color="auto" w:fill="auto"/>
            <w:noWrap/>
            <w:vAlign w:val="bottom"/>
          </w:tcPr>
          <w:p w14:paraId="0B147C9E" w14:textId="4A653A81" w:rsidR="00A14B28" w:rsidRPr="00A14B28" w:rsidRDefault="00A14B28" w:rsidP="00A14B28">
            <w:pPr>
              <w:pStyle w:val="af7"/>
              <w:rPr>
                <w:color w:val="0000FF"/>
              </w:rPr>
            </w:pPr>
            <w:r w:rsidRPr="00A14B28">
              <w:rPr>
                <w:rFonts w:hint="eastAsia"/>
                <w:color w:val="0000FF"/>
              </w:rPr>
              <w:t>9.03</w:t>
            </w:r>
          </w:p>
        </w:tc>
        <w:tc>
          <w:tcPr>
            <w:tcW w:w="346" w:type="pct"/>
            <w:shd w:val="clear" w:color="auto" w:fill="auto"/>
            <w:noWrap/>
            <w:vAlign w:val="bottom"/>
          </w:tcPr>
          <w:p w14:paraId="2BFD76C4" w14:textId="2677DC65" w:rsidR="00A14B28" w:rsidRPr="00A14B28" w:rsidRDefault="00A14B28" w:rsidP="00A14B28">
            <w:pPr>
              <w:pStyle w:val="af7"/>
              <w:rPr>
                <w:color w:val="0000FF"/>
              </w:rPr>
            </w:pPr>
            <w:r w:rsidRPr="00A14B28">
              <w:rPr>
                <w:rFonts w:hint="eastAsia"/>
                <w:color w:val="0000FF"/>
              </w:rPr>
              <w:t>8.76</w:t>
            </w:r>
          </w:p>
        </w:tc>
        <w:tc>
          <w:tcPr>
            <w:tcW w:w="346" w:type="pct"/>
            <w:shd w:val="clear" w:color="auto" w:fill="auto"/>
            <w:noWrap/>
            <w:vAlign w:val="bottom"/>
          </w:tcPr>
          <w:p w14:paraId="35C20DFA" w14:textId="6DAF23F1" w:rsidR="00A14B28" w:rsidRPr="00A14B28" w:rsidRDefault="00A14B28" w:rsidP="00A14B28">
            <w:pPr>
              <w:pStyle w:val="af7"/>
              <w:rPr>
                <w:color w:val="0000FF"/>
              </w:rPr>
            </w:pPr>
            <w:r w:rsidRPr="00A14B28">
              <w:rPr>
                <w:rFonts w:hint="eastAsia"/>
                <w:color w:val="0000FF"/>
              </w:rPr>
              <w:t>19.2</w:t>
            </w:r>
          </w:p>
        </w:tc>
        <w:tc>
          <w:tcPr>
            <w:tcW w:w="346" w:type="pct"/>
            <w:shd w:val="clear" w:color="auto" w:fill="auto"/>
            <w:noWrap/>
            <w:vAlign w:val="bottom"/>
          </w:tcPr>
          <w:p w14:paraId="709F0250" w14:textId="4E470642" w:rsidR="00A14B28" w:rsidRPr="00A14B28" w:rsidRDefault="00A14B28" w:rsidP="00A14B28">
            <w:pPr>
              <w:pStyle w:val="af7"/>
              <w:rPr>
                <w:color w:val="0000FF"/>
              </w:rPr>
            </w:pPr>
            <w:r w:rsidRPr="00A14B28">
              <w:rPr>
                <w:rFonts w:hint="eastAsia"/>
                <w:color w:val="0000FF"/>
              </w:rPr>
              <w:t>34.7</w:t>
            </w:r>
          </w:p>
        </w:tc>
        <w:tc>
          <w:tcPr>
            <w:tcW w:w="346" w:type="pct"/>
            <w:shd w:val="clear" w:color="auto" w:fill="auto"/>
            <w:noWrap/>
            <w:vAlign w:val="bottom"/>
          </w:tcPr>
          <w:p w14:paraId="1F28B6BE" w14:textId="30ABCE3D" w:rsidR="00A14B28" w:rsidRPr="00A14B28" w:rsidRDefault="00A14B28" w:rsidP="00A14B28">
            <w:pPr>
              <w:pStyle w:val="af7"/>
              <w:rPr>
                <w:color w:val="0000FF"/>
              </w:rPr>
            </w:pPr>
            <w:r w:rsidRPr="00A14B28">
              <w:rPr>
                <w:rFonts w:hint="eastAsia"/>
                <w:color w:val="0000FF"/>
              </w:rPr>
              <w:t>4.71</w:t>
            </w:r>
          </w:p>
        </w:tc>
        <w:tc>
          <w:tcPr>
            <w:tcW w:w="346" w:type="pct"/>
            <w:shd w:val="clear" w:color="auto" w:fill="auto"/>
            <w:noWrap/>
            <w:vAlign w:val="bottom"/>
          </w:tcPr>
          <w:p w14:paraId="77F75E47" w14:textId="73BEEC6E" w:rsidR="00A14B28" w:rsidRPr="00A14B28" w:rsidRDefault="00A14B28" w:rsidP="00A14B28">
            <w:pPr>
              <w:pStyle w:val="af7"/>
              <w:rPr>
                <w:color w:val="0000FF"/>
              </w:rPr>
            </w:pPr>
            <w:r w:rsidRPr="00A14B28">
              <w:rPr>
                <w:rFonts w:hint="eastAsia"/>
                <w:color w:val="0000FF"/>
              </w:rPr>
              <w:t>2.20</w:t>
            </w:r>
          </w:p>
        </w:tc>
      </w:tr>
      <w:tr w:rsidR="00A14B28" w:rsidRPr="00A14B28" w14:paraId="739258C9" w14:textId="77777777" w:rsidTr="004A5F61">
        <w:trPr>
          <w:trHeight w:val="330"/>
          <w:jc w:val="center"/>
        </w:trPr>
        <w:tc>
          <w:tcPr>
            <w:tcW w:w="1001" w:type="pct"/>
            <w:shd w:val="clear" w:color="auto" w:fill="auto"/>
            <w:noWrap/>
            <w:vAlign w:val="bottom"/>
            <w:hideMark/>
          </w:tcPr>
          <w:p w14:paraId="0893BC4B" w14:textId="5B0F8D36" w:rsidR="00A14B28" w:rsidRPr="00A14B28" w:rsidRDefault="00A14B28" w:rsidP="00A14B28">
            <w:pPr>
              <w:pStyle w:val="affff"/>
              <w:rPr>
                <w:color w:val="0000FF"/>
              </w:rPr>
            </w:pPr>
            <w:r w:rsidRPr="00A14B28">
              <w:rPr>
                <w:rFonts w:hint="eastAsia"/>
                <w:color w:val="0000FF"/>
              </w:rPr>
              <w:t>月最小流量（</w:t>
            </w:r>
            <w:r w:rsidRPr="00A14B28">
              <w:rPr>
                <w:rFonts w:hint="eastAsia"/>
                <w:color w:val="0000FF"/>
              </w:rPr>
              <w:t>m</w:t>
            </w:r>
            <w:r w:rsidRPr="00A14B28">
              <w:rPr>
                <w:rFonts w:hint="eastAsia"/>
                <w:color w:val="0000FF"/>
                <w:vertAlign w:val="superscript"/>
              </w:rPr>
              <w:t>3</w:t>
            </w:r>
            <w:r w:rsidRPr="00A14B28">
              <w:rPr>
                <w:rFonts w:hint="eastAsia"/>
                <w:color w:val="0000FF"/>
              </w:rPr>
              <w:t>/s</w:t>
            </w:r>
            <w:r w:rsidRPr="00A14B28">
              <w:rPr>
                <w:rFonts w:hint="eastAsia"/>
                <w:color w:val="0000FF"/>
              </w:rPr>
              <w:t>）</w:t>
            </w:r>
          </w:p>
        </w:tc>
        <w:tc>
          <w:tcPr>
            <w:tcW w:w="346" w:type="pct"/>
            <w:shd w:val="clear" w:color="auto" w:fill="auto"/>
            <w:noWrap/>
            <w:vAlign w:val="bottom"/>
            <w:hideMark/>
          </w:tcPr>
          <w:p w14:paraId="26AB4B2F" w14:textId="3DB93BFD" w:rsidR="00A14B28" w:rsidRPr="00A14B28" w:rsidRDefault="00A14B28" w:rsidP="00A14B28">
            <w:pPr>
              <w:pStyle w:val="af7"/>
              <w:rPr>
                <w:color w:val="0000FF"/>
              </w:rPr>
            </w:pPr>
            <w:r w:rsidRPr="00A14B28">
              <w:rPr>
                <w:rFonts w:hint="eastAsia"/>
                <w:color w:val="0000FF"/>
              </w:rPr>
              <w:t>1.71</w:t>
            </w:r>
          </w:p>
        </w:tc>
        <w:tc>
          <w:tcPr>
            <w:tcW w:w="346" w:type="pct"/>
            <w:shd w:val="clear" w:color="auto" w:fill="auto"/>
            <w:noWrap/>
            <w:vAlign w:val="bottom"/>
            <w:hideMark/>
          </w:tcPr>
          <w:p w14:paraId="14701DEC" w14:textId="4162833C" w:rsidR="00A14B28" w:rsidRPr="00A14B28" w:rsidRDefault="00A14B28" w:rsidP="00A14B28">
            <w:pPr>
              <w:pStyle w:val="af7"/>
              <w:rPr>
                <w:color w:val="0000FF"/>
              </w:rPr>
            </w:pPr>
            <w:r w:rsidRPr="00A14B28">
              <w:rPr>
                <w:rFonts w:hint="eastAsia"/>
                <w:color w:val="0000FF"/>
              </w:rPr>
              <w:t>1.71</w:t>
            </w:r>
          </w:p>
        </w:tc>
        <w:tc>
          <w:tcPr>
            <w:tcW w:w="346" w:type="pct"/>
            <w:shd w:val="clear" w:color="auto" w:fill="auto"/>
            <w:noWrap/>
            <w:vAlign w:val="bottom"/>
            <w:hideMark/>
          </w:tcPr>
          <w:p w14:paraId="2C38A407" w14:textId="7B22D682" w:rsidR="00A14B28" w:rsidRPr="00A14B28" w:rsidRDefault="00A14B28" w:rsidP="00A14B28">
            <w:pPr>
              <w:pStyle w:val="af7"/>
              <w:rPr>
                <w:color w:val="0000FF"/>
              </w:rPr>
            </w:pPr>
            <w:r w:rsidRPr="00A14B28">
              <w:rPr>
                <w:rFonts w:hint="eastAsia"/>
                <w:color w:val="0000FF"/>
              </w:rPr>
              <w:t>2.05</w:t>
            </w:r>
          </w:p>
        </w:tc>
        <w:tc>
          <w:tcPr>
            <w:tcW w:w="346" w:type="pct"/>
            <w:shd w:val="clear" w:color="auto" w:fill="auto"/>
            <w:noWrap/>
            <w:vAlign w:val="bottom"/>
            <w:hideMark/>
          </w:tcPr>
          <w:p w14:paraId="13F96A5A" w14:textId="581107E1" w:rsidR="00A14B28" w:rsidRPr="00A14B28" w:rsidRDefault="00A14B28" w:rsidP="00A14B28">
            <w:pPr>
              <w:pStyle w:val="af7"/>
              <w:rPr>
                <w:color w:val="0000FF"/>
              </w:rPr>
            </w:pPr>
            <w:r w:rsidRPr="00A14B28">
              <w:rPr>
                <w:rFonts w:hint="eastAsia"/>
                <w:color w:val="0000FF"/>
              </w:rPr>
              <w:t>2.05</w:t>
            </w:r>
          </w:p>
        </w:tc>
        <w:tc>
          <w:tcPr>
            <w:tcW w:w="296" w:type="pct"/>
            <w:shd w:val="clear" w:color="auto" w:fill="auto"/>
            <w:noWrap/>
            <w:vAlign w:val="bottom"/>
            <w:hideMark/>
          </w:tcPr>
          <w:p w14:paraId="6271AEF3" w14:textId="57CC4388" w:rsidR="00A14B28" w:rsidRPr="00A14B28" w:rsidRDefault="00A14B28" w:rsidP="00A14B28">
            <w:pPr>
              <w:pStyle w:val="af7"/>
              <w:rPr>
                <w:color w:val="0000FF"/>
              </w:rPr>
            </w:pPr>
            <w:r w:rsidRPr="00A14B28">
              <w:rPr>
                <w:rFonts w:hint="eastAsia"/>
                <w:color w:val="0000FF"/>
              </w:rPr>
              <w:t>2.73</w:t>
            </w:r>
          </w:p>
        </w:tc>
        <w:tc>
          <w:tcPr>
            <w:tcW w:w="296" w:type="pct"/>
            <w:shd w:val="clear" w:color="auto" w:fill="auto"/>
            <w:noWrap/>
            <w:vAlign w:val="bottom"/>
            <w:hideMark/>
          </w:tcPr>
          <w:p w14:paraId="3E517938" w14:textId="1F354763" w:rsidR="00A14B28" w:rsidRPr="00A14B28" w:rsidRDefault="00A14B28" w:rsidP="00A14B28">
            <w:pPr>
              <w:pStyle w:val="af7"/>
              <w:rPr>
                <w:color w:val="0000FF"/>
              </w:rPr>
            </w:pPr>
            <w:r w:rsidRPr="00A14B28">
              <w:rPr>
                <w:rFonts w:hint="eastAsia"/>
                <w:color w:val="0000FF"/>
              </w:rPr>
              <w:t>3.75</w:t>
            </w:r>
          </w:p>
        </w:tc>
        <w:tc>
          <w:tcPr>
            <w:tcW w:w="296" w:type="pct"/>
            <w:shd w:val="clear" w:color="auto" w:fill="auto"/>
            <w:noWrap/>
            <w:vAlign w:val="bottom"/>
            <w:hideMark/>
          </w:tcPr>
          <w:p w14:paraId="56A4241F" w14:textId="5DADD6F1" w:rsidR="00A14B28" w:rsidRPr="00A14B28" w:rsidRDefault="00A14B28" w:rsidP="00A14B28">
            <w:pPr>
              <w:pStyle w:val="af7"/>
              <w:rPr>
                <w:color w:val="0000FF"/>
              </w:rPr>
            </w:pPr>
            <w:r w:rsidRPr="00A14B28">
              <w:rPr>
                <w:rFonts w:hint="eastAsia"/>
                <w:color w:val="0000FF"/>
              </w:rPr>
              <w:t>4.78</w:t>
            </w:r>
          </w:p>
        </w:tc>
        <w:tc>
          <w:tcPr>
            <w:tcW w:w="346" w:type="pct"/>
            <w:shd w:val="clear" w:color="auto" w:fill="auto"/>
            <w:noWrap/>
            <w:vAlign w:val="bottom"/>
            <w:hideMark/>
          </w:tcPr>
          <w:p w14:paraId="720A9DBD" w14:textId="4ED11196" w:rsidR="00A14B28" w:rsidRPr="00A14B28" w:rsidRDefault="00A14B28" w:rsidP="00A14B28">
            <w:pPr>
              <w:pStyle w:val="af7"/>
              <w:rPr>
                <w:color w:val="0000FF"/>
              </w:rPr>
            </w:pPr>
            <w:r w:rsidRPr="00A14B28">
              <w:rPr>
                <w:rFonts w:hint="eastAsia"/>
                <w:color w:val="0000FF"/>
              </w:rPr>
              <w:t>1.71</w:t>
            </w:r>
          </w:p>
        </w:tc>
        <w:tc>
          <w:tcPr>
            <w:tcW w:w="346" w:type="pct"/>
            <w:shd w:val="clear" w:color="auto" w:fill="auto"/>
            <w:noWrap/>
            <w:vAlign w:val="bottom"/>
            <w:hideMark/>
          </w:tcPr>
          <w:p w14:paraId="1C524BC1" w14:textId="20E9623E" w:rsidR="00A14B28" w:rsidRPr="00A14B28" w:rsidRDefault="00A14B28" w:rsidP="00A14B28">
            <w:pPr>
              <w:pStyle w:val="af7"/>
              <w:rPr>
                <w:color w:val="0000FF"/>
              </w:rPr>
            </w:pPr>
            <w:r w:rsidRPr="00A14B28">
              <w:rPr>
                <w:rFonts w:hint="eastAsia"/>
                <w:color w:val="0000FF"/>
              </w:rPr>
              <w:t>2.05</w:t>
            </w:r>
          </w:p>
        </w:tc>
        <w:tc>
          <w:tcPr>
            <w:tcW w:w="346" w:type="pct"/>
            <w:shd w:val="clear" w:color="auto" w:fill="auto"/>
            <w:noWrap/>
            <w:vAlign w:val="bottom"/>
            <w:hideMark/>
          </w:tcPr>
          <w:p w14:paraId="1C30FAC4" w14:textId="79CBB8DB" w:rsidR="00A14B28" w:rsidRPr="00A14B28" w:rsidRDefault="00A14B28" w:rsidP="00A14B28">
            <w:pPr>
              <w:pStyle w:val="af7"/>
              <w:rPr>
                <w:color w:val="0000FF"/>
              </w:rPr>
            </w:pPr>
            <w:r w:rsidRPr="00A14B28">
              <w:rPr>
                <w:rFonts w:hint="eastAsia"/>
                <w:color w:val="0000FF"/>
              </w:rPr>
              <w:t>1.37</w:t>
            </w:r>
          </w:p>
        </w:tc>
        <w:tc>
          <w:tcPr>
            <w:tcW w:w="346" w:type="pct"/>
            <w:shd w:val="clear" w:color="auto" w:fill="auto"/>
            <w:noWrap/>
            <w:vAlign w:val="bottom"/>
            <w:hideMark/>
          </w:tcPr>
          <w:p w14:paraId="1E10E7E7" w14:textId="17C2EE0A" w:rsidR="00A14B28" w:rsidRPr="00A14B28" w:rsidRDefault="00A14B28" w:rsidP="00A14B28">
            <w:pPr>
              <w:pStyle w:val="af7"/>
              <w:rPr>
                <w:color w:val="0000FF"/>
              </w:rPr>
            </w:pPr>
            <w:r w:rsidRPr="00A14B28">
              <w:rPr>
                <w:rFonts w:hint="eastAsia"/>
                <w:color w:val="0000FF"/>
              </w:rPr>
              <w:t>1.71</w:t>
            </w:r>
          </w:p>
        </w:tc>
        <w:tc>
          <w:tcPr>
            <w:tcW w:w="346" w:type="pct"/>
            <w:shd w:val="clear" w:color="auto" w:fill="auto"/>
            <w:noWrap/>
            <w:vAlign w:val="bottom"/>
            <w:hideMark/>
          </w:tcPr>
          <w:p w14:paraId="099D5353" w14:textId="2DDF10BC" w:rsidR="00A14B28" w:rsidRPr="00A14B28" w:rsidRDefault="00A14B28" w:rsidP="00A14B28">
            <w:pPr>
              <w:pStyle w:val="af7"/>
              <w:rPr>
                <w:color w:val="0000FF"/>
              </w:rPr>
            </w:pPr>
            <w:r w:rsidRPr="00A14B28">
              <w:rPr>
                <w:rFonts w:hint="eastAsia"/>
                <w:color w:val="0000FF"/>
              </w:rPr>
              <w:t>1.71</w:t>
            </w:r>
          </w:p>
        </w:tc>
      </w:tr>
    </w:tbl>
    <w:p w14:paraId="6F3437F1" w14:textId="25C36D61" w:rsidR="00266CC6" w:rsidRPr="00A14B28" w:rsidRDefault="00266CC6" w:rsidP="004A16E5">
      <w:pPr>
        <w:pStyle w:val="aff"/>
      </w:pPr>
      <w:r w:rsidRPr="00A14B28">
        <w:rPr>
          <w:rFonts w:hint="eastAsia"/>
        </w:rPr>
        <w:lastRenderedPageBreak/>
        <w:t>表</w:t>
      </w:r>
      <w:r w:rsidRPr="00A14B28">
        <w:fldChar w:fldCharType="begin"/>
      </w:r>
      <w:r w:rsidRPr="00A14B28">
        <w:instrText xml:space="preserve"> </w:instrText>
      </w:r>
      <w:r w:rsidRPr="00A14B28">
        <w:rPr>
          <w:rFonts w:hint="eastAsia"/>
        </w:rPr>
        <w:instrText>STYLEREF 2 \s</w:instrText>
      </w:r>
      <w:r w:rsidRPr="00A14B28">
        <w:instrText xml:space="preserve"> </w:instrText>
      </w:r>
      <w:r w:rsidRPr="00A14B28">
        <w:fldChar w:fldCharType="separate"/>
      </w:r>
      <w:r w:rsidR="00AA7276">
        <w:rPr>
          <w:noProof/>
        </w:rPr>
        <w:t>4.1</w:t>
      </w:r>
      <w:r w:rsidRPr="00A14B28">
        <w:fldChar w:fldCharType="end"/>
      </w:r>
      <w:r w:rsidRPr="00A14B28">
        <w:noBreakHyphen/>
      </w:r>
      <w:r w:rsidRPr="00A14B28">
        <w:fldChar w:fldCharType="begin"/>
      </w:r>
      <w:r w:rsidRPr="00A14B28">
        <w:instrText xml:space="preserve"> </w:instrText>
      </w:r>
      <w:r w:rsidRPr="00A14B28">
        <w:rPr>
          <w:rFonts w:hint="eastAsia"/>
        </w:rPr>
        <w:instrText xml:space="preserve">SEQ </w:instrText>
      </w:r>
      <w:r w:rsidRPr="00A14B28">
        <w:rPr>
          <w:rFonts w:hint="eastAsia"/>
        </w:rPr>
        <w:instrText>表</w:instrText>
      </w:r>
      <w:r w:rsidRPr="00A14B28">
        <w:rPr>
          <w:rFonts w:hint="eastAsia"/>
        </w:rPr>
        <w:instrText xml:space="preserve"> \* ARABIC \s 2</w:instrText>
      </w:r>
      <w:r w:rsidRPr="00A14B28">
        <w:instrText xml:space="preserve"> </w:instrText>
      </w:r>
      <w:r w:rsidRPr="00A14B28">
        <w:fldChar w:fldCharType="separate"/>
      </w:r>
      <w:r w:rsidR="00AA7276">
        <w:rPr>
          <w:noProof/>
        </w:rPr>
        <w:t>5</w:t>
      </w:r>
      <w:r w:rsidRPr="00A14B28">
        <w:fldChar w:fldCharType="end"/>
      </w:r>
      <w:r w:rsidRPr="00A14B28">
        <w:t xml:space="preserve"> </w:t>
      </w:r>
      <w:r w:rsidRPr="00A14B28">
        <w:rPr>
          <w:rFonts w:hint="eastAsia"/>
        </w:rPr>
        <w:t>恩阳河旺苍段</w:t>
      </w:r>
      <w:r w:rsidR="006F58DA" w:rsidRPr="00A14B28">
        <w:rPr>
          <w:rFonts w:hint="eastAsia"/>
        </w:rPr>
        <w:t>生态流量计算</w:t>
      </w:r>
      <w:r w:rsidRPr="00A14B28">
        <w:rPr>
          <w:rFonts w:hint="eastAsia"/>
        </w:rPr>
        <w:t>成果表</w:t>
      </w:r>
    </w:p>
    <w:tbl>
      <w:tblPr>
        <w:tblW w:w="5000" w:type="pct"/>
        <w:tblLook w:val="04A0" w:firstRow="1" w:lastRow="0" w:firstColumn="1" w:lastColumn="0" w:noHBand="0" w:noVBand="1"/>
      </w:tblPr>
      <w:tblGrid>
        <w:gridCol w:w="2802"/>
        <w:gridCol w:w="1293"/>
        <w:gridCol w:w="2907"/>
        <w:gridCol w:w="1294"/>
      </w:tblGrid>
      <w:tr w:rsidR="00A14B28" w:rsidRPr="00A14B28" w14:paraId="4B72A515" w14:textId="77777777" w:rsidTr="00266CC6">
        <w:trPr>
          <w:trHeight w:val="285"/>
        </w:trPr>
        <w:tc>
          <w:tcPr>
            <w:tcW w:w="153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D0310" w14:textId="725C29A9" w:rsidR="00266CC6" w:rsidRPr="00A14B28" w:rsidRDefault="00266CC6" w:rsidP="00266CC6">
            <w:pPr>
              <w:pStyle w:val="af7"/>
              <w:rPr>
                <w:color w:val="0000FF"/>
              </w:rPr>
            </w:pPr>
            <w:r w:rsidRPr="00A14B28">
              <w:rPr>
                <w:rFonts w:hint="eastAsia"/>
                <w:color w:val="0000FF"/>
              </w:rPr>
              <w:t>4-9</w:t>
            </w:r>
            <w:r w:rsidRPr="00A14B28">
              <w:rPr>
                <w:rFonts w:hint="eastAsia"/>
                <w:color w:val="0000FF"/>
              </w:rPr>
              <w:t>月平均流量</w:t>
            </w:r>
            <w:r w:rsidR="006F58DA" w:rsidRPr="00A14B28">
              <w:rPr>
                <w:rFonts w:hint="eastAsia"/>
                <w:color w:val="0000FF"/>
              </w:rPr>
              <w:t>（</w:t>
            </w:r>
            <w:r w:rsidR="006F58DA" w:rsidRPr="00A14B28">
              <w:rPr>
                <w:rFonts w:hint="eastAsia"/>
                <w:color w:val="0000FF"/>
              </w:rPr>
              <w:t>m</w:t>
            </w:r>
            <w:r w:rsidR="006F58DA" w:rsidRPr="00A14B28">
              <w:rPr>
                <w:rFonts w:hint="eastAsia"/>
                <w:color w:val="0000FF"/>
                <w:vertAlign w:val="superscript"/>
              </w:rPr>
              <w:t>3</w:t>
            </w:r>
            <w:r w:rsidR="006F58DA" w:rsidRPr="00A14B28">
              <w:rPr>
                <w:rFonts w:hint="eastAsia"/>
                <w:color w:val="0000FF"/>
              </w:rPr>
              <w:t>/s</w:t>
            </w:r>
            <w:r w:rsidR="006F58DA" w:rsidRPr="00A14B28">
              <w:rPr>
                <w:rFonts w:hint="eastAsia"/>
                <w:color w:val="0000FF"/>
              </w:rPr>
              <w:t>）</w:t>
            </w:r>
          </w:p>
        </w:tc>
        <w:tc>
          <w:tcPr>
            <w:tcW w:w="961" w:type="pct"/>
            <w:tcBorders>
              <w:top w:val="single" w:sz="4" w:space="0" w:color="auto"/>
              <w:left w:val="nil"/>
              <w:bottom w:val="single" w:sz="4" w:space="0" w:color="auto"/>
              <w:right w:val="single" w:sz="4" w:space="0" w:color="auto"/>
            </w:tcBorders>
            <w:shd w:val="clear" w:color="auto" w:fill="auto"/>
            <w:noWrap/>
            <w:vAlign w:val="center"/>
            <w:hideMark/>
          </w:tcPr>
          <w:p w14:paraId="79CB450A" w14:textId="3813CD85" w:rsidR="00266CC6" w:rsidRPr="00A14B28" w:rsidRDefault="00A14B28" w:rsidP="00266CC6">
            <w:pPr>
              <w:pStyle w:val="af7"/>
              <w:rPr>
                <w:color w:val="0000FF"/>
              </w:rPr>
            </w:pPr>
            <w:r w:rsidRPr="00A14B28">
              <w:rPr>
                <w:color w:val="0000FF"/>
              </w:rPr>
              <w:t>13.0</w:t>
            </w:r>
          </w:p>
        </w:tc>
        <w:tc>
          <w:tcPr>
            <w:tcW w:w="1548" w:type="pct"/>
            <w:tcBorders>
              <w:top w:val="single" w:sz="4" w:space="0" w:color="auto"/>
              <w:left w:val="nil"/>
              <w:bottom w:val="single" w:sz="4" w:space="0" w:color="auto"/>
              <w:right w:val="single" w:sz="4" w:space="0" w:color="auto"/>
            </w:tcBorders>
            <w:shd w:val="clear" w:color="auto" w:fill="auto"/>
            <w:noWrap/>
            <w:vAlign w:val="center"/>
            <w:hideMark/>
          </w:tcPr>
          <w:p w14:paraId="062494BC" w14:textId="6797C253" w:rsidR="00266CC6" w:rsidRPr="00A14B28" w:rsidRDefault="00266CC6" w:rsidP="00266CC6">
            <w:pPr>
              <w:pStyle w:val="af7"/>
              <w:rPr>
                <w:color w:val="0000FF"/>
              </w:rPr>
            </w:pPr>
            <w:r w:rsidRPr="00A14B28">
              <w:rPr>
                <w:rFonts w:hint="eastAsia"/>
                <w:color w:val="0000FF"/>
              </w:rPr>
              <w:t>10-3</w:t>
            </w:r>
            <w:r w:rsidRPr="00A14B28">
              <w:rPr>
                <w:rFonts w:hint="eastAsia"/>
                <w:color w:val="0000FF"/>
              </w:rPr>
              <w:t>月平均流量</w:t>
            </w:r>
            <w:r w:rsidR="006F58DA" w:rsidRPr="00A14B28">
              <w:rPr>
                <w:rFonts w:hint="eastAsia"/>
                <w:color w:val="0000FF"/>
              </w:rPr>
              <w:t>（</w:t>
            </w:r>
            <w:r w:rsidR="006F58DA" w:rsidRPr="00A14B28">
              <w:rPr>
                <w:rFonts w:hint="eastAsia"/>
                <w:color w:val="0000FF"/>
              </w:rPr>
              <w:t>m</w:t>
            </w:r>
            <w:r w:rsidR="006F58DA" w:rsidRPr="00A14B28">
              <w:rPr>
                <w:rFonts w:hint="eastAsia"/>
                <w:color w:val="0000FF"/>
                <w:vertAlign w:val="superscript"/>
              </w:rPr>
              <w:t>3</w:t>
            </w:r>
            <w:r w:rsidR="006F58DA" w:rsidRPr="00A14B28">
              <w:rPr>
                <w:rFonts w:hint="eastAsia"/>
                <w:color w:val="0000FF"/>
              </w:rPr>
              <w:t>/s</w:t>
            </w:r>
            <w:r w:rsidR="006F58DA" w:rsidRPr="00A14B28">
              <w:rPr>
                <w:rFonts w:hint="eastAsia"/>
                <w:color w:val="0000FF"/>
              </w:rPr>
              <w:t>）</w:t>
            </w:r>
          </w:p>
        </w:tc>
        <w:tc>
          <w:tcPr>
            <w:tcW w:w="961" w:type="pct"/>
            <w:tcBorders>
              <w:top w:val="single" w:sz="4" w:space="0" w:color="auto"/>
              <w:left w:val="nil"/>
              <w:bottom w:val="single" w:sz="4" w:space="0" w:color="auto"/>
              <w:right w:val="single" w:sz="4" w:space="0" w:color="auto"/>
            </w:tcBorders>
            <w:shd w:val="clear" w:color="auto" w:fill="auto"/>
            <w:noWrap/>
            <w:vAlign w:val="center"/>
            <w:hideMark/>
          </w:tcPr>
          <w:p w14:paraId="446AACC4" w14:textId="75D930B4" w:rsidR="00266CC6" w:rsidRPr="00A14B28" w:rsidRDefault="00A14B28" w:rsidP="00266CC6">
            <w:pPr>
              <w:pStyle w:val="af7"/>
              <w:rPr>
                <w:color w:val="0000FF"/>
              </w:rPr>
            </w:pPr>
            <w:r w:rsidRPr="00A14B28">
              <w:rPr>
                <w:color w:val="0000FF"/>
              </w:rPr>
              <w:t>8.23</w:t>
            </w:r>
          </w:p>
        </w:tc>
      </w:tr>
      <w:tr w:rsidR="00A14B28" w:rsidRPr="00A14B28" w14:paraId="0EE5F91F" w14:textId="77777777" w:rsidTr="00266CC6">
        <w:trPr>
          <w:trHeight w:val="285"/>
        </w:trPr>
        <w:tc>
          <w:tcPr>
            <w:tcW w:w="1530" w:type="pct"/>
            <w:tcBorders>
              <w:top w:val="nil"/>
              <w:left w:val="single" w:sz="4" w:space="0" w:color="auto"/>
              <w:bottom w:val="single" w:sz="4" w:space="0" w:color="auto"/>
              <w:right w:val="single" w:sz="4" w:space="0" w:color="auto"/>
            </w:tcBorders>
            <w:shd w:val="clear" w:color="auto" w:fill="auto"/>
            <w:noWrap/>
            <w:vAlign w:val="center"/>
            <w:hideMark/>
          </w:tcPr>
          <w:p w14:paraId="0833F438" w14:textId="128A8833" w:rsidR="00266CC6" w:rsidRPr="00A14B28" w:rsidRDefault="00266CC6" w:rsidP="00266CC6">
            <w:pPr>
              <w:pStyle w:val="af7"/>
              <w:rPr>
                <w:color w:val="0000FF"/>
              </w:rPr>
            </w:pPr>
            <w:r w:rsidRPr="00A14B28">
              <w:rPr>
                <w:rFonts w:hint="eastAsia"/>
                <w:color w:val="0000FF"/>
              </w:rPr>
              <w:t>4-9</w:t>
            </w:r>
            <w:r w:rsidRPr="00A14B28">
              <w:rPr>
                <w:rFonts w:hint="eastAsia"/>
                <w:color w:val="0000FF"/>
              </w:rPr>
              <w:t>月</w:t>
            </w:r>
            <w:proofErr w:type="gramStart"/>
            <w:r w:rsidRPr="00A14B28">
              <w:rPr>
                <w:rFonts w:hint="eastAsia"/>
                <w:color w:val="0000FF"/>
              </w:rPr>
              <w:t>最小</w:t>
            </w:r>
            <w:r w:rsidR="006F58DA" w:rsidRPr="00A14B28">
              <w:rPr>
                <w:rFonts w:hint="eastAsia"/>
                <w:color w:val="0000FF"/>
              </w:rPr>
              <w:t>日均</w:t>
            </w:r>
            <w:proofErr w:type="gramEnd"/>
            <w:r w:rsidRPr="00A14B28">
              <w:rPr>
                <w:rFonts w:hint="eastAsia"/>
                <w:color w:val="0000FF"/>
              </w:rPr>
              <w:t>流量</w:t>
            </w:r>
            <w:r w:rsidR="006F58DA" w:rsidRPr="00A14B28">
              <w:rPr>
                <w:rFonts w:hint="eastAsia"/>
                <w:color w:val="0000FF"/>
              </w:rPr>
              <w:t>（</w:t>
            </w:r>
            <w:r w:rsidR="006F58DA" w:rsidRPr="00A14B28">
              <w:rPr>
                <w:rFonts w:hint="eastAsia"/>
                <w:color w:val="0000FF"/>
              </w:rPr>
              <w:t>m</w:t>
            </w:r>
            <w:r w:rsidR="006F58DA" w:rsidRPr="00A14B28">
              <w:rPr>
                <w:rFonts w:hint="eastAsia"/>
                <w:color w:val="0000FF"/>
                <w:vertAlign w:val="superscript"/>
              </w:rPr>
              <w:t>3</w:t>
            </w:r>
            <w:r w:rsidR="006F58DA" w:rsidRPr="00A14B28">
              <w:rPr>
                <w:rFonts w:hint="eastAsia"/>
                <w:color w:val="0000FF"/>
              </w:rPr>
              <w:t>/s</w:t>
            </w:r>
            <w:r w:rsidR="006F58DA" w:rsidRPr="00A14B28">
              <w:rPr>
                <w:rFonts w:hint="eastAsia"/>
                <w:color w:val="0000FF"/>
              </w:rPr>
              <w:t>）</w:t>
            </w:r>
          </w:p>
        </w:tc>
        <w:tc>
          <w:tcPr>
            <w:tcW w:w="961" w:type="pct"/>
            <w:tcBorders>
              <w:top w:val="nil"/>
              <w:left w:val="nil"/>
              <w:bottom w:val="single" w:sz="4" w:space="0" w:color="auto"/>
              <w:right w:val="single" w:sz="4" w:space="0" w:color="auto"/>
            </w:tcBorders>
            <w:shd w:val="clear" w:color="auto" w:fill="auto"/>
            <w:noWrap/>
            <w:vAlign w:val="center"/>
            <w:hideMark/>
          </w:tcPr>
          <w:p w14:paraId="4C2CB6CD" w14:textId="20A6D7C9" w:rsidR="00266CC6" w:rsidRPr="00A14B28" w:rsidRDefault="00A14B28" w:rsidP="00266CC6">
            <w:pPr>
              <w:pStyle w:val="af7"/>
              <w:rPr>
                <w:color w:val="0000FF"/>
              </w:rPr>
            </w:pPr>
            <w:r w:rsidRPr="00A14B28">
              <w:rPr>
                <w:rFonts w:hint="eastAsia"/>
                <w:color w:val="0000FF"/>
              </w:rPr>
              <w:t>1</w:t>
            </w:r>
            <w:r w:rsidRPr="00A14B28">
              <w:rPr>
                <w:color w:val="0000FF"/>
              </w:rPr>
              <w:t>.71</w:t>
            </w:r>
          </w:p>
        </w:tc>
        <w:tc>
          <w:tcPr>
            <w:tcW w:w="1548" w:type="pct"/>
            <w:tcBorders>
              <w:top w:val="nil"/>
              <w:left w:val="nil"/>
              <w:bottom w:val="single" w:sz="4" w:space="0" w:color="auto"/>
              <w:right w:val="single" w:sz="4" w:space="0" w:color="auto"/>
            </w:tcBorders>
            <w:shd w:val="clear" w:color="auto" w:fill="auto"/>
            <w:noWrap/>
            <w:vAlign w:val="center"/>
            <w:hideMark/>
          </w:tcPr>
          <w:p w14:paraId="6A6DA1A0" w14:textId="4406D407" w:rsidR="00266CC6" w:rsidRPr="00A14B28" w:rsidRDefault="00266CC6" w:rsidP="00266CC6">
            <w:pPr>
              <w:pStyle w:val="af7"/>
              <w:rPr>
                <w:color w:val="0000FF"/>
              </w:rPr>
            </w:pPr>
            <w:r w:rsidRPr="00A14B28">
              <w:rPr>
                <w:rFonts w:hint="eastAsia"/>
                <w:color w:val="0000FF"/>
              </w:rPr>
              <w:t>10-3</w:t>
            </w:r>
            <w:r w:rsidRPr="00A14B28">
              <w:rPr>
                <w:rFonts w:hint="eastAsia"/>
                <w:color w:val="0000FF"/>
              </w:rPr>
              <w:t>月</w:t>
            </w:r>
            <w:proofErr w:type="gramStart"/>
            <w:r w:rsidR="006F58DA" w:rsidRPr="00A14B28">
              <w:rPr>
                <w:rFonts w:hint="eastAsia"/>
                <w:color w:val="0000FF"/>
              </w:rPr>
              <w:t>最小日均</w:t>
            </w:r>
            <w:proofErr w:type="gramEnd"/>
            <w:r w:rsidRPr="00A14B28">
              <w:rPr>
                <w:rFonts w:hint="eastAsia"/>
                <w:color w:val="0000FF"/>
              </w:rPr>
              <w:t>流量</w:t>
            </w:r>
            <w:r w:rsidR="006F58DA" w:rsidRPr="00A14B28">
              <w:rPr>
                <w:rFonts w:hint="eastAsia"/>
                <w:color w:val="0000FF"/>
              </w:rPr>
              <w:t>（</w:t>
            </w:r>
            <w:r w:rsidR="006F58DA" w:rsidRPr="00A14B28">
              <w:rPr>
                <w:rFonts w:hint="eastAsia"/>
                <w:color w:val="0000FF"/>
              </w:rPr>
              <w:t>m</w:t>
            </w:r>
            <w:r w:rsidR="006F58DA" w:rsidRPr="00A14B28">
              <w:rPr>
                <w:rFonts w:hint="eastAsia"/>
                <w:color w:val="0000FF"/>
                <w:vertAlign w:val="superscript"/>
              </w:rPr>
              <w:t>3</w:t>
            </w:r>
            <w:r w:rsidR="006F58DA" w:rsidRPr="00A14B28">
              <w:rPr>
                <w:rFonts w:hint="eastAsia"/>
                <w:color w:val="0000FF"/>
              </w:rPr>
              <w:t>/s</w:t>
            </w:r>
            <w:r w:rsidR="006F58DA" w:rsidRPr="00A14B28">
              <w:rPr>
                <w:rFonts w:hint="eastAsia"/>
                <w:color w:val="0000FF"/>
              </w:rPr>
              <w:t>）</w:t>
            </w:r>
          </w:p>
        </w:tc>
        <w:tc>
          <w:tcPr>
            <w:tcW w:w="961" w:type="pct"/>
            <w:tcBorders>
              <w:top w:val="nil"/>
              <w:left w:val="nil"/>
              <w:bottom w:val="single" w:sz="4" w:space="0" w:color="auto"/>
              <w:right w:val="single" w:sz="4" w:space="0" w:color="auto"/>
            </w:tcBorders>
            <w:shd w:val="clear" w:color="auto" w:fill="auto"/>
            <w:noWrap/>
            <w:vAlign w:val="center"/>
            <w:hideMark/>
          </w:tcPr>
          <w:p w14:paraId="0ADE5816" w14:textId="79706870" w:rsidR="00266CC6" w:rsidRPr="00A14B28" w:rsidRDefault="00A14B28" w:rsidP="00266CC6">
            <w:pPr>
              <w:pStyle w:val="af7"/>
              <w:rPr>
                <w:color w:val="0000FF"/>
              </w:rPr>
            </w:pPr>
            <w:r w:rsidRPr="00A14B28">
              <w:rPr>
                <w:color w:val="0000FF"/>
              </w:rPr>
              <w:t>1.37</w:t>
            </w:r>
          </w:p>
        </w:tc>
      </w:tr>
      <w:tr w:rsidR="00266CC6" w:rsidRPr="00A14B28" w14:paraId="6E57EF0A" w14:textId="77777777" w:rsidTr="00266CC6">
        <w:trPr>
          <w:trHeight w:val="686"/>
        </w:trPr>
        <w:tc>
          <w:tcPr>
            <w:tcW w:w="1530" w:type="pct"/>
            <w:tcBorders>
              <w:top w:val="nil"/>
              <w:left w:val="single" w:sz="4" w:space="0" w:color="auto"/>
              <w:bottom w:val="single" w:sz="4" w:space="0" w:color="auto"/>
              <w:right w:val="single" w:sz="4" w:space="0" w:color="auto"/>
            </w:tcBorders>
            <w:shd w:val="clear" w:color="auto" w:fill="auto"/>
            <w:vAlign w:val="center"/>
            <w:hideMark/>
          </w:tcPr>
          <w:p w14:paraId="2792C56C" w14:textId="77777777" w:rsidR="00266CC6" w:rsidRPr="00A14B28" w:rsidRDefault="00266CC6" w:rsidP="00266CC6">
            <w:pPr>
              <w:pStyle w:val="af7"/>
              <w:rPr>
                <w:color w:val="0000FF"/>
              </w:rPr>
            </w:pPr>
            <w:r w:rsidRPr="00A14B28">
              <w:rPr>
                <w:rFonts w:hint="eastAsia"/>
                <w:color w:val="0000FF"/>
              </w:rPr>
              <w:t>4-9</w:t>
            </w:r>
            <w:r w:rsidRPr="00A14B28">
              <w:rPr>
                <w:rFonts w:hint="eastAsia"/>
                <w:color w:val="0000FF"/>
              </w:rPr>
              <w:t>月最小流量站同期平均流量百分比</w:t>
            </w:r>
          </w:p>
        </w:tc>
        <w:tc>
          <w:tcPr>
            <w:tcW w:w="961" w:type="pct"/>
            <w:tcBorders>
              <w:top w:val="nil"/>
              <w:left w:val="nil"/>
              <w:bottom w:val="single" w:sz="4" w:space="0" w:color="auto"/>
              <w:right w:val="single" w:sz="4" w:space="0" w:color="auto"/>
            </w:tcBorders>
            <w:shd w:val="clear" w:color="auto" w:fill="auto"/>
            <w:noWrap/>
            <w:vAlign w:val="center"/>
            <w:hideMark/>
          </w:tcPr>
          <w:p w14:paraId="44AC8BB0" w14:textId="03EF6205" w:rsidR="00266CC6" w:rsidRPr="00A14B28" w:rsidRDefault="00266CC6" w:rsidP="00266CC6">
            <w:pPr>
              <w:pStyle w:val="af7"/>
              <w:rPr>
                <w:color w:val="0000FF"/>
              </w:rPr>
            </w:pPr>
            <w:r w:rsidRPr="00A14B28">
              <w:rPr>
                <w:rFonts w:hint="eastAsia"/>
                <w:color w:val="0000FF"/>
              </w:rPr>
              <w:t>13.1</w:t>
            </w:r>
            <w:r w:rsidR="00A14B28" w:rsidRPr="00A14B28">
              <w:rPr>
                <w:color w:val="0000FF"/>
              </w:rPr>
              <w:t>3</w:t>
            </w:r>
            <w:r w:rsidRPr="00A14B28">
              <w:rPr>
                <w:rFonts w:hint="eastAsia"/>
                <w:color w:val="0000FF"/>
              </w:rPr>
              <w:t>%</w:t>
            </w:r>
          </w:p>
        </w:tc>
        <w:tc>
          <w:tcPr>
            <w:tcW w:w="1548" w:type="pct"/>
            <w:tcBorders>
              <w:top w:val="nil"/>
              <w:left w:val="nil"/>
              <w:bottom w:val="single" w:sz="4" w:space="0" w:color="auto"/>
              <w:right w:val="single" w:sz="4" w:space="0" w:color="auto"/>
            </w:tcBorders>
            <w:shd w:val="clear" w:color="auto" w:fill="auto"/>
            <w:vAlign w:val="center"/>
            <w:hideMark/>
          </w:tcPr>
          <w:p w14:paraId="2A77B568" w14:textId="4F00CB91" w:rsidR="00266CC6" w:rsidRPr="00A14B28" w:rsidRDefault="00266CC6" w:rsidP="00266CC6">
            <w:pPr>
              <w:pStyle w:val="af7"/>
              <w:rPr>
                <w:color w:val="0000FF"/>
              </w:rPr>
            </w:pPr>
            <w:r w:rsidRPr="00A14B28">
              <w:rPr>
                <w:rFonts w:hint="eastAsia"/>
                <w:color w:val="0000FF"/>
              </w:rPr>
              <w:t>10-3</w:t>
            </w:r>
            <w:r w:rsidRPr="00A14B28">
              <w:rPr>
                <w:rFonts w:hint="eastAsia"/>
                <w:color w:val="0000FF"/>
              </w:rPr>
              <w:t>月最小流量站同期平均流量百分比</w:t>
            </w:r>
          </w:p>
        </w:tc>
        <w:tc>
          <w:tcPr>
            <w:tcW w:w="961" w:type="pct"/>
            <w:tcBorders>
              <w:top w:val="nil"/>
              <w:left w:val="nil"/>
              <w:bottom w:val="single" w:sz="4" w:space="0" w:color="auto"/>
              <w:right w:val="single" w:sz="4" w:space="0" w:color="auto"/>
            </w:tcBorders>
            <w:shd w:val="clear" w:color="auto" w:fill="auto"/>
            <w:noWrap/>
            <w:vAlign w:val="center"/>
            <w:hideMark/>
          </w:tcPr>
          <w:p w14:paraId="4D7721C9" w14:textId="0D5EA315" w:rsidR="00266CC6" w:rsidRPr="00A14B28" w:rsidRDefault="00266CC6" w:rsidP="00266CC6">
            <w:pPr>
              <w:pStyle w:val="af7"/>
              <w:rPr>
                <w:color w:val="0000FF"/>
              </w:rPr>
            </w:pPr>
            <w:r w:rsidRPr="00A14B28">
              <w:rPr>
                <w:rFonts w:hint="eastAsia"/>
                <w:color w:val="0000FF"/>
              </w:rPr>
              <w:t>16.</w:t>
            </w:r>
            <w:r w:rsidR="00A14B28" w:rsidRPr="00A14B28">
              <w:rPr>
                <w:color w:val="0000FF"/>
              </w:rPr>
              <w:t>60</w:t>
            </w:r>
            <w:r w:rsidRPr="00A14B28">
              <w:rPr>
                <w:rFonts w:hint="eastAsia"/>
                <w:color w:val="0000FF"/>
              </w:rPr>
              <w:t>%</w:t>
            </w:r>
          </w:p>
        </w:tc>
      </w:tr>
    </w:tbl>
    <w:p w14:paraId="09A20BDE" w14:textId="77777777" w:rsidR="00266CC6" w:rsidRPr="00A14B28" w:rsidRDefault="00266CC6" w:rsidP="00371C05">
      <w:pPr>
        <w:ind w:firstLine="480"/>
        <w:rPr>
          <w:color w:val="0000FF"/>
        </w:rPr>
      </w:pPr>
    </w:p>
    <w:p w14:paraId="688A4703" w14:textId="77777777" w:rsidR="00CD7F98" w:rsidRPr="005536FD" w:rsidRDefault="008C69FF" w:rsidP="008C69FF">
      <w:pPr>
        <w:ind w:firstLine="480"/>
        <w:rPr>
          <w:color w:val="0000FF"/>
        </w:rPr>
      </w:pPr>
      <w:r w:rsidRPr="005536FD">
        <w:rPr>
          <w:rFonts w:hint="eastAsia"/>
          <w:color w:val="0000FF"/>
        </w:rPr>
        <w:t>恩阳河旺苍段有小型水电站两座，分别为</w:t>
      </w:r>
      <w:proofErr w:type="gramStart"/>
      <w:r w:rsidRPr="005536FD">
        <w:rPr>
          <w:rFonts w:hint="eastAsia"/>
          <w:color w:val="0000FF"/>
        </w:rPr>
        <w:t>卢坝河</w:t>
      </w:r>
      <w:proofErr w:type="gramEnd"/>
      <w:r w:rsidRPr="005536FD">
        <w:rPr>
          <w:rFonts w:hint="eastAsia"/>
          <w:color w:val="0000FF"/>
        </w:rPr>
        <w:t>电站和竟成电站</w:t>
      </w:r>
      <w:r w:rsidR="00CD7F98" w:rsidRPr="005536FD">
        <w:rPr>
          <w:rFonts w:hint="eastAsia"/>
          <w:color w:val="0000FF"/>
        </w:rPr>
        <w:t>。</w:t>
      </w:r>
    </w:p>
    <w:p w14:paraId="7B60B7FC" w14:textId="045C9983" w:rsidR="00CD7F98" w:rsidRPr="005536FD" w:rsidRDefault="008C69FF" w:rsidP="008C69FF">
      <w:pPr>
        <w:ind w:firstLine="480"/>
        <w:rPr>
          <w:color w:val="0000FF"/>
        </w:rPr>
      </w:pPr>
      <w:proofErr w:type="gramStart"/>
      <w:r w:rsidRPr="005536FD">
        <w:rPr>
          <w:rFonts w:hint="eastAsia"/>
          <w:color w:val="0000FF"/>
        </w:rPr>
        <w:t>卢坝河</w:t>
      </w:r>
      <w:proofErr w:type="gramEnd"/>
      <w:r w:rsidRPr="005536FD">
        <w:rPr>
          <w:rFonts w:hint="eastAsia"/>
          <w:color w:val="0000FF"/>
        </w:rPr>
        <w:t>电站减水河段</w:t>
      </w:r>
      <w:r w:rsidRPr="005536FD">
        <w:rPr>
          <w:rFonts w:hint="eastAsia"/>
          <w:color w:val="0000FF"/>
        </w:rPr>
        <w:t>2</w:t>
      </w:r>
      <w:r w:rsidRPr="005536FD">
        <w:rPr>
          <w:color w:val="0000FF"/>
        </w:rPr>
        <w:t>.65</w:t>
      </w:r>
      <w:r w:rsidRPr="005536FD">
        <w:rPr>
          <w:rFonts w:hint="eastAsia"/>
          <w:color w:val="0000FF"/>
        </w:rPr>
        <w:t>km</w:t>
      </w:r>
      <w:r w:rsidRPr="005536FD">
        <w:rPr>
          <w:rFonts w:hint="eastAsia"/>
          <w:color w:val="0000FF"/>
        </w:rPr>
        <w:t>，根据《旺苍县卢坝河水电站</w:t>
      </w:r>
      <w:r w:rsidRPr="005536FD">
        <w:rPr>
          <w:rFonts w:hint="eastAsia"/>
          <w:color w:val="0000FF"/>
        </w:rPr>
        <w:t xml:space="preserve"> </w:t>
      </w:r>
      <w:r w:rsidRPr="005536FD">
        <w:rPr>
          <w:rFonts w:hint="eastAsia"/>
          <w:color w:val="0000FF"/>
        </w:rPr>
        <w:t>“一站一策”下泄生态流量实施方案》，</w:t>
      </w:r>
      <w:proofErr w:type="gramStart"/>
      <w:r w:rsidR="00CD7F98" w:rsidRPr="005536FD">
        <w:rPr>
          <w:rFonts w:hint="eastAsia"/>
          <w:color w:val="0000FF"/>
        </w:rPr>
        <w:t>卢</w:t>
      </w:r>
      <w:proofErr w:type="gramEnd"/>
      <w:r w:rsidR="00CD7F98" w:rsidRPr="005536FD">
        <w:rPr>
          <w:rFonts w:hint="eastAsia"/>
          <w:color w:val="0000FF"/>
        </w:rPr>
        <w:t>坝河水电站为径流式电站，</w:t>
      </w:r>
      <w:r w:rsidR="007C1242" w:rsidRPr="005536FD">
        <w:rPr>
          <w:rFonts w:hint="eastAsia"/>
          <w:color w:val="0000FF"/>
        </w:rPr>
        <w:t>取水口无库容，枯期运行在满足河道生态用水的情况下有多余的来水才取水发电。电站</w:t>
      </w:r>
      <w:r w:rsidR="00CD7F98" w:rsidRPr="005536FD">
        <w:rPr>
          <w:rFonts w:hint="eastAsia"/>
          <w:color w:val="0000FF"/>
        </w:rPr>
        <w:t>不涉及自然保护区，流量状况按一般情况考虑，电站最小下泄生态流量根据《水电水利建设项目河道生态用水、低温水和过鱼设施环境影响评价技术指南（试行）》按河道天然同期多年平均流量的</w:t>
      </w:r>
      <w:r w:rsidR="00CD7F98" w:rsidRPr="005536FD">
        <w:rPr>
          <w:rFonts w:hint="eastAsia"/>
          <w:color w:val="0000FF"/>
        </w:rPr>
        <w:t>10%</w:t>
      </w:r>
      <w:r w:rsidR="00CD7F98" w:rsidRPr="005536FD">
        <w:rPr>
          <w:rFonts w:hint="eastAsia"/>
          <w:color w:val="0000FF"/>
        </w:rPr>
        <w:t>进行下泄，</w:t>
      </w:r>
      <w:proofErr w:type="gramStart"/>
      <w:r w:rsidRPr="005536FD">
        <w:rPr>
          <w:rFonts w:hint="eastAsia"/>
          <w:color w:val="0000FF"/>
        </w:rPr>
        <w:t>卢坝河</w:t>
      </w:r>
      <w:proofErr w:type="gramEnd"/>
      <w:r w:rsidRPr="005536FD">
        <w:rPr>
          <w:rFonts w:hint="eastAsia"/>
          <w:color w:val="0000FF"/>
        </w:rPr>
        <w:t>电站</w:t>
      </w:r>
      <w:r w:rsidR="006E4E3E" w:rsidRPr="005536FD">
        <w:rPr>
          <w:rFonts w:hint="eastAsia"/>
          <w:color w:val="0000FF"/>
        </w:rPr>
        <w:t>取水口</w:t>
      </w:r>
      <w:r w:rsidR="000311E8" w:rsidRPr="005536FD">
        <w:rPr>
          <w:rFonts w:hint="eastAsia"/>
          <w:color w:val="0000FF"/>
        </w:rPr>
        <w:t>多年平均流量为</w:t>
      </w:r>
      <w:r w:rsidR="000311E8" w:rsidRPr="005536FD">
        <w:rPr>
          <w:rFonts w:hint="eastAsia"/>
          <w:color w:val="0000FF"/>
        </w:rPr>
        <w:t>1</w:t>
      </w:r>
      <w:r w:rsidR="000311E8" w:rsidRPr="005536FD">
        <w:rPr>
          <w:color w:val="0000FF"/>
        </w:rPr>
        <w:t>.25</w:t>
      </w:r>
      <w:r w:rsidR="000311E8" w:rsidRPr="005536FD">
        <w:rPr>
          <w:rFonts w:hint="eastAsia"/>
          <w:color w:val="0000FF"/>
        </w:rPr>
        <w:t xml:space="preserve"> m</w:t>
      </w:r>
      <w:r w:rsidR="000311E8" w:rsidRPr="005536FD">
        <w:rPr>
          <w:rFonts w:hint="eastAsia"/>
          <w:color w:val="0000FF"/>
          <w:vertAlign w:val="superscript"/>
        </w:rPr>
        <w:t>3</w:t>
      </w:r>
      <w:r w:rsidR="000311E8" w:rsidRPr="005536FD">
        <w:rPr>
          <w:rFonts w:hint="eastAsia"/>
          <w:color w:val="0000FF"/>
        </w:rPr>
        <w:t>/s</w:t>
      </w:r>
      <w:r w:rsidR="000311E8" w:rsidRPr="005536FD">
        <w:rPr>
          <w:rFonts w:hint="eastAsia"/>
          <w:color w:val="0000FF"/>
        </w:rPr>
        <w:t>，取水口处</w:t>
      </w:r>
      <w:r w:rsidRPr="005536FD">
        <w:rPr>
          <w:rFonts w:hint="eastAsia"/>
          <w:color w:val="0000FF"/>
        </w:rPr>
        <w:t>下泄生态流量为坝址多年平均流量</w:t>
      </w:r>
      <w:r w:rsidRPr="005536FD">
        <w:rPr>
          <w:rFonts w:hint="eastAsia"/>
          <w:color w:val="0000FF"/>
        </w:rPr>
        <w:t>10%</w:t>
      </w:r>
      <w:r w:rsidRPr="005536FD">
        <w:rPr>
          <w:rFonts w:hint="eastAsia"/>
          <w:color w:val="0000FF"/>
        </w:rPr>
        <w:t>（</w:t>
      </w:r>
      <w:r w:rsidRPr="005536FD">
        <w:rPr>
          <w:rFonts w:hint="eastAsia"/>
          <w:color w:val="0000FF"/>
        </w:rPr>
        <w:t>0.125m</w:t>
      </w:r>
      <w:r w:rsidRPr="005536FD">
        <w:rPr>
          <w:rFonts w:hint="eastAsia"/>
          <w:color w:val="0000FF"/>
          <w:vertAlign w:val="superscript"/>
        </w:rPr>
        <w:t>3</w:t>
      </w:r>
      <w:r w:rsidRPr="005536FD">
        <w:rPr>
          <w:rFonts w:hint="eastAsia"/>
          <w:color w:val="0000FF"/>
        </w:rPr>
        <w:t>/s</w:t>
      </w:r>
      <w:r w:rsidRPr="005536FD">
        <w:rPr>
          <w:rFonts w:hint="eastAsia"/>
          <w:color w:val="0000FF"/>
        </w:rPr>
        <w:t>），</w:t>
      </w:r>
      <w:r w:rsidR="000311E8" w:rsidRPr="005536FD">
        <w:rPr>
          <w:rFonts w:hint="eastAsia"/>
          <w:color w:val="0000FF"/>
        </w:rPr>
        <w:t>生态流量下泄措施为</w:t>
      </w:r>
      <w:r w:rsidR="00CD7F98" w:rsidRPr="005536FD">
        <w:rPr>
          <w:rFonts w:hint="eastAsia"/>
          <w:color w:val="0000FF"/>
        </w:rPr>
        <w:t>冲沙闸门提升</w:t>
      </w:r>
      <w:r w:rsidR="00CD7F98" w:rsidRPr="005536FD">
        <w:rPr>
          <w:rFonts w:hint="eastAsia"/>
          <w:color w:val="0000FF"/>
        </w:rPr>
        <w:t>4cm</w:t>
      </w:r>
      <w:r w:rsidR="00CD7F98" w:rsidRPr="005536FD">
        <w:rPr>
          <w:rFonts w:hint="eastAsia"/>
          <w:color w:val="0000FF"/>
        </w:rPr>
        <w:t>下泄生态流量，闸门开度不可控制，设计过流能力</w:t>
      </w:r>
      <w:r w:rsidR="00CD7F98" w:rsidRPr="005536FD">
        <w:rPr>
          <w:rFonts w:hint="eastAsia"/>
          <w:color w:val="0000FF"/>
        </w:rPr>
        <w:t>0</w:t>
      </w:r>
      <w:r w:rsidR="00CD7F98" w:rsidRPr="005536FD">
        <w:rPr>
          <w:color w:val="0000FF"/>
        </w:rPr>
        <w:t>.133</w:t>
      </w:r>
      <w:r w:rsidR="00CD7F98" w:rsidRPr="005536FD">
        <w:rPr>
          <w:rFonts w:hint="eastAsia"/>
          <w:color w:val="0000FF"/>
        </w:rPr>
        <w:t xml:space="preserve"> m</w:t>
      </w:r>
      <w:r w:rsidR="00CD7F98" w:rsidRPr="005536FD">
        <w:rPr>
          <w:rFonts w:hint="eastAsia"/>
          <w:color w:val="0000FF"/>
          <w:vertAlign w:val="superscript"/>
        </w:rPr>
        <w:t>3</w:t>
      </w:r>
      <w:r w:rsidR="00CD7F98" w:rsidRPr="005536FD">
        <w:rPr>
          <w:rFonts w:hint="eastAsia"/>
          <w:color w:val="0000FF"/>
        </w:rPr>
        <w:t>/s</w:t>
      </w:r>
      <w:r w:rsidR="007C1242" w:rsidRPr="005536FD">
        <w:rPr>
          <w:rFonts w:hint="eastAsia"/>
          <w:color w:val="0000FF"/>
        </w:rPr>
        <w:t>，满足</w:t>
      </w:r>
      <w:r w:rsidR="007C1242" w:rsidRPr="005536FD">
        <w:rPr>
          <w:rFonts w:hint="eastAsia"/>
          <w:color w:val="0000FF"/>
        </w:rPr>
        <w:t>10%</w:t>
      </w:r>
      <w:r w:rsidR="007C1242" w:rsidRPr="005536FD">
        <w:rPr>
          <w:rFonts w:hint="eastAsia"/>
          <w:color w:val="0000FF"/>
        </w:rPr>
        <w:t>生态流量下泄要求</w:t>
      </w:r>
      <w:r w:rsidR="00CD7F98" w:rsidRPr="005536FD">
        <w:rPr>
          <w:rFonts w:hint="eastAsia"/>
          <w:color w:val="0000FF"/>
        </w:rPr>
        <w:t>。</w:t>
      </w:r>
    </w:p>
    <w:p w14:paraId="53F89330" w14:textId="0B2DD959" w:rsidR="008C69FF" w:rsidRPr="005536FD" w:rsidRDefault="00CD7F98" w:rsidP="008C69FF">
      <w:pPr>
        <w:ind w:firstLine="480"/>
        <w:rPr>
          <w:color w:val="0000FF"/>
        </w:rPr>
      </w:pPr>
      <w:r w:rsidRPr="005536FD">
        <w:rPr>
          <w:rFonts w:hint="eastAsia"/>
          <w:color w:val="0000FF"/>
        </w:rPr>
        <w:t>竟成电站减水河段</w:t>
      </w:r>
      <w:r w:rsidRPr="005536FD">
        <w:rPr>
          <w:rFonts w:hint="eastAsia"/>
          <w:color w:val="0000FF"/>
        </w:rPr>
        <w:t>2</w:t>
      </w:r>
      <w:r w:rsidR="007C1242" w:rsidRPr="005536FD">
        <w:rPr>
          <w:color w:val="0000FF"/>
        </w:rPr>
        <w:t>.85</w:t>
      </w:r>
      <w:r w:rsidRPr="005536FD">
        <w:rPr>
          <w:rFonts w:hint="eastAsia"/>
          <w:color w:val="0000FF"/>
        </w:rPr>
        <w:t>km</w:t>
      </w:r>
      <w:r w:rsidRPr="005536FD">
        <w:rPr>
          <w:rFonts w:hint="eastAsia"/>
          <w:color w:val="0000FF"/>
        </w:rPr>
        <w:t>，</w:t>
      </w:r>
      <w:r w:rsidR="008C69FF" w:rsidRPr="005536FD">
        <w:rPr>
          <w:rFonts w:hint="eastAsia"/>
          <w:color w:val="0000FF"/>
        </w:rPr>
        <w:t>根据《</w:t>
      </w:r>
      <w:r w:rsidR="008C69FF" w:rsidRPr="005536FD">
        <w:rPr>
          <w:color w:val="0000FF"/>
        </w:rPr>
        <w:t>旺苍县竟成水电站</w:t>
      </w:r>
      <w:r w:rsidR="008C69FF" w:rsidRPr="005536FD">
        <w:rPr>
          <w:rFonts w:hint="eastAsia"/>
          <w:color w:val="0000FF"/>
        </w:rPr>
        <w:t>“</w:t>
      </w:r>
      <w:r w:rsidR="008C69FF" w:rsidRPr="005536FD">
        <w:rPr>
          <w:color w:val="0000FF"/>
        </w:rPr>
        <w:t>一站一策</w:t>
      </w:r>
      <w:r w:rsidR="008C69FF" w:rsidRPr="005536FD">
        <w:rPr>
          <w:rFonts w:hint="eastAsia"/>
          <w:color w:val="0000FF"/>
        </w:rPr>
        <w:t>”</w:t>
      </w:r>
      <w:r w:rsidR="008C69FF" w:rsidRPr="005536FD">
        <w:rPr>
          <w:color w:val="0000FF"/>
        </w:rPr>
        <w:t>下泄生态流量方案</w:t>
      </w:r>
      <w:r w:rsidR="008C69FF" w:rsidRPr="005536FD">
        <w:rPr>
          <w:rFonts w:hint="eastAsia"/>
          <w:color w:val="0000FF"/>
        </w:rPr>
        <w:t>》，竟成水电站为径流式电站，不涉及自然保护区，流量状况按一般情况考虑，电站最小下泄生态流量</w:t>
      </w:r>
      <w:r w:rsidRPr="005536FD">
        <w:rPr>
          <w:rFonts w:hint="eastAsia"/>
          <w:color w:val="0000FF"/>
        </w:rPr>
        <w:t>根据</w:t>
      </w:r>
      <w:r w:rsidR="008C69FF" w:rsidRPr="005536FD">
        <w:rPr>
          <w:rFonts w:hint="eastAsia"/>
          <w:color w:val="0000FF"/>
        </w:rPr>
        <w:t>《水电水利建设项目河道生态用水、低温水和过鱼设施环境影响评价技术指南（试行）》按河道天然同期多年平均流量的</w:t>
      </w:r>
      <w:r w:rsidR="008C69FF" w:rsidRPr="005536FD">
        <w:rPr>
          <w:rFonts w:hint="eastAsia"/>
          <w:color w:val="0000FF"/>
        </w:rPr>
        <w:t>10%</w:t>
      </w:r>
      <w:r w:rsidR="008C69FF" w:rsidRPr="005536FD">
        <w:rPr>
          <w:rFonts w:hint="eastAsia"/>
          <w:color w:val="0000FF"/>
        </w:rPr>
        <w:t>进行下泄，取水口坝址多年平均流量</w:t>
      </w:r>
      <w:r w:rsidR="008C69FF" w:rsidRPr="005536FD">
        <w:rPr>
          <w:rFonts w:hint="eastAsia"/>
          <w:color w:val="0000FF"/>
        </w:rPr>
        <w:t>5.20m</w:t>
      </w:r>
      <w:r w:rsidR="008C69FF" w:rsidRPr="005536FD">
        <w:rPr>
          <w:color w:val="0000FF"/>
          <w:vertAlign w:val="superscript"/>
        </w:rPr>
        <w:t>3</w:t>
      </w:r>
      <w:r w:rsidR="008C69FF" w:rsidRPr="005536FD">
        <w:rPr>
          <w:rFonts w:hint="eastAsia"/>
          <w:color w:val="0000FF"/>
        </w:rPr>
        <w:t>/s</w:t>
      </w:r>
      <w:r w:rsidR="008C69FF" w:rsidRPr="005536FD">
        <w:rPr>
          <w:rFonts w:hint="eastAsia"/>
          <w:color w:val="0000FF"/>
        </w:rPr>
        <w:t>，最小下泄生态流量为</w:t>
      </w:r>
      <w:r w:rsidR="008C69FF" w:rsidRPr="005536FD">
        <w:rPr>
          <w:rFonts w:hint="eastAsia"/>
          <w:color w:val="0000FF"/>
        </w:rPr>
        <w:t>0</w:t>
      </w:r>
      <w:r w:rsidR="008C69FF" w:rsidRPr="005536FD">
        <w:rPr>
          <w:color w:val="0000FF"/>
        </w:rPr>
        <w:t>.52</w:t>
      </w:r>
      <w:r w:rsidR="008C69FF" w:rsidRPr="005536FD">
        <w:rPr>
          <w:rFonts w:hint="eastAsia"/>
          <w:color w:val="0000FF"/>
        </w:rPr>
        <w:t>m</w:t>
      </w:r>
      <w:r w:rsidR="008C69FF" w:rsidRPr="005536FD">
        <w:rPr>
          <w:color w:val="0000FF"/>
          <w:vertAlign w:val="superscript"/>
        </w:rPr>
        <w:t>3</w:t>
      </w:r>
      <w:r w:rsidR="008C69FF" w:rsidRPr="005536FD">
        <w:rPr>
          <w:rFonts w:hint="eastAsia"/>
          <w:color w:val="0000FF"/>
        </w:rPr>
        <w:t>/s</w:t>
      </w:r>
      <w:r w:rsidR="008C69FF" w:rsidRPr="005536FD">
        <w:rPr>
          <w:rFonts w:hint="eastAsia"/>
          <w:color w:val="0000FF"/>
        </w:rPr>
        <w:t>，</w:t>
      </w:r>
      <w:r w:rsidR="00D74216" w:rsidRPr="005536FD">
        <w:rPr>
          <w:rFonts w:hint="eastAsia"/>
          <w:color w:val="0000FF"/>
        </w:rPr>
        <w:t>生态流量下泄措施为通过取水口处泄洪孔（尺寸</w:t>
      </w:r>
      <w:r w:rsidR="00D74216" w:rsidRPr="005536FD">
        <w:rPr>
          <w:rFonts w:hint="eastAsia"/>
          <w:color w:val="0000FF"/>
        </w:rPr>
        <w:t>1m</w:t>
      </w:r>
      <w:r w:rsidR="00D74216" w:rsidRPr="005536FD">
        <w:rPr>
          <w:rFonts w:hint="eastAsia"/>
          <w:color w:val="0000FF"/>
        </w:rPr>
        <w:t>×</w:t>
      </w:r>
      <w:r w:rsidR="00D74216" w:rsidRPr="005536FD">
        <w:rPr>
          <w:rFonts w:hint="eastAsia"/>
          <w:color w:val="0000FF"/>
        </w:rPr>
        <w:t>1m</w:t>
      </w:r>
      <w:r w:rsidR="00D74216" w:rsidRPr="005536FD">
        <w:rPr>
          <w:rFonts w:hint="eastAsia"/>
          <w:color w:val="0000FF"/>
        </w:rPr>
        <w:t>）下泄生态流量，设计过流能力为</w:t>
      </w:r>
      <w:r w:rsidR="00D74216" w:rsidRPr="005536FD">
        <w:rPr>
          <w:rFonts w:hint="eastAsia"/>
          <w:color w:val="0000FF"/>
        </w:rPr>
        <w:t>0</w:t>
      </w:r>
      <w:r w:rsidR="00D74216" w:rsidRPr="005536FD">
        <w:rPr>
          <w:color w:val="0000FF"/>
        </w:rPr>
        <w:t>.55</w:t>
      </w:r>
      <w:r w:rsidR="00D74216" w:rsidRPr="005536FD">
        <w:rPr>
          <w:rFonts w:hint="eastAsia"/>
          <w:color w:val="0000FF"/>
        </w:rPr>
        <w:t xml:space="preserve"> m</w:t>
      </w:r>
      <w:r w:rsidR="00D74216" w:rsidRPr="005536FD">
        <w:rPr>
          <w:color w:val="0000FF"/>
          <w:vertAlign w:val="superscript"/>
        </w:rPr>
        <w:t>3</w:t>
      </w:r>
      <w:r w:rsidR="00D74216" w:rsidRPr="005536FD">
        <w:rPr>
          <w:rFonts w:hint="eastAsia"/>
          <w:color w:val="0000FF"/>
        </w:rPr>
        <w:t>/s</w:t>
      </w:r>
      <w:r w:rsidR="00D74216" w:rsidRPr="005536FD">
        <w:rPr>
          <w:rFonts w:hint="eastAsia"/>
          <w:color w:val="0000FF"/>
        </w:rPr>
        <w:t>，满足</w:t>
      </w:r>
      <w:r w:rsidR="00D74216" w:rsidRPr="005536FD">
        <w:rPr>
          <w:rFonts w:hint="eastAsia"/>
          <w:color w:val="0000FF"/>
        </w:rPr>
        <w:t>10%</w:t>
      </w:r>
      <w:r w:rsidR="00D74216" w:rsidRPr="005536FD">
        <w:rPr>
          <w:rFonts w:hint="eastAsia"/>
          <w:color w:val="0000FF"/>
        </w:rPr>
        <w:t>生态流量下泄要求。</w:t>
      </w:r>
    </w:p>
    <w:p w14:paraId="779AD57D" w14:textId="309FBFA9" w:rsidR="008C69FF" w:rsidRPr="005536FD" w:rsidRDefault="00D74216" w:rsidP="001C6543">
      <w:pPr>
        <w:ind w:firstLine="480"/>
        <w:rPr>
          <w:color w:val="0000FF"/>
        </w:rPr>
      </w:pPr>
      <w:r w:rsidRPr="005536FD">
        <w:rPr>
          <w:rFonts w:hint="eastAsia"/>
          <w:color w:val="0000FF"/>
        </w:rPr>
        <w:t>综上，由于</w:t>
      </w:r>
      <w:r w:rsidRPr="005536FD">
        <w:rPr>
          <w:rFonts w:hint="eastAsia"/>
          <w:color w:val="0000FF"/>
        </w:rPr>
        <w:t>2</w:t>
      </w:r>
      <w:r w:rsidRPr="005536FD">
        <w:rPr>
          <w:color w:val="0000FF"/>
        </w:rPr>
        <w:t>022</w:t>
      </w:r>
      <w:r w:rsidRPr="005536FD">
        <w:rPr>
          <w:rFonts w:hint="eastAsia"/>
          <w:color w:val="0000FF"/>
        </w:rPr>
        <w:t>年四川遭遇极端干旱天气，</w:t>
      </w:r>
      <w:r w:rsidR="00047E71" w:rsidRPr="005536FD">
        <w:rPr>
          <w:rFonts w:hint="eastAsia"/>
          <w:color w:val="0000FF"/>
        </w:rPr>
        <w:t>2</w:t>
      </w:r>
      <w:r w:rsidR="00047E71" w:rsidRPr="005536FD">
        <w:rPr>
          <w:color w:val="0000FF"/>
        </w:rPr>
        <w:t>022</w:t>
      </w:r>
      <w:r w:rsidR="00047E71" w:rsidRPr="005536FD">
        <w:rPr>
          <w:rFonts w:hint="eastAsia"/>
          <w:color w:val="0000FF"/>
        </w:rPr>
        <w:t>年</w:t>
      </w:r>
      <w:r w:rsidR="00047E71" w:rsidRPr="005536FD">
        <w:rPr>
          <w:rFonts w:hint="eastAsia"/>
          <w:color w:val="0000FF"/>
        </w:rPr>
        <w:t>4</w:t>
      </w:r>
      <w:r w:rsidR="00047E71" w:rsidRPr="005536FD">
        <w:rPr>
          <w:color w:val="0000FF"/>
        </w:rPr>
        <w:t>~9</w:t>
      </w:r>
      <w:r w:rsidR="00047E71" w:rsidRPr="005536FD">
        <w:rPr>
          <w:rFonts w:hint="eastAsia"/>
          <w:color w:val="0000FF"/>
        </w:rPr>
        <w:t>月恩阳河生态用水满足程度仅为</w:t>
      </w:r>
      <w:r w:rsidR="00047E71" w:rsidRPr="005536FD">
        <w:rPr>
          <w:rFonts w:hint="eastAsia"/>
          <w:color w:val="0000FF"/>
        </w:rPr>
        <w:t xml:space="preserve"> </w:t>
      </w:r>
      <w:r w:rsidR="00047E71" w:rsidRPr="005536FD">
        <w:rPr>
          <w:color w:val="0000FF"/>
        </w:rPr>
        <w:t>13.13%</w:t>
      </w:r>
      <w:r w:rsidR="00047E71" w:rsidRPr="005536FD">
        <w:rPr>
          <w:rFonts w:hint="eastAsia"/>
          <w:color w:val="0000FF"/>
        </w:rPr>
        <w:t>，</w:t>
      </w:r>
      <w:r w:rsidR="005536FD" w:rsidRPr="005536FD">
        <w:rPr>
          <w:rFonts w:hint="eastAsia"/>
          <w:color w:val="0000FF"/>
        </w:rPr>
        <w:t>得分</w:t>
      </w:r>
      <w:r w:rsidR="005536FD" w:rsidRPr="005536FD">
        <w:rPr>
          <w:rFonts w:hint="eastAsia"/>
          <w:color w:val="0000FF"/>
        </w:rPr>
        <w:t>4</w:t>
      </w:r>
      <w:r w:rsidR="005536FD" w:rsidRPr="005536FD">
        <w:rPr>
          <w:color w:val="0000FF"/>
        </w:rPr>
        <w:t>0</w:t>
      </w:r>
      <w:r w:rsidR="005536FD" w:rsidRPr="005536FD">
        <w:rPr>
          <w:rFonts w:hint="eastAsia"/>
          <w:color w:val="0000FF"/>
        </w:rPr>
        <w:t>分，</w:t>
      </w:r>
      <w:r w:rsidR="00047E71" w:rsidRPr="005536FD">
        <w:rPr>
          <w:rFonts w:hint="eastAsia"/>
          <w:color w:val="0000FF"/>
        </w:rPr>
        <w:t>1</w:t>
      </w:r>
      <w:r w:rsidR="00047E71" w:rsidRPr="005536FD">
        <w:rPr>
          <w:color w:val="0000FF"/>
        </w:rPr>
        <w:t>0~3</w:t>
      </w:r>
      <w:r w:rsidR="00047E71" w:rsidRPr="005536FD">
        <w:rPr>
          <w:rFonts w:hint="eastAsia"/>
          <w:color w:val="0000FF"/>
        </w:rPr>
        <w:t>月</w:t>
      </w:r>
      <w:r w:rsidR="005536FD" w:rsidRPr="005536FD">
        <w:rPr>
          <w:rFonts w:hint="eastAsia"/>
          <w:color w:val="0000FF"/>
        </w:rPr>
        <w:t>生态用水满足程度为</w:t>
      </w:r>
      <w:r w:rsidR="005536FD" w:rsidRPr="005536FD">
        <w:rPr>
          <w:rFonts w:hint="eastAsia"/>
          <w:color w:val="0000FF"/>
        </w:rPr>
        <w:t>1</w:t>
      </w:r>
      <w:r w:rsidR="005536FD" w:rsidRPr="005536FD">
        <w:rPr>
          <w:color w:val="0000FF"/>
        </w:rPr>
        <w:t>6.60%</w:t>
      </w:r>
      <w:r w:rsidR="005536FD" w:rsidRPr="005536FD">
        <w:rPr>
          <w:rFonts w:hint="eastAsia"/>
          <w:color w:val="0000FF"/>
        </w:rPr>
        <w:t>，电站减水河段生态用水</w:t>
      </w:r>
      <w:r w:rsidR="00492729">
        <w:rPr>
          <w:rFonts w:hint="eastAsia"/>
          <w:color w:val="0000FF"/>
        </w:rPr>
        <w:t>满足</w:t>
      </w:r>
      <w:r w:rsidR="002C1AEE">
        <w:rPr>
          <w:rFonts w:hint="eastAsia"/>
          <w:color w:val="0000FF"/>
        </w:rPr>
        <w:t>程度为上游来水量的</w:t>
      </w:r>
      <w:r w:rsidR="002C1AEE">
        <w:rPr>
          <w:rFonts w:hint="eastAsia"/>
          <w:color w:val="0000FF"/>
        </w:rPr>
        <w:t>1</w:t>
      </w:r>
      <w:r w:rsidR="002C1AEE">
        <w:rPr>
          <w:color w:val="0000FF"/>
        </w:rPr>
        <w:t>0%</w:t>
      </w:r>
      <w:r w:rsidR="00492729">
        <w:rPr>
          <w:rFonts w:hint="eastAsia"/>
          <w:color w:val="0000FF"/>
        </w:rPr>
        <w:t>。</w:t>
      </w:r>
    </w:p>
    <w:p w14:paraId="215A8F77" w14:textId="2C99710D" w:rsidR="005536FD" w:rsidRPr="005536FD" w:rsidRDefault="005536FD" w:rsidP="005536FD">
      <w:pPr>
        <w:ind w:firstLine="480"/>
        <w:rPr>
          <w:color w:val="0000FF"/>
        </w:rPr>
      </w:pPr>
      <w:r w:rsidRPr="005536FD">
        <w:rPr>
          <w:rFonts w:hint="eastAsia"/>
          <w:color w:val="0000FF"/>
        </w:rPr>
        <w:t>根据恩阳河出境断面生态流量计算结果，</w:t>
      </w:r>
      <w:r w:rsidRPr="005536FD">
        <w:rPr>
          <w:rFonts w:hint="eastAsia"/>
          <w:color w:val="0000FF"/>
        </w:rPr>
        <w:t>1</w:t>
      </w:r>
      <w:r w:rsidRPr="005536FD">
        <w:rPr>
          <w:color w:val="0000FF"/>
        </w:rPr>
        <w:t>0</w:t>
      </w:r>
      <w:r w:rsidRPr="005536FD">
        <w:rPr>
          <w:rFonts w:hint="eastAsia"/>
          <w:color w:val="0000FF"/>
        </w:rPr>
        <w:t>-</w:t>
      </w:r>
      <w:r w:rsidRPr="005536FD">
        <w:rPr>
          <w:color w:val="0000FF"/>
        </w:rPr>
        <w:t>3</w:t>
      </w:r>
      <w:r w:rsidRPr="005536FD">
        <w:rPr>
          <w:rFonts w:hint="eastAsia"/>
          <w:color w:val="0000FF"/>
        </w:rPr>
        <w:t>月</w:t>
      </w:r>
      <w:proofErr w:type="gramStart"/>
      <w:r w:rsidRPr="005536FD">
        <w:rPr>
          <w:rFonts w:hint="eastAsia"/>
          <w:color w:val="0000FF"/>
        </w:rPr>
        <w:t>最小日均</w:t>
      </w:r>
      <w:proofErr w:type="gramEnd"/>
      <w:r w:rsidRPr="005536FD">
        <w:rPr>
          <w:rFonts w:hint="eastAsia"/>
          <w:color w:val="0000FF"/>
        </w:rPr>
        <w:t>流量</w:t>
      </w:r>
      <w:r w:rsidRPr="005536FD">
        <w:rPr>
          <w:color w:val="0000FF"/>
        </w:rPr>
        <w:t>占</w:t>
      </w:r>
      <w:r w:rsidRPr="005536FD">
        <w:rPr>
          <w:rFonts w:hint="eastAsia"/>
          <w:color w:val="0000FF"/>
        </w:rPr>
        <w:t>1</w:t>
      </w:r>
      <w:r w:rsidRPr="005536FD">
        <w:rPr>
          <w:color w:val="0000FF"/>
        </w:rPr>
        <w:t>0-3</w:t>
      </w:r>
      <w:r w:rsidRPr="005536FD">
        <w:rPr>
          <w:rFonts w:hint="eastAsia"/>
          <w:color w:val="0000FF"/>
        </w:rPr>
        <w:t>月</w:t>
      </w:r>
      <w:r w:rsidRPr="005536FD">
        <w:rPr>
          <w:color w:val="0000FF"/>
        </w:rPr>
        <w:t>平均流量的</w:t>
      </w:r>
      <w:r w:rsidRPr="005536FD">
        <w:rPr>
          <w:color w:val="0000FF"/>
        </w:rPr>
        <w:t>16.60%</w:t>
      </w:r>
      <w:r w:rsidRPr="005536FD">
        <w:rPr>
          <w:rFonts w:hint="eastAsia"/>
          <w:color w:val="0000FF"/>
        </w:rPr>
        <w:t>，得分</w:t>
      </w:r>
      <w:r w:rsidRPr="005536FD">
        <w:rPr>
          <w:color w:val="0000FF"/>
        </w:rPr>
        <w:t>90</w:t>
      </w:r>
      <w:r w:rsidRPr="005536FD">
        <w:rPr>
          <w:rFonts w:hint="eastAsia"/>
          <w:color w:val="0000FF"/>
        </w:rPr>
        <w:t>分，</w:t>
      </w:r>
      <w:r w:rsidRPr="005536FD">
        <w:rPr>
          <w:color w:val="0000FF"/>
        </w:rPr>
        <w:t>4</w:t>
      </w:r>
      <w:r w:rsidRPr="005536FD">
        <w:rPr>
          <w:rFonts w:hint="eastAsia"/>
          <w:color w:val="0000FF"/>
        </w:rPr>
        <w:t>-</w:t>
      </w:r>
      <w:r w:rsidRPr="005536FD">
        <w:rPr>
          <w:color w:val="0000FF"/>
        </w:rPr>
        <w:t>9</w:t>
      </w:r>
      <w:proofErr w:type="gramStart"/>
      <w:r w:rsidRPr="005536FD">
        <w:rPr>
          <w:rFonts w:hint="eastAsia"/>
          <w:color w:val="0000FF"/>
        </w:rPr>
        <w:t>最小日均</w:t>
      </w:r>
      <w:proofErr w:type="gramEnd"/>
      <w:r w:rsidRPr="005536FD">
        <w:rPr>
          <w:rFonts w:hint="eastAsia"/>
          <w:color w:val="0000FF"/>
        </w:rPr>
        <w:t>流量</w:t>
      </w:r>
      <w:r w:rsidRPr="005536FD">
        <w:rPr>
          <w:color w:val="0000FF"/>
        </w:rPr>
        <w:t>占</w:t>
      </w:r>
      <w:r w:rsidRPr="005536FD">
        <w:rPr>
          <w:color w:val="0000FF"/>
        </w:rPr>
        <w:t>4-9</w:t>
      </w:r>
      <w:r w:rsidRPr="005536FD">
        <w:rPr>
          <w:rFonts w:hint="eastAsia"/>
          <w:color w:val="0000FF"/>
        </w:rPr>
        <w:t>月</w:t>
      </w:r>
      <w:r w:rsidRPr="005536FD">
        <w:rPr>
          <w:color w:val="0000FF"/>
        </w:rPr>
        <w:t>平均流量的</w:t>
      </w:r>
      <w:r w:rsidRPr="005536FD">
        <w:rPr>
          <w:color w:val="0000FF"/>
        </w:rPr>
        <w:t>13.13%</w:t>
      </w:r>
      <w:r w:rsidRPr="005536FD">
        <w:rPr>
          <w:rFonts w:hint="eastAsia"/>
          <w:color w:val="0000FF"/>
        </w:rPr>
        <w:t>，得分</w:t>
      </w:r>
      <w:r w:rsidRPr="005536FD">
        <w:rPr>
          <w:color w:val="0000FF"/>
        </w:rPr>
        <w:t>40</w:t>
      </w:r>
      <w:r w:rsidRPr="005536FD">
        <w:rPr>
          <w:rFonts w:hint="eastAsia"/>
          <w:color w:val="0000FF"/>
        </w:rPr>
        <w:t>分。取二者的最低</w:t>
      </w:r>
      <w:proofErr w:type="gramStart"/>
      <w:r w:rsidRPr="005536FD">
        <w:rPr>
          <w:rFonts w:hint="eastAsia"/>
          <w:color w:val="0000FF"/>
        </w:rPr>
        <w:t>赋分为</w:t>
      </w:r>
      <w:proofErr w:type="gramEnd"/>
      <w:r w:rsidRPr="005536FD">
        <w:rPr>
          <w:rFonts w:hint="eastAsia"/>
          <w:color w:val="0000FF"/>
        </w:rPr>
        <w:t>河流生态用水满足程度赋分，最后得分</w:t>
      </w:r>
      <w:r w:rsidRPr="005536FD">
        <w:rPr>
          <w:color w:val="0000FF"/>
        </w:rPr>
        <w:t>40</w:t>
      </w:r>
      <w:r w:rsidRPr="005536FD">
        <w:rPr>
          <w:rFonts w:hint="eastAsia"/>
          <w:color w:val="0000FF"/>
        </w:rPr>
        <w:t>分。</w:t>
      </w:r>
    </w:p>
    <w:p w14:paraId="6F36926B" w14:textId="3F62A343" w:rsidR="00601E20" w:rsidRPr="006900EF" w:rsidRDefault="00601E20" w:rsidP="001D790E">
      <w:pPr>
        <w:pStyle w:val="3"/>
      </w:pPr>
      <w:bookmarkStart w:id="201" w:name="_Toc143607419"/>
      <w:r w:rsidRPr="006900EF">
        <w:rPr>
          <w:rFonts w:hint="eastAsia"/>
        </w:rPr>
        <w:t>物理结构</w:t>
      </w:r>
      <w:bookmarkEnd w:id="199"/>
      <w:bookmarkEnd w:id="201"/>
    </w:p>
    <w:p w14:paraId="469AA5CC" w14:textId="7812B376" w:rsidR="00601E20" w:rsidRPr="006900EF" w:rsidRDefault="00C33F25" w:rsidP="00CB08D3">
      <w:pPr>
        <w:pStyle w:val="4"/>
      </w:pPr>
      <w:r w:rsidRPr="006900EF">
        <w:rPr>
          <w:rFonts w:hint="eastAsia"/>
        </w:rPr>
        <w:lastRenderedPageBreak/>
        <w:t>岸线自然状况</w:t>
      </w:r>
    </w:p>
    <w:p w14:paraId="13D1F338" w14:textId="0316AF2A" w:rsidR="00601E20" w:rsidRPr="006900EF" w:rsidRDefault="00DE7EAC" w:rsidP="00F9042E">
      <w:pPr>
        <w:ind w:firstLine="480"/>
      </w:pPr>
      <w:r w:rsidRPr="006900EF">
        <w:rPr>
          <w:rFonts w:hint="eastAsia"/>
        </w:rPr>
        <w:t>恩阳河</w:t>
      </w:r>
      <w:r w:rsidR="00F9042E" w:rsidRPr="006900EF">
        <w:rPr>
          <w:rFonts w:hint="eastAsia"/>
        </w:rPr>
        <w:t>流域地处</w:t>
      </w:r>
      <w:r w:rsidR="00E21DFB" w:rsidRPr="006900EF">
        <w:rPr>
          <w:rFonts w:hint="eastAsia"/>
        </w:rPr>
        <w:t>旺苍县南部</w:t>
      </w:r>
      <w:r w:rsidR="00F9042E" w:rsidRPr="006900EF">
        <w:rPr>
          <w:rFonts w:hint="eastAsia"/>
        </w:rPr>
        <w:t>，</w:t>
      </w:r>
      <w:r w:rsidR="00E21DFB" w:rsidRPr="006900EF">
        <w:rPr>
          <w:rFonts w:hint="eastAsia"/>
        </w:rPr>
        <w:t>西</w:t>
      </w:r>
      <w:r w:rsidR="00F9042E" w:rsidRPr="006900EF">
        <w:rPr>
          <w:rFonts w:hint="eastAsia"/>
        </w:rPr>
        <w:t>与</w:t>
      </w:r>
      <w:r w:rsidR="00E21DFB" w:rsidRPr="006900EF">
        <w:rPr>
          <w:rFonts w:hint="eastAsia"/>
        </w:rPr>
        <w:t>东河</w:t>
      </w:r>
      <w:r w:rsidR="00F9042E" w:rsidRPr="006900EF">
        <w:rPr>
          <w:rFonts w:hint="eastAsia"/>
        </w:rPr>
        <w:t>流域共分水岭。流域内多为山地，山势陡峻；北部地势较高，分水岭海拔在</w:t>
      </w:r>
      <w:r w:rsidR="00E21DFB" w:rsidRPr="006900EF">
        <w:t>1</w:t>
      </w:r>
      <w:r w:rsidR="003B68DA">
        <w:t>7</w:t>
      </w:r>
      <w:r w:rsidR="00E21DFB" w:rsidRPr="006900EF">
        <w:t>00</w:t>
      </w:r>
      <w:r w:rsidR="00F9042E" w:rsidRPr="006900EF">
        <w:rPr>
          <w:rFonts w:hint="eastAsia"/>
        </w:rPr>
        <w:t>m</w:t>
      </w:r>
      <w:r w:rsidR="00F9042E" w:rsidRPr="006900EF">
        <w:rPr>
          <w:rFonts w:hint="eastAsia"/>
        </w:rPr>
        <w:t>以上，南面地势较低。</w:t>
      </w:r>
      <w:r w:rsidRPr="006900EF">
        <w:rPr>
          <w:rFonts w:hint="eastAsia"/>
        </w:rPr>
        <w:t>恩阳河</w:t>
      </w:r>
      <w:r w:rsidR="00F9042E" w:rsidRPr="006900EF">
        <w:rPr>
          <w:rFonts w:hint="eastAsia"/>
        </w:rPr>
        <w:t>自崇山峻岭中穿过，形成许多峡谷，河床坡度大，水流湍急。</w:t>
      </w:r>
      <w:r w:rsidRPr="006900EF">
        <w:rPr>
          <w:rFonts w:hint="eastAsia"/>
        </w:rPr>
        <w:t>恩阳河</w:t>
      </w:r>
      <w:r w:rsidR="00F9042E" w:rsidRPr="006900EF">
        <w:rPr>
          <w:rFonts w:hint="eastAsia"/>
        </w:rPr>
        <w:t>属山区河谷河流，河谷狭窄，河道弯曲且弯道较多，弯度较大，河流流域面积小，水源涵养差，水量小，流程短，季节性强，水能藴藏量小，无通航能力。</w:t>
      </w:r>
    </w:p>
    <w:p w14:paraId="42E7836F" w14:textId="4DFB7CFA" w:rsidR="00B90D47" w:rsidRPr="006900EF" w:rsidRDefault="00DE1625" w:rsidP="00B90D47">
      <w:pPr>
        <w:ind w:firstLine="480"/>
      </w:pPr>
      <w:r w:rsidRPr="006900EF">
        <w:rPr>
          <w:rFonts w:hint="eastAsia"/>
        </w:rPr>
        <w:t>本次评价根据河道沿线岸坡倾角、河岸高度、基质特征、岸坡植被覆盖率和坡脚冲刷强度等评价要素以及代表河段长度选取了</w:t>
      </w:r>
      <w:r w:rsidR="00B90D47" w:rsidRPr="006900EF">
        <w:t>19</w:t>
      </w:r>
      <w:r w:rsidRPr="006900EF">
        <w:rPr>
          <w:rFonts w:hint="eastAsia"/>
        </w:rPr>
        <w:t>个断面。</w:t>
      </w:r>
      <w:r w:rsidR="00B90D47" w:rsidRPr="006900EF">
        <w:rPr>
          <w:rFonts w:hint="eastAsia"/>
        </w:rPr>
        <w:t>各代表断面评价要素包括斜坡倾角、植被覆盖率、斜坡高度、基质和河岸冲刷状况五项，各代表断面概况见下表。</w:t>
      </w:r>
    </w:p>
    <w:p w14:paraId="46AA042D" w14:textId="7D8D141B" w:rsidR="00B90D47" w:rsidRPr="006900EF" w:rsidRDefault="00B90D47" w:rsidP="004A16E5">
      <w:pPr>
        <w:pStyle w:val="aff"/>
      </w:pPr>
      <w:r w:rsidRPr="006900EF">
        <w:rPr>
          <w:rFonts w:hint="eastAsia"/>
        </w:rPr>
        <w:t>表</w:t>
      </w:r>
      <w:r w:rsidRPr="006900EF">
        <w:fldChar w:fldCharType="begin"/>
      </w:r>
      <w:r w:rsidRPr="006900EF">
        <w:instrText xml:space="preserve"> </w:instrText>
      </w:r>
      <w:r w:rsidRPr="006900EF">
        <w:rPr>
          <w:rFonts w:hint="eastAsia"/>
        </w:rPr>
        <w:instrText>STYLEREF 2 \s</w:instrText>
      </w:r>
      <w:r w:rsidRPr="006900EF">
        <w:instrText xml:space="preserve"> </w:instrText>
      </w:r>
      <w:r w:rsidRPr="006900EF">
        <w:fldChar w:fldCharType="separate"/>
      </w:r>
      <w:r w:rsidR="00AA7276">
        <w:rPr>
          <w:noProof/>
        </w:rPr>
        <w:t>4.1</w:t>
      </w:r>
      <w:r w:rsidRPr="006900EF">
        <w:fldChar w:fldCharType="end"/>
      </w:r>
      <w:r w:rsidRPr="006900EF">
        <w:noBreakHyphen/>
      </w:r>
      <w:r w:rsidRPr="006900EF">
        <w:fldChar w:fldCharType="begin"/>
      </w:r>
      <w:r w:rsidRPr="006900EF">
        <w:instrText xml:space="preserve"> </w:instrText>
      </w:r>
      <w:r w:rsidRPr="006900EF">
        <w:rPr>
          <w:rFonts w:hint="eastAsia"/>
        </w:rPr>
        <w:instrText xml:space="preserve">SEQ </w:instrText>
      </w:r>
      <w:r w:rsidRPr="006900EF">
        <w:rPr>
          <w:rFonts w:hint="eastAsia"/>
        </w:rPr>
        <w:instrText>表</w:instrText>
      </w:r>
      <w:r w:rsidRPr="006900EF">
        <w:rPr>
          <w:rFonts w:hint="eastAsia"/>
        </w:rPr>
        <w:instrText xml:space="preserve"> \* ARABIC \s 2</w:instrText>
      </w:r>
      <w:r w:rsidRPr="006900EF">
        <w:instrText xml:space="preserve"> </w:instrText>
      </w:r>
      <w:r w:rsidRPr="006900EF">
        <w:fldChar w:fldCharType="separate"/>
      </w:r>
      <w:r w:rsidR="00AA7276">
        <w:rPr>
          <w:noProof/>
        </w:rPr>
        <w:t>6</w:t>
      </w:r>
      <w:r w:rsidRPr="006900EF">
        <w:fldChar w:fldCharType="end"/>
      </w:r>
      <w:proofErr w:type="gramStart"/>
      <w:r w:rsidR="006900EF" w:rsidRPr="006900EF">
        <w:rPr>
          <w:rFonts w:hint="eastAsia"/>
        </w:rPr>
        <w:t>恩阳河</w:t>
      </w:r>
      <w:r w:rsidRPr="006900EF">
        <w:rPr>
          <w:rFonts w:hint="eastAsia"/>
        </w:rPr>
        <w:t>岸</w:t>
      </w:r>
      <w:proofErr w:type="gramEnd"/>
      <w:r w:rsidRPr="006900EF">
        <w:rPr>
          <w:rFonts w:hint="eastAsia"/>
        </w:rPr>
        <w:t>线自然状况代表断面位置及现状</w:t>
      </w:r>
    </w:p>
    <w:tbl>
      <w:tblPr>
        <w:tblStyle w:val="ac"/>
        <w:tblW w:w="6183" w:type="pct"/>
        <w:jc w:val="center"/>
        <w:tblLook w:val="04A0" w:firstRow="1" w:lastRow="0" w:firstColumn="1" w:lastColumn="0" w:noHBand="0" w:noVBand="1"/>
      </w:tblPr>
      <w:tblGrid>
        <w:gridCol w:w="761"/>
        <w:gridCol w:w="1982"/>
        <w:gridCol w:w="1964"/>
        <w:gridCol w:w="5552"/>
      </w:tblGrid>
      <w:tr w:rsidR="006900EF" w:rsidRPr="006900EF" w14:paraId="4F8A4599" w14:textId="77777777" w:rsidTr="00302DC0">
        <w:trPr>
          <w:trHeight w:val="415"/>
          <w:jc w:val="center"/>
        </w:trPr>
        <w:tc>
          <w:tcPr>
            <w:tcW w:w="371" w:type="pct"/>
            <w:vAlign w:val="center"/>
          </w:tcPr>
          <w:p w14:paraId="036F1DCD" w14:textId="77777777" w:rsidR="00B90D47" w:rsidRPr="006900EF" w:rsidRDefault="00B90D47" w:rsidP="00302DC0">
            <w:pPr>
              <w:pStyle w:val="aff8"/>
              <w:rPr>
                <w:rStyle w:val="CharChar"/>
              </w:rPr>
            </w:pPr>
            <w:r w:rsidRPr="006900EF">
              <w:rPr>
                <w:rStyle w:val="CharChar"/>
                <w:rFonts w:hint="eastAsia"/>
              </w:rPr>
              <w:t>断面编号</w:t>
            </w:r>
          </w:p>
        </w:tc>
        <w:tc>
          <w:tcPr>
            <w:tcW w:w="966" w:type="pct"/>
            <w:vAlign w:val="center"/>
          </w:tcPr>
          <w:p w14:paraId="58D6E0B7" w14:textId="77777777" w:rsidR="00B90D47" w:rsidRPr="006900EF" w:rsidRDefault="00B90D47" w:rsidP="00302DC0">
            <w:pPr>
              <w:pStyle w:val="aff8"/>
              <w:rPr>
                <w:rStyle w:val="CharChar"/>
              </w:rPr>
            </w:pPr>
            <w:r w:rsidRPr="006900EF">
              <w:rPr>
                <w:rStyle w:val="CharChar"/>
                <w:rFonts w:hint="eastAsia"/>
              </w:rPr>
              <w:t>地理坐标</w:t>
            </w:r>
          </w:p>
        </w:tc>
        <w:tc>
          <w:tcPr>
            <w:tcW w:w="957" w:type="pct"/>
            <w:vAlign w:val="center"/>
          </w:tcPr>
          <w:p w14:paraId="4677C2DE" w14:textId="77777777" w:rsidR="00B90D47" w:rsidRPr="006900EF" w:rsidRDefault="00B90D47" w:rsidP="00302DC0">
            <w:pPr>
              <w:pStyle w:val="aff8"/>
              <w:rPr>
                <w:rStyle w:val="CharChar"/>
              </w:rPr>
            </w:pPr>
            <w:r w:rsidRPr="006900EF">
              <w:rPr>
                <w:rStyle w:val="CharChar"/>
                <w:rFonts w:hint="eastAsia"/>
              </w:rPr>
              <w:t>断面概况</w:t>
            </w:r>
          </w:p>
        </w:tc>
        <w:tc>
          <w:tcPr>
            <w:tcW w:w="2706" w:type="pct"/>
            <w:vAlign w:val="center"/>
          </w:tcPr>
          <w:p w14:paraId="7B7B982F" w14:textId="77777777" w:rsidR="00B90D47" w:rsidRPr="006900EF" w:rsidRDefault="00B90D47" w:rsidP="00302DC0">
            <w:pPr>
              <w:pStyle w:val="aff8"/>
              <w:rPr>
                <w:rStyle w:val="CharChar"/>
              </w:rPr>
            </w:pPr>
            <w:r w:rsidRPr="006900EF">
              <w:rPr>
                <w:rStyle w:val="CharChar"/>
                <w:rFonts w:hint="eastAsia"/>
              </w:rPr>
              <w:t>断面现状照片</w:t>
            </w:r>
          </w:p>
        </w:tc>
      </w:tr>
      <w:tr w:rsidR="006900EF" w:rsidRPr="006900EF" w14:paraId="473014C8" w14:textId="77777777" w:rsidTr="00302DC0">
        <w:trPr>
          <w:jc w:val="center"/>
        </w:trPr>
        <w:tc>
          <w:tcPr>
            <w:tcW w:w="371" w:type="pct"/>
            <w:vAlign w:val="center"/>
          </w:tcPr>
          <w:p w14:paraId="069CE89C"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Fonts w:hint="eastAsia"/>
              </w:rPr>
              <w:t>1</w:t>
            </w:r>
          </w:p>
        </w:tc>
        <w:tc>
          <w:tcPr>
            <w:tcW w:w="966" w:type="pct"/>
            <w:vAlign w:val="center"/>
          </w:tcPr>
          <w:p w14:paraId="4C945CF9"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34</w:t>
            </w:r>
            <w:r w:rsidRPr="006900EF">
              <w:rPr>
                <w:rStyle w:val="CharChar"/>
                <w:rFonts w:hint="eastAsia"/>
              </w:rPr>
              <w:t>′</w:t>
            </w:r>
            <w:r w:rsidRPr="006900EF">
              <w:rPr>
                <w:rStyle w:val="CharChar"/>
                <w:rFonts w:hint="eastAsia"/>
              </w:rPr>
              <w:t>16.39</w:t>
            </w:r>
            <w:r w:rsidRPr="006900EF">
              <w:rPr>
                <w:rStyle w:val="CharChar"/>
                <w:rFonts w:hint="eastAsia"/>
              </w:rPr>
              <w:t>″</w:t>
            </w:r>
          </w:p>
          <w:p w14:paraId="72BF8E0D"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27</w:t>
            </w:r>
            <w:r w:rsidRPr="006900EF">
              <w:rPr>
                <w:rStyle w:val="CharChar"/>
                <w:rFonts w:hint="eastAsia"/>
              </w:rPr>
              <w:t>′</w:t>
            </w:r>
            <w:r w:rsidRPr="006900EF">
              <w:rPr>
                <w:rStyle w:val="CharChar"/>
                <w:rFonts w:hint="eastAsia"/>
              </w:rPr>
              <w:t>30.57</w:t>
            </w:r>
            <w:r w:rsidRPr="006900EF">
              <w:rPr>
                <w:rStyle w:val="CharChar"/>
                <w:rFonts w:hint="eastAsia"/>
              </w:rPr>
              <w:t>″</w:t>
            </w:r>
          </w:p>
        </w:tc>
        <w:tc>
          <w:tcPr>
            <w:tcW w:w="957" w:type="pct"/>
            <w:vAlign w:val="center"/>
          </w:tcPr>
          <w:p w14:paraId="39B98182" w14:textId="77777777" w:rsidR="00B90D47" w:rsidRPr="006900EF" w:rsidRDefault="00B90D47" w:rsidP="00302DC0">
            <w:pPr>
              <w:pStyle w:val="aff8"/>
              <w:rPr>
                <w:rStyle w:val="CharChar"/>
              </w:rPr>
            </w:pPr>
            <w:r w:rsidRPr="006900EF">
              <w:rPr>
                <w:rFonts w:hint="eastAsia"/>
                <w:sz w:val="18"/>
                <w:szCs w:val="18"/>
              </w:rPr>
              <w:t>两岸已建堤防、岸坡高度较小、植被覆盖一般</w:t>
            </w:r>
          </w:p>
        </w:tc>
        <w:tc>
          <w:tcPr>
            <w:tcW w:w="2706" w:type="pct"/>
            <w:vAlign w:val="center"/>
          </w:tcPr>
          <w:p w14:paraId="1CAA2A93" w14:textId="77777777" w:rsidR="00B90D47" w:rsidRPr="006900EF" w:rsidRDefault="00B90D47" w:rsidP="00302DC0">
            <w:pPr>
              <w:pStyle w:val="aff8"/>
              <w:rPr>
                <w:rStyle w:val="CharChar"/>
              </w:rPr>
            </w:pPr>
            <w:r w:rsidRPr="006900EF">
              <w:rPr>
                <w:rStyle w:val="CharChar"/>
                <w:noProof/>
              </w:rPr>
              <w:drawing>
                <wp:inline distT="0" distB="0" distL="0" distR="0" wp14:anchorId="6C9490FF" wp14:editId="1A8B7BC1">
                  <wp:extent cx="2649286" cy="17335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77932" cy="1752294"/>
                          </a:xfrm>
                          <a:prstGeom prst="rect">
                            <a:avLst/>
                          </a:prstGeom>
                        </pic:spPr>
                      </pic:pic>
                    </a:graphicData>
                  </a:graphic>
                </wp:inline>
              </w:drawing>
            </w:r>
          </w:p>
        </w:tc>
      </w:tr>
      <w:tr w:rsidR="006900EF" w:rsidRPr="006900EF" w14:paraId="28B9FB91" w14:textId="77777777" w:rsidTr="00302DC0">
        <w:trPr>
          <w:jc w:val="center"/>
        </w:trPr>
        <w:tc>
          <w:tcPr>
            <w:tcW w:w="371" w:type="pct"/>
            <w:vAlign w:val="center"/>
          </w:tcPr>
          <w:p w14:paraId="1A9A0C28"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2</w:t>
            </w:r>
          </w:p>
        </w:tc>
        <w:tc>
          <w:tcPr>
            <w:tcW w:w="966" w:type="pct"/>
            <w:vAlign w:val="center"/>
          </w:tcPr>
          <w:p w14:paraId="22D129A8"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34</w:t>
            </w:r>
            <w:r w:rsidRPr="006900EF">
              <w:rPr>
                <w:rStyle w:val="CharChar"/>
                <w:rFonts w:hint="eastAsia"/>
              </w:rPr>
              <w:t>′</w:t>
            </w:r>
            <w:r w:rsidRPr="006900EF">
              <w:rPr>
                <w:rStyle w:val="CharChar"/>
                <w:rFonts w:hint="eastAsia"/>
              </w:rPr>
              <w:t>11.20</w:t>
            </w:r>
            <w:r w:rsidRPr="006900EF">
              <w:rPr>
                <w:rStyle w:val="CharChar"/>
                <w:rFonts w:hint="eastAsia"/>
              </w:rPr>
              <w:t>″</w:t>
            </w:r>
          </w:p>
          <w:p w14:paraId="4D37E4AD"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26</w:t>
            </w:r>
            <w:r w:rsidRPr="006900EF">
              <w:rPr>
                <w:rStyle w:val="CharChar"/>
                <w:rFonts w:hint="eastAsia"/>
              </w:rPr>
              <w:t>′</w:t>
            </w:r>
            <w:r w:rsidRPr="006900EF">
              <w:rPr>
                <w:rStyle w:val="CharChar"/>
                <w:rFonts w:hint="eastAsia"/>
              </w:rPr>
              <w:t>54.42</w:t>
            </w:r>
            <w:r w:rsidRPr="006900EF">
              <w:rPr>
                <w:rStyle w:val="CharChar"/>
                <w:rFonts w:hint="eastAsia"/>
              </w:rPr>
              <w:t>″</w:t>
            </w:r>
          </w:p>
        </w:tc>
        <w:tc>
          <w:tcPr>
            <w:tcW w:w="957" w:type="pct"/>
            <w:vAlign w:val="center"/>
          </w:tcPr>
          <w:p w14:paraId="744CA819" w14:textId="77777777" w:rsidR="00B90D47" w:rsidRPr="006900EF" w:rsidRDefault="00B90D47" w:rsidP="00302DC0">
            <w:pPr>
              <w:pStyle w:val="aff8"/>
              <w:rPr>
                <w:rStyle w:val="CharChar"/>
              </w:rPr>
            </w:pPr>
            <w:r w:rsidRPr="006900EF">
              <w:rPr>
                <w:rFonts w:hint="eastAsia"/>
                <w:sz w:val="18"/>
                <w:szCs w:val="18"/>
              </w:rPr>
              <w:t>两岸已建干砌石河堤、岸坡高度较小、植被覆盖一般</w:t>
            </w:r>
          </w:p>
        </w:tc>
        <w:tc>
          <w:tcPr>
            <w:tcW w:w="2706" w:type="pct"/>
            <w:vAlign w:val="center"/>
          </w:tcPr>
          <w:p w14:paraId="3BD9AC76" w14:textId="77777777" w:rsidR="00B90D47" w:rsidRPr="006900EF" w:rsidRDefault="00B90D47" w:rsidP="00302DC0">
            <w:pPr>
              <w:pStyle w:val="aff8"/>
              <w:rPr>
                <w:rStyle w:val="CharChar"/>
              </w:rPr>
            </w:pPr>
            <w:r w:rsidRPr="006900EF">
              <w:rPr>
                <w:rStyle w:val="CharChar"/>
                <w:noProof/>
              </w:rPr>
              <w:drawing>
                <wp:inline distT="0" distB="0" distL="0" distR="0" wp14:anchorId="74174AFD" wp14:editId="3CA4CEBC">
                  <wp:extent cx="2666473" cy="2134527"/>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80492" cy="2145750"/>
                          </a:xfrm>
                          <a:prstGeom prst="rect">
                            <a:avLst/>
                          </a:prstGeom>
                        </pic:spPr>
                      </pic:pic>
                    </a:graphicData>
                  </a:graphic>
                </wp:inline>
              </w:drawing>
            </w:r>
          </w:p>
        </w:tc>
      </w:tr>
      <w:tr w:rsidR="006900EF" w:rsidRPr="006900EF" w14:paraId="0E66F797" w14:textId="77777777" w:rsidTr="00302DC0">
        <w:trPr>
          <w:trHeight w:val="409"/>
          <w:jc w:val="center"/>
        </w:trPr>
        <w:tc>
          <w:tcPr>
            <w:tcW w:w="371" w:type="pct"/>
            <w:vAlign w:val="center"/>
          </w:tcPr>
          <w:p w14:paraId="01F4B535" w14:textId="77777777" w:rsidR="00B90D47" w:rsidRPr="006900EF" w:rsidRDefault="00B90D47" w:rsidP="00302DC0">
            <w:pPr>
              <w:pStyle w:val="aff8"/>
              <w:rPr>
                <w:rStyle w:val="CharChar"/>
              </w:rPr>
            </w:pPr>
            <w:r w:rsidRPr="006900EF">
              <w:rPr>
                <w:rStyle w:val="CharChar"/>
                <w:rFonts w:hint="eastAsia"/>
              </w:rPr>
              <w:lastRenderedPageBreak/>
              <w:t>断面</w:t>
            </w:r>
            <w:r w:rsidRPr="006900EF">
              <w:rPr>
                <w:rStyle w:val="CharChar"/>
              </w:rPr>
              <w:t>3</w:t>
            </w:r>
          </w:p>
        </w:tc>
        <w:tc>
          <w:tcPr>
            <w:tcW w:w="966" w:type="pct"/>
            <w:vAlign w:val="center"/>
          </w:tcPr>
          <w:p w14:paraId="23D86954"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33</w:t>
            </w:r>
            <w:r w:rsidRPr="006900EF">
              <w:rPr>
                <w:rStyle w:val="CharChar"/>
                <w:rFonts w:hint="eastAsia"/>
              </w:rPr>
              <w:t>′</w:t>
            </w:r>
            <w:r w:rsidRPr="006900EF">
              <w:rPr>
                <w:rStyle w:val="CharChar"/>
                <w:rFonts w:hint="eastAsia"/>
              </w:rPr>
              <w:t>54.32</w:t>
            </w:r>
            <w:r w:rsidRPr="006900EF">
              <w:rPr>
                <w:rStyle w:val="CharChar"/>
                <w:rFonts w:hint="eastAsia"/>
              </w:rPr>
              <w:t>″</w:t>
            </w:r>
          </w:p>
          <w:p w14:paraId="404D8267"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26</w:t>
            </w:r>
            <w:r w:rsidRPr="006900EF">
              <w:rPr>
                <w:rStyle w:val="CharChar"/>
                <w:rFonts w:hint="eastAsia"/>
              </w:rPr>
              <w:t>′</w:t>
            </w:r>
            <w:r w:rsidRPr="006900EF">
              <w:rPr>
                <w:rStyle w:val="CharChar"/>
                <w:rFonts w:hint="eastAsia"/>
              </w:rPr>
              <w:t>40.15</w:t>
            </w:r>
            <w:r w:rsidRPr="006900EF">
              <w:rPr>
                <w:rStyle w:val="CharChar"/>
                <w:rFonts w:hint="eastAsia"/>
              </w:rPr>
              <w:t>″</w:t>
            </w:r>
          </w:p>
        </w:tc>
        <w:tc>
          <w:tcPr>
            <w:tcW w:w="957" w:type="pct"/>
            <w:vAlign w:val="center"/>
          </w:tcPr>
          <w:p w14:paraId="78906D73" w14:textId="77777777" w:rsidR="00B90D47" w:rsidRPr="006900EF" w:rsidRDefault="00B90D47" w:rsidP="00302DC0">
            <w:pPr>
              <w:pStyle w:val="aff8"/>
              <w:rPr>
                <w:rStyle w:val="CharChar"/>
              </w:rPr>
            </w:pPr>
            <w:r w:rsidRPr="006900EF">
              <w:rPr>
                <w:rFonts w:hint="eastAsia"/>
                <w:sz w:val="18"/>
                <w:szCs w:val="18"/>
              </w:rPr>
              <w:t>两岸已建堤防、岸坡高度较小、植被覆盖一般</w:t>
            </w:r>
          </w:p>
        </w:tc>
        <w:tc>
          <w:tcPr>
            <w:tcW w:w="2706" w:type="pct"/>
            <w:vAlign w:val="center"/>
          </w:tcPr>
          <w:p w14:paraId="57C3D248" w14:textId="77777777" w:rsidR="00B90D47" w:rsidRPr="006900EF" w:rsidRDefault="00B90D47" w:rsidP="00302DC0">
            <w:pPr>
              <w:pStyle w:val="aff8"/>
              <w:rPr>
                <w:rStyle w:val="CharChar"/>
              </w:rPr>
            </w:pPr>
            <w:r w:rsidRPr="006900EF">
              <w:rPr>
                <w:noProof/>
              </w:rPr>
              <w:drawing>
                <wp:inline distT="0" distB="0" distL="0" distR="0" wp14:anchorId="199BE1D5" wp14:editId="0C337290">
                  <wp:extent cx="2667000" cy="177147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91947" cy="1788040"/>
                          </a:xfrm>
                          <a:prstGeom prst="rect">
                            <a:avLst/>
                          </a:prstGeom>
                        </pic:spPr>
                      </pic:pic>
                    </a:graphicData>
                  </a:graphic>
                </wp:inline>
              </w:drawing>
            </w:r>
          </w:p>
        </w:tc>
      </w:tr>
      <w:tr w:rsidR="006900EF" w:rsidRPr="006900EF" w14:paraId="191A89EC" w14:textId="77777777" w:rsidTr="00302DC0">
        <w:trPr>
          <w:jc w:val="center"/>
        </w:trPr>
        <w:tc>
          <w:tcPr>
            <w:tcW w:w="371" w:type="pct"/>
            <w:vAlign w:val="center"/>
          </w:tcPr>
          <w:p w14:paraId="1F3510C2"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4</w:t>
            </w:r>
          </w:p>
        </w:tc>
        <w:tc>
          <w:tcPr>
            <w:tcW w:w="966" w:type="pct"/>
            <w:vAlign w:val="center"/>
          </w:tcPr>
          <w:p w14:paraId="51D09F18"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33</w:t>
            </w:r>
            <w:r w:rsidRPr="006900EF">
              <w:rPr>
                <w:rStyle w:val="CharChar"/>
                <w:rFonts w:hint="eastAsia"/>
              </w:rPr>
              <w:t>′</w:t>
            </w:r>
            <w:r w:rsidRPr="006900EF">
              <w:rPr>
                <w:rStyle w:val="CharChar"/>
                <w:rFonts w:hint="eastAsia"/>
              </w:rPr>
              <w:t>15.30</w:t>
            </w:r>
            <w:r w:rsidRPr="006900EF">
              <w:rPr>
                <w:rStyle w:val="CharChar"/>
                <w:rFonts w:hint="eastAsia"/>
              </w:rPr>
              <w:t>″</w:t>
            </w:r>
          </w:p>
          <w:p w14:paraId="4B743389"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26</w:t>
            </w:r>
            <w:r w:rsidRPr="006900EF">
              <w:rPr>
                <w:rStyle w:val="CharChar"/>
                <w:rFonts w:hint="eastAsia"/>
              </w:rPr>
              <w:t>′</w:t>
            </w:r>
            <w:r w:rsidRPr="006900EF">
              <w:rPr>
                <w:rStyle w:val="CharChar"/>
                <w:rFonts w:hint="eastAsia"/>
              </w:rPr>
              <w:t>22.29</w:t>
            </w:r>
            <w:r w:rsidRPr="006900EF">
              <w:rPr>
                <w:rStyle w:val="CharChar"/>
                <w:rFonts w:hint="eastAsia"/>
              </w:rPr>
              <w:t>″</w:t>
            </w:r>
          </w:p>
        </w:tc>
        <w:tc>
          <w:tcPr>
            <w:tcW w:w="957" w:type="pct"/>
            <w:vAlign w:val="center"/>
          </w:tcPr>
          <w:p w14:paraId="43E9E41D" w14:textId="77777777" w:rsidR="00B90D47" w:rsidRPr="006900EF" w:rsidRDefault="00B90D47" w:rsidP="00302DC0">
            <w:pPr>
              <w:pStyle w:val="aff8"/>
              <w:rPr>
                <w:rStyle w:val="CharChar"/>
              </w:rPr>
            </w:pPr>
            <w:r w:rsidRPr="006900EF">
              <w:rPr>
                <w:rFonts w:hint="eastAsia"/>
                <w:sz w:val="18"/>
                <w:szCs w:val="18"/>
              </w:rPr>
              <w:t>天然河段、两岸岩质岸坡，植被较高</w:t>
            </w:r>
          </w:p>
        </w:tc>
        <w:tc>
          <w:tcPr>
            <w:tcW w:w="2706" w:type="pct"/>
            <w:vAlign w:val="center"/>
          </w:tcPr>
          <w:p w14:paraId="7EE1021A" w14:textId="77777777" w:rsidR="00B90D47" w:rsidRPr="006900EF" w:rsidRDefault="00B90D47" w:rsidP="00302DC0">
            <w:pPr>
              <w:pStyle w:val="aff8"/>
              <w:rPr>
                <w:rStyle w:val="CharChar"/>
              </w:rPr>
            </w:pPr>
            <w:r w:rsidRPr="006900EF">
              <w:rPr>
                <w:noProof/>
              </w:rPr>
              <w:drawing>
                <wp:inline distT="0" distB="0" distL="0" distR="0" wp14:anchorId="2CBEAB0C" wp14:editId="29B4AFB2">
                  <wp:extent cx="2684253" cy="1929327"/>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10770" cy="1948386"/>
                          </a:xfrm>
                          <a:prstGeom prst="rect">
                            <a:avLst/>
                          </a:prstGeom>
                        </pic:spPr>
                      </pic:pic>
                    </a:graphicData>
                  </a:graphic>
                </wp:inline>
              </w:drawing>
            </w:r>
          </w:p>
        </w:tc>
      </w:tr>
      <w:tr w:rsidR="006900EF" w:rsidRPr="006900EF" w14:paraId="55461592" w14:textId="77777777" w:rsidTr="00302DC0">
        <w:trPr>
          <w:jc w:val="center"/>
        </w:trPr>
        <w:tc>
          <w:tcPr>
            <w:tcW w:w="371" w:type="pct"/>
            <w:vAlign w:val="center"/>
          </w:tcPr>
          <w:p w14:paraId="2A29DA8F"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5</w:t>
            </w:r>
          </w:p>
        </w:tc>
        <w:tc>
          <w:tcPr>
            <w:tcW w:w="966" w:type="pct"/>
            <w:vAlign w:val="center"/>
          </w:tcPr>
          <w:p w14:paraId="22B25FCA"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25.46</w:t>
            </w:r>
            <w:r w:rsidRPr="006900EF">
              <w:rPr>
                <w:rStyle w:val="CharChar"/>
                <w:rFonts w:hint="eastAsia"/>
              </w:rPr>
              <w:t>″</w:t>
            </w:r>
          </w:p>
          <w:p w14:paraId="301198EF"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25</w:t>
            </w:r>
            <w:r w:rsidRPr="006900EF">
              <w:rPr>
                <w:rStyle w:val="CharChar"/>
                <w:rFonts w:hint="eastAsia"/>
              </w:rPr>
              <w:t>′</w:t>
            </w:r>
            <w:r w:rsidRPr="006900EF">
              <w:rPr>
                <w:rStyle w:val="CharChar"/>
                <w:rFonts w:hint="eastAsia"/>
              </w:rPr>
              <w:t>49.04</w:t>
            </w:r>
            <w:r w:rsidRPr="006900EF">
              <w:rPr>
                <w:rStyle w:val="CharChar"/>
                <w:rFonts w:hint="eastAsia"/>
              </w:rPr>
              <w:t>″</w:t>
            </w:r>
          </w:p>
        </w:tc>
        <w:tc>
          <w:tcPr>
            <w:tcW w:w="957" w:type="pct"/>
            <w:vAlign w:val="center"/>
          </w:tcPr>
          <w:p w14:paraId="2E24C66B" w14:textId="77777777" w:rsidR="00B90D47" w:rsidRPr="006900EF" w:rsidRDefault="00B90D47" w:rsidP="00302DC0">
            <w:pPr>
              <w:pStyle w:val="aff8"/>
              <w:rPr>
                <w:rStyle w:val="CharChar"/>
              </w:rPr>
            </w:pPr>
            <w:r w:rsidRPr="006900EF">
              <w:rPr>
                <w:rFonts w:hint="eastAsia"/>
                <w:sz w:val="18"/>
                <w:szCs w:val="18"/>
              </w:rPr>
              <w:t>天然河段、两岸岩质岸、河道多大卵石，岸坡植被覆盖较高</w:t>
            </w:r>
          </w:p>
        </w:tc>
        <w:tc>
          <w:tcPr>
            <w:tcW w:w="2706" w:type="pct"/>
            <w:vAlign w:val="center"/>
          </w:tcPr>
          <w:p w14:paraId="53DCB62F" w14:textId="77777777" w:rsidR="00B90D47" w:rsidRPr="006900EF" w:rsidRDefault="00B90D47" w:rsidP="00302DC0">
            <w:pPr>
              <w:pStyle w:val="aff8"/>
              <w:rPr>
                <w:rStyle w:val="CharChar"/>
              </w:rPr>
            </w:pPr>
            <w:r w:rsidRPr="006900EF">
              <w:rPr>
                <w:noProof/>
              </w:rPr>
              <w:drawing>
                <wp:inline distT="0" distB="0" distL="0" distR="0" wp14:anchorId="13C50C52" wp14:editId="0976524D">
                  <wp:extent cx="2687443" cy="2725947"/>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00588" cy="2739281"/>
                          </a:xfrm>
                          <a:prstGeom prst="rect">
                            <a:avLst/>
                          </a:prstGeom>
                        </pic:spPr>
                      </pic:pic>
                    </a:graphicData>
                  </a:graphic>
                </wp:inline>
              </w:drawing>
            </w:r>
          </w:p>
        </w:tc>
      </w:tr>
      <w:tr w:rsidR="006900EF" w:rsidRPr="006900EF" w14:paraId="09A761DB" w14:textId="77777777" w:rsidTr="00302DC0">
        <w:trPr>
          <w:jc w:val="center"/>
        </w:trPr>
        <w:tc>
          <w:tcPr>
            <w:tcW w:w="371" w:type="pct"/>
            <w:vAlign w:val="center"/>
          </w:tcPr>
          <w:p w14:paraId="7CB65C79"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6</w:t>
            </w:r>
          </w:p>
        </w:tc>
        <w:tc>
          <w:tcPr>
            <w:tcW w:w="966" w:type="pct"/>
            <w:vAlign w:val="center"/>
          </w:tcPr>
          <w:p w14:paraId="7B06975F"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9.85</w:t>
            </w:r>
            <w:r w:rsidRPr="006900EF">
              <w:rPr>
                <w:rStyle w:val="CharChar"/>
                <w:rFonts w:hint="eastAsia"/>
              </w:rPr>
              <w:t>″</w:t>
            </w:r>
          </w:p>
          <w:p w14:paraId="46EA1CCF"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25</w:t>
            </w:r>
            <w:r w:rsidRPr="006900EF">
              <w:rPr>
                <w:rStyle w:val="CharChar"/>
                <w:rFonts w:hint="eastAsia"/>
              </w:rPr>
              <w:t>′</w:t>
            </w:r>
            <w:r w:rsidRPr="006900EF">
              <w:rPr>
                <w:rStyle w:val="CharChar"/>
                <w:rFonts w:hint="eastAsia"/>
              </w:rPr>
              <w:t>6.83</w:t>
            </w:r>
            <w:r w:rsidRPr="006900EF">
              <w:rPr>
                <w:rStyle w:val="CharChar"/>
                <w:rFonts w:hint="eastAsia"/>
              </w:rPr>
              <w:t>″</w:t>
            </w:r>
          </w:p>
        </w:tc>
        <w:tc>
          <w:tcPr>
            <w:tcW w:w="957" w:type="pct"/>
            <w:vAlign w:val="center"/>
          </w:tcPr>
          <w:p w14:paraId="1E60106F" w14:textId="77777777" w:rsidR="00B90D47" w:rsidRPr="006900EF" w:rsidRDefault="00B90D47" w:rsidP="00302DC0">
            <w:pPr>
              <w:pStyle w:val="aff8"/>
              <w:rPr>
                <w:rStyle w:val="CharChar"/>
              </w:rPr>
            </w:pPr>
            <w:r w:rsidRPr="006900EF">
              <w:rPr>
                <w:rFonts w:hint="eastAsia"/>
                <w:sz w:val="18"/>
                <w:szCs w:val="18"/>
              </w:rPr>
              <w:t>天然河段、右岸岩质岸、左岸耕地，岸坡植被覆盖较高</w:t>
            </w:r>
          </w:p>
        </w:tc>
        <w:tc>
          <w:tcPr>
            <w:tcW w:w="2706" w:type="pct"/>
            <w:vAlign w:val="center"/>
          </w:tcPr>
          <w:p w14:paraId="666346FE" w14:textId="77777777" w:rsidR="00B90D47" w:rsidRPr="006900EF" w:rsidRDefault="00B90D47" w:rsidP="00302DC0">
            <w:pPr>
              <w:pStyle w:val="aff8"/>
              <w:rPr>
                <w:rStyle w:val="CharChar"/>
              </w:rPr>
            </w:pPr>
            <w:r w:rsidRPr="006900EF">
              <w:rPr>
                <w:noProof/>
              </w:rPr>
              <w:drawing>
                <wp:inline distT="0" distB="0" distL="0" distR="0" wp14:anchorId="1B400368" wp14:editId="01CF5F70">
                  <wp:extent cx="2708694" cy="2064948"/>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26489" cy="2078514"/>
                          </a:xfrm>
                          <a:prstGeom prst="rect">
                            <a:avLst/>
                          </a:prstGeom>
                        </pic:spPr>
                      </pic:pic>
                    </a:graphicData>
                  </a:graphic>
                </wp:inline>
              </w:drawing>
            </w:r>
          </w:p>
        </w:tc>
      </w:tr>
      <w:tr w:rsidR="006900EF" w:rsidRPr="006900EF" w14:paraId="7BAED72C" w14:textId="77777777" w:rsidTr="00302DC0">
        <w:trPr>
          <w:jc w:val="center"/>
        </w:trPr>
        <w:tc>
          <w:tcPr>
            <w:tcW w:w="371" w:type="pct"/>
            <w:vAlign w:val="center"/>
          </w:tcPr>
          <w:p w14:paraId="7561D164" w14:textId="77777777" w:rsidR="00B90D47" w:rsidRPr="006900EF" w:rsidRDefault="00B90D47" w:rsidP="00302DC0">
            <w:pPr>
              <w:pStyle w:val="aff8"/>
              <w:rPr>
                <w:rStyle w:val="CharChar"/>
              </w:rPr>
            </w:pPr>
            <w:r w:rsidRPr="006900EF">
              <w:rPr>
                <w:rStyle w:val="CharChar"/>
                <w:rFonts w:hint="eastAsia"/>
              </w:rPr>
              <w:lastRenderedPageBreak/>
              <w:t>断面</w:t>
            </w:r>
            <w:r w:rsidRPr="006900EF">
              <w:rPr>
                <w:rStyle w:val="CharChar"/>
              </w:rPr>
              <w:t>7</w:t>
            </w:r>
          </w:p>
        </w:tc>
        <w:tc>
          <w:tcPr>
            <w:tcW w:w="966" w:type="pct"/>
            <w:vAlign w:val="center"/>
          </w:tcPr>
          <w:p w14:paraId="44AAEA6E"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47.49</w:t>
            </w:r>
            <w:r w:rsidRPr="006900EF">
              <w:rPr>
                <w:rStyle w:val="CharChar"/>
                <w:rFonts w:hint="eastAsia"/>
              </w:rPr>
              <w:t>″</w:t>
            </w:r>
          </w:p>
          <w:p w14:paraId="6BF05699"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22</w:t>
            </w:r>
            <w:r w:rsidRPr="006900EF">
              <w:rPr>
                <w:rStyle w:val="CharChar"/>
                <w:rFonts w:hint="eastAsia"/>
              </w:rPr>
              <w:t>′</w:t>
            </w:r>
            <w:r w:rsidRPr="006900EF">
              <w:rPr>
                <w:rStyle w:val="CharChar"/>
                <w:rFonts w:hint="eastAsia"/>
              </w:rPr>
              <w:t>43.29</w:t>
            </w:r>
            <w:r w:rsidRPr="006900EF">
              <w:rPr>
                <w:rStyle w:val="CharChar"/>
                <w:rFonts w:hint="eastAsia"/>
              </w:rPr>
              <w:t>″</w:t>
            </w:r>
          </w:p>
        </w:tc>
        <w:tc>
          <w:tcPr>
            <w:tcW w:w="957" w:type="pct"/>
            <w:vAlign w:val="center"/>
          </w:tcPr>
          <w:p w14:paraId="7E372736" w14:textId="77777777" w:rsidR="00B90D47" w:rsidRPr="006900EF" w:rsidRDefault="00B90D47" w:rsidP="00302DC0">
            <w:pPr>
              <w:pStyle w:val="aff8"/>
              <w:rPr>
                <w:rStyle w:val="CharChar"/>
              </w:rPr>
            </w:pPr>
            <w:r w:rsidRPr="006900EF">
              <w:rPr>
                <w:rFonts w:hint="eastAsia"/>
                <w:sz w:val="18"/>
                <w:szCs w:val="18"/>
              </w:rPr>
              <w:t>天然河段、两岸岩质岸、河道多卵石，岸坡较陡，岸坡植被覆盖较高</w:t>
            </w:r>
          </w:p>
        </w:tc>
        <w:tc>
          <w:tcPr>
            <w:tcW w:w="2706" w:type="pct"/>
            <w:vAlign w:val="center"/>
          </w:tcPr>
          <w:p w14:paraId="24E837BB" w14:textId="77777777" w:rsidR="00B90D47" w:rsidRPr="006900EF" w:rsidRDefault="00B90D47" w:rsidP="00302DC0">
            <w:pPr>
              <w:pStyle w:val="aff8"/>
              <w:rPr>
                <w:rStyle w:val="CharChar"/>
              </w:rPr>
            </w:pPr>
            <w:r w:rsidRPr="006900EF">
              <w:rPr>
                <w:noProof/>
              </w:rPr>
              <w:drawing>
                <wp:inline distT="0" distB="0" distL="0" distR="0" wp14:anchorId="0B8CF713" wp14:editId="39EF4DE6">
                  <wp:extent cx="2875197" cy="270869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97384" cy="2729597"/>
                          </a:xfrm>
                          <a:prstGeom prst="rect">
                            <a:avLst/>
                          </a:prstGeom>
                        </pic:spPr>
                      </pic:pic>
                    </a:graphicData>
                  </a:graphic>
                </wp:inline>
              </w:drawing>
            </w:r>
          </w:p>
        </w:tc>
      </w:tr>
      <w:tr w:rsidR="006900EF" w:rsidRPr="006900EF" w14:paraId="2D75A700" w14:textId="77777777" w:rsidTr="00302DC0">
        <w:trPr>
          <w:jc w:val="center"/>
        </w:trPr>
        <w:tc>
          <w:tcPr>
            <w:tcW w:w="371" w:type="pct"/>
            <w:vAlign w:val="center"/>
          </w:tcPr>
          <w:p w14:paraId="7D81B5CE"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8</w:t>
            </w:r>
          </w:p>
        </w:tc>
        <w:tc>
          <w:tcPr>
            <w:tcW w:w="966" w:type="pct"/>
            <w:vAlign w:val="center"/>
          </w:tcPr>
          <w:p w14:paraId="7428A5BB"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55.08</w:t>
            </w:r>
            <w:r w:rsidRPr="006900EF">
              <w:rPr>
                <w:rStyle w:val="CharChar"/>
                <w:rFonts w:hint="eastAsia"/>
              </w:rPr>
              <w:t>″</w:t>
            </w:r>
          </w:p>
          <w:p w14:paraId="566AE78D"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21</w:t>
            </w:r>
            <w:r w:rsidRPr="006900EF">
              <w:rPr>
                <w:rStyle w:val="CharChar"/>
                <w:rFonts w:hint="eastAsia"/>
              </w:rPr>
              <w:t>′</w:t>
            </w:r>
            <w:r w:rsidRPr="006900EF">
              <w:rPr>
                <w:rStyle w:val="CharChar"/>
                <w:rFonts w:hint="eastAsia"/>
              </w:rPr>
              <w:t>14.98</w:t>
            </w:r>
            <w:r w:rsidRPr="006900EF">
              <w:rPr>
                <w:rStyle w:val="CharChar"/>
                <w:rFonts w:hint="eastAsia"/>
              </w:rPr>
              <w:t>″</w:t>
            </w:r>
          </w:p>
        </w:tc>
        <w:tc>
          <w:tcPr>
            <w:tcW w:w="957" w:type="pct"/>
            <w:vAlign w:val="center"/>
          </w:tcPr>
          <w:p w14:paraId="5E41E65C" w14:textId="77777777" w:rsidR="00B90D47" w:rsidRPr="006900EF" w:rsidRDefault="00B90D47" w:rsidP="00302DC0">
            <w:pPr>
              <w:pStyle w:val="aff8"/>
              <w:rPr>
                <w:rStyle w:val="CharChar"/>
              </w:rPr>
            </w:pPr>
            <w:r w:rsidRPr="006900EF">
              <w:rPr>
                <w:rFonts w:hint="eastAsia"/>
                <w:sz w:val="18"/>
                <w:szCs w:val="18"/>
              </w:rPr>
              <w:t>天然河段、两岸岩质岸、河道多卵石，岸坡较陡，岸坡植被覆盖较高</w:t>
            </w:r>
          </w:p>
        </w:tc>
        <w:tc>
          <w:tcPr>
            <w:tcW w:w="2706" w:type="pct"/>
            <w:vAlign w:val="center"/>
          </w:tcPr>
          <w:p w14:paraId="212F44F8" w14:textId="77777777" w:rsidR="00B90D47" w:rsidRPr="006900EF" w:rsidRDefault="00B90D47" w:rsidP="00302DC0">
            <w:pPr>
              <w:pStyle w:val="aff8"/>
              <w:rPr>
                <w:rStyle w:val="CharChar"/>
              </w:rPr>
            </w:pPr>
            <w:r w:rsidRPr="006900EF">
              <w:rPr>
                <w:noProof/>
              </w:rPr>
              <w:drawing>
                <wp:inline distT="0" distB="0" distL="0" distR="0" wp14:anchorId="2C8C51A7" wp14:editId="1E254DCF">
                  <wp:extent cx="2872596" cy="2476602"/>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94434" cy="2495429"/>
                          </a:xfrm>
                          <a:prstGeom prst="rect">
                            <a:avLst/>
                          </a:prstGeom>
                        </pic:spPr>
                      </pic:pic>
                    </a:graphicData>
                  </a:graphic>
                </wp:inline>
              </w:drawing>
            </w:r>
          </w:p>
        </w:tc>
      </w:tr>
      <w:tr w:rsidR="006900EF" w:rsidRPr="006900EF" w14:paraId="792A5F75" w14:textId="77777777" w:rsidTr="00302DC0">
        <w:trPr>
          <w:jc w:val="center"/>
        </w:trPr>
        <w:tc>
          <w:tcPr>
            <w:tcW w:w="371" w:type="pct"/>
            <w:vAlign w:val="center"/>
          </w:tcPr>
          <w:p w14:paraId="15947ABA"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9</w:t>
            </w:r>
          </w:p>
        </w:tc>
        <w:tc>
          <w:tcPr>
            <w:tcW w:w="966" w:type="pct"/>
            <w:vAlign w:val="center"/>
          </w:tcPr>
          <w:p w14:paraId="7C34EF3C"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49.66</w:t>
            </w:r>
            <w:r w:rsidRPr="006900EF">
              <w:rPr>
                <w:rStyle w:val="CharChar"/>
                <w:rFonts w:hint="eastAsia"/>
              </w:rPr>
              <w:t>″</w:t>
            </w:r>
          </w:p>
          <w:p w14:paraId="15CABD72"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20</w:t>
            </w:r>
            <w:r w:rsidRPr="006900EF">
              <w:rPr>
                <w:rStyle w:val="CharChar"/>
                <w:rFonts w:hint="eastAsia"/>
              </w:rPr>
              <w:t>′</w:t>
            </w:r>
            <w:r w:rsidRPr="006900EF">
              <w:rPr>
                <w:rStyle w:val="CharChar"/>
                <w:rFonts w:hint="eastAsia"/>
              </w:rPr>
              <w:t>7.86</w:t>
            </w:r>
            <w:r w:rsidRPr="006900EF">
              <w:rPr>
                <w:rStyle w:val="CharChar"/>
                <w:rFonts w:hint="eastAsia"/>
              </w:rPr>
              <w:t>″</w:t>
            </w:r>
          </w:p>
        </w:tc>
        <w:tc>
          <w:tcPr>
            <w:tcW w:w="957" w:type="pct"/>
            <w:vAlign w:val="center"/>
          </w:tcPr>
          <w:p w14:paraId="1DD28094" w14:textId="77777777" w:rsidR="00B90D47" w:rsidRPr="006900EF" w:rsidRDefault="00B90D47" w:rsidP="00302DC0">
            <w:pPr>
              <w:pStyle w:val="aff8"/>
              <w:rPr>
                <w:rStyle w:val="CharChar"/>
              </w:rPr>
            </w:pPr>
            <w:r w:rsidRPr="006900EF">
              <w:rPr>
                <w:rFonts w:hint="eastAsia"/>
                <w:sz w:val="18"/>
                <w:szCs w:val="18"/>
              </w:rPr>
              <w:t>天然河段、两岸岩质岸、河道多卵石，岸坡较陡，基岩出露，岸坡植被覆盖较高</w:t>
            </w:r>
          </w:p>
        </w:tc>
        <w:tc>
          <w:tcPr>
            <w:tcW w:w="2706" w:type="pct"/>
            <w:vAlign w:val="center"/>
          </w:tcPr>
          <w:p w14:paraId="2F9B7027" w14:textId="77777777" w:rsidR="00B90D47" w:rsidRPr="006900EF" w:rsidRDefault="00B90D47" w:rsidP="00302DC0">
            <w:pPr>
              <w:pStyle w:val="aff8"/>
              <w:rPr>
                <w:rStyle w:val="CharChar"/>
              </w:rPr>
            </w:pPr>
            <w:r w:rsidRPr="006900EF">
              <w:rPr>
                <w:noProof/>
              </w:rPr>
              <w:drawing>
                <wp:inline distT="0" distB="0" distL="0" distR="0" wp14:anchorId="1826C562" wp14:editId="226F0982">
                  <wp:extent cx="2858356" cy="2053087"/>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88023" cy="2074396"/>
                          </a:xfrm>
                          <a:prstGeom prst="rect">
                            <a:avLst/>
                          </a:prstGeom>
                        </pic:spPr>
                      </pic:pic>
                    </a:graphicData>
                  </a:graphic>
                </wp:inline>
              </w:drawing>
            </w:r>
          </w:p>
        </w:tc>
      </w:tr>
      <w:tr w:rsidR="006900EF" w:rsidRPr="006900EF" w14:paraId="1AE0B531" w14:textId="77777777" w:rsidTr="00302DC0">
        <w:trPr>
          <w:jc w:val="center"/>
        </w:trPr>
        <w:tc>
          <w:tcPr>
            <w:tcW w:w="371" w:type="pct"/>
            <w:vAlign w:val="center"/>
          </w:tcPr>
          <w:p w14:paraId="699CFCCB" w14:textId="77777777" w:rsidR="00B90D47" w:rsidRPr="006900EF" w:rsidRDefault="00B90D47" w:rsidP="00302DC0">
            <w:pPr>
              <w:pStyle w:val="aff8"/>
              <w:rPr>
                <w:rStyle w:val="CharChar"/>
              </w:rPr>
            </w:pPr>
            <w:r w:rsidRPr="006900EF">
              <w:rPr>
                <w:rStyle w:val="CharChar"/>
                <w:rFonts w:hint="eastAsia"/>
              </w:rPr>
              <w:lastRenderedPageBreak/>
              <w:t>断面</w:t>
            </w:r>
            <w:r w:rsidRPr="006900EF">
              <w:rPr>
                <w:rStyle w:val="CharChar"/>
              </w:rPr>
              <w:t>10</w:t>
            </w:r>
          </w:p>
        </w:tc>
        <w:tc>
          <w:tcPr>
            <w:tcW w:w="966" w:type="pct"/>
            <w:vAlign w:val="center"/>
          </w:tcPr>
          <w:p w14:paraId="469AEA29"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29.11</w:t>
            </w:r>
            <w:r w:rsidRPr="006900EF">
              <w:rPr>
                <w:rStyle w:val="CharChar"/>
                <w:rFonts w:hint="eastAsia"/>
              </w:rPr>
              <w:t>″</w:t>
            </w:r>
          </w:p>
          <w:p w14:paraId="40160EBF"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19</w:t>
            </w:r>
            <w:r w:rsidRPr="006900EF">
              <w:rPr>
                <w:rStyle w:val="CharChar"/>
                <w:rFonts w:hint="eastAsia"/>
              </w:rPr>
              <w:t>′</w:t>
            </w:r>
            <w:r w:rsidRPr="006900EF">
              <w:rPr>
                <w:rStyle w:val="CharChar"/>
                <w:rFonts w:hint="eastAsia"/>
              </w:rPr>
              <w:t>18.64</w:t>
            </w:r>
            <w:r w:rsidRPr="006900EF">
              <w:rPr>
                <w:rStyle w:val="CharChar"/>
                <w:rFonts w:hint="eastAsia"/>
              </w:rPr>
              <w:t>″</w:t>
            </w:r>
          </w:p>
        </w:tc>
        <w:tc>
          <w:tcPr>
            <w:tcW w:w="957" w:type="pct"/>
            <w:vAlign w:val="center"/>
          </w:tcPr>
          <w:p w14:paraId="294085C9" w14:textId="77777777" w:rsidR="00B90D47" w:rsidRPr="006900EF" w:rsidRDefault="00B90D47" w:rsidP="00302DC0">
            <w:pPr>
              <w:pStyle w:val="aff8"/>
              <w:rPr>
                <w:rStyle w:val="CharChar"/>
              </w:rPr>
            </w:pPr>
            <w:r w:rsidRPr="006900EF">
              <w:rPr>
                <w:rFonts w:hint="eastAsia"/>
                <w:sz w:val="18"/>
                <w:szCs w:val="18"/>
              </w:rPr>
              <w:t>天然河段、两岸岩质岸、河道多卵石，岸坡较陡，基岩出露，岸坡植被覆盖较高</w:t>
            </w:r>
          </w:p>
        </w:tc>
        <w:tc>
          <w:tcPr>
            <w:tcW w:w="2706" w:type="pct"/>
            <w:vAlign w:val="center"/>
          </w:tcPr>
          <w:p w14:paraId="2B59460A" w14:textId="77777777" w:rsidR="00B90D47" w:rsidRPr="006900EF" w:rsidRDefault="00B90D47" w:rsidP="00302DC0">
            <w:pPr>
              <w:pStyle w:val="aff8"/>
              <w:rPr>
                <w:rStyle w:val="CharChar"/>
              </w:rPr>
            </w:pPr>
            <w:r w:rsidRPr="006900EF">
              <w:rPr>
                <w:noProof/>
              </w:rPr>
              <w:drawing>
                <wp:inline distT="0" distB="0" distL="0" distR="0" wp14:anchorId="18CC8FF4" wp14:editId="7ABB414E">
                  <wp:extent cx="3001993" cy="211578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23818" cy="2131162"/>
                          </a:xfrm>
                          <a:prstGeom prst="rect">
                            <a:avLst/>
                          </a:prstGeom>
                        </pic:spPr>
                      </pic:pic>
                    </a:graphicData>
                  </a:graphic>
                </wp:inline>
              </w:drawing>
            </w:r>
          </w:p>
        </w:tc>
      </w:tr>
      <w:tr w:rsidR="006900EF" w:rsidRPr="006900EF" w14:paraId="2BEEAD60" w14:textId="77777777" w:rsidTr="00302DC0">
        <w:trPr>
          <w:jc w:val="center"/>
        </w:trPr>
        <w:tc>
          <w:tcPr>
            <w:tcW w:w="371" w:type="pct"/>
            <w:vAlign w:val="center"/>
          </w:tcPr>
          <w:p w14:paraId="3993DE2F"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11</w:t>
            </w:r>
          </w:p>
        </w:tc>
        <w:tc>
          <w:tcPr>
            <w:tcW w:w="966" w:type="pct"/>
            <w:vAlign w:val="center"/>
          </w:tcPr>
          <w:p w14:paraId="78BF928E"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33</w:t>
            </w:r>
            <w:r w:rsidRPr="006900EF">
              <w:rPr>
                <w:rStyle w:val="CharChar"/>
                <w:rFonts w:hint="eastAsia"/>
              </w:rPr>
              <w:t>′</w:t>
            </w:r>
            <w:r w:rsidRPr="006900EF">
              <w:rPr>
                <w:rStyle w:val="CharChar"/>
                <w:rFonts w:hint="eastAsia"/>
              </w:rPr>
              <w:t>9.12</w:t>
            </w:r>
            <w:r w:rsidRPr="006900EF">
              <w:rPr>
                <w:rStyle w:val="CharChar"/>
                <w:rFonts w:hint="eastAsia"/>
              </w:rPr>
              <w:t>″</w:t>
            </w:r>
          </w:p>
          <w:p w14:paraId="6866377C"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17</w:t>
            </w:r>
            <w:r w:rsidRPr="006900EF">
              <w:rPr>
                <w:rStyle w:val="CharChar"/>
                <w:rFonts w:hint="eastAsia"/>
              </w:rPr>
              <w:t>′</w:t>
            </w:r>
            <w:r w:rsidRPr="006900EF">
              <w:rPr>
                <w:rStyle w:val="CharChar"/>
                <w:rFonts w:hint="eastAsia"/>
              </w:rPr>
              <w:t>51.55</w:t>
            </w:r>
            <w:r w:rsidRPr="006900EF">
              <w:rPr>
                <w:rStyle w:val="CharChar"/>
                <w:rFonts w:hint="eastAsia"/>
              </w:rPr>
              <w:t>″</w:t>
            </w:r>
          </w:p>
        </w:tc>
        <w:tc>
          <w:tcPr>
            <w:tcW w:w="957" w:type="pct"/>
            <w:vAlign w:val="center"/>
          </w:tcPr>
          <w:p w14:paraId="346B9173" w14:textId="77777777" w:rsidR="00B90D47" w:rsidRPr="006900EF" w:rsidRDefault="00B90D47" w:rsidP="00302DC0">
            <w:pPr>
              <w:pStyle w:val="aff8"/>
              <w:rPr>
                <w:rStyle w:val="CharChar"/>
              </w:rPr>
            </w:pPr>
            <w:r w:rsidRPr="006900EF">
              <w:rPr>
                <w:rFonts w:hint="eastAsia"/>
                <w:sz w:val="18"/>
                <w:szCs w:val="18"/>
              </w:rPr>
              <w:t>天然河段、两岸岩质岸、河道较宽，岸坡高度较小，基岩出露，岸坡植被覆盖较高</w:t>
            </w:r>
          </w:p>
        </w:tc>
        <w:tc>
          <w:tcPr>
            <w:tcW w:w="2706" w:type="pct"/>
            <w:vAlign w:val="center"/>
          </w:tcPr>
          <w:p w14:paraId="1DB7B6DB" w14:textId="77777777" w:rsidR="00B90D47" w:rsidRPr="006900EF" w:rsidRDefault="00B90D47" w:rsidP="00302DC0">
            <w:pPr>
              <w:pStyle w:val="aff8"/>
              <w:rPr>
                <w:noProof/>
              </w:rPr>
            </w:pPr>
            <w:r w:rsidRPr="006900EF">
              <w:rPr>
                <w:noProof/>
              </w:rPr>
              <w:drawing>
                <wp:inline distT="0" distB="0" distL="0" distR="0" wp14:anchorId="7CC539FB" wp14:editId="354E3AB6">
                  <wp:extent cx="2993367" cy="2297102"/>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11798" cy="2311246"/>
                          </a:xfrm>
                          <a:prstGeom prst="rect">
                            <a:avLst/>
                          </a:prstGeom>
                        </pic:spPr>
                      </pic:pic>
                    </a:graphicData>
                  </a:graphic>
                </wp:inline>
              </w:drawing>
            </w:r>
          </w:p>
        </w:tc>
      </w:tr>
      <w:tr w:rsidR="006900EF" w:rsidRPr="006900EF" w14:paraId="16C129A5" w14:textId="77777777" w:rsidTr="00302DC0">
        <w:trPr>
          <w:jc w:val="center"/>
        </w:trPr>
        <w:tc>
          <w:tcPr>
            <w:tcW w:w="371" w:type="pct"/>
            <w:vAlign w:val="center"/>
          </w:tcPr>
          <w:p w14:paraId="7E7E1017"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12</w:t>
            </w:r>
          </w:p>
        </w:tc>
        <w:tc>
          <w:tcPr>
            <w:tcW w:w="966" w:type="pct"/>
            <w:vAlign w:val="center"/>
          </w:tcPr>
          <w:p w14:paraId="453C48DA"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37.51</w:t>
            </w:r>
            <w:r w:rsidRPr="006900EF">
              <w:rPr>
                <w:rStyle w:val="CharChar"/>
                <w:rFonts w:hint="eastAsia"/>
              </w:rPr>
              <w:t>″</w:t>
            </w:r>
          </w:p>
          <w:p w14:paraId="34C3AED5"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15</w:t>
            </w:r>
            <w:r w:rsidRPr="006900EF">
              <w:rPr>
                <w:rStyle w:val="CharChar"/>
                <w:rFonts w:hint="eastAsia"/>
              </w:rPr>
              <w:t>′</w:t>
            </w:r>
            <w:r w:rsidRPr="006900EF">
              <w:rPr>
                <w:rStyle w:val="CharChar"/>
                <w:rFonts w:hint="eastAsia"/>
              </w:rPr>
              <w:t>50.91</w:t>
            </w:r>
            <w:r w:rsidRPr="006900EF">
              <w:rPr>
                <w:rStyle w:val="CharChar"/>
                <w:rFonts w:hint="eastAsia"/>
              </w:rPr>
              <w:t>″</w:t>
            </w:r>
          </w:p>
        </w:tc>
        <w:tc>
          <w:tcPr>
            <w:tcW w:w="957" w:type="pct"/>
            <w:vAlign w:val="center"/>
          </w:tcPr>
          <w:p w14:paraId="521700D6" w14:textId="77777777" w:rsidR="00B90D47" w:rsidRPr="006900EF" w:rsidRDefault="00B90D47" w:rsidP="00302DC0">
            <w:pPr>
              <w:pStyle w:val="aff8"/>
              <w:rPr>
                <w:rStyle w:val="CharChar"/>
              </w:rPr>
            </w:pPr>
            <w:r w:rsidRPr="006900EF">
              <w:rPr>
                <w:rFonts w:hint="eastAsia"/>
                <w:sz w:val="18"/>
                <w:szCs w:val="18"/>
              </w:rPr>
              <w:t>天然河段、河道多卵石，岸坡高度较小，基岩出露，岸坡植被覆盖较高</w:t>
            </w:r>
          </w:p>
        </w:tc>
        <w:tc>
          <w:tcPr>
            <w:tcW w:w="2706" w:type="pct"/>
            <w:vAlign w:val="center"/>
          </w:tcPr>
          <w:p w14:paraId="5787FB51" w14:textId="77777777" w:rsidR="00B90D47" w:rsidRPr="006900EF" w:rsidRDefault="00B90D47" w:rsidP="00302DC0">
            <w:pPr>
              <w:pStyle w:val="aff8"/>
              <w:rPr>
                <w:noProof/>
              </w:rPr>
            </w:pPr>
            <w:r w:rsidRPr="006900EF">
              <w:rPr>
                <w:noProof/>
              </w:rPr>
              <w:drawing>
                <wp:inline distT="0" distB="0" distL="0" distR="0" wp14:anchorId="152F1A95" wp14:editId="4B1B7E06">
                  <wp:extent cx="2967487" cy="2374776"/>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88821" cy="2391849"/>
                          </a:xfrm>
                          <a:prstGeom prst="rect">
                            <a:avLst/>
                          </a:prstGeom>
                        </pic:spPr>
                      </pic:pic>
                    </a:graphicData>
                  </a:graphic>
                </wp:inline>
              </w:drawing>
            </w:r>
          </w:p>
        </w:tc>
      </w:tr>
      <w:tr w:rsidR="006900EF" w:rsidRPr="006900EF" w14:paraId="3EF0BA3C" w14:textId="77777777" w:rsidTr="00302DC0">
        <w:trPr>
          <w:jc w:val="center"/>
        </w:trPr>
        <w:tc>
          <w:tcPr>
            <w:tcW w:w="371" w:type="pct"/>
            <w:vAlign w:val="center"/>
          </w:tcPr>
          <w:p w14:paraId="0B6762E8" w14:textId="77777777" w:rsidR="00B90D47" w:rsidRPr="006900EF" w:rsidRDefault="00B90D47" w:rsidP="00302DC0">
            <w:pPr>
              <w:pStyle w:val="aff8"/>
              <w:rPr>
                <w:rStyle w:val="CharChar"/>
              </w:rPr>
            </w:pPr>
            <w:r w:rsidRPr="006900EF">
              <w:rPr>
                <w:rStyle w:val="CharChar"/>
                <w:rFonts w:hint="eastAsia"/>
              </w:rPr>
              <w:lastRenderedPageBreak/>
              <w:t>断面</w:t>
            </w:r>
            <w:r w:rsidRPr="006900EF">
              <w:rPr>
                <w:rStyle w:val="CharChar"/>
              </w:rPr>
              <w:t>13</w:t>
            </w:r>
          </w:p>
        </w:tc>
        <w:tc>
          <w:tcPr>
            <w:tcW w:w="966" w:type="pct"/>
            <w:vAlign w:val="center"/>
          </w:tcPr>
          <w:p w14:paraId="184A0818"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42.63</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13</w:t>
            </w:r>
            <w:r w:rsidRPr="006900EF">
              <w:rPr>
                <w:rStyle w:val="CharChar"/>
                <w:rFonts w:hint="eastAsia"/>
              </w:rPr>
              <w:t>′</w:t>
            </w:r>
            <w:r w:rsidRPr="006900EF">
              <w:rPr>
                <w:rStyle w:val="CharChar"/>
                <w:rFonts w:hint="eastAsia"/>
              </w:rPr>
              <w:t>56.30</w:t>
            </w:r>
            <w:r w:rsidRPr="006900EF">
              <w:rPr>
                <w:rStyle w:val="CharChar"/>
                <w:rFonts w:hint="eastAsia"/>
              </w:rPr>
              <w:t>″</w:t>
            </w:r>
          </w:p>
        </w:tc>
        <w:tc>
          <w:tcPr>
            <w:tcW w:w="957" w:type="pct"/>
            <w:vAlign w:val="center"/>
          </w:tcPr>
          <w:p w14:paraId="6B2541D4" w14:textId="77777777" w:rsidR="00B90D47" w:rsidRPr="006900EF" w:rsidRDefault="00B90D47" w:rsidP="00302DC0">
            <w:pPr>
              <w:pStyle w:val="aff8"/>
              <w:rPr>
                <w:rStyle w:val="CharChar"/>
              </w:rPr>
            </w:pPr>
            <w:r w:rsidRPr="006900EF">
              <w:rPr>
                <w:rFonts w:hint="eastAsia"/>
                <w:sz w:val="18"/>
                <w:szCs w:val="18"/>
              </w:rPr>
              <w:t>三江镇河段、两岸均已建斜坡式堤防，植被覆盖一般</w:t>
            </w:r>
          </w:p>
        </w:tc>
        <w:tc>
          <w:tcPr>
            <w:tcW w:w="2706" w:type="pct"/>
            <w:vAlign w:val="center"/>
          </w:tcPr>
          <w:p w14:paraId="0F5B5C4D" w14:textId="77777777" w:rsidR="00B90D47" w:rsidRPr="006900EF" w:rsidRDefault="00B90D47" w:rsidP="00302DC0">
            <w:pPr>
              <w:pStyle w:val="aff8"/>
              <w:rPr>
                <w:noProof/>
              </w:rPr>
            </w:pPr>
            <w:r w:rsidRPr="006900EF">
              <w:rPr>
                <w:noProof/>
              </w:rPr>
              <w:drawing>
                <wp:inline distT="0" distB="0" distL="0" distR="0" wp14:anchorId="78BE9959" wp14:editId="430DDE1F">
                  <wp:extent cx="2940014" cy="2139351"/>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57513" cy="2152084"/>
                          </a:xfrm>
                          <a:prstGeom prst="rect">
                            <a:avLst/>
                          </a:prstGeom>
                        </pic:spPr>
                      </pic:pic>
                    </a:graphicData>
                  </a:graphic>
                </wp:inline>
              </w:drawing>
            </w:r>
          </w:p>
        </w:tc>
      </w:tr>
      <w:tr w:rsidR="006900EF" w:rsidRPr="006900EF" w14:paraId="39E82713" w14:textId="77777777" w:rsidTr="00302DC0">
        <w:trPr>
          <w:jc w:val="center"/>
        </w:trPr>
        <w:tc>
          <w:tcPr>
            <w:tcW w:w="371" w:type="pct"/>
            <w:vAlign w:val="center"/>
          </w:tcPr>
          <w:p w14:paraId="3425557B"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14</w:t>
            </w:r>
          </w:p>
        </w:tc>
        <w:tc>
          <w:tcPr>
            <w:tcW w:w="966" w:type="pct"/>
            <w:vAlign w:val="center"/>
          </w:tcPr>
          <w:p w14:paraId="174D26AE"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50.66</w:t>
            </w:r>
            <w:r w:rsidRPr="006900EF">
              <w:rPr>
                <w:rStyle w:val="CharChar"/>
                <w:rFonts w:hint="eastAsia"/>
              </w:rPr>
              <w:t>″</w:t>
            </w:r>
          </w:p>
          <w:p w14:paraId="05D19045"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12</w:t>
            </w:r>
            <w:r w:rsidRPr="006900EF">
              <w:rPr>
                <w:rStyle w:val="CharChar"/>
                <w:rFonts w:hint="eastAsia"/>
              </w:rPr>
              <w:t>′</w:t>
            </w:r>
            <w:r w:rsidRPr="006900EF">
              <w:rPr>
                <w:rStyle w:val="CharChar"/>
                <w:rFonts w:hint="eastAsia"/>
              </w:rPr>
              <w:t>28.45</w:t>
            </w:r>
            <w:r w:rsidRPr="006900EF">
              <w:rPr>
                <w:rStyle w:val="CharChar"/>
                <w:rFonts w:hint="eastAsia"/>
              </w:rPr>
              <w:t>″</w:t>
            </w:r>
          </w:p>
        </w:tc>
        <w:tc>
          <w:tcPr>
            <w:tcW w:w="957" w:type="pct"/>
            <w:vAlign w:val="center"/>
          </w:tcPr>
          <w:p w14:paraId="53985D3D" w14:textId="77777777" w:rsidR="00B90D47" w:rsidRPr="006900EF" w:rsidRDefault="00B90D47" w:rsidP="00302DC0">
            <w:pPr>
              <w:pStyle w:val="aff8"/>
              <w:rPr>
                <w:rStyle w:val="CharChar"/>
              </w:rPr>
            </w:pPr>
            <w:r w:rsidRPr="006900EF">
              <w:rPr>
                <w:rFonts w:hint="eastAsia"/>
                <w:sz w:val="18"/>
                <w:szCs w:val="18"/>
              </w:rPr>
              <w:t>天然河段、河道多卵石，岸坡高度较小，基岩出露，岸坡植被覆盖较高</w:t>
            </w:r>
          </w:p>
        </w:tc>
        <w:tc>
          <w:tcPr>
            <w:tcW w:w="2706" w:type="pct"/>
            <w:vAlign w:val="center"/>
          </w:tcPr>
          <w:p w14:paraId="173DD384" w14:textId="77777777" w:rsidR="00B90D47" w:rsidRPr="006900EF" w:rsidRDefault="00B90D47" w:rsidP="00302DC0">
            <w:pPr>
              <w:pStyle w:val="aff8"/>
              <w:rPr>
                <w:noProof/>
              </w:rPr>
            </w:pPr>
            <w:r w:rsidRPr="006900EF">
              <w:rPr>
                <w:noProof/>
              </w:rPr>
              <w:drawing>
                <wp:inline distT="0" distB="0" distL="0" distR="0" wp14:anchorId="060F2F98" wp14:editId="0FA19604">
                  <wp:extent cx="2941608" cy="1997433"/>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79822" cy="2023382"/>
                          </a:xfrm>
                          <a:prstGeom prst="rect">
                            <a:avLst/>
                          </a:prstGeom>
                        </pic:spPr>
                      </pic:pic>
                    </a:graphicData>
                  </a:graphic>
                </wp:inline>
              </w:drawing>
            </w:r>
          </w:p>
        </w:tc>
      </w:tr>
      <w:tr w:rsidR="006900EF" w:rsidRPr="006900EF" w14:paraId="49A44E90" w14:textId="77777777" w:rsidTr="00302DC0">
        <w:trPr>
          <w:jc w:val="center"/>
        </w:trPr>
        <w:tc>
          <w:tcPr>
            <w:tcW w:w="371" w:type="pct"/>
            <w:vAlign w:val="center"/>
          </w:tcPr>
          <w:p w14:paraId="1A2FDF9E"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15</w:t>
            </w:r>
          </w:p>
        </w:tc>
        <w:tc>
          <w:tcPr>
            <w:tcW w:w="966" w:type="pct"/>
            <w:vAlign w:val="center"/>
          </w:tcPr>
          <w:p w14:paraId="39A27076"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51.97</w:t>
            </w:r>
            <w:r w:rsidRPr="006900EF">
              <w:rPr>
                <w:rStyle w:val="CharChar"/>
                <w:rFonts w:hint="eastAsia"/>
              </w:rPr>
              <w:t>″</w:t>
            </w:r>
          </w:p>
          <w:p w14:paraId="27C14452"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9</w:t>
            </w:r>
            <w:r w:rsidRPr="006900EF">
              <w:rPr>
                <w:rStyle w:val="CharChar"/>
                <w:rFonts w:hint="eastAsia"/>
              </w:rPr>
              <w:t>′</w:t>
            </w:r>
            <w:r w:rsidRPr="006900EF">
              <w:rPr>
                <w:rStyle w:val="CharChar"/>
                <w:rFonts w:hint="eastAsia"/>
              </w:rPr>
              <w:t>6.61</w:t>
            </w:r>
            <w:r w:rsidRPr="006900EF">
              <w:rPr>
                <w:rStyle w:val="CharChar"/>
                <w:rFonts w:hint="eastAsia"/>
              </w:rPr>
              <w:t>″</w:t>
            </w:r>
          </w:p>
        </w:tc>
        <w:tc>
          <w:tcPr>
            <w:tcW w:w="957" w:type="pct"/>
            <w:vAlign w:val="center"/>
          </w:tcPr>
          <w:p w14:paraId="3C66D561" w14:textId="77777777" w:rsidR="00B90D47" w:rsidRPr="006900EF" w:rsidRDefault="00B90D47" w:rsidP="00302DC0">
            <w:pPr>
              <w:pStyle w:val="aff8"/>
              <w:rPr>
                <w:rStyle w:val="CharChar"/>
              </w:rPr>
            </w:pPr>
            <w:r w:rsidRPr="006900EF">
              <w:rPr>
                <w:rFonts w:hint="eastAsia"/>
                <w:sz w:val="18"/>
                <w:szCs w:val="18"/>
              </w:rPr>
              <w:t>天然河段、河道多卵石，岸坡高度较小，基岩出露，岸坡植被覆盖较高</w:t>
            </w:r>
          </w:p>
        </w:tc>
        <w:tc>
          <w:tcPr>
            <w:tcW w:w="2706" w:type="pct"/>
            <w:vAlign w:val="center"/>
          </w:tcPr>
          <w:p w14:paraId="5014D10A" w14:textId="7F37F110" w:rsidR="00B90D47" w:rsidRPr="006900EF" w:rsidRDefault="00B70ECE" w:rsidP="00302DC0">
            <w:pPr>
              <w:pStyle w:val="aff8"/>
              <w:rPr>
                <w:noProof/>
              </w:rPr>
            </w:pPr>
            <w:r w:rsidRPr="006900EF">
              <w:rPr>
                <w:noProof/>
              </w:rPr>
              <w:drawing>
                <wp:inline distT="0" distB="0" distL="0" distR="0" wp14:anchorId="2027EADA" wp14:editId="3669605F">
                  <wp:extent cx="2924355" cy="2353284"/>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46189" cy="2370855"/>
                          </a:xfrm>
                          <a:prstGeom prst="rect">
                            <a:avLst/>
                          </a:prstGeom>
                        </pic:spPr>
                      </pic:pic>
                    </a:graphicData>
                  </a:graphic>
                </wp:inline>
              </w:drawing>
            </w:r>
          </w:p>
        </w:tc>
      </w:tr>
      <w:tr w:rsidR="006900EF" w:rsidRPr="006900EF" w14:paraId="4BBE4ABE" w14:textId="77777777" w:rsidTr="00302DC0">
        <w:trPr>
          <w:jc w:val="center"/>
        </w:trPr>
        <w:tc>
          <w:tcPr>
            <w:tcW w:w="371" w:type="pct"/>
            <w:vAlign w:val="center"/>
          </w:tcPr>
          <w:p w14:paraId="3F66D3A9"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16</w:t>
            </w:r>
          </w:p>
        </w:tc>
        <w:tc>
          <w:tcPr>
            <w:tcW w:w="966" w:type="pct"/>
            <w:vAlign w:val="center"/>
          </w:tcPr>
          <w:p w14:paraId="66D2E311"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33</w:t>
            </w:r>
            <w:r w:rsidRPr="006900EF">
              <w:rPr>
                <w:rStyle w:val="CharChar"/>
                <w:rFonts w:hint="eastAsia"/>
              </w:rPr>
              <w:t>′</w:t>
            </w:r>
            <w:r w:rsidRPr="006900EF">
              <w:rPr>
                <w:rStyle w:val="CharChar"/>
                <w:rFonts w:hint="eastAsia"/>
              </w:rPr>
              <w:t>48.72</w:t>
            </w:r>
            <w:r w:rsidRPr="006900EF">
              <w:rPr>
                <w:rStyle w:val="CharChar"/>
                <w:rFonts w:hint="eastAsia"/>
              </w:rPr>
              <w:t>″</w:t>
            </w:r>
          </w:p>
          <w:p w14:paraId="435DF9DD"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9</w:t>
            </w:r>
            <w:r w:rsidRPr="006900EF">
              <w:rPr>
                <w:rStyle w:val="CharChar"/>
                <w:rFonts w:hint="eastAsia"/>
              </w:rPr>
              <w:t>′</w:t>
            </w:r>
            <w:r w:rsidRPr="006900EF">
              <w:rPr>
                <w:rStyle w:val="CharChar"/>
                <w:rFonts w:hint="eastAsia"/>
              </w:rPr>
              <w:t>4.69</w:t>
            </w:r>
            <w:r w:rsidRPr="006900EF">
              <w:rPr>
                <w:rStyle w:val="CharChar"/>
                <w:rFonts w:hint="eastAsia"/>
              </w:rPr>
              <w:t>″</w:t>
            </w:r>
          </w:p>
        </w:tc>
        <w:tc>
          <w:tcPr>
            <w:tcW w:w="957" w:type="pct"/>
            <w:vAlign w:val="center"/>
          </w:tcPr>
          <w:p w14:paraId="07476257" w14:textId="77777777" w:rsidR="00B90D47" w:rsidRPr="006900EF" w:rsidRDefault="00B90D47" w:rsidP="00302DC0">
            <w:pPr>
              <w:pStyle w:val="aff8"/>
              <w:rPr>
                <w:rStyle w:val="CharChar"/>
              </w:rPr>
            </w:pPr>
            <w:r w:rsidRPr="006900EF">
              <w:rPr>
                <w:rFonts w:hint="eastAsia"/>
                <w:sz w:val="18"/>
                <w:szCs w:val="18"/>
              </w:rPr>
              <w:t>天然河段、河道多卵石，岸坡高度较小，基岩出露，岸坡植被覆盖较高</w:t>
            </w:r>
          </w:p>
        </w:tc>
        <w:tc>
          <w:tcPr>
            <w:tcW w:w="2706" w:type="pct"/>
            <w:vAlign w:val="center"/>
          </w:tcPr>
          <w:p w14:paraId="589448EB" w14:textId="77777777" w:rsidR="00B90D47" w:rsidRPr="006900EF" w:rsidRDefault="00B90D47" w:rsidP="00302DC0">
            <w:pPr>
              <w:pStyle w:val="aff8"/>
              <w:rPr>
                <w:noProof/>
              </w:rPr>
            </w:pPr>
            <w:r w:rsidRPr="006900EF">
              <w:rPr>
                <w:noProof/>
              </w:rPr>
              <w:drawing>
                <wp:inline distT="0" distB="0" distL="0" distR="0" wp14:anchorId="6AD4D695" wp14:editId="0238FCFB">
                  <wp:extent cx="2924355" cy="2217031"/>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50466" cy="2236826"/>
                          </a:xfrm>
                          <a:prstGeom prst="rect">
                            <a:avLst/>
                          </a:prstGeom>
                        </pic:spPr>
                      </pic:pic>
                    </a:graphicData>
                  </a:graphic>
                </wp:inline>
              </w:drawing>
            </w:r>
          </w:p>
        </w:tc>
      </w:tr>
      <w:tr w:rsidR="006900EF" w:rsidRPr="006900EF" w14:paraId="61E822A9" w14:textId="77777777" w:rsidTr="00302DC0">
        <w:trPr>
          <w:jc w:val="center"/>
        </w:trPr>
        <w:tc>
          <w:tcPr>
            <w:tcW w:w="371" w:type="pct"/>
            <w:vAlign w:val="center"/>
          </w:tcPr>
          <w:p w14:paraId="5E464006" w14:textId="77777777" w:rsidR="00B90D47" w:rsidRPr="006900EF" w:rsidRDefault="00B90D47" w:rsidP="00302DC0">
            <w:pPr>
              <w:pStyle w:val="aff8"/>
              <w:rPr>
                <w:rStyle w:val="CharChar"/>
              </w:rPr>
            </w:pPr>
            <w:r w:rsidRPr="006900EF">
              <w:rPr>
                <w:rStyle w:val="CharChar"/>
                <w:rFonts w:hint="eastAsia"/>
              </w:rPr>
              <w:lastRenderedPageBreak/>
              <w:t>断面</w:t>
            </w:r>
            <w:r w:rsidRPr="006900EF">
              <w:rPr>
                <w:rStyle w:val="CharChar"/>
              </w:rPr>
              <w:t>17</w:t>
            </w:r>
          </w:p>
        </w:tc>
        <w:tc>
          <w:tcPr>
            <w:tcW w:w="966" w:type="pct"/>
            <w:vAlign w:val="center"/>
          </w:tcPr>
          <w:p w14:paraId="481320B0"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34</w:t>
            </w:r>
            <w:r w:rsidRPr="006900EF">
              <w:rPr>
                <w:rStyle w:val="CharChar"/>
                <w:rFonts w:hint="eastAsia"/>
              </w:rPr>
              <w:t>′</w:t>
            </w:r>
            <w:r w:rsidRPr="006900EF">
              <w:rPr>
                <w:rStyle w:val="CharChar"/>
                <w:rFonts w:hint="eastAsia"/>
              </w:rPr>
              <w:t>7.62</w:t>
            </w:r>
            <w:r w:rsidRPr="006900EF">
              <w:rPr>
                <w:rStyle w:val="CharChar"/>
                <w:rFonts w:hint="eastAsia"/>
              </w:rPr>
              <w:t>″</w:t>
            </w:r>
          </w:p>
          <w:p w14:paraId="20D9D91B"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7</w:t>
            </w:r>
            <w:r w:rsidRPr="006900EF">
              <w:rPr>
                <w:rStyle w:val="CharChar"/>
                <w:rFonts w:hint="eastAsia"/>
              </w:rPr>
              <w:t>′</w:t>
            </w:r>
            <w:r w:rsidRPr="006900EF">
              <w:rPr>
                <w:rStyle w:val="CharChar"/>
                <w:rFonts w:hint="eastAsia"/>
              </w:rPr>
              <w:t>36.24</w:t>
            </w:r>
            <w:r w:rsidRPr="006900EF">
              <w:rPr>
                <w:rStyle w:val="CharChar"/>
                <w:rFonts w:hint="eastAsia"/>
              </w:rPr>
              <w:t>″</w:t>
            </w:r>
          </w:p>
        </w:tc>
        <w:tc>
          <w:tcPr>
            <w:tcW w:w="957" w:type="pct"/>
            <w:vAlign w:val="center"/>
          </w:tcPr>
          <w:p w14:paraId="606A9A21" w14:textId="1A8FEBE8" w:rsidR="00B90D47" w:rsidRPr="006900EF" w:rsidRDefault="001B5290" w:rsidP="00302DC0">
            <w:pPr>
              <w:pStyle w:val="aff8"/>
              <w:rPr>
                <w:rStyle w:val="CharChar"/>
              </w:rPr>
            </w:pPr>
            <w:r w:rsidRPr="006900EF">
              <w:rPr>
                <w:rFonts w:hint="eastAsia"/>
                <w:sz w:val="18"/>
                <w:szCs w:val="18"/>
              </w:rPr>
              <w:t>天然河段、河道多基岩裸露，岸坡高度较小，岸坡植被覆盖较高</w:t>
            </w:r>
          </w:p>
        </w:tc>
        <w:tc>
          <w:tcPr>
            <w:tcW w:w="2706" w:type="pct"/>
            <w:vAlign w:val="center"/>
          </w:tcPr>
          <w:p w14:paraId="74A7BC1A" w14:textId="77777777" w:rsidR="00B90D47" w:rsidRPr="006900EF" w:rsidRDefault="00B90D47" w:rsidP="00302DC0">
            <w:pPr>
              <w:pStyle w:val="aff8"/>
              <w:rPr>
                <w:noProof/>
              </w:rPr>
            </w:pPr>
            <w:r w:rsidRPr="006900EF">
              <w:rPr>
                <w:noProof/>
              </w:rPr>
              <w:drawing>
                <wp:inline distT="0" distB="0" distL="0" distR="0" wp14:anchorId="5F4DDD8F" wp14:editId="49398F84">
                  <wp:extent cx="3045125" cy="2230869"/>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rot="10800000" flipV="1">
                            <a:off x="0" y="0"/>
                            <a:ext cx="3071791" cy="2250404"/>
                          </a:xfrm>
                          <a:prstGeom prst="rect">
                            <a:avLst/>
                          </a:prstGeom>
                        </pic:spPr>
                      </pic:pic>
                    </a:graphicData>
                  </a:graphic>
                </wp:inline>
              </w:drawing>
            </w:r>
          </w:p>
        </w:tc>
      </w:tr>
      <w:tr w:rsidR="006900EF" w:rsidRPr="006900EF" w14:paraId="1744E579" w14:textId="77777777" w:rsidTr="00302DC0">
        <w:trPr>
          <w:jc w:val="center"/>
        </w:trPr>
        <w:tc>
          <w:tcPr>
            <w:tcW w:w="371" w:type="pct"/>
            <w:vAlign w:val="center"/>
          </w:tcPr>
          <w:p w14:paraId="218698EB"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18</w:t>
            </w:r>
          </w:p>
        </w:tc>
        <w:tc>
          <w:tcPr>
            <w:tcW w:w="966" w:type="pct"/>
            <w:vAlign w:val="center"/>
          </w:tcPr>
          <w:p w14:paraId="43A53BF3"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33</w:t>
            </w:r>
            <w:r w:rsidRPr="006900EF">
              <w:rPr>
                <w:rStyle w:val="CharChar"/>
                <w:rFonts w:hint="eastAsia"/>
              </w:rPr>
              <w:t>′</w:t>
            </w:r>
            <w:r w:rsidRPr="006900EF">
              <w:rPr>
                <w:rStyle w:val="CharChar"/>
                <w:rFonts w:hint="eastAsia"/>
              </w:rPr>
              <w:t>12.60</w:t>
            </w:r>
            <w:r w:rsidRPr="006900EF">
              <w:rPr>
                <w:rStyle w:val="CharChar"/>
                <w:rFonts w:hint="eastAsia"/>
              </w:rPr>
              <w:t>″</w:t>
            </w:r>
          </w:p>
          <w:p w14:paraId="34F9A52E"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6</w:t>
            </w:r>
            <w:r w:rsidRPr="006900EF">
              <w:rPr>
                <w:rStyle w:val="CharChar"/>
                <w:rFonts w:hint="eastAsia"/>
              </w:rPr>
              <w:t>′</w:t>
            </w:r>
            <w:r w:rsidRPr="006900EF">
              <w:rPr>
                <w:rStyle w:val="CharChar"/>
                <w:rFonts w:hint="eastAsia"/>
              </w:rPr>
              <w:t>50.71</w:t>
            </w:r>
            <w:r w:rsidRPr="006900EF">
              <w:rPr>
                <w:rStyle w:val="CharChar"/>
                <w:rFonts w:hint="eastAsia"/>
              </w:rPr>
              <w:t>″</w:t>
            </w:r>
          </w:p>
        </w:tc>
        <w:tc>
          <w:tcPr>
            <w:tcW w:w="957" w:type="pct"/>
            <w:vAlign w:val="center"/>
          </w:tcPr>
          <w:p w14:paraId="6842AF9F" w14:textId="77777777" w:rsidR="00B90D47" w:rsidRPr="006900EF" w:rsidRDefault="00B90D47" w:rsidP="00302DC0">
            <w:pPr>
              <w:pStyle w:val="aff8"/>
              <w:rPr>
                <w:rStyle w:val="CharChar"/>
              </w:rPr>
            </w:pPr>
            <w:r w:rsidRPr="006900EF">
              <w:rPr>
                <w:rFonts w:hint="eastAsia"/>
                <w:sz w:val="18"/>
                <w:szCs w:val="18"/>
              </w:rPr>
              <w:t>天然河段、河道多卵石，岸坡高度较小，基岩出露，岸坡植被覆盖较高</w:t>
            </w:r>
          </w:p>
        </w:tc>
        <w:tc>
          <w:tcPr>
            <w:tcW w:w="2706" w:type="pct"/>
            <w:vAlign w:val="center"/>
          </w:tcPr>
          <w:p w14:paraId="615865C3" w14:textId="77777777" w:rsidR="00B90D47" w:rsidRPr="006900EF" w:rsidRDefault="00B90D47" w:rsidP="00302DC0">
            <w:pPr>
              <w:pStyle w:val="aff8"/>
              <w:rPr>
                <w:noProof/>
              </w:rPr>
            </w:pPr>
            <w:r w:rsidRPr="006900EF">
              <w:rPr>
                <w:noProof/>
              </w:rPr>
              <w:drawing>
                <wp:inline distT="0" distB="0" distL="0" distR="0" wp14:anchorId="4043A042" wp14:editId="7D67CDA1">
                  <wp:extent cx="3053751" cy="2252996"/>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69663" cy="2264736"/>
                          </a:xfrm>
                          <a:prstGeom prst="rect">
                            <a:avLst/>
                          </a:prstGeom>
                        </pic:spPr>
                      </pic:pic>
                    </a:graphicData>
                  </a:graphic>
                </wp:inline>
              </w:drawing>
            </w:r>
          </w:p>
        </w:tc>
      </w:tr>
      <w:tr w:rsidR="00B90D47" w:rsidRPr="006900EF" w14:paraId="777C09E5" w14:textId="77777777" w:rsidTr="00302DC0">
        <w:trPr>
          <w:jc w:val="center"/>
        </w:trPr>
        <w:tc>
          <w:tcPr>
            <w:tcW w:w="371" w:type="pct"/>
            <w:vAlign w:val="center"/>
          </w:tcPr>
          <w:p w14:paraId="4924218E" w14:textId="77777777" w:rsidR="00B90D47" w:rsidRPr="006900EF" w:rsidRDefault="00B90D47" w:rsidP="00302DC0">
            <w:pPr>
              <w:pStyle w:val="aff8"/>
              <w:rPr>
                <w:rStyle w:val="CharChar"/>
              </w:rPr>
            </w:pPr>
            <w:r w:rsidRPr="006900EF">
              <w:rPr>
                <w:rStyle w:val="CharChar"/>
                <w:rFonts w:hint="eastAsia"/>
              </w:rPr>
              <w:t>断面</w:t>
            </w:r>
            <w:r w:rsidRPr="006900EF">
              <w:rPr>
                <w:rStyle w:val="CharChar"/>
              </w:rPr>
              <w:t>19</w:t>
            </w:r>
          </w:p>
        </w:tc>
        <w:tc>
          <w:tcPr>
            <w:tcW w:w="966" w:type="pct"/>
            <w:vAlign w:val="center"/>
          </w:tcPr>
          <w:p w14:paraId="0A28332F" w14:textId="77777777" w:rsidR="00B90D47" w:rsidRPr="006900EF" w:rsidRDefault="00B90D47" w:rsidP="00302DC0">
            <w:pPr>
              <w:pStyle w:val="aff8"/>
              <w:rPr>
                <w:rStyle w:val="CharChar"/>
              </w:rPr>
            </w:pPr>
            <w:r w:rsidRPr="006900EF">
              <w:rPr>
                <w:rStyle w:val="CharChar"/>
                <w:rFonts w:hint="eastAsia"/>
              </w:rPr>
              <w:t>106</w:t>
            </w:r>
            <w:r w:rsidRPr="006900EF">
              <w:rPr>
                <w:rStyle w:val="CharChar"/>
                <w:rFonts w:hint="eastAsia"/>
              </w:rPr>
              <w:t>°</w:t>
            </w:r>
            <w:r w:rsidRPr="006900EF">
              <w:rPr>
                <w:rStyle w:val="CharChar"/>
                <w:rFonts w:hint="eastAsia"/>
              </w:rPr>
              <w:t>32</w:t>
            </w:r>
            <w:r w:rsidRPr="006900EF">
              <w:rPr>
                <w:rStyle w:val="CharChar"/>
                <w:rFonts w:hint="eastAsia"/>
              </w:rPr>
              <w:t>′</w:t>
            </w:r>
            <w:r w:rsidRPr="006900EF">
              <w:rPr>
                <w:rStyle w:val="CharChar"/>
                <w:rFonts w:hint="eastAsia"/>
              </w:rPr>
              <w:t>14.43</w:t>
            </w:r>
            <w:r w:rsidRPr="006900EF">
              <w:rPr>
                <w:rStyle w:val="CharChar"/>
                <w:rFonts w:hint="eastAsia"/>
              </w:rPr>
              <w:t>″</w:t>
            </w:r>
          </w:p>
          <w:p w14:paraId="43404972" w14:textId="77777777" w:rsidR="00B90D47" w:rsidRPr="006900EF" w:rsidRDefault="00B90D47" w:rsidP="00302DC0">
            <w:pPr>
              <w:pStyle w:val="aff8"/>
              <w:rPr>
                <w:rStyle w:val="CharChar"/>
              </w:rPr>
            </w:pPr>
            <w:r w:rsidRPr="006900EF">
              <w:rPr>
                <w:rStyle w:val="CharChar"/>
                <w:rFonts w:hint="eastAsia"/>
              </w:rPr>
              <w:t>32</w:t>
            </w:r>
            <w:r w:rsidRPr="006900EF">
              <w:rPr>
                <w:rStyle w:val="CharChar"/>
                <w:rFonts w:hint="eastAsia"/>
              </w:rPr>
              <w:t>°</w:t>
            </w:r>
            <w:r w:rsidRPr="006900EF">
              <w:rPr>
                <w:rStyle w:val="CharChar"/>
                <w:rFonts w:hint="eastAsia"/>
              </w:rPr>
              <w:t>6</w:t>
            </w:r>
            <w:r w:rsidRPr="006900EF">
              <w:rPr>
                <w:rStyle w:val="CharChar"/>
                <w:rFonts w:hint="eastAsia"/>
              </w:rPr>
              <w:t>′</w:t>
            </w:r>
            <w:r w:rsidRPr="006900EF">
              <w:rPr>
                <w:rStyle w:val="CharChar"/>
                <w:rFonts w:hint="eastAsia"/>
              </w:rPr>
              <w:t>3.24</w:t>
            </w:r>
            <w:r w:rsidRPr="006900EF">
              <w:rPr>
                <w:rStyle w:val="CharChar"/>
                <w:rFonts w:hint="eastAsia"/>
              </w:rPr>
              <w:t>″</w:t>
            </w:r>
          </w:p>
        </w:tc>
        <w:tc>
          <w:tcPr>
            <w:tcW w:w="957" w:type="pct"/>
            <w:vAlign w:val="center"/>
          </w:tcPr>
          <w:p w14:paraId="144E7D2C" w14:textId="77777777" w:rsidR="00B90D47" w:rsidRPr="006900EF" w:rsidRDefault="00B90D47" w:rsidP="00302DC0">
            <w:pPr>
              <w:pStyle w:val="aff8"/>
              <w:rPr>
                <w:rStyle w:val="CharChar"/>
              </w:rPr>
            </w:pPr>
            <w:r w:rsidRPr="006900EF">
              <w:rPr>
                <w:rFonts w:hint="eastAsia"/>
                <w:sz w:val="18"/>
                <w:szCs w:val="18"/>
              </w:rPr>
              <w:t>木门场镇河段、右岸已建斜坡式河堤，河道基岩出露，岸坡高度较小，岸坡植被覆盖较高</w:t>
            </w:r>
          </w:p>
        </w:tc>
        <w:tc>
          <w:tcPr>
            <w:tcW w:w="2706" w:type="pct"/>
            <w:vAlign w:val="center"/>
          </w:tcPr>
          <w:p w14:paraId="2224C3E6" w14:textId="77777777" w:rsidR="00B90D47" w:rsidRPr="006900EF" w:rsidRDefault="00B90D47" w:rsidP="00302DC0">
            <w:pPr>
              <w:pStyle w:val="aff8"/>
              <w:rPr>
                <w:noProof/>
              </w:rPr>
            </w:pPr>
            <w:r w:rsidRPr="006900EF">
              <w:rPr>
                <w:noProof/>
              </w:rPr>
              <w:drawing>
                <wp:inline distT="0" distB="0" distL="0" distR="0" wp14:anchorId="12488889" wp14:editId="03AAAABE">
                  <wp:extent cx="3062377" cy="218046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91802" cy="2201411"/>
                          </a:xfrm>
                          <a:prstGeom prst="rect">
                            <a:avLst/>
                          </a:prstGeom>
                        </pic:spPr>
                      </pic:pic>
                    </a:graphicData>
                  </a:graphic>
                </wp:inline>
              </w:drawing>
            </w:r>
          </w:p>
        </w:tc>
      </w:tr>
    </w:tbl>
    <w:p w14:paraId="563053D7" w14:textId="77777777" w:rsidR="00B90D47" w:rsidRPr="006900EF" w:rsidRDefault="00B90D47" w:rsidP="00DE1625">
      <w:pPr>
        <w:ind w:firstLine="480"/>
      </w:pPr>
    </w:p>
    <w:p w14:paraId="23CCE680" w14:textId="3475C05E" w:rsidR="00DE1625" w:rsidRPr="006900EF" w:rsidRDefault="00DE1625" w:rsidP="00DE1625">
      <w:pPr>
        <w:pStyle w:val="af2"/>
      </w:pPr>
    </w:p>
    <w:p w14:paraId="6DD42024" w14:textId="77777777" w:rsidR="00694C8C" w:rsidRPr="006900EF" w:rsidRDefault="00694C8C" w:rsidP="00BF35E3">
      <w:pPr>
        <w:pStyle w:val="af2"/>
        <w:rPr>
          <w:highlight w:val="yellow"/>
        </w:rPr>
      </w:pPr>
    </w:p>
    <w:p w14:paraId="7C9D900B" w14:textId="73FE0B21" w:rsidR="00F04F2E" w:rsidRPr="006900EF" w:rsidRDefault="00F04F2E" w:rsidP="004A16E5">
      <w:pPr>
        <w:pStyle w:val="aff"/>
      </w:pPr>
      <w:r w:rsidRPr="006900EF">
        <w:rPr>
          <w:rFonts w:hint="eastAsia"/>
        </w:rPr>
        <w:t>表</w:t>
      </w:r>
      <w:r w:rsidRPr="006900EF">
        <w:fldChar w:fldCharType="begin"/>
      </w:r>
      <w:r w:rsidRPr="006900EF">
        <w:instrText xml:space="preserve"> </w:instrText>
      </w:r>
      <w:r w:rsidRPr="006900EF">
        <w:rPr>
          <w:rFonts w:hint="eastAsia"/>
        </w:rPr>
        <w:instrText>STYLEREF 2 \s</w:instrText>
      </w:r>
      <w:r w:rsidRPr="006900EF">
        <w:instrText xml:space="preserve"> </w:instrText>
      </w:r>
      <w:r w:rsidRPr="006900EF">
        <w:fldChar w:fldCharType="separate"/>
      </w:r>
      <w:r w:rsidR="00AA7276">
        <w:rPr>
          <w:noProof/>
        </w:rPr>
        <w:t>4.1</w:t>
      </w:r>
      <w:r w:rsidRPr="006900EF">
        <w:fldChar w:fldCharType="end"/>
      </w:r>
      <w:r w:rsidRPr="006900EF">
        <w:noBreakHyphen/>
      </w:r>
      <w:r w:rsidRPr="006900EF">
        <w:fldChar w:fldCharType="begin"/>
      </w:r>
      <w:r w:rsidRPr="006900EF">
        <w:instrText xml:space="preserve"> </w:instrText>
      </w:r>
      <w:r w:rsidRPr="006900EF">
        <w:rPr>
          <w:rFonts w:hint="eastAsia"/>
        </w:rPr>
        <w:instrText xml:space="preserve">SEQ </w:instrText>
      </w:r>
      <w:r w:rsidRPr="006900EF">
        <w:rPr>
          <w:rFonts w:hint="eastAsia"/>
        </w:rPr>
        <w:instrText>表</w:instrText>
      </w:r>
      <w:r w:rsidRPr="006900EF">
        <w:rPr>
          <w:rFonts w:hint="eastAsia"/>
        </w:rPr>
        <w:instrText xml:space="preserve"> \* ARABIC \s 2</w:instrText>
      </w:r>
      <w:r w:rsidRPr="006900EF">
        <w:instrText xml:space="preserve"> </w:instrText>
      </w:r>
      <w:r w:rsidRPr="006900EF">
        <w:fldChar w:fldCharType="separate"/>
      </w:r>
      <w:r w:rsidR="00AA7276">
        <w:rPr>
          <w:noProof/>
        </w:rPr>
        <w:t>7</w:t>
      </w:r>
      <w:r w:rsidRPr="006900EF">
        <w:fldChar w:fldCharType="end"/>
      </w:r>
      <w:r w:rsidR="00DE7EAC" w:rsidRPr="006900EF">
        <w:rPr>
          <w:rFonts w:hint="eastAsia"/>
        </w:rPr>
        <w:t>恩阳河</w:t>
      </w:r>
      <w:r w:rsidRPr="006900EF">
        <w:rPr>
          <w:rFonts w:hint="eastAsia"/>
        </w:rPr>
        <w:t>河岸稳定性</w:t>
      </w:r>
      <w:proofErr w:type="gramStart"/>
      <w:r w:rsidRPr="006900EF">
        <w:rPr>
          <w:rFonts w:hint="eastAsia"/>
        </w:rPr>
        <w:t>评估分</w:t>
      </w:r>
      <w:proofErr w:type="gramEnd"/>
      <w:r w:rsidRPr="006900EF">
        <w:rPr>
          <w:rFonts w:hint="eastAsia"/>
        </w:rPr>
        <w:t>指标赋分表</w:t>
      </w:r>
    </w:p>
    <w:tbl>
      <w:tblPr>
        <w:tblW w:w="1006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
        <w:gridCol w:w="1138"/>
        <w:gridCol w:w="764"/>
        <w:gridCol w:w="1134"/>
        <w:gridCol w:w="742"/>
        <w:gridCol w:w="1102"/>
        <w:gridCol w:w="742"/>
        <w:gridCol w:w="1101"/>
        <w:gridCol w:w="821"/>
        <w:gridCol w:w="1163"/>
        <w:gridCol w:w="567"/>
      </w:tblGrid>
      <w:tr w:rsidR="006900EF" w:rsidRPr="006900EF" w14:paraId="0F3F3DB2" w14:textId="77777777" w:rsidTr="00377F10">
        <w:trPr>
          <w:trHeight w:val="285"/>
        </w:trPr>
        <w:tc>
          <w:tcPr>
            <w:tcW w:w="791" w:type="dxa"/>
            <w:vMerge w:val="restart"/>
            <w:shd w:val="clear" w:color="auto" w:fill="auto"/>
            <w:vAlign w:val="center"/>
            <w:hideMark/>
          </w:tcPr>
          <w:p w14:paraId="31435B29" w14:textId="77777777" w:rsidR="00377F10" w:rsidRPr="006900EF" w:rsidRDefault="00377F10" w:rsidP="00377F10">
            <w:pPr>
              <w:pStyle w:val="aff8"/>
              <w:rPr>
                <w:rStyle w:val="CharChar"/>
              </w:rPr>
            </w:pPr>
            <w:r w:rsidRPr="006900EF">
              <w:rPr>
                <w:rStyle w:val="CharChar"/>
                <w:rFonts w:hint="eastAsia"/>
              </w:rPr>
              <w:t>断面</w:t>
            </w:r>
          </w:p>
        </w:tc>
        <w:tc>
          <w:tcPr>
            <w:tcW w:w="9274" w:type="dxa"/>
            <w:gridSpan w:val="10"/>
            <w:shd w:val="clear" w:color="auto" w:fill="auto"/>
            <w:vAlign w:val="center"/>
            <w:hideMark/>
          </w:tcPr>
          <w:p w14:paraId="000D09D7" w14:textId="77777777" w:rsidR="00377F10" w:rsidRPr="006900EF" w:rsidRDefault="00377F10" w:rsidP="00377F10">
            <w:pPr>
              <w:pStyle w:val="aff8"/>
              <w:rPr>
                <w:rStyle w:val="CharChar"/>
              </w:rPr>
            </w:pPr>
            <w:r w:rsidRPr="006900EF">
              <w:rPr>
                <w:rStyle w:val="CharChar"/>
                <w:rFonts w:hint="eastAsia"/>
              </w:rPr>
              <w:t>岸坡特征及得分</w:t>
            </w:r>
          </w:p>
        </w:tc>
      </w:tr>
      <w:tr w:rsidR="006900EF" w:rsidRPr="006900EF" w14:paraId="0DE0BE8D" w14:textId="77777777" w:rsidTr="00377F10">
        <w:trPr>
          <w:trHeight w:val="285"/>
        </w:trPr>
        <w:tc>
          <w:tcPr>
            <w:tcW w:w="791" w:type="dxa"/>
            <w:vMerge/>
            <w:vAlign w:val="center"/>
            <w:hideMark/>
          </w:tcPr>
          <w:p w14:paraId="082E9F2D" w14:textId="77777777" w:rsidR="00377F10" w:rsidRPr="006900EF" w:rsidRDefault="00377F10" w:rsidP="00377F10">
            <w:pPr>
              <w:pStyle w:val="aff8"/>
              <w:rPr>
                <w:rStyle w:val="CharChar"/>
              </w:rPr>
            </w:pPr>
          </w:p>
        </w:tc>
        <w:tc>
          <w:tcPr>
            <w:tcW w:w="1138" w:type="dxa"/>
            <w:shd w:val="clear" w:color="auto" w:fill="auto"/>
            <w:vAlign w:val="center"/>
            <w:hideMark/>
          </w:tcPr>
          <w:p w14:paraId="7F9D2361" w14:textId="77777777" w:rsidR="00377F10" w:rsidRPr="006900EF" w:rsidRDefault="00377F10" w:rsidP="00377F10">
            <w:pPr>
              <w:pStyle w:val="aff8"/>
              <w:rPr>
                <w:rStyle w:val="CharChar"/>
              </w:rPr>
            </w:pPr>
            <w:r w:rsidRPr="006900EF">
              <w:rPr>
                <w:rStyle w:val="CharChar"/>
                <w:rFonts w:hint="eastAsia"/>
              </w:rPr>
              <w:t>斜坡倾角（°）</w:t>
            </w:r>
          </w:p>
        </w:tc>
        <w:tc>
          <w:tcPr>
            <w:tcW w:w="764" w:type="dxa"/>
            <w:shd w:val="clear" w:color="auto" w:fill="auto"/>
            <w:vAlign w:val="center"/>
            <w:hideMark/>
          </w:tcPr>
          <w:p w14:paraId="4A634A6D" w14:textId="77777777" w:rsidR="00377F10" w:rsidRPr="006900EF" w:rsidRDefault="00377F10" w:rsidP="00377F10">
            <w:pPr>
              <w:pStyle w:val="aff8"/>
              <w:rPr>
                <w:rStyle w:val="CharChar"/>
              </w:rPr>
            </w:pPr>
            <w:r w:rsidRPr="006900EF">
              <w:rPr>
                <w:rStyle w:val="CharChar"/>
                <w:rFonts w:hint="eastAsia"/>
              </w:rPr>
              <w:t>得分</w:t>
            </w:r>
          </w:p>
        </w:tc>
        <w:tc>
          <w:tcPr>
            <w:tcW w:w="1134" w:type="dxa"/>
            <w:shd w:val="clear" w:color="auto" w:fill="auto"/>
            <w:vAlign w:val="center"/>
            <w:hideMark/>
          </w:tcPr>
          <w:p w14:paraId="5E2B078B" w14:textId="77777777" w:rsidR="00377F10" w:rsidRPr="006900EF" w:rsidRDefault="00377F10" w:rsidP="00377F10">
            <w:pPr>
              <w:pStyle w:val="aff8"/>
              <w:rPr>
                <w:rStyle w:val="CharChar"/>
              </w:rPr>
            </w:pPr>
            <w:r w:rsidRPr="006900EF">
              <w:rPr>
                <w:rStyle w:val="CharChar"/>
                <w:rFonts w:hint="eastAsia"/>
              </w:rPr>
              <w:t>植被覆盖率（</w:t>
            </w:r>
            <w:r w:rsidRPr="006900EF">
              <w:rPr>
                <w:rStyle w:val="CharChar"/>
              </w:rPr>
              <w:t>%</w:t>
            </w:r>
            <w:r w:rsidRPr="006900EF">
              <w:rPr>
                <w:rStyle w:val="CharChar"/>
                <w:rFonts w:hint="eastAsia"/>
              </w:rPr>
              <w:t>）</w:t>
            </w:r>
          </w:p>
        </w:tc>
        <w:tc>
          <w:tcPr>
            <w:tcW w:w="742" w:type="dxa"/>
            <w:shd w:val="clear" w:color="auto" w:fill="auto"/>
            <w:vAlign w:val="center"/>
            <w:hideMark/>
          </w:tcPr>
          <w:p w14:paraId="33CD586E" w14:textId="77777777" w:rsidR="00377F10" w:rsidRPr="006900EF" w:rsidRDefault="00377F10" w:rsidP="00377F10">
            <w:pPr>
              <w:pStyle w:val="aff8"/>
              <w:rPr>
                <w:rStyle w:val="CharChar"/>
              </w:rPr>
            </w:pPr>
            <w:r w:rsidRPr="006900EF">
              <w:rPr>
                <w:rStyle w:val="CharChar"/>
                <w:rFonts w:hint="eastAsia"/>
              </w:rPr>
              <w:t>得分</w:t>
            </w:r>
          </w:p>
        </w:tc>
        <w:tc>
          <w:tcPr>
            <w:tcW w:w="1102" w:type="dxa"/>
            <w:shd w:val="clear" w:color="auto" w:fill="auto"/>
            <w:vAlign w:val="center"/>
            <w:hideMark/>
          </w:tcPr>
          <w:p w14:paraId="67C6543E" w14:textId="77777777" w:rsidR="00377F10" w:rsidRPr="006900EF" w:rsidRDefault="00377F10" w:rsidP="00377F10">
            <w:pPr>
              <w:pStyle w:val="aff8"/>
              <w:rPr>
                <w:rStyle w:val="CharChar"/>
              </w:rPr>
            </w:pPr>
            <w:r w:rsidRPr="006900EF">
              <w:rPr>
                <w:rStyle w:val="CharChar"/>
                <w:rFonts w:hint="eastAsia"/>
              </w:rPr>
              <w:t>斜坡高度（</w:t>
            </w:r>
            <w:r w:rsidRPr="006900EF">
              <w:rPr>
                <w:rStyle w:val="CharChar"/>
              </w:rPr>
              <w:t>m</w:t>
            </w:r>
            <w:r w:rsidRPr="006900EF">
              <w:rPr>
                <w:rStyle w:val="CharChar"/>
                <w:rFonts w:hint="eastAsia"/>
              </w:rPr>
              <w:t>）</w:t>
            </w:r>
          </w:p>
        </w:tc>
        <w:tc>
          <w:tcPr>
            <w:tcW w:w="742" w:type="dxa"/>
            <w:shd w:val="clear" w:color="auto" w:fill="auto"/>
            <w:vAlign w:val="center"/>
            <w:hideMark/>
          </w:tcPr>
          <w:p w14:paraId="3E9AB806" w14:textId="77777777" w:rsidR="00377F10" w:rsidRPr="006900EF" w:rsidRDefault="00377F10" w:rsidP="00377F10">
            <w:pPr>
              <w:pStyle w:val="aff8"/>
              <w:rPr>
                <w:rStyle w:val="CharChar"/>
              </w:rPr>
            </w:pPr>
            <w:r w:rsidRPr="006900EF">
              <w:rPr>
                <w:rStyle w:val="CharChar"/>
                <w:rFonts w:hint="eastAsia"/>
              </w:rPr>
              <w:t>得分</w:t>
            </w:r>
          </w:p>
        </w:tc>
        <w:tc>
          <w:tcPr>
            <w:tcW w:w="1101" w:type="dxa"/>
            <w:shd w:val="clear" w:color="auto" w:fill="auto"/>
            <w:vAlign w:val="center"/>
            <w:hideMark/>
          </w:tcPr>
          <w:p w14:paraId="50928E6D" w14:textId="46F77191" w:rsidR="00377F10" w:rsidRPr="006900EF" w:rsidRDefault="00377F10" w:rsidP="00377F10">
            <w:pPr>
              <w:pStyle w:val="aff8"/>
              <w:rPr>
                <w:rStyle w:val="CharChar"/>
              </w:rPr>
            </w:pPr>
            <w:r w:rsidRPr="006900EF">
              <w:rPr>
                <w:rStyle w:val="CharChar"/>
                <w:rFonts w:hint="eastAsia"/>
              </w:rPr>
              <w:t>基质类别</w:t>
            </w:r>
          </w:p>
        </w:tc>
        <w:tc>
          <w:tcPr>
            <w:tcW w:w="821" w:type="dxa"/>
            <w:shd w:val="clear" w:color="auto" w:fill="auto"/>
            <w:vAlign w:val="center"/>
            <w:hideMark/>
          </w:tcPr>
          <w:p w14:paraId="216EDA0B" w14:textId="77777777" w:rsidR="00377F10" w:rsidRPr="006900EF" w:rsidRDefault="00377F10" w:rsidP="00377F10">
            <w:pPr>
              <w:pStyle w:val="aff8"/>
              <w:rPr>
                <w:rStyle w:val="CharChar"/>
              </w:rPr>
            </w:pPr>
            <w:r w:rsidRPr="006900EF">
              <w:rPr>
                <w:rStyle w:val="CharChar"/>
                <w:rFonts w:hint="eastAsia"/>
              </w:rPr>
              <w:t>得分</w:t>
            </w:r>
          </w:p>
        </w:tc>
        <w:tc>
          <w:tcPr>
            <w:tcW w:w="1163" w:type="dxa"/>
            <w:shd w:val="clear" w:color="auto" w:fill="auto"/>
            <w:vAlign w:val="center"/>
            <w:hideMark/>
          </w:tcPr>
          <w:p w14:paraId="34AFA7CC" w14:textId="77777777" w:rsidR="00377F10" w:rsidRPr="006900EF" w:rsidRDefault="00377F10" w:rsidP="00377F10">
            <w:pPr>
              <w:pStyle w:val="aff8"/>
              <w:rPr>
                <w:rStyle w:val="CharChar"/>
              </w:rPr>
            </w:pPr>
            <w:r w:rsidRPr="006900EF">
              <w:rPr>
                <w:rStyle w:val="CharChar"/>
                <w:rFonts w:hint="eastAsia"/>
              </w:rPr>
              <w:t>河岸冲刷情况</w:t>
            </w:r>
          </w:p>
        </w:tc>
        <w:tc>
          <w:tcPr>
            <w:tcW w:w="567" w:type="dxa"/>
            <w:shd w:val="clear" w:color="auto" w:fill="auto"/>
            <w:vAlign w:val="center"/>
            <w:hideMark/>
          </w:tcPr>
          <w:p w14:paraId="51C501BE" w14:textId="77777777" w:rsidR="00377F10" w:rsidRPr="006900EF" w:rsidRDefault="00377F10" w:rsidP="00377F10">
            <w:pPr>
              <w:pStyle w:val="aff8"/>
              <w:rPr>
                <w:rStyle w:val="CharChar"/>
              </w:rPr>
            </w:pPr>
            <w:r w:rsidRPr="006900EF">
              <w:rPr>
                <w:rStyle w:val="CharChar"/>
                <w:rFonts w:hint="eastAsia"/>
              </w:rPr>
              <w:t>得分</w:t>
            </w:r>
          </w:p>
        </w:tc>
      </w:tr>
      <w:tr w:rsidR="008E15DA" w:rsidRPr="006900EF" w14:paraId="19856C24" w14:textId="77777777" w:rsidTr="00377F10">
        <w:trPr>
          <w:trHeight w:val="300"/>
        </w:trPr>
        <w:tc>
          <w:tcPr>
            <w:tcW w:w="791" w:type="dxa"/>
            <w:shd w:val="clear" w:color="auto" w:fill="auto"/>
            <w:vAlign w:val="center"/>
            <w:hideMark/>
          </w:tcPr>
          <w:p w14:paraId="01FAE99D" w14:textId="77777777" w:rsidR="008E15DA" w:rsidRPr="006900EF" w:rsidRDefault="008E15DA" w:rsidP="008E15DA">
            <w:pPr>
              <w:pStyle w:val="aff8"/>
              <w:rPr>
                <w:rStyle w:val="CharChar"/>
              </w:rPr>
            </w:pPr>
            <w:r w:rsidRPr="006900EF">
              <w:rPr>
                <w:rStyle w:val="CharChar"/>
              </w:rPr>
              <w:t>DM1</w:t>
            </w:r>
          </w:p>
        </w:tc>
        <w:tc>
          <w:tcPr>
            <w:tcW w:w="1138" w:type="dxa"/>
            <w:shd w:val="clear" w:color="auto" w:fill="auto"/>
            <w:vAlign w:val="center"/>
            <w:hideMark/>
          </w:tcPr>
          <w:p w14:paraId="11E0DCF7" w14:textId="1C943D61" w:rsidR="008E15DA" w:rsidRPr="006900EF" w:rsidRDefault="008E15DA" w:rsidP="008E15DA">
            <w:pPr>
              <w:pStyle w:val="aff8"/>
              <w:rPr>
                <w:rStyle w:val="CharChar"/>
              </w:rPr>
            </w:pPr>
            <w:r>
              <w:rPr>
                <w:rFonts w:eastAsia="等线"/>
                <w:color w:val="000000"/>
              </w:rPr>
              <w:t>10</w:t>
            </w:r>
          </w:p>
        </w:tc>
        <w:tc>
          <w:tcPr>
            <w:tcW w:w="764" w:type="dxa"/>
            <w:shd w:val="clear" w:color="auto" w:fill="auto"/>
            <w:vAlign w:val="center"/>
            <w:hideMark/>
          </w:tcPr>
          <w:p w14:paraId="7A89BAA8" w14:textId="65DD3292" w:rsidR="008E15DA" w:rsidRPr="006900EF" w:rsidRDefault="008E15DA" w:rsidP="008E15DA">
            <w:pPr>
              <w:pStyle w:val="aff8"/>
              <w:rPr>
                <w:rStyle w:val="CharChar"/>
              </w:rPr>
            </w:pPr>
            <w:r>
              <w:rPr>
                <w:rFonts w:eastAsia="等线"/>
                <w:color w:val="000000"/>
              </w:rPr>
              <w:t>83</w:t>
            </w:r>
          </w:p>
        </w:tc>
        <w:tc>
          <w:tcPr>
            <w:tcW w:w="1134" w:type="dxa"/>
            <w:shd w:val="clear" w:color="auto" w:fill="auto"/>
            <w:vAlign w:val="center"/>
            <w:hideMark/>
          </w:tcPr>
          <w:p w14:paraId="10CAC874" w14:textId="366E4CDB" w:rsidR="008E15DA" w:rsidRPr="006900EF" w:rsidRDefault="008E15DA" w:rsidP="008E15DA">
            <w:pPr>
              <w:pStyle w:val="aff8"/>
              <w:rPr>
                <w:rStyle w:val="CharChar"/>
              </w:rPr>
            </w:pPr>
            <w:r>
              <w:rPr>
                <w:rFonts w:eastAsia="等线"/>
                <w:color w:val="000000"/>
              </w:rPr>
              <w:t>50</w:t>
            </w:r>
          </w:p>
        </w:tc>
        <w:tc>
          <w:tcPr>
            <w:tcW w:w="742" w:type="dxa"/>
            <w:shd w:val="clear" w:color="auto" w:fill="auto"/>
            <w:vAlign w:val="center"/>
            <w:hideMark/>
          </w:tcPr>
          <w:p w14:paraId="4E78C2B6" w14:textId="222F55B1" w:rsidR="008E15DA" w:rsidRPr="006900EF" w:rsidRDefault="008E15DA" w:rsidP="008E15DA">
            <w:pPr>
              <w:pStyle w:val="aff8"/>
              <w:rPr>
                <w:rStyle w:val="CharChar"/>
              </w:rPr>
            </w:pPr>
            <w:r>
              <w:rPr>
                <w:rFonts w:eastAsia="等线"/>
                <w:color w:val="000000"/>
              </w:rPr>
              <w:t>25</w:t>
            </w:r>
          </w:p>
        </w:tc>
        <w:tc>
          <w:tcPr>
            <w:tcW w:w="1102" w:type="dxa"/>
            <w:shd w:val="clear" w:color="auto" w:fill="auto"/>
            <w:vAlign w:val="center"/>
            <w:hideMark/>
          </w:tcPr>
          <w:p w14:paraId="09D29F48" w14:textId="02A229BD" w:rsidR="008E15DA" w:rsidRPr="006900EF" w:rsidRDefault="008E15DA" w:rsidP="008E15DA">
            <w:pPr>
              <w:pStyle w:val="aff8"/>
              <w:rPr>
                <w:rStyle w:val="CharChar"/>
              </w:rPr>
            </w:pPr>
            <w:r>
              <w:rPr>
                <w:rFonts w:eastAsia="等线"/>
                <w:color w:val="000000"/>
              </w:rPr>
              <w:t>2</w:t>
            </w:r>
          </w:p>
        </w:tc>
        <w:tc>
          <w:tcPr>
            <w:tcW w:w="742" w:type="dxa"/>
            <w:shd w:val="clear" w:color="auto" w:fill="auto"/>
            <w:vAlign w:val="center"/>
            <w:hideMark/>
          </w:tcPr>
          <w:p w14:paraId="7035347E" w14:textId="71E45ED5" w:rsidR="008E15DA" w:rsidRPr="006900EF" w:rsidRDefault="008E15DA" w:rsidP="008E15DA">
            <w:pPr>
              <w:pStyle w:val="aff8"/>
              <w:rPr>
                <w:rStyle w:val="CharChar"/>
              </w:rPr>
            </w:pPr>
            <w:r>
              <w:rPr>
                <w:rFonts w:eastAsia="等线"/>
                <w:color w:val="000000"/>
              </w:rPr>
              <w:t>90</w:t>
            </w:r>
          </w:p>
        </w:tc>
        <w:tc>
          <w:tcPr>
            <w:tcW w:w="1101" w:type="dxa"/>
            <w:shd w:val="clear" w:color="auto" w:fill="auto"/>
            <w:vAlign w:val="center"/>
            <w:hideMark/>
          </w:tcPr>
          <w:p w14:paraId="442BAD79"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5AAAE3C8"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68F14DEA"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0C46F72F" w14:textId="77777777" w:rsidR="008E15DA" w:rsidRPr="006900EF" w:rsidRDefault="008E15DA" w:rsidP="008E15DA">
            <w:pPr>
              <w:pStyle w:val="aff8"/>
              <w:rPr>
                <w:rStyle w:val="CharChar"/>
              </w:rPr>
            </w:pPr>
            <w:r w:rsidRPr="006900EF">
              <w:rPr>
                <w:rStyle w:val="CharChar"/>
              </w:rPr>
              <w:t>75</w:t>
            </w:r>
          </w:p>
        </w:tc>
      </w:tr>
      <w:tr w:rsidR="008E15DA" w:rsidRPr="006900EF" w14:paraId="57F72AB9" w14:textId="77777777" w:rsidTr="00377F10">
        <w:trPr>
          <w:trHeight w:val="300"/>
        </w:trPr>
        <w:tc>
          <w:tcPr>
            <w:tcW w:w="791" w:type="dxa"/>
            <w:shd w:val="clear" w:color="auto" w:fill="auto"/>
            <w:vAlign w:val="center"/>
            <w:hideMark/>
          </w:tcPr>
          <w:p w14:paraId="2E925F0C" w14:textId="77777777" w:rsidR="008E15DA" w:rsidRPr="006900EF" w:rsidRDefault="008E15DA" w:rsidP="008E15DA">
            <w:pPr>
              <w:pStyle w:val="aff8"/>
              <w:rPr>
                <w:rStyle w:val="CharChar"/>
              </w:rPr>
            </w:pPr>
            <w:r w:rsidRPr="006900EF">
              <w:rPr>
                <w:rStyle w:val="CharChar"/>
              </w:rPr>
              <w:t>DM2</w:t>
            </w:r>
          </w:p>
        </w:tc>
        <w:tc>
          <w:tcPr>
            <w:tcW w:w="1138" w:type="dxa"/>
            <w:shd w:val="clear" w:color="auto" w:fill="auto"/>
            <w:vAlign w:val="center"/>
            <w:hideMark/>
          </w:tcPr>
          <w:p w14:paraId="40550B27" w14:textId="4C1BBD89" w:rsidR="008E15DA" w:rsidRPr="006900EF" w:rsidRDefault="008E15DA" w:rsidP="008E15DA">
            <w:pPr>
              <w:pStyle w:val="aff8"/>
              <w:rPr>
                <w:rStyle w:val="CharChar"/>
              </w:rPr>
            </w:pPr>
            <w:r>
              <w:rPr>
                <w:rFonts w:eastAsia="等线"/>
                <w:color w:val="000000"/>
              </w:rPr>
              <w:t>10</w:t>
            </w:r>
          </w:p>
        </w:tc>
        <w:tc>
          <w:tcPr>
            <w:tcW w:w="764" w:type="dxa"/>
            <w:shd w:val="clear" w:color="auto" w:fill="auto"/>
            <w:vAlign w:val="center"/>
            <w:hideMark/>
          </w:tcPr>
          <w:p w14:paraId="1999AF10" w14:textId="296DFAAF" w:rsidR="008E15DA" w:rsidRPr="006900EF" w:rsidRDefault="008E15DA" w:rsidP="008E15DA">
            <w:pPr>
              <w:pStyle w:val="aff8"/>
              <w:rPr>
                <w:rStyle w:val="CharChar"/>
              </w:rPr>
            </w:pPr>
            <w:r>
              <w:rPr>
                <w:rFonts w:eastAsia="等线"/>
                <w:color w:val="000000"/>
              </w:rPr>
              <w:t>83</w:t>
            </w:r>
          </w:p>
        </w:tc>
        <w:tc>
          <w:tcPr>
            <w:tcW w:w="1134" w:type="dxa"/>
            <w:shd w:val="clear" w:color="auto" w:fill="auto"/>
            <w:vAlign w:val="center"/>
            <w:hideMark/>
          </w:tcPr>
          <w:p w14:paraId="37DDAEC3" w14:textId="7FBEF6B5" w:rsidR="008E15DA" w:rsidRPr="006900EF" w:rsidRDefault="008E15DA" w:rsidP="008E15DA">
            <w:pPr>
              <w:pStyle w:val="aff8"/>
              <w:rPr>
                <w:rStyle w:val="CharChar"/>
              </w:rPr>
            </w:pPr>
            <w:r>
              <w:rPr>
                <w:rFonts w:eastAsia="等线"/>
                <w:color w:val="000000"/>
              </w:rPr>
              <w:t>60</w:t>
            </w:r>
          </w:p>
        </w:tc>
        <w:tc>
          <w:tcPr>
            <w:tcW w:w="742" w:type="dxa"/>
            <w:shd w:val="clear" w:color="auto" w:fill="auto"/>
            <w:vAlign w:val="center"/>
            <w:hideMark/>
          </w:tcPr>
          <w:p w14:paraId="4E864049" w14:textId="40AF68F5" w:rsidR="008E15DA" w:rsidRPr="006900EF" w:rsidRDefault="008E15DA" w:rsidP="008E15DA">
            <w:pPr>
              <w:pStyle w:val="aff8"/>
              <w:rPr>
                <w:rStyle w:val="CharChar"/>
              </w:rPr>
            </w:pPr>
            <w:r>
              <w:rPr>
                <w:rFonts w:eastAsia="等线"/>
                <w:color w:val="000000"/>
              </w:rPr>
              <w:t>45</w:t>
            </w:r>
          </w:p>
        </w:tc>
        <w:tc>
          <w:tcPr>
            <w:tcW w:w="1102" w:type="dxa"/>
            <w:shd w:val="clear" w:color="auto" w:fill="auto"/>
            <w:vAlign w:val="center"/>
            <w:hideMark/>
          </w:tcPr>
          <w:p w14:paraId="0F5D1B5F" w14:textId="3848D111" w:rsidR="008E15DA" w:rsidRPr="006900EF" w:rsidRDefault="008E15DA" w:rsidP="008E15DA">
            <w:pPr>
              <w:pStyle w:val="aff8"/>
              <w:rPr>
                <w:rStyle w:val="CharChar"/>
              </w:rPr>
            </w:pPr>
            <w:r>
              <w:rPr>
                <w:rFonts w:eastAsia="等线"/>
                <w:color w:val="000000"/>
              </w:rPr>
              <w:t>2.5</w:t>
            </w:r>
          </w:p>
        </w:tc>
        <w:tc>
          <w:tcPr>
            <w:tcW w:w="742" w:type="dxa"/>
            <w:shd w:val="clear" w:color="auto" w:fill="auto"/>
            <w:vAlign w:val="center"/>
            <w:hideMark/>
          </w:tcPr>
          <w:p w14:paraId="01EFBFBE" w14:textId="17D019D5" w:rsidR="008E15DA" w:rsidRPr="006900EF" w:rsidRDefault="008E15DA" w:rsidP="008E15DA">
            <w:pPr>
              <w:pStyle w:val="aff8"/>
              <w:rPr>
                <w:rStyle w:val="CharChar"/>
              </w:rPr>
            </w:pPr>
            <w:r>
              <w:rPr>
                <w:rFonts w:eastAsia="等线"/>
                <w:color w:val="000000"/>
              </w:rPr>
              <w:t>88</w:t>
            </w:r>
          </w:p>
        </w:tc>
        <w:tc>
          <w:tcPr>
            <w:tcW w:w="1101" w:type="dxa"/>
            <w:shd w:val="clear" w:color="auto" w:fill="auto"/>
            <w:vAlign w:val="center"/>
            <w:hideMark/>
          </w:tcPr>
          <w:p w14:paraId="659B8049"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19956D6E"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1493D793"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06C1E83D" w14:textId="77777777" w:rsidR="008E15DA" w:rsidRPr="006900EF" w:rsidRDefault="008E15DA" w:rsidP="008E15DA">
            <w:pPr>
              <w:pStyle w:val="aff8"/>
              <w:rPr>
                <w:rStyle w:val="CharChar"/>
              </w:rPr>
            </w:pPr>
            <w:r w:rsidRPr="006900EF">
              <w:rPr>
                <w:rStyle w:val="CharChar"/>
              </w:rPr>
              <w:t>75</w:t>
            </w:r>
          </w:p>
        </w:tc>
      </w:tr>
      <w:tr w:rsidR="008E15DA" w:rsidRPr="006900EF" w14:paraId="29F755DB" w14:textId="77777777" w:rsidTr="00377F10">
        <w:trPr>
          <w:trHeight w:val="300"/>
        </w:trPr>
        <w:tc>
          <w:tcPr>
            <w:tcW w:w="791" w:type="dxa"/>
            <w:shd w:val="clear" w:color="auto" w:fill="auto"/>
            <w:vAlign w:val="center"/>
            <w:hideMark/>
          </w:tcPr>
          <w:p w14:paraId="402EEEBF" w14:textId="77777777" w:rsidR="008E15DA" w:rsidRPr="006900EF" w:rsidRDefault="008E15DA" w:rsidP="008E15DA">
            <w:pPr>
              <w:pStyle w:val="aff8"/>
              <w:rPr>
                <w:rStyle w:val="CharChar"/>
              </w:rPr>
            </w:pPr>
            <w:r w:rsidRPr="006900EF">
              <w:rPr>
                <w:rStyle w:val="CharChar"/>
              </w:rPr>
              <w:t>DM3</w:t>
            </w:r>
          </w:p>
        </w:tc>
        <w:tc>
          <w:tcPr>
            <w:tcW w:w="1138" w:type="dxa"/>
            <w:shd w:val="clear" w:color="auto" w:fill="auto"/>
            <w:vAlign w:val="center"/>
            <w:hideMark/>
          </w:tcPr>
          <w:p w14:paraId="6389F2AC" w14:textId="157ECC6F" w:rsidR="008E15DA" w:rsidRPr="006900EF" w:rsidRDefault="008E15DA" w:rsidP="008E15DA">
            <w:pPr>
              <w:pStyle w:val="aff8"/>
              <w:rPr>
                <w:rStyle w:val="CharChar"/>
              </w:rPr>
            </w:pPr>
            <w:r>
              <w:rPr>
                <w:rFonts w:eastAsia="等线"/>
                <w:color w:val="000000"/>
              </w:rPr>
              <w:t>10</w:t>
            </w:r>
          </w:p>
        </w:tc>
        <w:tc>
          <w:tcPr>
            <w:tcW w:w="764" w:type="dxa"/>
            <w:shd w:val="clear" w:color="auto" w:fill="auto"/>
            <w:vAlign w:val="center"/>
            <w:hideMark/>
          </w:tcPr>
          <w:p w14:paraId="3E2F8FCB" w14:textId="7F8A836D" w:rsidR="008E15DA" w:rsidRPr="006900EF" w:rsidRDefault="008E15DA" w:rsidP="008E15DA">
            <w:pPr>
              <w:pStyle w:val="aff8"/>
              <w:rPr>
                <w:rStyle w:val="CharChar"/>
              </w:rPr>
            </w:pPr>
            <w:r>
              <w:rPr>
                <w:rFonts w:eastAsia="等线"/>
                <w:color w:val="000000"/>
              </w:rPr>
              <w:t>83</w:t>
            </w:r>
          </w:p>
        </w:tc>
        <w:tc>
          <w:tcPr>
            <w:tcW w:w="1134" w:type="dxa"/>
            <w:shd w:val="clear" w:color="auto" w:fill="auto"/>
            <w:vAlign w:val="center"/>
            <w:hideMark/>
          </w:tcPr>
          <w:p w14:paraId="41AC3A62" w14:textId="7405D97D" w:rsidR="008E15DA" w:rsidRPr="006900EF" w:rsidRDefault="008E15DA" w:rsidP="008E15DA">
            <w:pPr>
              <w:pStyle w:val="aff8"/>
              <w:rPr>
                <w:rStyle w:val="CharChar"/>
              </w:rPr>
            </w:pPr>
            <w:r>
              <w:rPr>
                <w:rFonts w:eastAsia="等线"/>
                <w:color w:val="000000"/>
              </w:rPr>
              <w:t>70</w:t>
            </w:r>
          </w:p>
        </w:tc>
        <w:tc>
          <w:tcPr>
            <w:tcW w:w="742" w:type="dxa"/>
            <w:shd w:val="clear" w:color="auto" w:fill="auto"/>
            <w:vAlign w:val="center"/>
            <w:hideMark/>
          </w:tcPr>
          <w:p w14:paraId="0748A110" w14:textId="7A9BBB67" w:rsidR="008E15DA" w:rsidRPr="006900EF" w:rsidRDefault="008E15DA" w:rsidP="008E15DA">
            <w:pPr>
              <w:pStyle w:val="aff8"/>
              <w:rPr>
                <w:rStyle w:val="CharChar"/>
              </w:rPr>
            </w:pPr>
            <w:r>
              <w:rPr>
                <w:rFonts w:eastAsia="等线"/>
                <w:color w:val="000000"/>
              </w:rPr>
              <w:t>65</w:t>
            </w:r>
          </w:p>
        </w:tc>
        <w:tc>
          <w:tcPr>
            <w:tcW w:w="1102" w:type="dxa"/>
            <w:shd w:val="clear" w:color="auto" w:fill="auto"/>
            <w:vAlign w:val="center"/>
            <w:hideMark/>
          </w:tcPr>
          <w:p w14:paraId="0857A607" w14:textId="6D340382" w:rsidR="008E15DA" w:rsidRPr="006900EF" w:rsidRDefault="008E15DA" w:rsidP="008E15DA">
            <w:pPr>
              <w:pStyle w:val="aff8"/>
              <w:rPr>
                <w:rStyle w:val="CharChar"/>
              </w:rPr>
            </w:pPr>
            <w:r>
              <w:rPr>
                <w:rFonts w:eastAsia="等线"/>
                <w:color w:val="000000"/>
              </w:rPr>
              <w:t>2</w:t>
            </w:r>
          </w:p>
        </w:tc>
        <w:tc>
          <w:tcPr>
            <w:tcW w:w="742" w:type="dxa"/>
            <w:shd w:val="clear" w:color="auto" w:fill="auto"/>
            <w:vAlign w:val="center"/>
            <w:hideMark/>
          </w:tcPr>
          <w:p w14:paraId="25890B66" w14:textId="24C42B21" w:rsidR="008E15DA" w:rsidRPr="006900EF" w:rsidRDefault="008E15DA" w:rsidP="008E15DA">
            <w:pPr>
              <w:pStyle w:val="aff8"/>
              <w:rPr>
                <w:rStyle w:val="CharChar"/>
              </w:rPr>
            </w:pPr>
            <w:r>
              <w:rPr>
                <w:rFonts w:eastAsia="等线"/>
                <w:color w:val="000000"/>
              </w:rPr>
              <w:t>90</w:t>
            </w:r>
          </w:p>
        </w:tc>
        <w:tc>
          <w:tcPr>
            <w:tcW w:w="1101" w:type="dxa"/>
            <w:shd w:val="clear" w:color="auto" w:fill="auto"/>
            <w:vAlign w:val="center"/>
            <w:hideMark/>
          </w:tcPr>
          <w:p w14:paraId="15870C04"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78E4C5A0"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7B7E7299"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3CFF51F1" w14:textId="77777777" w:rsidR="008E15DA" w:rsidRPr="006900EF" w:rsidRDefault="008E15DA" w:rsidP="008E15DA">
            <w:pPr>
              <w:pStyle w:val="aff8"/>
              <w:rPr>
                <w:rStyle w:val="CharChar"/>
              </w:rPr>
            </w:pPr>
            <w:r w:rsidRPr="006900EF">
              <w:rPr>
                <w:rStyle w:val="CharChar"/>
              </w:rPr>
              <w:t>75</w:t>
            </w:r>
          </w:p>
        </w:tc>
      </w:tr>
      <w:tr w:rsidR="008E15DA" w:rsidRPr="006900EF" w14:paraId="52578001" w14:textId="77777777" w:rsidTr="00377F10">
        <w:trPr>
          <w:trHeight w:val="300"/>
        </w:trPr>
        <w:tc>
          <w:tcPr>
            <w:tcW w:w="791" w:type="dxa"/>
            <w:shd w:val="clear" w:color="auto" w:fill="auto"/>
            <w:vAlign w:val="center"/>
            <w:hideMark/>
          </w:tcPr>
          <w:p w14:paraId="10A57B18" w14:textId="77777777" w:rsidR="008E15DA" w:rsidRPr="006900EF" w:rsidRDefault="008E15DA" w:rsidP="008E15DA">
            <w:pPr>
              <w:pStyle w:val="aff8"/>
              <w:rPr>
                <w:rStyle w:val="CharChar"/>
              </w:rPr>
            </w:pPr>
            <w:r w:rsidRPr="006900EF">
              <w:rPr>
                <w:rStyle w:val="CharChar"/>
              </w:rPr>
              <w:t>DM4</w:t>
            </w:r>
          </w:p>
        </w:tc>
        <w:tc>
          <w:tcPr>
            <w:tcW w:w="1138" w:type="dxa"/>
            <w:shd w:val="clear" w:color="auto" w:fill="auto"/>
            <w:vAlign w:val="center"/>
            <w:hideMark/>
          </w:tcPr>
          <w:p w14:paraId="376FF49A" w14:textId="55CA5AE7" w:rsidR="008E15DA" w:rsidRPr="006900EF" w:rsidRDefault="008E15DA" w:rsidP="008E15DA">
            <w:pPr>
              <w:pStyle w:val="aff8"/>
              <w:rPr>
                <w:rStyle w:val="CharChar"/>
              </w:rPr>
            </w:pPr>
            <w:r>
              <w:rPr>
                <w:rFonts w:eastAsia="等线"/>
                <w:color w:val="000000"/>
              </w:rPr>
              <w:t>8</w:t>
            </w:r>
          </w:p>
        </w:tc>
        <w:tc>
          <w:tcPr>
            <w:tcW w:w="764" w:type="dxa"/>
            <w:shd w:val="clear" w:color="auto" w:fill="auto"/>
            <w:vAlign w:val="center"/>
            <w:hideMark/>
          </w:tcPr>
          <w:p w14:paraId="5D078A37" w14:textId="6D5389EC" w:rsidR="008E15DA" w:rsidRPr="006900EF" w:rsidRDefault="008E15DA" w:rsidP="008E15DA">
            <w:pPr>
              <w:pStyle w:val="aff8"/>
              <w:rPr>
                <w:rStyle w:val="CharChar"/>
              </w:rPr>
            </w:pPr>
            <w:r>
              <w:rPr>
                <w:rFonts w:eastAsia="等线"/>
                <w:color w:val="000000"/>
              </w:rPr>
              <w:t>87</w:t>
            </w:r>
          </w:p>
        </w:tc>
        <w:tc>
          <w:tcPr>
            <w:tcW w:w="1134" w:type="dxa"/>
            <w:shd w:val="clear" w:color="auto" w:fill="auto"/>
            <w:vAlign w:val="center"/>
            <w:hideMark/>
          </w:tcPr>
          <w:p w14:paraId="054E4AC2" w14:textId="612FBB3F" w:rsidR="008E15DA" w:rsidRPr="006900EF" w:rsidRDefault="008E15DA" w:rsidP="008E15DA">
            <w:pPr>
              <w:pStyle w:val="aff8"/>
              <w:rPr>
                <w:rStyle w:val="CharChar"/>
              </w:rPr>
            </w:pPr>
            <w:r>
              <w:rPr>
                <w:rFonts w:eastAsia="等线"/>
                <w:color w:val="000000"/>
              </w:rPr>
              <w:t>65</w:t>
            </w:r>
          </w:p>
        </w:tc>
        <w:tc>
          <w:tcPr>
            <w:tcW w:w="742" w:type="dxa"/>
            <w:shd w:val="clear" w:color="auto" w:fill="auto"/>
            <w:vAlign w:val="center"/>
            <w:hideMark/>
          </w:tcPr>
          <w:p w14:paraId="2796A1BC" w14:textId="53DFEE0F" w:rsidR="008E15DA" w:rsidRPr="006900EF" w:rsidRDefault="008E15DA" w:rsidP="008E15DA">
            <w:pPr>
              <w:pStyle w:val="aff8"/>
              <w:rPr>
                <w:rStyle w:val="CharChar"/>
              </w:rPr>
            </w:pPr>
            <w:r>
              <w:rPr>
                <w:rFonts w:eastAsia="等线"/>
                <w:color w:val="000000"/>
              </w:rPr>
              <w:t>55</w:t>
            </w:r>
          </w:p>
        </w:tc>
        <w:tc>
          <w:tcPr>
            <w:tcW w:w="1102" w:type="dxa"/>
            <w:shd w:val="clear" w:color="auto" w:fill="auto"/>
            <w:vAlign w:val="center"/>
            <w:hideMark/>
          </w:tcPr>
          <w:p w14:paraId="58C7780C" w14:textId="6C422205" w:rsidR="008E15DA" w:rsidRPr="006900EF" w:rsidRDefault="008E15DA" w:rsidP="008E15DA">
            <w:pPr>
              <w:pStyle w:val="aff8"/>
              <w:rPr>
                <w:rStyle w:val="CharChar"/>
              </w:rPr>
            </w:pPr>
            <w:r>
              <w:rPr>
                <w:rFonts w:eastAsia="等线"/>
                <w:color w:val="000000"/>
              </w:rPr>
              <w:t>2</w:t>
            </w:r>
          </w:p>
        </w:tc>
        <w:tc>
          <w:tcPr>
            <w:tcW w:w="742" w:type="dxa"/>
            <w:shd w:val="clear" w:color="auto" w:fill="auto"/>
            <w:vAlign w:val="center"/>
            <w:hideMark/>
          </w:tcPr>
          <w:p w14:paraId="77553A86" w14:textId="26E42DFC" w:rsidR="008E15DA" w:rsidRPr="006900EF" w:rsidRDefault="008E15DA" w:rsidP="008E15DA">
            <w:pPr>
              <w:pStyle w:val="aff8"/>
              <w:rPr>
                <w:rStyle w:val="CharChar"/>
              </w:rPr>
            </w:pPr>
            <w:r>
              <w:rPr>
                <w:rFonts w:eastAsia="等线"/>
                <w:color w:val="000000"/>
              </w:rPr>
              <w:t>90</w:t>
            </w:r>
          </w:p>
        </w:tc>
        <w:tc>
          <w:tcPr>
            <w:tcW w:w="1101" w:type="dxa"/>
            <w:shd w:val="clear" w:color="auto" w:fill="auto"/>
            <w:vAlign w:val="center"/>
            <w:hideMark/>
          </w:tcPr>
          <w:p w14:paraId="1BB3228A"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4240C559"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49DFD088"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2A4FCC25" w14:textId="77777777" w:rsidR="008E15DA" w:rsidRPr="006900EF" w:rsidRDefault="008E15DA" w:rsidP="008E15DA">
            <w:pPr>
              <w:pStyle w:val="aff8"/>
              <w:rPr>
                <w:rStyle w:val="CharChar"/>
              </w:rPr>
            </w:pPr>
            <w:r w:rsidRPr="006900EF">
              <w:rPr>
                <w:rStyle w:val="CharChar"/>
              </w:rPr>
              <w:t>75</w:t>
            </w:r>
          </w:p>
        </w:tc>
      </w:tr>
      <w:tr w:rsidR="008E15DA" w:rsidRPr="006900EF" w14:paraId="45A6711F" w14:textId="77777777" w:rsidTr="00377F10">
        <w:trPr>
          <w:trHeight w:val="300"/>
        </w:trPr>
        <w:tc>
          <w:tcPr>
            <w:tcW w:w="791" w:type="dxa"/>
            <w:shd w:val="clear" w:color="auto" w:fill="auto"/>
            <w:vAlign w:val="center"/>
            <w:hideMark/>
          </w:tcPr>
          <w:p w14:paraId="01D69B08" w14:textId="77777777" w:rsidR="008E15DA" w:rsidRPr="006900EF" w:rsidRDefault="008E15DA" w:rsidP="008E15DA">
            <w:pPr>
              <w:pStyle w:val="aff8"/>
              <w:rPr>
                <w:rStyle w:val="CharChar"/>
              </w:rPr>
            </w:pPr>
            <w:r w:rsidRPr="006900EF">
              <w:rPr>
                <w:rStyle w:val="CharChar"/>
              </w:rPr>
              <w:lastRenderedPageBreak/>
              <w:t>DM5</w:t>
            </w:r>
          </w:p>
        </w:tc>
        <w:tc>
          <w:tcPr>
            <w:tcW w:w="1138" w:type="dxa"/>
            <w:shd w:val="clear" w:color="auto" w:fill="auto"/>
            <w:vAlign w:val="center"/>
            <w:hideMark/>
          </w:tcPr>
          <w:p w14:paraId="21062E44" w14:textId="0DC04D16" w:rsidR="008E15DA" w:rsidRPr="006900EF" w:rsidRDefault="008E15DA" w:rsidP="008E15DA">
            <w:pPr>
              <w:pStyle w:val="aff8"/>
              <w:rPr>
                <w:rStyle w:val="CharChar"/>
              </w:rPr>
            </w:pPr>
            <w:r>
              <w:rPr>
                <w:rFonts w:eastAsia="等线"/>
                <w:color w:val="000000"/>
              </w:rPr>
              <w:t>5</w:t>
            </w:r>
          </w:p>
        </w:tc>
        <w:tc>
          <w:tcPr>
            <w:tcW w:w="764" w:type="dxa"/>
            <w:shd w:val="clear" w:color="auto" w:fill="auto"/>
            <w:vAlign w:val="center"/>
            <w:hideMark/>
          </w:tcPr>
          <w:p w14:paraId="0529AE91" w14:textId="0630D5B2" w:rsidR="008E15DA" w:rsidRPr="006900EF" w:rsidRDefault="008E15DA" w:rsidP="008E15DA">
            <w:pPr>
              <w:pStyle w:val="aff8"/>
              <w:rPr>
                <w:rStyle w:val="CharChar"/>
              </w:rPr>
            </w:pPr>
            <w:r>
              <w:rPr>
                <w:rFonts w:eastAsia="等线"/>
                <w:color w:val="000000"/>
              </w:rPr>
              <w:t>92</w:t>
            </w:r>
          </w:p>
        </w:tc>
        <w:tc>
          <w:tcPr>
            <w:tcW w:w="1134" w:type="dxa"/>
            <w:shd w:val="clear" w:color="auto" w:fill="auto"/>
            <w:vAlign w:val="center"/>
            <w:hideMark/>
          </w:tcPr>
          <w:p w14:paraId="2B1A9C36" w14:textId="23190C32" w:rsidR="008E15DA" w:rsidRPr="006900EF" w:rsidRDefault="008E15DA" w:rsidP="008E15DA">
            <w:pPr>
              <w:pStyle w:val="aff8"/>
              <w:rPr>
                <w:rStyle w:val="CharChar"/>
              </w:rPr>
            </w:pPr>
            <w:r>
              <w:rPr>
                <w:rFonts w:eastAsia="等线"/>
                <w:color w:val="000000"/>
              </w:rPr>
              <w:t>85</w:t>
            </w:r>
          </w:p>
        </w:tc>
        <w:tc>
          <w:tcPr>
            <w:tcW w:w="742" w:type="dxa"/>
            <w:shd w:val="clear" w:color="auto" w:fill="auto"/>
            <w:vAlign w:val="center"/>
            <w:hideMark/>
          </w:tcPr>
          <w:p w14:paraId="36E78B8D" w14:textId="72F3EAFA" w:rsidR="008E15DA" w:rsidRPr="006900EF" w:rsidRDefault="008E15DA" w:rsidP="008E15DA">
            <w:pPr>
              <w:pStyle w:val="aff8"/>
              <w:rPr>
                <w:rStyle w:val="CharChar"/>
              </w:rPr>
            </w:pPr>
            <w:r>
              <w:rPr>
                <w:rFonts w:eastAsia="等线"/>
                <w:color w:val="000000"/>
              </w:rPr>
              <w:t>85</w:t>
            </w:r>
          </w:p>
        </w:tc>
        <w:tc>
          <w:tcPr>
            <w:tcW w:w="1102" w:type="dxa"/>
            <w:shd w:val="clear" w:color="auto" w:fill="auto"/>
            <w:vAlign w:val="center"/>
            <w:hideMark/>
          </w:tcPr>
          <w:p w14:paraId="6BE16215" w14:textId="6537CE2A" w:rsidR="008E15DA" w:rsidRPr="006900EF" w:rsidRDefault="008E15DA" w:rsidP="008E15DA">
            <w:pPr>
              <w:pStyle w:val="aff8"/>
              <w:rPr>
                <w:rStyle w:val="CharChar"/>
              </w:rPr>
            </w:pPr>
            <w:r>
              <w:rPr>
                <w:rFonts w:eastAsia="等线"/>
                <w:color w:val="000000"/>
              </w:rPr>
              <w:t>1.5</w:t>
            </w:r>
          </w:p>
        </w:tc>
        <w:tc>
          <w:tcPr>
            <w:tcW w:w="742" w:type="dxa"/>
            <w:shd w:val="clear" w:color="auto" w:fill="auto"/>
            <w:vAlign w:val="center"/>
            <w:hideMark/>
          </w:tcPr>
          <w:p w14:paraId="407CB2DE" w14:textId="283E4AAD" w:rsidR="008E15DA" w:rsidRPr="006900EF" w:rsidRDefault="008E15DA" w:rsidP="008E15DA">
            <w:pPr>
              <w:pStyle w:val="aff8"/>
              <w:rPr>
                <w:rStyle w:val="CharChar"/>
              </w:rPr>
            </w:pPr>
            <w:r>
              <w:rPr>
                <w:rFonts w:eastAsia="等线"/>
                <w:color w:val="000000"/>
              </w:rPr>
              <w:t>93</w:t>
            </w:r>
          </w:p>
        </w:tc>
        <w:tc>
          <w:tcPr>
            <w:tcW w:w="1101" w:type="dxa"/>
            <w:shd w:val="clear" w:color="auto" w:fill="auto"/>
            <w:vAlign w:val="center"/>
            <w:hideMark/>
          </w:tcPr>
          <w:p w14:paraId="0AE6D694"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54C29CC5"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49050376"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6062B429" w14:textId="77777777" w:rsidR="008E15DA" w:rsidRPr="006900EF" w:rsidRDefault="008E15DA" w:rsidP="008E15DA">
            <w:pPr>
              <w:pStyle w:val="aff8"/>
              <w:rPr>
                <w:rStyle w:val="CharChar"/>
              </w:rPr>
            </w:pPr>
            <w:r w:rsidRPr="006900EF">
              <w:rPr>
                <w:rStyle w:val="CharChar"/>
              </w:rPr>
              <w:t>75</w:t>
            </w:r>
          </w:p>
        </w:tc>
      </w:tr>
      <w:tr w:rsidR="008E15DA" w:rsidRPr="006900EF" w14:paraId="085F0102" w14:textId="77777777" w:rsidTr="00377F10">
        <w:trPr>
          <w:trHeight w:val="300"/>
        </w:trPr>
        <w:tc>
          <w:tcPr>
            <w:tcW w:w="791" w:type="dxa"/>
            <w:shd w:val="clear" w:color="auto" w:fill="auto"/>
            <w:vAlign w:val="center"/>
            <w:hideMark/>
          </w:tcPr>
          <w:p w14:paraId="1D4E7F24" w14:textId="77777777" w:rsidR="008E15DA" w:rsidRPr="006900EF" w:rsidRDefault="008E15DA" w:rsidP="008E15DA">
            <w:pPr>
              <w:pStyle w:val="aff8"/>
              <w:rPr>
                <w:rStyle w:val="CharChar"/>
              </w:rPr>
            </w:pPr>
            <w:r w:rsidRPr="006900EF">
              <w:rPr>
                <w:rStyle w:val="CharChar"/>
              </w:rPr>
              <w:t>DM6</w:t>
            </w:r>
          </w:p>
        </w:tc>
        <w:tc>
          <w:tcPr>
            <w:tcW w:w="1138" w:type="dxa"/>
            <w:shd w:val="clear" w:color="auto" w:fill="auto"/>
            <w:vAlign w:val="center"/>
            <w:hideMark/>
          </w:tcPr>
          <w:p w14:paraId="6770497D" w14:textId="022BBC25" w:rsidR="008E15DA" w:rsidRPr="006900EF" w:rsidRDefault="008E15DA" w:rsidP="008E15DA">
            <w:pPr>
              <w:pStyle w:val="aff8"/>
              <w:rPr>
                <w:rStyle w:val="CharChar"/>
              </w:rPr>
            </w:pPr>
            <w:r>
              <w:rPr>
                <w:rFonts w:eastAsia="等线"/>
                <w:color w:val="000000"/>
              </w:rPr>
              <w:t>5</w:t>
            </w:r>
          </w:p>
        </w:tc>
        <w:tc>
          <w:tcPr>
            <w:tcW w:w="764" w:type="dxa"/>
            <w:shd w:val="clear" w:color="auto" w:fill="auto"/>
            <w:vAlign w:val="center"/>
            <w:hideMark/>
          </w:tcPr>
          <w:p w14:paraId="59C03034" w14:textId="664440C5" w:rsidR="008E15DA" w:rsidRPr="006900EF" w:rsidRDefault="008E15DA" w:rsidP="008E15DA">
            <w:pPr>
              <w:pStyle w:val="aff8"/>
              <w:rPr>
                <w:rStyle w:val="CharChar"/>
              </w:rPr>
            </w:pPr>
            <w:r>
              <w:rPr>
                <w:rFonts w:eastAsia="等线"/>
                <w:color w:val="000000"/>
              </w:rPr>
              <w:t>92</w:t>
            </w:r>
          </w:p>
        </w:tc>
        <w:tc>
          <w:tcPr>
            <w:tcW w:w="1134" w:type="dxa"/>
            <w:shd w:val="clear" w:color="auto" w:fill="auto"/>
            <w:vAlign w:val="center"/>
            <w:hideMark/>
          </w:tcPr>
          <w:p w14:paraId="3D061508" w14:textId="3617606C" w:rsidR="008E15DA" w:rsidRPr="006900EF" w:rsidRDefault="008E15DA" w:rsidP="008E15DA">
            <w:pPr>
              <w:pStyle w:val="aff8"/>
              <w:rPr>
                <w:rStyle w:val="CharChar"/>
              </w:rPr>
            </w:pPr>
            <w:r>
              <w:rPr>
                <w:rFonts w:eastAsia="等线"/>
                <w:color w:val="000000"/>
              </w:rPr>
              <w:t>60</w:t>
            </w:r>
          </w:p>
        </w:tc>
        <w:tc>
          <w:tcPr>
            <w:tcW w:w="742" w:type="dxa"/>
            <w:shd w:val="clear" w:color="auto" w:fill="auto"/>
            <w:vAlign w:val="center"/>
            <w:hideMark/>
          </w:tcPr>
          <w:p w14:paraId="2D619B17" w14:textId="1E9C6A88" w:rsidR="008E15DA" w:rsidRPr="006900EF" w:rsidRDefault="008E15DA" w:rsidP="008E15DA">
            <w:pPr>
              <w:pStyle w:val="aff8"/>
              <w:rPr>
                <w:rStyle w:val="CharChar"/>
              </w:rPr>
            </w:pPr>
            <w:r>
              <w:rPr>
                <w:rFonts w:eastAsia="等线"/>
                <w:color w:val="000000"/>
              </w:rPr>
              <w:t>45</w:t>
            </w:r>
          </w:p>
        </w:tc>
        <w:tc>
          <w:tcPr>
            <w:tcW w:w="1102" w:type="dxa"/>
            <w:shd w:val="clear" w:color="auto" w:fill="auto"/>
            <w:vAlign w:val="center"/>
            <w:hideMark/>
          </w:tcPr>
          <w:p w14:paraId="14878A44" w14:textId="7CD3D8E0" w:rsidR="008E15DA" w:rsidRPr="006900EF" w:rsidRDefault="008E15DA" w:rsidP="008E15DA">
            <w:pPr>
              <w:pStyle w:val="aff8"/>
              <w:rPr>
                <w:rStyle w:val="CharChar"/>
              </w:rPr>
            </w:pPr>
            <w:r>
              <w:rPr>
                <w:rFonts w:eastAsia="等线"/>
                <w:color w:val="000000"/>
              </w:rPr>
              <w:t>1.5</w:t>
            </w:r>
          </w:p>
        </w:tc>
        <w:tc>
          <w:tcPr>
            <w:tcW w:w="742" w:type="dxa"/>
            <w:shd w:val="clear" w:color="auto" w:fill="auto"/>
            <w:vAlign w:val="center"/>
            <w:hideMark/>
          </w:tcPr>
          <w:p w14:paraId="2ECFFC11" w14:textId="75B0C0E3" w:rsidR="008E15DA" w:rsidRPr="006900EF" w:rsidRDefault="008E15DA" w:rsidP="008E15DA">
            <w:pPr>
              <w:pStyle w:val="aff8"/>
              <w:rPr>
                <w:rStyle w:val="CharChar"/>
              </w:rPr>
            </w:pPr>
            <w:r>
              <w:rPr>
                <w:rFonts w:eastAsia="等线"/>
                <w:color w:val="000000"/>
              </w:rPr>
              <w:t>93</w:t>
            </w:r>
          </w:p>
        </w:tc>
        <w:tc>
          <w:tcPr>
            <w:tcW w:w="1101" w:type="dxa"/>
            <w:shd w:val="clear" w:color="auto" w:fill="auto"/>
            <w:vAlign w:val="center"/>
            <w:hideMark/>
          </w:tcPr>
          <w:p w14:paraId="7C05D5D7" w14:textId="77777777" w:rsidR="008E15DA" w:rsidRPr="006900EF" w:rsidRDefault="008E15DA" w:rsidP="008E15DA">
            <w:pPr>
              <w:pStyle w:val="aff8"/>
              <w:rPr>
                <w:rStyle w:val="CharChar"/>
              </w:rPr>
            </w:pPr>
            <w:r w:rsidRPr="006900EF">
              <w:rPr>
                <w:rStyle w:val="CharChar"/>
                <w:rFonts w:hint="eastAsia"/>
              </w:rPr>
              <w:t>岩土河岸</w:t>
            </w:r>
          </w:p>
        </w:tc>
        <w:tc>
          <w:tcPr>
            <w:tcW w:w="821" w:type="dxa"/>
            <w:shd w:val="clear" w:color="auto" w:fill="auto"/>
            <w:vAlign w:val="center"/>
            <w:hideMark/>
          </w:tcPr>
          <w:p w14:paraId="06E985C1"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47BCFF46"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389A092E" w14:textId="77777777" w:rsidR="008E15DA" w:rsidRPr="006900EF" w:rsidRDefault="008E15DA" w:rsidP="008E15DA">
            <w:pPr>
              <w:pStyle w:val="aff8"/>
              <w:rPr>
                <w:rStyle w:val="CharChar"/>
              </w:rPr>
            </w:pPr>
            <w:r w:rsidRPr="006900EF">
              <w:rPr>
                <w:rStyle w:val="CharChar"/>
              </w:rPr>
              <w:t>75</w:t>
            </w:r>
          </w:p>
        </w:tc>
      </w:tr>
      <w:tr w:rsidR="008E15DA" w:rsidRPr="006900EF" w14:paraId="64869E86" w14:textId="77777777" w:rsidTr="00377F10">
        <w:trPr>
          <w:trHeight w:val="300"/>
        </w:trPr>
        <w:tc>
          <w:tcPr>
            <w:tcW w:w="791" w:type="dxa"/>
            <w:shd w:val="clear" w:color="auto" w:fill="auto"/>
            <w:vAlign w:val="center"/>
            <w:hideMark/>
          </w:tcPr>
          <w:p w14:paraId="3FB64E4B" w14:textId="77777777" w:rsidR="008E15DA" w:rsidRPr="006900EF" w:rsidRDefault="008E15DA" w:rsidP="008E15DA">
            <w:pPr>
              <w:pStyle w:val="aff8"/>
              <w:rPr>
                <w:rStyle w:val="CharChar"/>
              </w:rPr>
            </w:pPr>
            <w:r w:rsidRPr="006900EF">
              <w:rPr>
                <w:rStyle w:val="CharChar"/>
              </w:rPr>
              <w:t>DM7</w:t>
            </w:r>
          </w:p>
        </w:tc>
        <w:tc>
          <w:tcPr>
            <w:tcW w:w="1138" w:type="dxa"/>
            <w:shd w:val="clear" w:color="auto" w:fill="auto"/>
            <w:vAlign w:val="center"/>
            <w:hideMark/>
          </w:tcPr>
          <w:p w14:paraId="4FE65F4C" w14:textId="1C483B36" w:rsidR="008E15DA" w:rsidRPr="006900EF" w:rsidRDefault="008E15DA" w:rsidP="008E15DA">
            <w:pPr>
              <w:pStyle w:val="aff8"/>
              <w:rPr>
                <w:rStyle w:val="CharChar"/>
              </w:rPr>
            </w:pPr>
            <w:r>
              <w:rPr>
                <w:rFonts w:eastAsia="等线"/>
                <w:color w:val="000000"/>
              </w:rPr>
              <w:t>10</w:t>
            </w:r>
          </w:p>
        </w:tc>
        <w:tc>
          <w:tcPr>
            <w:tcW w:w="764" w:type="dxa"/>
            <w:shd w:val="clear" w:color="auto" w:fill="auto"/>
            <w:vAlign w:val="center"/>
            <w:hideMark/>
          </w:tcPr>
          <w:p w14:paraId="53E2CE76" w14:textId="17867F8E" w:rsidR="008E15DA" w:rsidRPr="006900EF" w:rsidRDefault="008E15DA" w:rsidP="008E15DA">
            <w:pPr>
              <w:pStyle w:val="aff8"/>
              <w:rPr>
                <w:rStyle w:val="CharChar"/>
              </w:rPr>
            </w:pPr>
            <w:r>
              <w:rPr>
                <w:rFonts w:eastAsia="等线"/>
                <w:color w:val="000000"/>
              </w:rPr>
              <w:t>83</w:t>
            </w:r>
          </w:p>
        </w:tc>
        <w:tc>
          <w:tcPr>
            <w:tcW w:w="1134" w:type="dxa"/>
            <w:shd w:val="clear" w:color="auto" w:fill="auto"/>
            <w:vAlign w:val="center"/>
            <w:hideMark/>
          </w:tcPr>
          <w:p w14:paraId="3F175544" w14:textId="0736FB4A" w:rsidR="008E15DA" w:rsidRPr="006900EF" w:rsidRDefault="008E15DA" w:rsidP="008E15DA">
            <w:pPr>
              <w:pStyle w:val="aff8"/>
              <w:rPr>
                <w:rStyle w:val="CharChar"/>
              </w:rPr>
            </w:pPr>
            <w:r>
              <w:rPr>
                <w:rFonts w:eastAsia="等线"/>
                <w:color w:val="000000"/>
              </w:rPr>
              <w:t>60</w:t>
            </w:r>
          </w:p>
        </w:tc>
        <w:tc>
          <w:tcPr>
            <w:tcW w:w="742" w:type="dxa"/>
            <w:shd w:val="clear" w:color="auto" w:fill="auto"/>
            <w:vAlign w:val="center"/>
            <w:hideMark/>
          </w:tcPr>
          <w:p w14:paraId="7D2EE7B8" w14:textId="0223A55D" w:rsidR="008E15DA" w:rsidRPr="006900EF" w:rsidRDefault="008E15DA" w:rsidP="008E15DA">
            <w:pPr>
              <w:pStyle w:val="aff8"/>
              <w:rPr>
                <w:rStyle w:val="CharChar"/>
              </w:rPr>
            </w:pPr>
            <w:r>
              <w:rPr>
                <w:rFonts w:eastAsia="等线"/>
                <w:color w:val="000000"/>
              </w:rPr>
              <w:t>45</w:t>
            </w:r>
          </w:p>
        </w:tc>
        <w:tc>
          <w:tcPr>
            <w:tcW w:w="1102" w:type="dxa"/>
            <w:shd w:val="clear" w:color="auto" w:fill="auto"/>
            <w:vAlign w:val="center"/>
            <w:hideMark/>
          </w:tcPr>
          <w:p w14:paraId="0B7C6BC4" w14:textId="022DFB3C" w:rsidR="008E15DA" w:rsidRPr="006900EF" w:rsidRDefault="008E15DA" w:rsidP="008E15DA">
            <w:pPr>
              <w:pStyle w:val="aff8"/>
              <w:rPr>
                <w:rStyle w:val="CharChar"/>
              </w:rPr>
            </w:pPr>
            <w:r>
              <w:rPr>
                <w:rFonts w:eastAsia="等线"/>
                <w:color w:val="000000"/>
              </w:rPr>
              <w:t>2</w:t>
            </w:r>
          </w:p>
        </w:tc>
        <w:tc>
          <w:tcPr>
            <w:tcW w:w="742" w:type="dxa"/>
            <w:shd w:val="clear" w:color="auto" w:fill="auto"/>
            <w:vAlign w:val="center"/>
            <w:hideMark/>
          </w:tcPr>
          <w:p w14:paraId="3F3F03A9" w14:textId="156E88B7" w:rsidR="008E15DA" w:rsidRPr="006900EF" w:rsidRDefault="008E15DA" w:rsidP="008E15DA">
            <w:pPr>
              <w:pStyle w:val="aff8"/>
              <w:rPr>
                <w:rStyle w:val="CharChar"/>
              </w:rPr>
            </w:pPr>
            <w:r>
              <w:rPr>
                <w:rFonts w:eastAsia="等线"/>
                <w:color w:val="000000"/>
              </w:rPr>
              <w:t>90</w:t>
            </w:r>
          </w:p>
        </w:tc>
        <w:tc>
          <w:tcPr>
            <w:tcW w:w="1101" w:type="dxa"/>
            <w:shd w:val="clear" w:color="auto" w:fill="auto"/>
            <w:vAlign w:val="center"/>
            <w:hideMark/>
          </w:tcPr>
          <w:p w14:paraId="6F7C52D8"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0F830A41"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312D14BD"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2981682F" w14:textId="77777777" w:rsidR="008E15DA" w:rsidRPr="006900EF" w:rsidRDefault="008E15DA" w:rsidP="008E15DA">
            <w:pPr>
              <w:pStyle w:val="aff8"/>
              <w:rPr>
                <w:rStyle w:val="CharChar"/>
              </w:rPr>
            </w:pPr>
            <w:r w:rsidRPr="006900EF">
              <w:rPr>
                <w:rStyle w:val="CharChar"/>
              </w:rPr>
              <w:t>75</w:t>
            </w:r>
          </w:p>
        </w:tc>
      </w:tr>
      <w:tr w:rsidR="008E15DA" w:rsidRPr="006900EF" w14:paraId="56AA8AF2" w14:textId="77777777" w:rsidTr="00377F10">
        <w:trPr>
          <w:trHeight w:val="300"/>
        </w:trPr>
        <w:tc>
          <w:tcPr>
            <w:tcW w:w="791" w:type="dxa"/>
            <w:shd w:val="clear" w:color="auto" w:fill="auto"/>
            <w:vAlign w:val="center"/>
            <w:hideMark/>
          </w:tcPr>
          <w:p w14:paraId="1B7C7783" w14:textId="77777777" w:rsidR="008E15DA" w:rsidRPr="006900EF" w:rsidRDefault="008E15DA" w:rsidP="008E15DA">
            <w:pPr>
              <w:pStyle w:val="aff8"/>
              <w:rPr>
                <w:rStyle w:val="CharChar"/>
              </w:rPr>
            </w:pPr>
            <w:r w:rsidRPr="006900EF">
              <w:rPr>
                <w:rStyle w:val="CharChar"/>
              </w:rPr>
              <w:t>DM8</w:t>
            </w:r>
          </w:p>
        </w:tc>
        <w:tc>
          <w:tcPr>
            <w:tcW w:w="1138" w:type="dxa"/>
            <w:shd w:val="clear" w:color="auto" w:fill="auto"/>
            <w:vAlign w:val="center"/>
            <w:hideMark/>
          </w:tcPr>
          <w:p w14:paraId="1101A799" w14:textId="52BDBD1E" w:rsidR="008E15DA" w:rsidRPr="006900EF" w:rsidRDefault="008E15DA" w:rsidP="008E15DA">
            <w:pPr>
              <w:pStyle w:val="aff8"/>
              <w:rPr>
                <w:rStyle w:val="CharChar"/>
              </w:rPr>
            </w:pPr>
            <w:r>
              <w:rPr>
                <w:rFonts w:eastAsia="等线"/>
                <w:color w:val="000000"/>
              </w:rPr>
              <w:t>10</w:t>
            </w:r>
          </w:p>
        </w:tc>
        <w:tc>
          <w:tcPr>
            <w:tcW w:w="764" w:type="dxa"/>
            <w:shd w:val="clear" w:color="auto" w:fill="auto"/>
            <w:vAlign w:val="center"/>
            <w:hideMark/>
          </w:tcPr>
          <w:p w14:paraId="0787453E" w14:textId="110E6C96" w:rsidR="008E15DA" w:rsidRPr="006900EF" w:rsidRDefault="008E15DA" w:rsidP="008E15DA">
            <w:pPr>
              <w:pStyle w:val="aff8"/>
              <w:rPr>
                <w:rStyle w:val="CharChar"/>
              </w:rPr>
            </w:pPr>
            <w:r>
              <w:rPr>
                <w:rFonts w:eastAsia="等线"/>
                <w:color w:val="000000"/>
              </w:rPr>
              <w:t>83</w:t>
            </w:r>
          </w:p>
        </w:tc>
        <w:tc>
          <w:tcPr>
            <w:tcW w:w="1134" w:type="dxa"/>
            <w:shd w:val="clear" w:color="auto" w:fill="auto"/>
            <w:vAlign w:val="center"/>
            <w:hideMark/>
          </w:tcPr>
          <w:p w14:paraId="6B7818E3" w14:textId="4FA1AAA6" w:rsidR="008E15DA" w:rsidRPr="006900EF" w:rsidRDefault="008E15DA" w:rsidP="008E15DA">
            <w:pPr>
              <w:pStyle w:val="aff8"/>
              <w:rPr>
                <w:rStyle w:val="CharChar"/>
              </w:rPr>
            </w:pPr>
            <w:r>
              <w:rPr>
                <w:rFonts w:eastAsia="等线"/>
                <w:color w:val="000000"/>
              </w:rPr>
              <w:t>60</w:t>
            </w:r>
          </w:p>
        </w:tc>
        <w:tc>
          <w:tcPr>
            <w:tcW w:w="742" w:type="dxa"/>
            <w:shd w:val="clear" w:color="auto" w:fill="auto"/>
            <w:vAlign w:val="center"/>
            <w:hideMark/>
          </w:tcPr>
          <w:p w14:paraId="795FB399" w14:textId="4B657FFD" w:rsidR="008E15DA" w:rsidRPr="006900EF" w:rsidRDefault="008E15DA" w:rsidP="008E15DA">
            <w:pPr>
              <w:pStyle w:val="aff8"/>
              <w:rPr>
                <w:rStyle w:val="CharChar"/>
              </w:rPr>
            </w:pPr>
            <w:r>
              <w:rPr>
                <w:rFonts w:eastAsia="等线"/>
                <w:color w:val="000000"/>
              </w:rPr>
              <w:t>45</w:t>
            </w:r>
          </w:p>
        </w:tc>
        <w:tc>
          <w:tcPr>
            <w:tcW w:w="1102" w:type="dxa"/>
            <w:shd w:val="clear" w:color="auto" w:fill="auto"/>
            <w:vAlign w:val="center"/>
            <w:hideMark/>
          </w:tcPr>
          <w:p w14:paraId="6779ED97" w14:textId="670330CD" w:rsidR="008E15DA" w:rsidRPr="006900EF" w:rsidRDefault="008E15DA" w:rsidP="008E15DA">
            <w:pPr>
              <w:pStyle w:val="aff8"/>
              <w:rPr>
                <w:rStyle w:val="CharChar"/>
              </w:rPr>
            </w:pPr>
            <w:r>
              <w:rPr>
                <w:rFonts w:eastAsia="等线"/>
                <w:color w:val="000000"/>
              </w:rPr>
              <w:t>2</w:t>
            </w:r>
          </w:p>
        </w:tc>
        <w:tc>
          <w:tcPr>
            <w:tcW w:w="742" w:type="dxa"/>
            <w:shd w:val="clear" w:color="auto" w:fill="auto"/>
            <w:vAlign w:val="center"/>
            <w:hideMark/>
          </w:tcPr>
          <w:p w14:paraId="4B9CA12E" w14:textId="00132B83" w:rsidR="008E15DA" w:rsidRPr="006900EF" w:rsidRDefault="008E15DA" w:rsidP="008E15DA">
            <w:pPr>
              <w:pStyle w:val="aff8"/>
              <w:rPr>
                <w:rStyle w:val="CharChar"/>
              </w:rPr>
            </w:pPr>
            <w:r>
              <w:rPr>
                <w:rFonts w:eastAsia="等线"/>
                <w:color w:val="000000"/>
              </w:rPr>
              <w:t>90</w:t>
            </w:r>
          </w:p>
        </w:tc>
        <w:tc>
          <w:tcPr>
            <w:tcW w:w="1101" w:type="dxa"/>
            <w:shd w:val="clear" w:color="auto" w:fill="auto"/>
            <w:vAlign w:val="center"/>
            <w:hideMark/>
          </w:tcPr>
          <w:p w14:paraId="52E04E0E"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021F61F5"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08FD9294"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02ECEF72" w14:textId="77777777" w:rsidR="008E15DA" w:rsidRPr="006900EF" w:rsidRDefault="008E15DA" w:rsidP="008E15DA">
            <w:pPr>
              <w:pStyle w:val="aff8"/>
              <w:rPr>
                <w:rStyle w:val="CharChar"/>
              </w:rPr>
            </w:pPr>
            <w:r w:rsidRPr="006900EF">
              <w:rPr>
                <w:rStyle w:val="CharChar"/>
              </w:rPr>
              <w:t>75</w:t>
            </w:r>
          </w:p>
        </w:tc>
      </w:tr>
      <w:tr w:rsidR="008E15DA" w:rsidRPr="006900EF" w14:paraId="0A724C4F" w14:textId="77777777" w:rsidTr="00377F10">
        <w:trPr>
          <w:trHeight w:val="300"/>
        </w:trPr>
        <w:tc>
          <w:tcPr>
            <w:tcW w:w="791" w:type="dxa"/>
            <w:shd w:val="clear" w:color="auto" w:fill="auto"/>
            <w:vAlign w:val="center"/>
            <w:hideMark/>
          </w:tcPr>
          <w:p w14:paraId="67A14CBE" w14:textId="77777777" w:rsidR="008E15DA" w:rsidRPr="006900EF" w:rsidRDefault="008E15DA" w:rsidP="008E15DA">
            <w:pPr>
              <w:pStyle w:val="aff8"/>
              <w:rPr>
                <w:rStyle w:val="CharChar"/>
              </w:rPr>
            </w:pPr>
            <w:r w:rsidRPr="006900EF">
              <w:rPr>
                <w:rStyle w:val="CharChar"/>
              </w:rPr>
              <w:t>DM9</w:t>
            </w:r>
          </w:p>
        </w:tc>
        <w:tc>
          <w:tcPr>
            <w:tcW w:w="1138" w:type="dxa"/>
            <w:shd w:val="clear" w:color="auto" w:fill="auto"/>
            <w:vAlign w:val="center"/>
            <w:hideMark/>
          </w:tcPr>
          <w:p w14:paraId="320A1560" w14:textId="0B8EA07E" w:rsidR="008E15DA" w:rsidRPr="006900EF" w:rsidRDefault="008E15DA" w:rsidP="008E15DA">
            <w:pPr>
              <w:pStyle w:val="aff8"/>
              <w:rPr>
                <w:rStyle w:val="CharChar"/>
              </w:rPr>
            </w:pPr>
            <w:r>
              <w:rPr>
                <w:rFonts w:eastAsia="等线"/>
                <w:color w:val="000000"/>
              </w:rPr>
              <w:t>15</w:t>
            </w:r>
          </w:p>
        </w:tc>
        <w:tc>
          <w:tcPr>
            <w:tcW w:w="764" w:type="dxa"/>
            <w:shd w:val="clear" w:color="auto" w:fill="auto"/>
            <w:vAlign w:val="center"/>
            <w:hideMark/>
          </w:tcPr>
          <w:p w14:paraId="47E2E37C" w14:textId="6336BC07" w:rsidR="008E15DA" w:rsidRPr="006900EF" w:rsidRDefault="008E15DA" w:rsidP="008E15DA">
            <w:pPr>
              <w:pStyle w:val="aff8"/>
              <w:rPr>
                <w:rStyle w:val="CharChar"/>
              </w:rPr>
            </w:pPr>
            <w:r>
              <w:rPr>
                <w:rFonts w:eastAsia="等线"/>
                <w:color w:val="000000"/>
              </w:rPr>
              <w:t>75</w:t>
            </w:r>
          </w:p>
        </w:tc>
        <w:tc>
          <w:tcPr>
            <w:tcW w:w="1134" w:type="dxa"/>
            <w:shd w:val="clear" w:color="auto" w:fill="auto"/>
            <w:vAlign w:val="center"/>
            <w:hideMark/>
          </w:tcPr>
          <w:p w14:paraId="663DDD31" w14:textId="123FA935" w:rsidR="008E15DA" w:rsidRPr="006900EF" w:rsidRDefault="008E15DA" w:rsidP="008E15DA">
            <w:pPr>
              <w:pStyle w:val="aff8"/>
              <w:rPr>
                <w:rStyle w:val="CharChar"/>
              </w:rPr>
            </w:pPr>
            <w:r>
              <w:rPr>
                <w:rFonts w:eastAsia="等线"/>
                <w:color w:val="000000"/>
              </w:rPr>
              <w:t>50</w:t>
            </w:r>
          </w:p>
        </w:tc>
        <w:tc>
          <w:tcPr>
            <w:tcW w:w="742" w:type="dxa"/>
            <w:shd w:val="clear" w:color="auto" w:fill="auto"/>
            <w:vAlign w:val="center"/>
            <w:hideMark/>
          </w:tcPr>
          <w:p w14:paraId="6E5B9623" w14:textId="6E4DCAC2" w:rsidR="008E15DA" w:rsidRPr="006900EF" w:rsidRDefault="008E15DA" w:rsidP="008E15DA">
            <w:pPr>
              <w:pStyle w:val="aff8"/>
              <w:rPr>
                <w:rStyle w:val="CharChar"/>
              </w:rPr>
            </w:pPr>
            <w:r>
              <w:rPr>
                <w:rFonts w:eastAsia="等线"/>
                <w:color w:val="000000"/>
              </w:rPr>
              <w:t>25</w:t>
            </w:r>
          </w:p>
        </w:tc>
        <w:tc>
          <w:tcPr>
            <w:tcW w:w="1102" w:type="dxa"/>
            <w:shd w:val="clear" w:color="auto" w:fill="auto"/>
            <w:vAlign w:val="center"/>
            <w:hideMark/>
          </w:tcPr>
          <w:p w14:paraId="4A9BA7C9" w14:textId="7282C04E" w:rsidR="008E15DA" w:rsidRPr="006900EF" w:rsidRDefault="008E15DA" w:rsidP="008E15DA">
            <w:pPr>
              <w:pStyle w:val="aff8"/>
              <w:rPr>
                <w:rStyle w:val="CharChar"/>
              </w:rPr>
            </w:pPr>
            <w:r>
              <w:rPr>
                <w:rFonts w:eastAsia="等线"/>
                <w:color w:val="000000"/>
              </w:rPr>
              <w:t>2</w:t>
            </w:r>
          </w:p>
        </w:tc>
        <w:tc>
          <w:tcPr>
            <w:tcW w:w="742" w:type="dxa"/>
            <w:shd w:val="clear" w:color="auto" w:fill="auto"/>
            <w:vAlign w:val="center"/>
            <w:hideMark/>
          </w:tcPr>
          <w:p w14:paraId="5080B996" w14:textId="4E79C641" w:rsidR="008E15DA" w:rsidRPr="006900EF" w:rsidRDefault="008E15DA" w:rsidP="008E15DA">
            <w:pPr>
              <w:pStyle w:val="aff8"/>
              <w:rPr>
                <w:rStyle w:val="CharChar"/>
              </w:rPr>
            </w:pPr>
            <w:r>
              <w:rPr>
                <w:rFonts w:eastAsia="等线"/>
                <w:color w:val="000000"/>
              </w:rPr>
              <w:t>90</w:t>
            </w:r>
          </w:p>
        </w:tc>
        <w:tc>
          <w:tcPr>
            <w:tcW w:w="1101" w:type="dxa"/>
            <w:shd w:val="clear" w:color="auto" w:fill="auto"/>
            <w:vAlign w:val="center"/>
            <w:hideMark/>
          </w:tcPr>
          <w:p w14:paraId="755C9B16"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7CB694E6"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037B29C7"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26FE7243" w14:textId="77777777" w:rsidR="008E15DA" w:rsidRPr="006900EF" w:rsidRDefault="008E15DA" w:rsidP="008E15DA">
            <w:pPr>
              <w:pStyle w:val="aff8"/>
              <w:rPr>
                <w:rStyle w:val="CharChar"/>
              </w:rPr>
            </w:pPr>
            <w:r w:rsidRPr="006900EF">
              <w:rPr>
                <w:rStyle w:val="CharChar"/>
              </w:rPr>
              <w:t>75</w:t>
            </w:r>
          </w:p>
        </w:tc>
      </w:tr>
      <w:tr w:rsidR="008E15DA" w:rsidRPr="006900EF" w14:paraId="728864D4" w14:textId="77777777" w:rsidTr="00377F10">
        <w:trPr>
          <w:trHeight w:val="300"/>
        </w:trPr>
        <w:tc>
          <w:tcPr>
            <w:tcW w:w="791" w:type="dxa"/>
            <w:shd w:val="clear" w:color="auto" w:fill="auto"/>
            <w:vAlign w:val="center"/>
            <w:hideMark/>
          </w:tcPr>
          <w:p w14:paraId="5DE62F9D" w14:textId="77777777" w:rsidR="008E15DA" w:rsidRPr="006900EF" w:rsidRDefault="008E15DA" w:rsidP="008E15DA">
            <w:pPr>
              <w:pStyle w:val="aff8"/>
              <w:rPr>
                <w:rStyle w:val="CharChar"/>
              </w:rPr>
            </w:pPr>
            <w:r w:rsidRPr="006900EF">
              <w:rPr>
                <w:rStyle w:val="CharChar"/>
              </w:rPr>
              <w:t>DM10</w:t>
            </w:r>
          </w:p>
        </w:tc>
        <w:tc>
          <w:tcPr>
            <w:tcW w:w="1138" w:type="dxa"/>
            <w:shd w:val="clear" w:color="auto" w:fill="auto"/>
            <w:vAlign w:val="center"/>
            <w:hideMark/>
          </w:tcPr>
          <w:p w14:paraId="62BD8DB9" w14:textId="0D39914A" w:rsidR="008E15DA" w:rsidRPr="006900EF" w:rsidRDefault="008E15DA" w:rsidP="008E15DA">
            <w:pPr>
              <w:pStyle w:val="aff8"/>
              <w:rPr>
                <w:rStyle w:val="CharChar"/>
              </w:rPr>
            </w:pPr>
            <w:r>
              <w:rPr>
                <w:rFonts w:eastAsia="等线"/>
                <w:color w:val="000000"/>
              </w:rPr>
              <w:t>8</w:t>
            </w:r>
          </w:p>
        </w:tc>
        <w:tc>
          <w:tcPr>
            <w:tcW w:w="764" w:type="dxa"/>
            <w:shd w:val="clear" w:color="auto" w:fill="auto"/>
            <w:vAlign w:val="center"/>
            <w:hideMark/>
          </w:tcPr>
          <w:p w14:paraId="1CF2DD6F" w14:textId="0AA4C57D" w:rsidR="008E15DA" w:rsidRPr="006900EF" w:rsidRDefault="008E15DA" w:rsidP="008E15DA">
            <w:pPr>
              <w:pStyle w:val="aff8"/>
              <w:rPr>
                <w:rStyle w:val="CharChar"/>
              </w:rPr>
            </w:pPr>
            <w:r>
              <w:rPr>
                <w:rFonts w:eastAsia="等线"/>
                <w:color w:val="000000"/>
              </w:rPr>
              <w:t>87</w:t>
            </w:r>
          </w:p>
        </w:tc>
        <w:tc>
          <w:tcPr>
            <w:tcW w:w="1134" w:type="dxa"/>
            <w:shd w:val="clear" w:color="auto" w:fill="auto"/>
            <w:vAlign w:val="center"/>
            <w:hideMark/>
          </w:tcPr>
          <w:p w14:paraId="2C259C07" w14:textId="1A700824" w:rsidR="008E15DA" w:rsidRPr="006900EF" w:rsidRDefault="008E15DA" w:rsidP="008E15DA">
            <w:pPr>
              <w:pStyle w:val="aff8"/>
              <w:rPr>
                <w:rStyle w:val="CharChar"/>
              </w:rPr>
            </w:pPr>
            <w:r>
              <w:rPr>
                <w:rFonts w:eastAsia="等线"/>
                <w:color w:val="000000"/>
              </w:rPr>
              <w:t>70</w:t>
            </w:r>
          </w:p>
        </w:tc>
        <w:tc>
          <w:tcPr>
            <w:tcW w:w="742" w:type="dxa"/>
            <w:shd w:val="clear" w:color="auto" w:fill="auto"/>
            <w:vAlign w:val="center"/>
            <w:hideMark/>
          </w:tcPr>
          <w:p w14:paraId="39DF94EE" w14:textId="12BDFB42" w:rsidR="008E15DA" w:rsidRPr="006900EF" w:rsidRDefault="008E15DA" w:rsidP="008E15DA">
            <w:pPr>
              <w:pStyle w:val="aff8"/>
              <w:rPr>
                <w:rStyle w:val="CharChar"/>
              </w:rPr>
            </w:pPr>
            <w:r>
              <w:rPr>
                <w:rFonts w:eastAsia="等线"/>
                <w:color w:val="000000"/>
              </w:rPr>
              <w:t>65</w:t>
            </w:r>
          </w:p>
        </w:tc>
        <w:tc>
          <w:tcPr>
            <w:tcW w:w="1102" w:type="dxa"/>
            <w:shd w:val="clear" w:color="auto" w:fill="auto"/>
            <w:vAlign w:val="center"/>
            <w:hideMark/>
          </w:tcPr>
          <w:p w14:paraId="516146E0" w14:textId="0B97DD6B" w:rsidR="008E15DA" w:rsidRPr="006900EF" w:rsidRDefault="008E15DA" w:rsidP="008E15DA">
            <w:pPr>
              <w:pStyle w:val="aff8"/>
              <w:rPr>
                <w:rStyle w:val="CharChar"/>
              </w:rPr>
            </w:pPr>
            <w:r>
              <w:rPr>
                <w:rFonts w:eastAsia="等线"/>
                <w:color w:val="000000"/>
              </w:rPr>
              <w:t>1.5</w:t>
            </w:r>
          </w:p>
        </w:tc>
        <w:tc>
          <w:tcPr>
            <w:tcW w:w="742" w:type="dxa"/>
            <w:shd w:val="clear" w:color="auto" w:fill="auto"/>
            <w:vAlign w:val="center"/>
            <w:hideMark/>
          </w:tcPr>
          <w:p w14:paraId="1BE8E61B" w14:textId="55C662C2" w:rsidR="008E15DA" w:rsidRPr="006900EF" w:rsidRDefault="008E15DA" w:rsidP="008E15DA">
            <w:pPr>
              <w:pStyle w:val="aff8"/>
              <w:rPr>
                <w:rStyle w:val="CharChar"/>
              </w:rPr>
            </w:pPr>
            <w:r>
              <w:rPr>
                <w:rFonts w:eastAsia="等线"/>
                <w:color w:val="000000"/>
              </w:rPr>
              <w:t>93</w:t>
            </w:r>
          </w:p>
        </w:tc>
        <w:tc>
          <w:tcPr>
            <w:tcW w:w="1101" w:type="dxa"/>
            <w:shd w:val="clear" w:color="auto" w:fill="auto"/>
            <w:vAlign w:val="center"/>
            <w:hideMark/>
          </w:tcPr>
          <w:p w14:paraId="50D04E68"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625CD940"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1F07548D"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77437910" w14:textId="77777777" w:rsidR="008E15DA" w:rsidRPr="006900EF" w:rsidRDefault="008E15DA" w:rsidP="008E15DA">
            <w:pPr>
              <w:pStyle w:val="aff8"/>
              <w:rPr>
                <w:rStyle w:val="CharChar"/>
              </w:rPr>
            </w:pPr>
            <w:r w:rsidRPr="006900EF">
              <w:rPr>
                <w:rStyle w:val="CharChar"/>
              </w:rPr>
              <w:t>75</w:t>
            </w:r>
          </w:p>
        </w:tc>
      </w:tr>
      <w:tr w:rsidR="008E15DA" w:rsidRPr="006900EF" w14:paraId="5B8B386D" w14:textId="77777777" w:rsidTr="00377F10">
        <w:trPr>
          <w:trHeight w:val="300"/>
        </w:trPr>
        <w:tc>
          <w:tcPr>
            <w:tcW w:w="791" w:type="dxa"/>
            <w:shd w:val="clear" w:color="auto" w:fill="auto"/>
            <w:vAlign w:val="center"/>
            <w:hideMark/>
          </w:tcPr>
          <w:p w14:paraId="75910955" w14:textId="77777777" w:rsidR="008E15DA" w:rsidRPr="006900EF" w:rsidRDefault="008E15DA" w:rsidP="008E15DA">
            <w:pPr>
              <w:pStyle w:val="aff8"/>
              <w:rPr>
                <w:rStyle w:val="CharChar"/>
              </w:rPr>
            </w:pPr>
            <w:r w:rsidRPr="006900EF">
              <w:rPr>
                <w:rStyle w:val="CharChar"/>
              </w:rPr>
              <w:t>DM11</w:t>
            </w:r>
          </w:p>
        </w:tc>
        <w:tc>
          <w:tcPr>
            <w:tcW w:w="1138" w:type="dxa"/>
            <w:shd w:val="clear" w:color="auto" w:fill="auto"/>
            <w:vAlign w:val="center"/>
            <w:hideMark/>
          </w:tcPr>
          <w:p w14:paraId="581FE682" w14:textId="2269C137" w:rsidR="008E15DA" w:rsidRPr="006900EF" w:rsidRDefault="008E15DA" w:rsidP="008E15DA">
            <w:pPr>
              <w:pStyle w:val="aff8"/>
              <w:rPr>
                <w:rStyle w:val="CharChar"/>
              </w:rPr>
            </w:pPr>
            <w:r>
              <w:rPr>
                <w:rFonts w:eastAsia="等线"/>
                <w:color w:val="000000"/>
              </w:rPr>
              <w:t>5</w:t>
            </w:r>
          </w:p>
        </w:tc>
        <w:tc>
          <w:tcPr>
            <w:tcW w:w="764" w:type="dxa"/>
            <w:shd w:val="clear" w:color="auto" w:fill="auto"/>
            <w:vAlign w:val="center"/>
            <w:hideMark/>
          </w:tcPr>
          <w:p w14:paraId="5ADAE0F7" w14:textId="29DF384F" w:rsidR="008E15DA" w:rsidRPr="006900EF" w:rsidRDefault="008E15DA" w:rsidP="008E15DA">
            <w:pPr>
              <w:pStyle w:val="aff8"/>
              <w:rPr>
                <w:rStyle w:val="CharChar"/>
              </w:rPr>
            </w:pPr>
            <w:r>
              <w:rPr>
                <w:rFonts w:eastAsia="等线"/>
                <w:color w:val="000000"/>
              </w:rPr>
              <w:t>92</w:t>
            </w:r>
          </w:p>
        </w:tc>
        <w:tc>
          <w:tcPr>
            <w:tcW w:w="1134" w:type="dxa"/>
            <w:shd w:val="clear" w:color="auto" w:fill="auto"/>
            <w:vAlign w:val="center"/>
            <w:hideMark/>
          </w:tcPr>
          <w:p w14:paraId="19F55879" w14:textId="0F6D437C" w:rsidR="008E15DA" w:rsidRPr="006900EF" w:rsidRDefault="008E15DA" w:rsidP="008E15DA">
            <w:pPr>
              <w:pStyle w:val="aff8"/>
              <w:rPr>
                <w:rStyle w:val="CharChar"/>
              </w:rPr>
            </w:pPr>
            <w:r>
              <w:rPr>
                <w:rFonts w:eastAsia="等线"/>
                <w:color w:val="000000"/>
              </w:rPr>
              <w:t>75</w:t>
            </w:r>
          </w:p>
        </w:tc>
        <w:tc>
          <w:tcPr>
            <w:tcW w:w="742" w:type="dxa"/>
            <w:shd w:val="clear" w:color="auto" w:fill="auto"/>
            <w:vAlign w:val="center"/>
            <w:hideMark/>
          </w:tcPr>
          <w:p w14:paraId="744FCD48" w14:textId="5E4C2AE7" w:rsidR="008E15DA" w:rsidRPr="006900EF" w:rsidRDefault="008E15DA" w:rsidP="008E15DA">
            <w:pPr>
              <w:pStyle w:val="aff8"/>
              <w:rPr>
                <w:rStyle w:val="CharChar"/>
              </w:rPr>
            </w:pPr>
            <w:r>
              <w:rPr>
                <w:rFonts w:eastAsia="等线"/>
                <w:color w:val="000000"/>
              </w:rPr>
              <w:t>75</w:t>
            </w:r>
          </w:p>
        </w:tc>
        <w:tc>
          <w:tcPr>
            <w:tcW w:w="1102" w:type="dxa"/>
            <w:shd w:val="clear" w:color="auto" w:fill="auto"/>
            <w:vAlign w:val="center"/>
            <w:hideMark/>
          </w:tcPr>
          <w:p w14:paraId="34832D41" w14:textId="237F0687" w:rsidR="008E15DA" w:rsidRPr="006900EF" w:rsidRDefault="008E15DA" w:rsidP="008E15DA">
            <w:pPr>
              <w:pStyle w:val="aff8"/>
              <w:rPr>
                <w:rStyle w:val="CharChar"/>
              </w:rPr>
            </w:pPr>
            <w:r>
              <w:rPr>
                <w:rFonts w:eastAsia="等线"/>
                <w:color w:val="000000"/>
              </w:rPr>
              <w:t>2</w:t>
            </w:r>
          </w:p>
        </w:tc>
        <w:tc>
          <w:tcPr>
            <w:tcW w:w="742" w:type="dxa"/>
            <w:shd w:val="clear" w:color="auto" w:fill="auto"/>
            <w:vAlign w:val="center"/>
            <w:hideMark/>
          </w:tcPr>
          <w:p w14:paraId="276BF83F" w14:textId="7C918996" w:rsidR="008E15DA" w:rsidRPr="006900EF" w:rsidRDefault="008E15DA" w:rsidP="008E15DA">
            <w:pPr>
              <w:pStyle w:val="aff8"/>
              <w:rPr>
                <w:rStyle w:val="CharChar"/>
              </w:rPr>
            </w:pPr>
            <w:r>
              <w:rPr>
                <w:rFonts w:eastAsia="等线"/>
                <w:color w:val="000000"/>
              </w:rPr>
              <w:t>90</w:t>
            </w:r>
          </w:p>
        </w:tc>
        <w:tc>
          <w:tcPr>
            <w:tcW w:w="1101" w:type="dxa"/>
            <w:shd w:val="clear" w:color="auto" w:fill="auto"/>
            <w:vAlign w:val="center"/>
            <w:hideMark/>
          </w:tcPr>
          <w:p w14:paraId="741F565C"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71410094"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65C02307"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170CA7BA" w14:textId="77777777" w:rsidR="008E15DA" w:rsidRPr="006900EF" w:rsidRDefault="008E15DA" w:rsidP="008E15DA">
            <w:pPr>
              <w:pStyle w:val="aff8"/>
              <w:rPr>
                <w:rStyle w:val="CharChar"/>
              </w:rPr>
            </w:pPr>
            <w:r w:rsidRPr="006900EF">
              <w:rPr>
                <w:rStyle w:val="CharChar"/>
              </w:rPr>
              <w:t>75</w:t>
            </w:r>
          </w:p>
        </w:tc>
      </w:tr>
      <w:tr w:rsidR="008E15DA" w:rsidRPr="006900EF" w14:paraId="4F5C1C81" w14:textId="77777777" w:rsidTr="00377F10">
        <w:trPr>
          <w:trHeight w:val="300"/>
        </w:trPr>
        <w:tc>
          <w:tcPr>
            <w:tcW w:w="791" w:type="dxa"/>
            <w:shd w:val="clear" w:color="auto" w:fill="auto"/>
            <w:vAlign w:val="center"/>
            <w:hideMark/>
          </w:tcPr>
          <w:p w14:paraId="07008DBC" w14:textId="77777777" w:rsidR="008E15DA" w:rsidRPr="006900EF" w:rsidRDefault="008E15DA" w:rsidP="008E15DA">
            <w:pPr>
              <w:pStyle w:val="aff8"/>
              <w:rPr>
                <w:rStyle w:val="CharChar"/>
              </w:rPr>
            </w:pPr>
            <w:r w:rsidRPr="006900EF">
              <w:rPr>
                <w:rStyle w:val="CharChar"/>
              </w:rPr>
              <w:t>DM12</w:t>
            </w:r>
          </w:p>
        </w:tc>
        <w:tc>
          <w:tcPr>
            <w:tcW w:w="1138" w:type="dxa"/>
            <w:shd w:val="clear" w:color="auto" w:fill="auto"/>
            <w:vAlign w:val="center"/>
            <w:hideMark/>
          </w:tcPr>
          <w:p w14:paraId="3B4A1A7F" w14:textId="2F320836" w:rsidR="008E15DA" w:rsidRPr="006900EF" w:rsidRDefault="008E15DA" w:rsidP="008E15DA">
            <w:pPr>
              <w:pStyle w:val="aff8"/>
              <w:rPr>
                <w:rStyle w:val="CharChar"/>
              </w:rPr>
            </w:pPr>
            <w:r>
              <w:rPr>
                <w:rFonts w:eastAsia="等线"/>
                <w:color w:val="000000"/>
              </w:rPr>
              <w:t>5</w:t>
            </w:r>
          </w:p>
        </w:tc>
        <w:tc>
          <w:tcPr>
            <w:tcW w:w="764" w:type="dxa"/>
            <w:shd w:val="clear" w:color="auto" w:fill="auto"/>
            <w:vAlign w:val="center"/>
            <w:hideMark/>
          </w:tcPr>
          <w:p w14:paraId="24E752A1" w14:textId="003AD703" w:rsidR="008E15DA" w:rsidRPr="006900EF" w:rsidRDefault="008E15DA" w:rsidP="008E15DA">
            <w:pPr>
              <w:pStyle w:val="aff8"/>
              <w:rPr>
                <w:rStyle w:val="CharChar"/>
              </w:rPr>
            </w:pPr>
            <w:r>
              <w:rPr>
                <w:rFonts w:eastAsia="等线"/>
                <w:color w:val="000000"/>
              </w:rPr>
              <w:t>92</w:t>
            </w:r>
          </w:p>
        </w:tc>
        <w:tc>
          <w:tcPr>
            <w:tcW w:w="1134" w:type="dxa"/>
            <w:shd w:val="clear" w:color="auto" w:fill="auto"/>
            <w:vAlign w:val="center"/>
            <w:hideMark/>
          </w:tcPr>
          <w:p w14:paraId="5959B1D2" w14:textId="6AE8646F" w:rsidR="008E15DA" w:rsidRPr="006900EF" w:rsidRDefault="008E15DA" w:rsidP="008E15DA">
            <w:pPr>
              <w:pStyle w:val="aff8"/>
              <w:rPr>
                <w:rStyle w:val="CharChar"/>
              </w:rPr>
            </w:pPr>
            <w:r>
              <w:rPr>
                <w:rFonts w:eastAsia="等线"/>
                <w:color w:val="000000"/>
              </w:rPr>
              <w:t>65</w:t>
            </w:r>
          </w:p>
        </w:tc>
        <w:tc>
          <w:tcPr>
            <w:tcW w:w="742" w:type="dxa"/>
            <w:shd w:val="clear" w:color="auto" w:fill="auto"/>
            <w:vAlign w:val="center"/>
            <w:hideMark/>
          </w:tcPr>
          <w:p w14:paraId="61079C21" w14:textId="75199A61" w:rsidR="008E15DA" w:rsidRPr="006900EF" w:rsidRDefault="008E15DA" w:rsidP="008E15DA">
            <w:pPr>
              <w:pStyle w:val="aff8"/>
              <w:rPr>
                <w:rStyle w:val="CharChar"/>
              </w:rPr>
            </w:pPr>
            <w:r>
              <w:rPr>
                <w:rFonts w:eastAsia="等线"/>
                <w:color w:val="000000"/>
              </w:rPr>
              <w:t>55</w:t>
            </w:r>
          </w:p>
        </w:tc>
        <w:tc>
          <w:tcPr>
            <w:tcW w:w="1102" w:type="dxa"/>
            <w:shd w:val="clear" w:color="auto" w:fill="auto"/>
            <w:vAlign w:val="center"/>
            <w:hideMark/>
          </w:tcPr>
          <w:p w14:paraId="7BFD8BD4" w14:textId="468B8374" w:rsidR="008E15DA" w:rsidRPr="006900EF" w:rsidRDefault="008E15DA" w:rsidP="008E15DA">
            <w:pPr>
              <w:pStyle w:val="aff8"/>
              <w:rPr>
                <w:rStyle w:val="CharChar"/>
              </w:rPr>
            </w:pPr>
            <w:r>
              <w:rPr>
                <w:rFonts w:eastAsia="等线"/>
                <w:color w:val="000000"/>
              </w:rPr>
              <w:t>2</w:t>
            </w:r>
          </w:p>
        </w:tc>
        <w:tc>
          <w:tcPr>
            <w:tcW w:w="742" w:type="dxa"/>
            <w:shd w:val="clear" w:color="auto" w:fill="auto"/>
            <w:vAlign w:val="center"/>
            <w:hideMark/>
          </w:tcPr>
          <w:p w14:paraId="48EA4F28" w14:textId="151097C0" w:rsidR="008E15DA" w:rsidRPr="006900EF" w:rsidRDefault="008E15DA" w:rsidP="008E15DA">
            <w:pPr>
              <w:pStyle w:val="aff8"/>
              <w:rPr>
                <w:rStyle w:val="CharChar"/>
              </w:rPr>
            </w:pPr>
            <w:r>
              <w:rPr>
                <w:rFonts w:eastAsia="等线"/>
                <w:color w:val="000000"/>
              </w:rPr>
              <w:t>90</w:t>
            </w:r>
          </w:p>
        </w:tc>
        <w:tc>
          <w:tcPr>
            <w:tcW w:w="1101" w:type="dxa"/>
            <w:shd w:val="clear" w:color="auto" w:fill="auto"/>
            <w:vAlign w:val="center"/>
            <w:hideMark/>
          </w:tcPr>
          <w:p w14:paraId="5FEB9735"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6C14B8BF"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72007830"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170FAC92" w14:textId="77777777" w:rsidR="008E15DA" w:rsidRPr="006900EF" w:rsidRDefault="008E15DA" w:rsidP="008E15DA">
            <w:pPr>
              <w:pStyle w:val="aff8"/>
              <w:rPr>
                <w:rStyle w:val="CharChar"/>
              </w:rPr>
            </w:pPr>
            <w:r w:rsidRPr="006900EF">
              <w:rPr>
                <w:rStyle w:val="CharChar"/>
              </w:rPr>
              <w:t>75</w:t>
            </w:r>
          </w:p>
        </w:tc>
      </w:tr>
      <w:tr w:rsidR="008E15DA" w:rsidRPr="006900EF" w14:paraId="669B5015" w14:textId="77777777" w:rsidTr="00377F10">
        <w:trPr>
          <w:trHeight w:val="300"/>
        </w:trPr>
        <w:tc>
          <w:tcPr>
            <w:tcW w:w="791" w:type="dxa"/>
            <w:shd w:val="clear" w:color="auto" w:fill="auto"/>
            <w:vAlign w:val="center"/>
            <w:hideMark/>
          </w:tcPr>
          <w:p w14:paraId="1BBE54EF" w14:textId="77777777" w:rsidR="008E15DA" w:rsidRPr="006900EF" w:rsidRDefault="008E15DA" w:rsidP="008E15DA">
            <w:pPr>
              <w:pStyle w:val="aff8"/>
              <w:rPr>
                <w:rStyle w:val="CharChar"/>
              </w:rPr>
            </w:pPr>
            <w:r w:rsidRPr="006900EF">
              <w:rPr>
                <w:rStyle w:val="CharChar"/>
              </w:rPr>
              <w:t>DM13</w:t>
            </w:r>
          </w:p>
        </w:tc>
        <w:tc>
          <w:tcPr>
            <w:tcW w:w="1138" w:type="dxa"/>
            <w:shd w:val="clear" w:color="auto" w:fill="auto"/>
            <w:vAlign w:val="center"/>
            <w:hideMark/>
          </w:tcPr>
          <w:p w14:paraId="6FCD2705" w14:textId="16726628" w:rsidR="008E15DA" w:rsidRPr="006900EF" w:rsidRDefault="008E15DA" w:rsidP="008E15DA">
            <w:pPr>
              <w:pStyle w:val="aff8"/>
              <w:rPr>
                <w:rStyle w:val="CharChar"/>
              </w:rPr>
            </w:pPr>
            <w:r>
              <w:rPr>
                <w:rFonts w:eastAsia="等线"/>
                <w:color w:val="000000"/>
              </w:rPr>
              <w:t>15</w:t>
            </w:r>
          </w:p>
        </w:tc>
        <w:tc>
          <w:tcPr>
            <w:tcW w:w="764" w:type="dxa"/>
            <w:shd w:val="clear" w:color="auto" w:fill="auto"/>
            <w:vAlign w:val="center"/>
            <w:hideMark/>
          </w:tcPr>
          <w:p w14:paraId="2C5ECE9F" w14:textId="65EB23D4" w:rsidR="008E15DA" w:rsidRPr="006900EF" w:rsidRDefault="008E15DA" w:rsidP="008E15DA">
            <w:pPr>
              <w:pStyle w:val="aff8"/>
              <w:rPr>
                <w:rStyle w:val="CharChar"/>
              </w:rPr>
            </w:pPr>
            <w:r>
              <w:rPr>
                <w:rFonts w:eastAsia="等线"/>
                <w:color w:val="000000"/>
              </w:rPr>
              <w:t>75</w:t>
            </w:r>
          </w:p>
        </w:tc>
        <w:tc>
          <w:tcPr>
            <w:tcW w:w="1134" w:type="dxa"/>
            <w:shd w:val="clear" w:color="auto" w:fill="auto"/>
            <w:vAlign w:val="center"/>
            <w:hideMark/>
          </w:tcPr>
          <w:p w14:paraId="4C298181" w14:textId="582C631F" w:rsidR="008E15DA" w:rsidRPr="006900EF" w:rsidRDefault="008E15DA" w:rsidP="008E15DA">
            <w:pPr>
              <w:pStyle w:val="aff8"/>
              <w:rPr>
                <w:rStyle w:val="CharChar"/>
              </w:rPr>
            </w:pPr>
            <w:r>
              <w:rPr>
                <w:rFonts w:eastAsia="等线"/>
                <w:color w:val="000000"/>
              </w:rPr>
              <w:t>55</w:t>
            </w:r>
          </w:p>
        </w:tc>
        <w:tc>
          <w:tcPr>
            <w:tcW w:w="742" w:type="dxa"/>
            <w:shd w:val="clear" w:color="auto" w:fill="auto"/>
            <w:vAlign w:val="center"/>
            <w:hideMark/>
          </w:tcPr>
          <w:p w14:paraId="6F5A003C" w14:textId="690534C9" w:rsidR="008E15DA" w:rsidRPr="006900EF" w:rsidRDefault="008E15DA" w:rsidP="008E15DA">
            <w:pPr>
              <w:pStyle w:val="aff8"/>
              <w:rPr>
                <w:rStyle w:val="CharChar"/>
              </w:rPr>
            </w:pPr>
            <w:r>
              <w:rPr>
                <w:rFonts w:eastAsia="等线"/>
                <w:color w:val="000000"/>
              </w:rPr>
              <w:t>35</w:t>
            </w:r>
          </w:p>
        </w:tc>
        <w:tc>
          <w:tcPr>
            <w:tcW w:w="1102" w:type="dxa"/>
            <w:shd w:val="clear" w:color="auto" w:fill="auto"/>
            <w:vAlign w:val="center"/>
            <w:hideMark/>
          </w:tcPr>
          <w:p w14:paraId="6AC7FDD9" w14:textId="73D72CCC" w:rsidR="008E15DA" w:rsidRPr="006900EF" w:rsidRDefault="008E15DA" w:rsidP="008E15DA">
            <w:pPr>
              <w:pStyle w:val="aff8"/>
              <w:rPr>
                <w:rStyle w:val="CharChar"/>
              </w:rPr>
            </w:pPr>
            <w:r>
              <w:rPr>
                <w:rFonts w:eastAsia="等线"/>
                <w:color w:val="000000"/>
              </w:rPr>
              <w:t>1</w:t>
            </w:r>
          </w:p>
        </w:tc>
        <w:tc>
          <w:tcPr>
            <w:tcW w:w="742" w:type="dxa"/>
            <w:shd w:val="clear" w:color="auto" w:fill="auto"/>
            <w:vAlign w:val="center"/>
            <w:hideMark/>
          </w:tcPr>
          <w:p w14:paraId="15625802" w14:textId="1334B9C3" w:rsidR="008E15DA" w:rsidRPr="006900EF" w:rsidRDefault="008E15DA" w:rsidP="008E15DA">
            <w:pPr>
              <w:pStyle w:val="aff8"/>
              <w:rPr>
                <w:rStyle w:val="CharChar"/>
              </w:rPr>
            </w:pPr>
            <w:r>
              <w:rPr>
                <w:rFonts w:eastAsia="等线"/>
                <w:color w:val="000000"/>
              </w:rPr>
              <w:t>85</w:t>
            </w:r>
          </w:p>
        </w:tc>
        <w:tc>
          <w:tcPr>
            <w:tcW w:w="1101" w:type="dxa"/>
            <w:shd w:val="clear" w:color="auto" w:fill="auto"/>
            <w:vAlign w:val="center"/>
            <w:hideMark/>
          </w:tcPr>
          <w:p w14:paraId="78D70709"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6C35DAF4"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691DB80D"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342ABCD7" w14:textId="77777777" w:rsidR="008E15DA" w:rsidRPr="006900EF" w:rsidRDefault="008E15DA" w:rsidP="008E15DA">
            <w:pPr>
              <w:pStyle w:val="aff8"/>
              <w:rPr>
                <w:rStyle w:val="CharChar"/>
              </w:rPr>
            </w:pPr>
            <w:r w:rsidRPr="006900EF">
              <w:rPr>
                <w:rStyle w:val="CharChar"/>
              </w:rPr>
              <w:t>75</w:t>
            </w:r>
          </w:p>
        </w:tc>
      </w:tr>
      <w:tr w:rsidR="008E15DA" w:rsidRPr="006900EF" w14:paraId="56C2D384" w14:textId="77777777" w:rsidTr="00377F10">
        <w:trPr>
          <w:trHeight w:val="300"/>
        </w:trPr>
        <w:tc>
          <w:tcPr>
            <w:tcW w:w="791" w:type="dxa"/>
            <w:shd w:val="clear" w:color="auto" w:fill="auto"/>
            <w:vAlign w:val="center"/>
            <w:hideMark/>
          </w:tcPr>
          <w:p w14:paraId="6F5C1682" w14:textId="77777777" w:rsidR="008E15DA" w:rsidRPr="006900EF" w:rsidRDefault="008E15DA" w:rsidP="008E15DA">
            <w:pPr>
              <w:pStyle w:val="aff8"/>
              <w:rPr>
                <w:rStyle w:val="CharChar"/>
              </w:rPr>
            </w:pPr>
            <w:r w:rsidRPr="006900EF">
              <w:rPr>
                <w:rStyle w:val="CharChar"/>
              </w:rPr>
              <w:t>DM14</w:t>
            </w:r>
          </w:p>
        </w:tc>
        <w:tc>
          <w:tcPr>
            <w:tcW w:w="1138" w:type="dxa"/>
            <w:shd w:val="clear" w:color="auto" w:fill="auto"/>
            <w:vAlign w:val="center"/>
            <w:hideMark/>
          </w:tcPr>
          <w:p w14:paraId="3AD8741C" w14:textId="3DA02C35" w:rsidR="008E15DA" w:rsidRPr="006900EF" w:rsidRDefault="008E15DA" w:rsidP="008E15DA">
            <w:pPr>
              <w:pStyle w:val="aff8"/>
              <w:rPr>
                <w:rStyle w:val="CharChar"/>
              </w:rPr>
            </w:pPr>
            <w:r>
              <w:rPr>
                <w:rFonts w:eastAsia="等线"/>
                <w:color w:val="000000"/>
              </w:rPr>
              <w:t>6</w:t>
            </w:r>
          </w:p>
        </w:tc>
        <w:tc>
          <w:tcPr>
            <w:tcW w:w="764" w:type="dxa"/>
            <w:shd w:val="clear" w:color="auto" w:fill="auto"/>
            <w:vAlign w:val="center"/>
            <w:hideMark/>
          </w:tcPr>
          <w:p w14:paraId="1CEB2BD1" w14:textId="7C32F597" w:rsidR="008E15DA" w:rsidRPr="006900EF" w:rsidRDefault="008E15DA" w:rsidP="008E15DA">
            <w:pPr>
              <w:pStyle w:val="aff8"/>
              <w:rPr>
                <w:rStyle w:val="CharChar"/>
              </w:rPr>
            </w:pPr>
            <w:r>
              <w:rPr>
                <w:rFonts w:eastAsia="等线"/>
                <w:color w:val="000000"/>
              </w:rPr>
              <w:t>90</w:t>
            </w:r>
          </w:p>
        </w:tc>
        <w:tc>
          <w:tcPr>
            <w:tcW w:w="1134" w:type="dxa"/>
            <w:shd w:val="clear" w:color="auto" w:fill="auto"/>
            <w:vAlign w:val="center"/>
            <w:hideMark/>
          </w:tcPr>
          <w:p w14:paraId="04FCBC02" w14:textId="2D45DC95" w:rsidR="008E15DA" w:rsidRPr="006900EF" w:rsidRDefault="008E15DA" w:rsidP="008E15DA">
            <w:pPr>
              <w:pStyle w:val="aff8"/>
              <w:rPr>
                <w:rStyle w:val="CharChar"/>
              </w:rPr>
            </w:pPr>
            <w:r>
              <w:rPr>
                <w:rFonts w:eastAsia="等线"/>
                <w:color w:val="000000"/>
              </w:rPr>
              <w:t>80</w:t>
            </w:r>
          </w:p>
        </w:tc>
        <w:tc>
          <w:tcPr>
            <w:tcW w:w="742" w:type="dxa"/>
            <w:shd w:val="clear" w:color="auto" w:fill="auto"/>
            <w:vAlign w:val="center"/>
            <w:hideMark/>
          </w:tcPr>
          <w:p w14:paraId="6EC54C5A" w14:textId="6FFED284" w:rsidR="008E15DA" w:rsidRPr="006900EF" w:rsidRDefault="008E15DA" w:rsidP="008E15DA">
            <w:pPr>
              <w:pStyle w:val="aff8"/>
              <w:rPr>
                <w:rStyle w:val="CharChar"/>
              </w:rPr>
            </w:pPr>
            <w:r>
              <w:rPr>
                <w:rFonts w:eastAsia="等线"/>
                <w:color w:val="000000"/>
              </w:rPr>
              <w:t>80</w:t>
            </w:r>
          </w:p>
        </w:tc>
        <w:tc>
          <w:tcPr>
            <w:tcW w:w="1102" w:type="dxa"/>
            <w:shd w:val="clear" w:color="auto" w:fill="auto"/>
            <w:vAlign w:val="center"/>
            <w:hideMark/>
          </w:tcPr>
          <w:p w14:paraId="220EF84E" w14:textId="11F09878" w:rsidR="008E15DA" w:rsidRPr="006900EF" w:rsidRDefault="008E15DA" w:rsidP="008E15DA">
            <w:pPr>
              <w:pStyle w:val="aff8"/>
              <w:rPr>
                <w:rStyle w:val="CharChar"/>
              </w:rPr>
            </w:pPr>
            <w:r>
              <w:rPr>
                <w:rFonts w:eastAsia="等线"/>
                <w:color w:val="000000"/>
              </w:rPr>
              <w:t>1.5</w:t>
            </w:r>
          </w:p>
        </w:tc>
        <w:tc>
          <w:tcPr>
            <w:tcW w:w="742" w:type="dxa"/>
            <w:shd w:val="clear" w:color="auto" w:fill="auto"/>
            <w:vAlign w:val="center"/>
            <w:hideMark/>
          </w:tcPr>
          <w:p w14:paraId="3358997C" w14:textId="2522A31D" w:rsidR="008E15DA" w:rsidRPr="006900EF" w:rsidRDefault="008E15DA" w:rsidP="008E15DA">
            <w:pPr>
              <w:pStyle w:val="aff8"/>
              <w:rPr>
                <w:rStyle w:val="CharChar"/>
              </w:rPr>
            </w:pPr>
            <w:r>
              <w:rPr>
                <w:rFonts w:eastAsia="等线"/>
                <w:color w:val="000000"/>
              </w:rPr>
              <w:t>93</w:t>
            </w:r>
          </w:p>
        </w:tc>
        <w:tc>
          <w:tcPr>
            <w:tcW w:w="1101" w:type="dxa"/>
            <w:shd w:val="clear" w:color="auto" w:fill="auto"/>
            <w:vAlign w:val="center"/>
            <w:hideMark/>
          </w:tcPr>
          <w:p w14:paraId="6904F905"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7ED21FE3"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5E1E36F5"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482F39A2" w14:textId="77777777" w:rsidR="008E15DA" w:rsidRPr="006900EF" w:rsidRDefault="008E15DA" w:rsidP="008E15DA">
            <w:pPr>
              <w:pStyle w:val="aff8"/>
              <w:rPr>
                <w:rStyle w:val="CharChar"/>
              </w:rPr>
            </w:pPr>
            <w:r w:rsidRPr="006900EF">
              <w:rPr>
                <w:rStyle w:val="CharChar"/>
              </w:rPr>
              <w:t>75</w:t>
            </w:r>
          </w:p>
        </w:tc>
      </w:tr>
      <w:tr w:rsidR="008E15DA" w:rsidRPr="006900EF" w14:paraId="47FBB815" w14:textId="77777777" w:rsidTr="00377F10">
        <w:trPr>
          <w:trHeight w:val="300"/>
        </w:trPr>
        <w:tc>
          <w:tcPr>
            <w:tcW w:w="791" w:type="dxa"/>
            <w:shd w:val="clear" w:color="auto" w:fill="auto"/>
            <w:vAlign w:val="center"/>
            <w:hideMark/>
          </w:tcPr>
          <w:p w14:paraId="0B395CBA" w14:textId="77777777" w:rsidR="008E15DA" w:rsidRPr="006900EF" w:rsidRDefault="008E15DA" w:rsidP="008E15DA">
            <w:pPr>
              <w:pStyle w:val="aff8"/>
              <w:rPr>
                <w:rStyle w:val="CharChar"/>
              </w:rPr>
            </w:pPr>
            <w:r w:rsidRPr="006900EF">
              <w:rPr>
                <w:rStyle w:val="CharChar"/>
              </w:rPr>
              <w:t>DM15</w:t>
            </w:r>
          </w:p>
        </w:tc>
        <w:tc>
          <w:tcPr>
            <w:tcW w:w="1138" w:type="dxa"/>
            <w:shd w:val="clear" w:color="auto" w:fill="auto"/>
            <w:vAlign w:val="center"/>
            <w:hideMark/>
          </w:tcPr>
          <w:p w14:paraId="32A70305" w14:textId="519DA418" w:rsidR="008E15DA" w:rsidRPr="006900EF" w:rsidRDefault="008E15DA" w:rsidP="008E15DA">
            <w:pPr>
              <w:pStyle w:val="aff8"/>
              <w:rPr>
                <w:rStyle w:val="CharChar"/>
              </w:rPr>
            </w:pPr>
            <w:r>
              <w:rPr>
                <w:rFonts w:eastAsia="等线"/>
                <w:color w:val="000000"/>
              </w:rPr>
              <w:t>4</w:t>
            </w:r>
          </w:p>
        </w:tc>
        <w:tc>
          <w:tcPr>
            <w:tcW w:w="764" w:type="dxa"/>
            <w:shd w:val="clear" w:color="auto" w:fill="auto"/>
            <w:vAlign w:val="center"/>
            <w:hideMark/>
          </w:tcPr>
          <w:p w14:paraId="4C2B9A2D" w14:textId="35C737C4" w:rsidR="008E15DA" w:rsidRPr="006900EF" w:rsidRDefault="008E15DA" w:rsidP="008E15DA">
            <w:pPr>
              <w:pStyle w:val="aff8"/>
              <w:rPr>
                <w:rStyle w:val="CharChar"/>
              </w:rPr>
            </w:pPr>
            <w:r>
              <w:rPr>
                <w:rFonts w:eastAsia="等线"/>
                <w:color w:val="000000"/>
              </w:rPr>
              <w:t>93</w:t>
            </w:r>
          </w:p>
        </w:tc>
        <w:tc>
          <w:tcPr>
            <w:tcW w:w="1134" w:type="dxa"/>
            <w:shd w:val="clear" w:color="auto" w:fill="auto"/>
            <w:vAlign w:val="center"/>
            <w:hideMark/>
          </w:tcPr>
          <w:p w14:paraId="3FC69580" w14:textId="12EC06AA" w:rsidR="008E15DA" w:rsidRPr="006900EF" w:rsidRDefault="008E15DA" w:rsidP="008E15DA">
            <w:pPr>
              <w:pStyle w:val="aff8"/>
              <w:rPr>
                <w:rStyle w:val="CharChar"/>
              </w:rPr>
            </w:pPr>
            <w:r>
              <w:rPr>
                <w:rFonts w:eastAsia="等线"/>
                <w:color w:val="000000"/>
              </w:rPr>
              <w:t>90</w:t>
            </w:r>
          </w:p>
        </w:tc>
        <w:tc>
          <w:tcPr>
            <w:tcW w:w="742" w:type="dxa"/>
            <w:shd w:val="clear" w:color="auto" w:fill="auto"/>
            <w:vAlign w:val="center"/>
            <w:hideMark/>
          </w:tcPr>
          <w:p w14:paraId="40623195" w14:textId="39103695" w:rsidR="008E15DA" w:rsidRPr="006900EF" w:rsidRDefault="008E15DA" w:rsidP="008E15DA">
            <w:pPr>
              <w:pStyle w:val="aff8"/>
              <w:rPr>
                <w:rStyle w:val="CharChar"/>
              </w:rPr>
            </w:pPr>
            <w:r>
              <w:rPr>
                <w:rFonts w:eastAsia="等线"/>
                <w:color w:val="000000"/>
              </w:rPr>
              <w:t>90</w:t>
            </w:r>
          </w:p>
        </w:tc>
        <w:tc>
          <w:tcPr>
            <w:tcW w:w="1102" w:type="dxa"/>
            <w:shd w:val="clear" w:color="auto" w:fill="auto"/>
            <w:vAlign w:val="center"/>
            <w:hideMark/>
          </w:tcPr>
          <w:p w14:paraId="1214F20E" w14:textId="3C010024" w:rsidR="008E15DA" w:rsidRPr="006900EF" w:rsidRDefault="008E15DA" w:rsidP="008E15DA">
            <w:pPr>
              <w:pStyle w:val="aff8"/>
              <w:rPr>
                <w:rStyle w:val="CharChar"/>
              </w:rPr>
            </w:pPr>
            <w:r>
              <w:rPr>
                <w:rFonts w:eastAsia="等线"/>
                <w:color w:val="000000"/>
              </w:rPr>
              <w:t>1.5</w:t>
            </w:r>
          </w:p>
        </w:tc>
        <w:tc>
          <w:tcPr>
            <w:tcW w:w="742" w:type="dxa"/>
            <w:shd w:val="clear" w:color="auto" w:fill="auto"/>
            <w:vAlign w:val="center"/>
            <w:hideMark/>
          </w:tcPr>
          <w:p w14:paraId="4896BD28" w14:textId="7FFE6CD7" w:rsidR="008E15DA" w:rsidRPr="006900EF" w:rsidRDefault="008E15DA" w:rsidP="008E15DA">
            <w:pPr>
              <w:pStyle w:val="aff8"/>
              <w:rPr>
                <w:rStyle w:val="CharChar"/>
              </w:rPr>
            </w:pPr>
            <w:r>
              <w:rPr>
                <w:rFonts w:eastAsia="等线"/>
                <w:color w:val="000000"/>
              </w:rPr>
              <w:t>93</w:t>
            </w:r>
          </w:p>
        </w:tc>
        <w:tc>
          <w:tcPr>
            <w:tcW w:w="1101" w:type="dxa"/>
            <w:shd w:val="clear" w:color="auto" w:fill="auto"/>
            <w:vAlign w:val="center"/>
            <w:hideMark/>
          </w:tcPr>
          <w:p w14:paraId="59E3789A"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06969A52"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5AAADE41"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681D52BB" w14:textId="77777777" w:rsidR="008E15DA" w:rsidRPr="006900EF" w:rsidRDefault="008E15DA" w:rsidP="008E15DA">
            <w:pPr>
              <w:pStyle w:val="aff8"/>
              <w:rPr>
                <w:rStyle w:val="CharChar"/>
              </w:rPr>
            </w:pPr>
            <w:r w:rsidRPr="006900EF">
              <w:rPr>
                <w:rStyle w:val="CharChar"/>
              </w:rPr>
              <w:t>75</w:t>
            </w:r>
          </w:p>
        </w:tc>
      </w:tr>
      <w:tr w:rsidR="008E15DA" w:rsidRPr="006900EF" w14:paraId="5CCD8F5E" w14:textId="77777777" w:rsidTr="00377F10">
        <w:trPr>
          <w:trHeight w:val="300"/>
        </w:trPr>
        <w:tc>
          <w:tcPr>
            <w:tcW w:w="791" w:type="dxa"/>
            <w:shd w:val="clear" w:color="auto" w:fill="auto"/>
            <w:vAlign w:val="center"/>
            <w:hideMark/>
          </w:tcPr>
          <w:p w14:paraId="1ED1E9E7" w14:textId="77777777" w:rsidR="008E15DA" w:rsidRPr="006900EF" w:rsidRDefault="008E15DA" w:rsidP="008E15DA">
            <w:pPr>
              <w:pStyle w:val="aff8"/>
              <w:rPr>
                <w:rStyle w:val="CharChar"/>
              </w:rPr>
            </w:pPr>
            <w:r w:rsidRPr="006900EF">
              <w:rPr>
                <w:rStyle w:val="CharChar"/>
              </w:rPr>
              <w:t>DM16</w:t>
            </w:r>
          </w:p>
        </w:tc>
        <w:tc>
          <w:tcPr>
            <w:tcW w:w="1138" w:type="dxa"/>
            <w:shd w:val="clear" w:color="auto" w:fill="auto"/>
            <w:vAlign w:val="center"/>
            <w:hideMark/>
          </w:tcPr>
          <w:p w14:paraId="76070873" w14:textId="1A4361CA" w:rsidR="008E15DA" w:rsidRPr="006900EF" w:rsidRDefault="008E15DA" w:rsidP="008E15DA">
            <w:pPr>
              <w:pStyle w:val="aff8"/>
              <w:rPr>
                <w:rStyle w:val="CharChar"/>
              </w:rPr>
            </w:pPr>
            <w:r>
              <w:rPr>
                <w:rFonts w:eastAsia="等线"/>
                <w:color w:val="000000"/>
              </w:rPr>
              <w:t>5</w:t>
            </w:r>
          </w:p>
        </w:tc>
        <w:tc>
          <w:tcPr>
            <w:tcW w:w="764" w:type="dxa"/>
            <w:shd w:val="clear" w:color="auto" w:fill="auto"/>
            <w:vAlign w:val="center"/>
            <w:hideMark/>
          </w:tcPr>
          <w:p w14:paraId="06DC1333" w14:textId="199F0DC2" w:rsidR="008E15DA" w:rsidRPr="006900EF" w:rsidRDefault="008E15DA" w:rsidP="008E15DA">
            <w:pPr>
              <w:pStyle w:val="aff8"/>
              <w:rPr>
                <w:rStyle w:val="CharChar"/>
              </w:rPr>
            </w:pPr>
            <w:r>
              <w:rPr>
                <w:rFonts w:eastAsia="等线"/>
                <w:color w:val="000000"/>
              </w:rPr>
              <w:t>92</w:t>
            </w:r>
          </w:p>
        </w:tc>
        <w:tc>
          <w:tcPr>
            <w:tcW w:w="1134" w:type="dxa"/>
            <w:shd w:val="clear" w:color="auto" w:fill="auto"/>
            <w:vAlign w:val="center"/>
            <w:hideMark/>
          </w:tcPr>
          <w:p w14:paraId="43D942E6" w14:textId="6A47061D" w:rsidR="008E15DA" w:rsidRPr="006900EF" w:rsidRDefault="008E15DA" w:rsidP="008E15DA">
            <w:pPr>
              <w:pStyle w:val="aff8"/>
              <w:rPr>
                <w:rStyle w:val="CharChar"/>
              </w:rPr>
            </w:pPr>
            <w:r>
              <w:rPr>
                <w:rFonts w:eastAsia="等线"/>
                <w:color w:val="000000"/>
              </w:rPr>
              <w:t>90</w:t>
            </w:r>
          </w:p>
        </w:tc>
        <w:tc>
          <w:tcPr>
            <w:tcW w:w="742" w:type="dxa"/>
            <w:shd w:val="clear" w:color="auto" w:fill="auto"/>
            <w:vAlign w:val="center"/>
            <w:hideMark/>
          </w:tcPr>
          <w:p w14:paraId="00E85450" w14:textId="59E6A9D0" w:rsidR="008E15DA" w:rsidRPr="006900EF" w:rsidRDefault="008E15DA" w:rsidP="008E15DA">
            <w:pPr>
              <w:pStyle w:val="aff8"/>
              <w:rPr>
                <w:rStyle w:val="CharChar"/>
              </w:rPr>
            </w:pPr>
            <w:r>
              <w:rPr>
                <w:rFonts w:eastAsia="等线"/>
                <w:color w:val="000000"/>
              </w:rPr>
              <w:t>90</w:t>
            </w:r>
          </w:p>
        </w:tc>
        <w:tc>
          <w:tcPr>
            <w:tcW w:w="1102" w:type="dxa"/>
            <w:shd w:val="clear" w:color="auto" w:fill="auto"/>
            <w:vAlign w:val="center"/>
            <w:hideMark/>
          </w:tcPr>
          <w:p w14:paraId="6BF743F9" w14:textId="7B221E4D" w:rsidR="008E15DA" w:rsidRPr="006900EF" w:rsidRDefault="008E15DA" w:rsidP="008E15DA">
            <w:pPr>
              <w:pStyle w:val="aff8"/>
              <w:rPr>
                <w:rStyle w:val="CharChar"/>
              </w:rPr>
            </w:pPr>
            <w:r>
              <w:rPr>
                <w:rFonts w:eastAsia="等线"/>
                <w:color w:val="000000"/>
              </w:rPr>
              <w:t>1.5</w:t>
            </w:r>
          </w:p>
        </w:tc>
        <w:tc>
          <w:tcPr>
            <w:tcW w:w="742" w:type="dxa"/>
            <w:shd w:val="clear" w:color="auto" w:fill="auto"/>
            <w:vAlign w:val="center"/>
            <w:hideMark/>
          </w:tcPr>
          <w:p w14:paraId="07F7892B" w14:textId="577D6AA7" w:rsidR="008E15DA" w:rsidRPr="006900EF" w:rsidRDefault="008E15DA" w:rsidP="008E15DA">
            <w:pPr>
              <w:pStyle w:val="aff8"/>
              <w:rPr>
                <w:rStyle w:val="CharChar"/>
              </w:rPr>
            </w:pPr>
            <w:r>
              <w:rPr>
                <w:rFonts w:eastAsia="等线"/>
                <w:color w:val="000000"/>
              </w:rPr>
              <w:t>93</w:t>
            </w:r>
          </w:p>
        </w:tc>
        <w:tc>
          <w:tcPr>
            <w:tcW w:w="1101" w:type="dxa"/>
            <w:shd w:val="clear" w:color="auto" w:fill="auto"/>
            <w:vAlign w:val="center"/>
            <w:hideMark/>
          </w:tcPr>
          <w:p w14:paraId="3E55F03E"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01EE4827"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2D52BA8A"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59CB06B7" w14:textId="77777777" w:rsidR="008E15DA" w:rsidRPr="006900EF" w:rsidRDefault="008E15DA" w:rsidP="008E15DA">
            <w:pPr>
              <w:pStyle w:val="aff8"/>
              <w:rPr>
                <w:rStyle w:val="CharChar"/>
              </w:rPr>
            </w:pPr>
            <w:r w:rsidRPr="006900EF">
              <w:rPr>
                <w:rStyle w:val="CharChar"/>
              </w:rPr>
              <w:t>75</w:t>
            </w:r>
          </w:p>
        </w:tc>
      </w:tr>
      <w:tr w:rsidR="008E15DA" w:rsidRPr="006900EF" w14:paraId="62885AEE" w14:textId="77777777" w:rsidTr="00377F10">
        <w:trPr>
          <w:trHeight w:val="300"/>
        </w:trPr>
        <w:tc>
          <w:tcPr>
            <w:tcW w:w="791" w:type="dxa"/>
            <w:shd w:val="clear" w:color="auto" w:fill="auto"/>
            <w:vAlign w:val="center"/>
            <w:hideMark/>
          </w:tcPr>
          <w:p w14:paraId="5501F0C6" w14:textId="77777777" w:rsidR="008E15DA" w:rsidRPr="006900EF" w:rsidRDefault="008E15DA" w:rsidP="008E15DA">
            <w:pPr>
              <w:pStyle w:val="aff8"/>
              <w:rPr>
                <w:rStyle w:val="CharChar"/>
              </w:rPr>
            </w:pPr>
            <w:r w:rsidRPr="006900EF">
              <w:rPr>
                <w:rStyle w:val="CharChar"/>
              </w:rPr>
              <w:t>DM17</w:t>
            </w:r>
          </w:p>
        </w:tc>
        <w:tc>
          <w:tcPr>
            <w:tcW w:w="1138" w:type="dxa"/>
            <w:shd w:val="clear" w:color="auto" w:fill="auto"/>
            <w:vAlign w:val="center"/>
            <w:hideMark/>
          </w:tcPr>
          <w:p w14:paraId="467EBDC9" w14:textId="7710790F" w:rsidR="008E15DA" w:rsidRPr="006900EF" w:rsidRDefault="008E15DA" w:rsidP="008E15DA">
            <w:pPr>
              <w:pStyle w:val="aff8"/>
              <w:rPr>
                <w:rStyle w:val="CharChar"/>
              </w:rPr>
            </w:pPr>
            <w:r>
              <w:rPr>
                <w:rFonts w:eastAsia="等线"/>
                <w:color w:val="000000"/>
              </w:rPr>
              <w:t>5</w:t>
            </w:r>
          </w:p>
        </w:tc>
        <w:tc>
          <w:tcPr>
            <w:tcW w:w="764" w:type="dxa"/>
            <w:shd w:val="clear" w:color="auto" w:fill="auto"/>
            <w:vAlign w:val="center"/>
            <w:hideMark/>
          </w:tcPr>
          <w:p w14:paraId="0743AA67" w14:textId="1C654960" w:rsidR="008E15DA" w:rsidRPr="006900EF" w:rsidRDefault="008E15DA" w:rsidP="008E15DA">
            <w:pPr>
              <w:pStyle w:val="aff8"/>
              <w:rPr>
                <w:rStyle w:val="CharChar"/>
              </w:rPr>
            </w:pPr>
            <w:r>
              <w:rPr>
                <w:rFonts w:eastAsia="等线"/>
                <w:color w:val="000000"/>
              </w:rPr>
              <w:t>92</w:t>
            </w:r>
          </w:p>
        </w:tc>
        <w:tc>
          <w:tcPr>
            <w:tcW w:w="1134" w:type="dxa"/>
            <w:shd w:val="clear" w:color="auto" w:fill="auto"/>
            <w:vAlign w:val="center"/>
            <w:hideMark/>
          </w:tcPr>
          <w:p w14:paraId="49ECF7DA" w14:textId="07214983" w:rsidR="008E15DA" w:rsidRPr="006900EF" w:rsidRDefault="008E15DA" w:rsidP="008E15DA">
            <w:pPr>
              <w:pStyle w:val="aff8"/>
              <w:rPr>
                <w:rStyle w:val="CharChar"/>
              </w:rPr>
            </w:pPr>
            <w:r>
              <w:rPr>
                <w:rFonts w:eastAsia="等线"/>
                <w:color w:val="000000"/>
              </w:rPr>
              <w:t>90</w:t>
            </w:r>
          </w:p>
        </w:tc>
        <w:tc>
          <w:tcPr>
            <w:tcW w:w="742" w:type="dxa"/>
            <w:shd w:val="clear" w:color="auto" w:fill="auto"/>
            <w:vAlign w:val="center"/>
            <w:hideMark/>
          </w:tcPr>
          <w:p w14:paraId="22ED3625" w14:textId="64F51589" w:rsidR="008E15DA" w:rsidRPr="006900EF" w:rsidRDefault="008E15DA" w:rsidP="008E15DA">
            <w:pPr>
              <w:pStyle w:val="aff8"/>
              <w:rPr>
                <w:rStyle w:val="CharChar"/>
              </w:rPr>
            </w:pPr>
            <w:r>
              <w:rPr>
                <w:rFonts w:eastAsia="等线"/>
                <w:color w:val="000000"/>
              </w:rPr>
              <w:t>90</w:t>
            </w:r>
          </w:p>
        </w:tc>
        <w:tc>
          <w:tcPr>
            <w:tcW w:w="1102" w:type="dxa"/>
            <w:shd w:val="clear" w:color="auto" w:fill="auto"/>
            <w:vAlign w:val="center"/>
            <w:hideMark/>
          </w:tcPr>
          <w:p w14:paraId="0142FC04" w14:textId="4EB4FD03" w:rsidR="008E15DA" w:rsidRPr="006900EF" w:rsidRDefault="008E15DA" w:rsidP="008E15DA">
            <w:pPr>
              <w:pStyle w:val="aff8"/>
              <w:rPr>
                <w:rStyle w:val="CharChar"/>
              </w:rPr>
            </w:pPr>
            <w:r>
              <w:rPr>
                <w:rFonts w:eastAsia="等线"/>
                <w:color w:val="000000"/>
              </w:rPr>
              <w:t>1.5</w:t>
            </w:r>
          </w:p>
        </w:tc>
        <w:tc>
          <w:tcPr>
            <w:tcW w:w="742" w:type="dxa"/>
            <w:shd w:val="clear" w:color="auto" w:fill="auto"/>
            <w:vAlign w:val="center"/>
            <w:hideMark/>
          </w:tcPr>
          <w:p w14:paraId="01CADF60" w14:textId="144DD2DD" w:rsidR="008E15DA" w:rsidRPr="006900EF" w:rsidRDefault="008E15DA" w:rsidP="008E15DA">
            <w:pPr>
              <w:pStyle w:val="aff8"/>
              <w:rPr>
                <w:rStyle w:val="CharChar"/>
              </w:rPr>
            </w:pPr>
            <w:r>
              <w:rPr>
                <w:rFonts w:eastAsia="等线"/>
                <w:color w:val="000000"/>
              </w:rPr>
              <w:t>93</w:t>
            </w:r>
          </w:p>
        </w:tc>
        <w:tc>
          <w:tcPr>
            <w:tcW w:w="1101" w:type="dxa"/>
            <w:shd w:val="clear" w:color="auto" w:fill="auto"/>
            <w:vAlign w:val="center"/>
            <w:hideMark/>
          </w:tcPr>
          <w:p w14:paraId="5EE82903"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0B7A33D7"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6A237EDE"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6EC6FA97" w14:textId="77777777" w:rsidR="008E15DA" w:rsidRPr="006900EF" w:rsidRDefault="008E15DA" w:rsidP="008E15DA">
            <w:pPr>
              <w:pStyle w:val="aff8"/>
              <w:rPr>
                <w:rStyle w:val="CharChar"/>
              </w:rPr>
            </w:pPr>
            <w:r w:rsidRPr="006900EF">
              <w:rPr>
                <w:rStyle w:val="CharChar"/>
              </w:rPr>
              <w:t>75</w:t>
            </w:r>
          </w:p>
        </w:tc>
      </w:tr>
      <w:tr w:rsidR="008E15DA" w:rsidRPr="006900EF" w14:paraId="1AA39247" w14:textId="77777777" w:rsidTr="00377F10">
        <w:trPr>
          <w:trHeight w:val="300"/>
        </w:trPr>
        <w:tc>
          <w:tcPr>
            <w:tcW w:w="791" w:type="dxa"/>
            <w:shd w:val="clear" w:color="auto" w:fill="auto"/>
            <w:vAlign w:val="center"/>
            <w:hideMark/>
          </w:tcPr>
          <w:p w14:paraId="241541D7" w14:textId="77777777" w:rsidR="008E15DA" w:rsidRPr="006900EF" w:rsidRDefault="008E15DA" w:rsidP="008E15DA">
            <w:pPr>
              <w:pStyle w:val="aff8"/>
              <w:rPr>
                <w:rStyle w:val="CharChar"/>
              </w:rPr>
            </w:pPr>
            <w:r w:rsidRPr="006900EF">
              <w:rPr>
                <w:rStyle w:val="CharChar"/>
              </w:rPr>
              <w:t>DM18</w:t>
            </w:r>
          </w:p>
        </w:tc>
        <w:tc>
          <w:tcPr>
            <w:tcW w:w="1138" w:type="dxa"/>
            <w:shd w:val="clear" w:color="auto" w:fill="auto"/>
            <w:vAlign w:val="center"/>
            <w:hideMark/>
          </w:tcPr>
          <w:p w14:paraId="5E8BA5BA" w14:textId="5B2C972F" w:rsidR="008E15DA" w:rsidRPr="006900EF" w:rsidRDefault="008E15DA" w:rsidP="008E15DA">
            <w:pPr>
              <w:pStyle w:val="aff8"/>
              <w:rPr>
                <w:rStyle w:val="CharChar"/>
              </w:rPr>
            </w:pPr>
            <w:r>
              <w:rPr>
                <w:rFonts w:eastAsia="等线"/>
                <w:color w:val="000000"/>
              </w:rPr>
              <w:t>5</w:t>
            </w:r>
          </w:p>
        </w:tc>
        <w:tc>
          <w:tcPr>
            <w:tcW w:w="764" w:type="dxa"/>
            <w:shd w:val="clear" w:color="auto" w:fill="auto"/>
            <w:vAlign w:val="center"/>
            <w:hideMark/>
          </w:tcPr>
          <w:p w14:paraId="2E61BB7F" w14:textId="100FC210" w:rsidR="008E15DA" w:rsidRPr="006900EF" w:rsidRDefault="008E15DA" w:rsidP="008E15DA">
            <w:pPr>
              <w:pStyle w:val="aff8"/>
              <w:rPr>
                <w:rStyle w:val="CharChar"/>
              </w:rPr>
            </w:pPr>
            <w:r>
              <w:rPr>
                <w:rFonts w:eastAsia="等线"/>
                <w:color w:val="000000"/>
              </w:rPr>
              <w:t>92</w:t>
            </w:r>
          </w:p>
        </w:tc>
        <w:tc>
          <w:tcPr>
            <w:tcW w:w="1134" w:type="dxa"/>
            <w:shd w:val="clear" w:color="auto" w:fill="auto"/>
            <w:vAlign w:val="center"/>
            <w:hideMark/>
          </w:tcPr>
          <w:p w14:paraId="7662B254" w14:textId="29C690D9" w:rsidR="008E15DA" w:rsidRPr="006900EF" w:rsidRDefault="008E15DA" w:rsidP="008E15DA">
            <w:pPr>
              <w:pStyle w:val="aff8"/>
              <w:rPr>
                <w:rStyle w:val="CharChar"/>
              </w:rPr>
            </w:pPr>
            <w:r>
              <w:rPr>
                <w:rFonts w:eastAsia="等线"/>
                <w:color w:val="000000"/>
              </w:rPr>
              <w:t>85</w:t>
            </w:r>
          </w:p>
        </w:tc>
        <w:tc>
          <w:tcPr>
            <w:tcW w:w="742" w:type="dxa"/>
            <w:shd w:val="clear" w:color="auto" w:fill="auto"/>
            <w:vAlign w:val="center"/>
            <w:hideMark/>
          </w:tcPr>
          <w:p w14:paraId="43602D63" w14:textId="0C28CA05" w:rsidR="008E15DA" w:rsidRPr="006900EF" w:rsidRDefault="008E15DA" w:rsidP="008E15DA">
            <w:pPr>
              <w:pStyle w:val="aff8"/>
              <w:rPr>
                <w:rStyle w:val="CharChar"/>
              </w:rPr>
            </w:pPr>
            <w:r>
              <w:rPr>
                <w:rFonts w:eastAsia="等线"/>
                <w:color w:val="000000"/>
              </w:rPr>
              <w:t>85</w:t>
            </w:r>
          </w:p>
        </w:tc>
        <w:tc>
          <w:tcPr>
            <w:tcW w:w="1102" w:type="dxa"/>
            <w:shd w:val="clear" w:color="auto" w:fill="auto"/>
            <w:vAlign w:val="center"/>
            <w:hideMark/>
          </w:tcPr>
          <w:p w14:paraId="5BBA05F5" w14:textId="50600B73" w:rsidR="008E15DA" w:rsidRPr="006900EF" w:rsidRDefault="008E15DA" w:rsidP="008E15DA">
            <w:pPr>
              <w:pStyle w:val="aff8"/>
              <w:rPr>
                <w:rStyle w:val="CharChar"/>
              </w:rPr>
            </w:pPr>
            <w:r>
              <w:rPr>
                <w:rFonts w:eastAsia="等线"/>
                <w:color w:val="000000"/>
              </w:rPr>
              <w:t>2</w:t>
            </w:r>
          </w:p>
        </w:tc>
        <w:tc>
          <w:tcPr>
            <w:tcW w:w="742" w:type="dxa"/>
            <w:shd w:val="clear" w:color="auto" w:fill="auto"/>
            <w:vAlign w:val="center"/>
            <w:hideMark/>
          </w:tcPr>
          <w:p w14:paraId="0A835D6D" w14:textId="22F7573F" w:rsidR="008E15DA" w:rsidRPr="006900EF" w:rsidRDefault="008E15DA" w:rsidP="008E15DA">
            <w:pPr>
              <w:pStyle w:val="aff8"/>
              <w:rPr>
                <w:rStyle w:val="CharChar"/>
              </w:rPr>
            </w:pPr>
            <w:r>
              <w:rPr>
                <w:rFonts w:eastAsia="等线"/>
                <w:color w:val="000000"/>
              </w:rPr>
              <w:t>90</w:t>
            </w:r>
          </w:p>
        </w:tc>
        <w:tc>
          <w:tcPr>
            <w:tcW w:w="1101" w:type="dxa"/>
            <w:shd w:val="clear" w:color="auto" w:fill="auto"/>
            <w:vAlign w:val="center"/>
            <w:hideMark/>
          </w:tcPr>
          <w:p w14:paraId="6CA3D4C5"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64266FEB"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31A06902"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71E93502" w14:textId="77777777" w:rsidR="008E15DA" w:rsidRPr="006900EF" w:rsidRDefault="008E15DA" w:rsidP="008E15DA">
            <w:pPr>
              <w:pStyle w:val="aff8"/>
              <w:rPr>
                <w:rStyle w:val="CharChar"/>
              </w:rPr>
            </w:pPr>
            <w:r w:rsidRPr="006900EF">
              <w:rPr>
                <w:rStyle w:val="CharChar"/>
              </w:rPr>
              <w:t>75</w:t>
            </w:r>
          </w:p>
        </w:tc>
      </w:tr>
      <w:tr w:rsidR="008E15DA" w:rsidRPr="006900EF" w14:paraId="69A82BCB" w14:textId="77777777" w:rsidTr="00377F10">
        <w:trPr>
          <w:trHeight w:val="300"/>
        </w:trPr>
        <w:tc>
          <w:tcPr>
            <w:tcW w:w="791" w:type="dxa"/>
            <w:shd w:val="clear" w:color="auto" w:fill="auto"/>
            <w:vAlign w:val="center"/>
            <w:hideMark/>
          </w:tcPr>
          <w:p w14:paraId="102F6DB6" w14:textId="77777777" w:rsidR="008E15DA" w:rsidRPr="006900EF" w:rsidRDefault="008E15DA" w:rsidP="008E15DA">
            <w:pPr>
              <w:pStyle w:val="aff8"/>
              <w:rPr>
                <w:rStyle w:val="CharChar"/>
              </w:rPr>
            </w:pPr>
            <w:r w:rsidRPr="006900EF">
              <w:rPr>
                <w:rStyle w:val="CharChar"/>
              </w:rPr>
              <w:t>DM19</w:t>
            </w:r>
          </w:p>
        </w:tc>
        <w:tc>
          <w:tcPr>
            <w:tcW w:w="1138" w:type="dxa"/>
            <w:shd w:val="clear" w:color="auto" w:fill="auto"/>
            <w:vAlign w:val="center"/>
            <w:hideMark/>
          </w:tcPr>
          <w:p w14:paraId="06909046" w14:textId="3836330E" w:rsidR="008E15DA" w:rsidRPr="006900EF" w:rsidRDefault="008E15DA" w:rsidP="008E15DA">
            <w:pPr>
              <w:pStyle w:val="aff8"/>
              <w:rPr>
                <w:rStyle w:val="CharChar"/>
              </w:rPr>
            </w:pPr>
            <w:r>
              <w:rPr>
                <w:rFonts w:eastAsia="等线"/>
                <w:color w:val="000000"/>
              </w:rPr>
              <w:t>15</w:t>
            </w:r>
          </w:p>
        </w:tc>
        <w:tc>
          <w:tcPr>
            <w:tcW w:w="764" w:type="dxa"/>
            <w:shd w:val="clear" w:color="auto" w:fill="auto"/>
            <w:vAlign w:val="center"/>
            <w:hideMark/>
          </w:tcPr>
          <w:p w14:paraId="72FB86E6" w14:textId="5A7A4DDF" w:rsidR="008E15DA" w:rsidRPr="006900EF" w:rsidRDefault="008E15DA" w:rsidP="008E15DA">
            <w:pPr>
              <w:pStyle w:val="aff8"/>
              <w:rPr>
                <w:rStyle w:val="CharChar"/>
              </w:rPr>
            </w:pPr>
            <w:r>
              <w:rPr>
                <w:rFonts w:eastAsia="等线"/>
                <w:color w:val="000000"/>
              </w:rPr>
              <w:t>75</w:t>
            </w:r>
          </w:p>
        </w:tc>
        <w:tc>
          <w:tcPr>
            <w:tcW w:w="1134" w:type="dxa"/>
            <w:shd w:val="clear" w:color="auto" w:fill="auto"/>
            <w:vAlign w:val="center"/>
            <w:hideMark/>
          </w:tcPr>
          <w:p w14:paraId="36730B9C" w14:textId="2435405D" w:rsidR="008E15DA" w:rsidRPr="006900EF" w:rsidRDefault="008E15DA" w:rsidP="008E15DA">
            <w:pPr>
              <w:pStyle w:val="aff8"/>
              <w:rPr>
                <w:rStyle w:val="CharChar"/>
              </w:rPr>
            </w:pPr>
            <w:r>
              <w:rPr>
                <w:rFonts w:eastAsia="等线"/>
                <w:color w:val="000000"/>
              </w:rPr>
              <w:t>55</w:t>
            </w:r>
          </w:p>
        </w:tc>
        <w:tc>
          <w:tcPr>
            <w:tcW w:w="742" w:type="dxa"/>
            <w:shd w:val="clear" w:color="auto" w:fill="auto"/>
            <w:vAlign w:val="center"/>
            <w:hideMark/>
          </w:tcPr>
          <w:p w14:paraId="7691226E" w14:textId="6AD39BA8" w:rsidR="008E15DA" w:rsidRPr="006900EF" w:rsidRDefault="008E15DA" w:rsidP="008E15DA">
            <w:pPr>
              <w:pStyle w:val="aff8"/>
              <w:rPr>
                <w:rStyle w:val="CharChar"/>
              </w:rPr>
            </w:pPr>
            <w:r>
              <w:rPr>
                <w:rFonts w:eastAsia="等线"/>
                <w:color w:val="000000"/>
              </w:rPr>
              <w:t>35</w:t>
            </w:r>
          </w:p>
        </w:tc>
        <w:tc>
          <w:tcPr>
            <w:tcW w:w="1102" w:type="dxa"/>
            <w:shd w:val="clear" w:color="auto" w:fill="auto"/>
            <w:vAlign w:val="center"/>
            <w:hideMark/>
          </w:tcPr>
          <w:p w14:paraId="38E2D018" w14:textId="61471AC4" w:rsidR="008E15DA" w:rsidRPr="006900EF" w:rsidRDefault="008E15DA" w:rsidP="008E15DA">
            <w:pPr>
              <w:pStyle w:val="aff8"/>
              <w:rPr>
                <w:rStyle w:val="CharChar"/>
              </w:rPr>
            </w:pPr>
            <w:r>
              <w:rPr>
                <w:rFonts w:eastAsia="等线"/>
                <w:color w:val="000000"/>
              </w:rPr>
              <w:t>1</w:t>
            </w:r>
          </w:p>
        </w:tc>
        <w:tc>
          <w:tcPr>
            <w:tcW w:w="742" w:type="dxa"/>
            <w:shd w:val="clear" w:color="auto" w:fill="auto"/>
            <w:vAlign w:val="center"/>
            <w:hideMark/>
          </w:tcPr>
          <w:p w14:paraId="7056058D" w14:textId="05E5D3E2" w:rsidR="008E15DA" w:rsidRPr="006900EF" w:rsidRDefault="008E15DA" w:rsidP="008E15DA">
            <w:pPr>
              <w:pStyle w:val="aff8"/>
              <w:rPr>
                <w:rStyle w:val="CharChar"/>
              </w:rPr>
            </w:pPr>
            <w:r>
              <w:rPr>
                <w:rFonts w:eastAsia="等线"/>
                <w:color w:val="000000"/>
              </w:rPr>
              <w:t>85</w:t>
            </w:r>
          </w:p>
        </w:tc>
        <w:tc>
          <w:tcPr>
            <w:tcW w:w="1101" w:type="dxa"/>
            <w:shd w:val="clear" w:color="auto" w:fill="auto"/>
            <w:vAlign w:val="center"/>
            <w:hideMark/>
          </w:tcPr>
          <w:p w14:paraId="2F1FF473" w14:textId="77777777" w:rsidR="008E15DA" w:rsidRPr="006900EF" w:rsidRDefault="008E15DA" w:rsidP="008E15DA">
            <w:pPr>
              <w:pStyle w:val="aff8"/>
              <w:rPr>
                <w:rStyle w:val="CharChar"/>
              </w:rPr>
            </w:pPr>
            <w:r w:rsidRPr="006900EF">
              <w:rPr>
                <w:rStyle w:val="CharChar"/>
                <w:rFonts w:hint="eastAsia"/>
              </w:rPr>
              <w:t>岩质河岸</w:t>
            </w:r>
          </w:p>
        </w:tc>
        <w:tc>
          <w:tcPr>
            <w:tcW w:w="821" w:type="dxa"/>
            <w:shd w:val="clear" w:color="auto" w:fill="auto"/>
            <w:vAlign w:val="center"/>
            <w:hideMark/>
          </w:tcPr>
          <w:p w14:paraId="77F1ADED" w14:textId="77777777" w:rsidR="008E15DA" w:rsidRPr="006900EF" w:rsidRDefault="008E15DA" w:rsidP="008E15DA">
            <w:pPr>
              <w:pStyle w:val="aff8"/>
              <w:rPr>
                <w:rStyle w:val="CharChar"/>
              </w:rPr>
            </w:pPr>
            <w:r w:rsidRPr="006900EF">
              <w:rPr>
                <w:rStyle w:val="CharChar"/>
              </w:rPr>
              <w:t>100</w:t>
            </w:r>
          </w:p>
        </w:tc>
        <w:tc>
          <w:tcPr>
            <w:tcW w:w="1163" w:type="dxa"/>
            <w:shd w:val="clear" w:color="auto" w:fill="auto"/>
            <w:vAlign w:val="center"/>
            <w:hideMark/>
          </w:tcPr>
          <w:p w14:paraId="0DAA4840" w14:textId="77777777" w:rsidR="008E15DA" w:rsidRPr="006900EF" w:rsidRDefault="008E15DA" w:rsidP="008E15DA">
            <w:pPr>
              <w:pStyle w:val="aff8"/>
              <w:rPr>
                <w:rStyle w:val="CharChar"/>
              </w:rPr>
            </w:pPr>
            <w:r w:rsidRPr="006900EF">
              <w:rPr>
                <w:rStyle w:val="CharChar"/>
                <w:rFonts w:hint="eastAsia"/>
              </w:rPr>
              <w:t>轻度冲刷</w:t>
            </w:r>
          </w:p>
        </w:tc>
        <w:tc>
          <w:tcPr>
            <w:tcW w:w="567" w:type="dxa"/>
            <w:shd w:val="clear" w:color="auto" w:fill="auto"/>
            <w:vAlign w:val="center"/>
            <w:hideMark/>
          </w:tcPr>
          <w:p w14:paraId="58A26922" w14:textId="77777777" w:rsidR="008E15DA" w:rsidRPr="006900EF" w:rsidRDefault="008E15DA" w:rsidP="008E15DA">
            <w:pPr>
              <w:pStyle w:val="aff8"/>
              <w:rPr>
                <w:rStyle w:val="CharChar"/>
              </w:rPr>
            </w:pPr>
            <w:r w:rsidRPr="006900EF">
              <w:rPr>
                <w:rStyle w:val="CharChar"/>
              </w:rPr>
              <w:t>75</w:t>
            </w:r>
          </w:p>
        </w:tc>
      </w:tr>
      <w:tr w:rsidR="008E15DA" w:rsidRPr="006900EF" w14:paraId="7738F547" w14:textId="77777777" w:rsidTr="00377F10">
        <w:trPr>
          <w:trHeight w:val="540"/>
        </w:trPr>
        <w:tc>
          <w:tcPr>
            <w:tcW w:w="791" w:type="dxa"/>
            <w:shd w:val="clear" w:color="auto" w:fill="auto"/>
            <w:vAlign w:val="center"/>
            <w:hideMark/>
          </w:tcPr>
          <w:p w14:paraId="73A500E8" w14:textId="77777777" w:rsidR="008E15DA" w:rsidRPr="006900EF" w:rsidRDefault="008E15DA" w:rsidP="008E15DA">
            <w:pPr>
              <w:pStyle w:val="aff8"/>
              <w:rPr>
                <w:rStyle w:val="CharChar"/>
              </w:rPr>
            </w:pPr>
            <w:r w:rsidRPr="006900EF">
              <w:rPr>
                <w:rStyle w:val="CharChar"/>
                <w:rFonts w:hint="eastAsia"/>
              </w:rPr>
              <w:t>分</w:t>
            </w:r>
            <w:proofErr w:type="gramStart"/>
            <w:r w:rsidRPr="006900EF">
              <w:rPr>
                <w:rStyle w:val="CharChar"/>
                <w:rFonts w:hint="eastAsia"/>
              </w:rPr>
              <w:t>指标赋分</w:t>
            </w:r>
            <w:proofErr w:type="gramEnd"/>
          </w:p>
        </w:tc>
        <w:tc>
          <w:tcPr>
            <w:tcW w:w="1902" w:type="dxa"/>
            <w:gridSpan w:val="2"/>
            <w:shd w:val="clear" w:color="auto" w:fill="auto"/>
            <w:vAlign w:val="center"/>
            <w:hideMark/>
          </w:tcPr>
          <w:p w14:paraId="1C20AF48" w14:textId="278327F6" w:rsidR="008E15DA" w:rsidRPr="006900EF" w:rsidRDefault="008E15DA" w:rsidP="008E15DA">
            <w:pPr>
              <w:pStyle w:val="aff8"/>
              <w:rPr>
                <w:rStyle w:val="CharChar"/>
              </w:rPr>
            </w:pPr>
            <w:r>
              <w:rPr>
                <w:rFonts w:eastAsia="等线"/>
                <w:color w:val="000000"/>
              </w:rPr>
              <w:t>86.37</w:t>
            </w:r>
          </w:p>
        </w:tc>
        <w:tc>
          <w:tcPr>
            <w:tcW w:w="1876" w:type="dxa"/>
            <w:gridSpan w:val="2"/>
            <w:shd w:val="clear" w:color="auto" w:fill="auto"/>
            <w:vAlign w:val="center"/>
            <w:hideMark/>
          </w:tcPr>
          <w:p w14:paraId="2CF11F52" w14:textId="4C9D84C2" w:rsidR="008E15DA" w:rsidRPr="006900EF" w:rsidRDefault="008E15DA" w:rsidP="008E15DA">
            <w:pPr>
              <w:pStyle w:val="aff8"/>
              <w:rPr>
                <w:rStyle w:val="CharChar"/>
              </w:rPr>
            </w:pPr>
            <w:r>
              <w:rPr>
                <w:rFonts w:eastAsia="等线"/>
                <w:color w:val="000000"/>
              </w:rPr>
              <w:t>59.74</w:t>
            </w:r>
          </w:p>
        </w:tc>
        <w:tc>
          <w:tcPr>
            <w:tcW w:w="1844" w:type="dxa"/>
            <w:gridSpan w:val="2"/>
            <w:shd w:val="clear" w:color="auto" w:fill="auto"/>
            <w:vAlign w:val="center"/>
            <w:hideMark/>
          </w:tcPr>
          <w:p w14:paraId="394B4F2D" w14:textId="20EF4FED" w:rsidR="008E15DA" w:rsidRPr="006900EF" w:rsidRDefault="008E15DA" w:rsidP="008E15DA">
            <w:pPr>
              <w:pStyle w:val="aff8"/>
              <w:rPr>
                <w:rStyle w:val="CharChar"/>
              </w:rPr>
            </w:pPr>
            <w:r>
              <w:rPr>
                <w:rFonts w:eastAsia="等线"/>
                <w:color w:val="000000"/>
              </w:rPr>
              <w:t>90.5</w:t>
            </w:r>
          </w:p>
        </w:tc>
        <w:tc>
          <w:tcPr>
            <w:tcW w:w="0" w:type="auto"/>
            <w:gridSpan w:val="2"/>
            <w:shd w:val="clear" w:color="auto" w:fill="auto"/>
            <w:vAlign w:val="center"/>
            <w:hideMark/>
          </w:tcPr>
          <w:p w14:paraId="192948A4" w14:textId="22026D4C" w:rsidR="008E15DA" w:rsidRPr="006900EF" w:rsidRDefault="008E15DA" w:rsidP="008E15DA">
            <w:pPr>
              <w:pStyle w:val="aff8"/>
              <w:rPr>
                <w:rStyle w:val="CharChar"/>
              </w:rPr>
            </w:pPr>
            <w:r>
              <w:rPr>
                <w:rFonts w:eastAsia="等线"/>
                <w:color w:val="000000"/>
              </w:rPr>
              <w:t>100.00</w:t>
            </w:r>
          </w:p>
        </w:tc>
        <w:tc>
          <w:tcPr>
            <w:tcW w:w="1730" w:type="dxa"/>
            <w:gridSpan w:val="2"/>
            <w:shd w:val="clear" w:color="auto" w:fill="auto"/>
            <w:vAlign w:val="center"/>
            <w:hideMark/>
          </w:tcPr>
          <w:p w14:paraId="5FD48681" w14:textId="57619040" w:rsidR="008E15DA" w:rsidRPr="006900EF" w:rsidRDefault="008E15DA" w:rsidP="008E15DA">
            <w:pPr>
              <w:pStyle w:val="aff8"/>
              <w:rPr>
                <w:rStyle w:val="CharChar"/>
              </w:rPr>
            </w:pPr>
            <w:r>
              <w:rPr>
                <w:rFonts w:eastAsia="等线"/>
                <w:color w:val="000000"/>
              </w:rPr>
              <w:t>75</w:t>
            </w:r>
          </w:p>
        </w:tc>
      </w:tr>
      <w:tr w:rsidR="006900EF" w:rsidRPr="006900EF" w14:paraId="28DEAD5E" w14:textId="77777777" w:rsidTr="00377F10">
        <w:trPr>
          <w:trHeight w:val="330"/>
        </w:trPr>
        <w:tc>
          <w:tcPr>
            <w:tcW w:w="791" w:type="dxa"/>
            <w:shd w:val="clear" w:color="auto" w:fill="auto"/>
            <w:vAlign w:val="center"/>
            <w:hideMark/>
          </w:tcPr>
          <w:p w14:paraId="5F268CA4" w14:textId="77777777" w:rsidR="00377F10" w:rsidRPr="006900EF" w:rsidRDefault="00377F10" w:rsidP="00377F10">
            <w:pPr>
              <w:pStyle w:val="aff8"/>
              <w:rPr>
                <w:rStyle w:val="CharChar"/>
              </w:rPr>
            </w:pPr>
            <w:proofErr w:type="gramStart"/>
            <w:r w:rsidRPr="006900EF">
              <w:rPr>
                <w:rStyle w:val="CharChar"/>
                <w:rFonts w:hint="eastAsia"/>
              </w:rPr>
              <w:t>综合赋分</w:t>
            </w:r>
            <w:proofErr w:type="gramEnd"/>
          </w:p>
        </w:tc>
        <w:tc>
          <w:tcPr>
            <w:tcW w:w="9274" w:type="dxa"/>
            <w:gridSpan w:val="10"/>
            <w:shd w:val="clear" w:color="auto" w:fill="auto"/>
            <w:noWrap/>
            <w:vAlign w:val="center"/>
            <w:hideMark/>
          </w:tcPr>
          <w:p w14:paraId="64EE667D" w14:textId="4322FF12" w:rsidR="00377F10" w:rsidRPr="006900EF" w:rsidRDefault="00377F10" w:rsidP="00377F10">
            <w:pPr>
              <w:pStyle w:val="aff8"/>
              <w:rPr>
                <w:rStyle w:val="CharChar"/>
              </w:rPr>
            </w:pPr>
            <w:proofErr w:type="spellStart"/>
            <w:r w:rsidRPr="006900EF">
              <w:rPr>
                <w:rStyle w:val="CharChar"/>
              </w:rPr>
              <w:t>BKSr</w:t>
            </w:r>
            <w:proofErr w:type="spellEnd"/>
            <w:proofErr w:type="gramStart"/>
            <w:r w:rsidRPr="006900EF">
              <w:rPr>
                <w:rStyle w:val="CharChar"/>
              </w:rPr>
              <w:t>=(</w:t>
            </w:r>
            <w:proofErr w:type="gramEnd"/>
            <w:r w:rsidR="008E15DA">
              <w:rPr>
                <w:rStyle w:val="CharChar"/>
              </w:rPr>
              <w:t>86.37</w:t>
            </w:r>
            <w:r w:rsidRPr="006900EF">
              <w:rPr>
                <w:rStyle w:val="CharChar"/>
              </w:rPr>
              <w:t>+</w:t>
            </w:r>
            <w:r w:rsidR="008E15DA">
              <w:rPr>
                <w:rStyle w:val="CharChar"/>
              </w:rPr>
              <w:t>59.74</w:t>
            </w:r>
            <w:r w:rsidRPr="006900EF">
              <w:rPr>
                <w:rStyle w:val="CharChar"/>
              </w:rPr>
              <w:t>+</w:t>
            </w:r>
            <w:r w:rsidR="008E15DA">
              <w:rPr>
                <w:rStyle w:val="CharChar"/>
              </w:rPr>
              <w:t>90.5</w:t>
            </w:r>
            <w:r w:rsidRPr="006900EF">
              <w:rPr>
                <w:rStyle w:val="CharChar"/>
              </w:rPr>
              <w:t>+100+75)/5=</w:t>
            </w:r>
            <w:r w:rsidR="008E15DA">
              <w:rPr>
                <w:rStyle w:val="CharChar"/>
              </w:rPr>
              <w:t>8</w:t>
            </w:r>
            <w:r w:rsidR="00991903">
              <w:rPr>
                <w:rStyle w:val="CharChar"/>
              </w:rPr>
              <w:t>2.3</w:t>
            </w:r>
          </w:p>
        </w:tc>
      </w:tr>
      <w:tr w:rsidR="006900EF" w:rsidRPr="006900EF" w14:paraId="5D0EB739" w14:textId="77777777" w:rsidTr="00377F10">
        <w:trPr>
          <w:trHeight w:val="540"/>
        </w:trPr>
        <w:tc>
          <w:tcPr>
            <w:tcW w:w="791" w:type="dxa"/>
            <w:shd w:val="clear" w:color="auto" w:fill="auto"/>
            <w:vAlign w:val="center"/>
            <w:hideMark/>
          </w:tcPr>
          <w:p w14:paraId="01ADAE78" w14:textId="77777777" w:rsidR="00377F10" w:rsidRPr="006900EF" w:rsidRDefault="00377F10" w:rsidP="00377F10">
            <w:pPr>
              <w:pStyle w:val="aff8"/>
              <w:rPr>
                <w:rStyle w:val="CharChar"/>
              </w:rPr>
            </w:pPr>
            <w:r w:rsidRPr="006900EF">
              <w:rPr>
                <w:rStyle w:val="CharChar"/>
                <w:rFonts w:hint="eastAsia"/>
              </w:rPr>
              <w:t>总体特征描述</w:t>
            </w:r>
          </w:p>
        </w:tc>
        <w:tc>
          <w:tcPr>
            <w:tcW w:w="9274" w:type="dxa"/>
            <w:gridSpan w:val="10"/>
            <w:shd w:val="clear" w:color="auto" w:fill="auto"/>
            <w:vAlign w:val="center"/>
            <w:hideMark/>
          </w:tcPr>
          <w:p w14:paraId="7F0AD15C" w14:textId="77777777" w:rsidR="00377F10" w:rsidRPr="006900EF" w:rsidRDefault="00377F10" w:rsidP="00377F10">
            <w:pPr>
              <w:pStyle w:val="aff8"/>
              <w:rPr>
                <w:rStyle w:val="CharChar"/>
              </w:rPr>
            </w:pPr>
            <w:r w:rsidRPr="006900EF">
              <w:rPr>
                <w:rStyle w:val="CharChar"/>
                <w:rFonts w:hint="eastAsia"/>
              </w:rPr>
              <w:t>河岸多为岩质边坡，森林覆盖程度较高，冲刷程度较低，河岸基本稳定</w:t>
            </w:r>
          </w:p>
        </w:tc>
      </w:tr>
    </w:tbl>
    <w:p w14:paraId="262F7D2C" w14:textId="4B9F55E6" w:rsidR="00F04F2E" w:rsidRPr="00377F10" w:rsidRDefault="00F04F2E" w:rsidP="00723505">
      <w:pPr>
        <w:ind w:firstLine="480"/>
        <w:rPr>
          <w:color w:val="3333FF"/>
          <w:highlight w:val="yellow"/>
        </w:rPr>
      </w:pPr>
    </w:p>
    <w:p w14:paraId="41E8436F" w14:textId="30A026C4" w:rsidR="00723505" w:rsidRPr="006900EF" w:rsidRDefault="00723505" w:rsidP="00723505">
      <w:pPr>
        <w:ind w:firstLine="480"/>
      </w:pPr>
      <w:r w:rsidRPr="006900EF">
        <w:rPr>
          <w:rFonts w:hint="eastAsia"/>
        </w:rPr>
        <w:t>经计算，</w:t>
      </w:r>
      <w:r w:rsidR="00DE7EAC" w:rsidRPr="006900EF">
        <w:rPr>
          <w:rFonts w:hint="eastAsia"/>
        </w:rPr>
        <w:t>恩阳河</w:t>
      </w:r>
      <w:r w:rsidRPr="006900EF">
        <w:rPr>
          <w:rFonts w:hint="eastAsia"/>
        </w:rPr>
        <w:t>河岸</w:t>
      </w:r>
      <w:r w:rsidR="00E51CF4" w:rsidRPr="006900EF">
        <w:rPr>
          <w:rFonts w:hint="eastAsia"/>
        </w:rPr>
        <w:t>稳定</w:t>
      </w:r>
      <w:r w:rsidRPr="006900EF">
        <w:rPr>
          <w:rFonts w:hint="eastAsia"/>
        </w:rPr>
        <w:t>性</w:t>
      </w:r>
      <w:r w:rsidR="00F04F2E" w:rsidRPr="006900EF">
        <w:rPr>
          <w:rFonts w:hint="eastAsia"/>
        </w:rPr>
        <w:t>最后</w:t>
      </w:r>
      <w:r w:rsidR="00E51CF4" w:rsidRPr="006900EF">
        <w:rPr>
          <w:rFonts w:hint="eastAsia"/>
        </w:rPr>
        <w:t>得</w:t>
      </w:r>
      <w:r w:rsidRPr="006900EF">
        <w:rPr>
          <w:rFonts w:hint="eastAsia"/>
        </w:rPr>
        <w:t>分</w:t>
      </w:r>
      <w:proofErr w:type="spellStart"/>
      <w:r w:rsidRPr="006900EF">
        <w:rPr>
          <w:rFonts w:hint="eastAsia"/>
        </w:rPr>
        <w:t>BKS</w:t>
      </w:r>
      <w:r w:rsidRPr="006900EF">
        <w:rPr>
          <w:vertAlign w:val="subscript"/>
        </w:rPr>
        <w:t>r</w:t>
      </w:r>
      <w:proofErr w:type="spellEnd"/>
      <w:r w:rsidRPr="006900EF">
        <w:rPr>
          <w:rFonts w:hint="eastAsia"/>
        </w:rPr>
        <w:t>=</w:t>
      </w:r>
      <w:r w:rsidR="008E15DA">
        <w:t>80.3</w:t>
      </w:r>
      <w:r w:rsidR="002A4489" w:rsidRPr="006900EF">
        <w:rPr>
          <w:rFonts w:hint="eastAsia"/>
        </w:rPr>
        <w:t>分</w:t>
      </w:r>
      <w:r w:rsidR="001F322A" w:rsidRPr="006900EF">
        <w:rPr>
          <w:rFonts w:hint="eastAsia"/>
        </w:rPr>
        <w:t>。</w:t>
      </w:r>
    </w:p>
    <w:p w14:paraId="18CE011D" w14:textId="1F02EE52" w:rsidR="00C33F25" w:rsidRPr="00DD7374" w:rsidRDefault="00C33F25" w:rsidP="00CB08D3">
      <w:pPr>
        <w:pStyle w:val="4"/>
      </w:pPr>
      <w:r w:rsidRPr="00DD7374">
        <w:rPr>
          <w:rFonts w:hint="eastAsia"/>
        </w:rPr>
        <w:t>违规开发水域岸线程度</w:t>
      </w:r>
    </w:p>
    <w:p w14:paraId="7288E872" w14:textId="77777777" w:rsidR="00334042" w:rsidRPr="006900EF" w:rsidRDefault="00334042" w:rsidP="00334042">
      <w:pPr>
        <w:ind w:firstLine="480"/>
      </w:pPr>
      <w:r w:rsidRPr="006900EF">
        <w:rPr>
          <w:rFonts w:hint="eastAsia"/>
        </w:rPr>
        <w:t>（</w:t>
      </w:r>
      <w:r w:rsidRPr="006900EF">
        <w:rPr>
          <w:rFonts w:hint="eastAsia"/>
        </w:rPr>
        <w:t>1</w:t>
      </w:r>
      <w:r w:rsidRPr="006900EF">
        <w:rPr>
          <w:rFonts w:hint="eastAsia"/>
        </w:rPr>
        <w:t>）河湖“四乱”状况</w:t>
      </w:r>
    </w:p>
    <w:p w14:paraId="094A5BF9" w14:textId="467484C8" w:rsidR="00334042" w:rsidRPr="006900EF" w:rsidRDefault="00B27FBF" w:rsidP="00334042">
      <w:pPr>
        <w:ind w:firstLine="480"/>
      </w:pPr>
      <w:r w:rsidRPr="006900EF">
        <w:rPr>
          <w:rFonts w:hint="eastAsia"/>
        </w:rPr>
        <w:t>旺苍县水利局河长制办公室近年积极推进河湖“四乱”整治行动，</w:t>
      </w:r>
      <w:r w:rsidR="005F54C9" w:rsidRPr="006900EF">
        <w:t>河流</w:t>
      </w:r>
      <w:r w:rsidR="005F54C9" w:rsidRPr="006900EF">
        <w:t>“</w:t>
      </w:r>
      <w:r w:rsidR="005F54C9" w:rsidRPr="006900EF">
        <w:t>清四乱</w:t>
      </w:r>
      <w:r w:rsidR="005F54C9" w:rsidRPr="006900EF">
        <w:t>”</w:t>
      </w:r>
      <w:r w:rsidR="005F54C9" w:rsidRPr="006900EF">
        <w:t>专项行动对旺苍县</w:t>
      </w:r>
      <w:r w:rsidR="00DE7EAC" w:rsidRPr="006900EF">
        <w:t>恩阳河</w:t>
      </w:r>
      <w:r w:rsidR="005F54C9" w:rsidRPr="006900EF">
        <w:t>沿岸乱占、乱建、乱堆、乱采行为进行清理，取得了巨大的成效，河流</w:t>
      </w:r>
      <w:r w:rsidR="005F54C9" w:rsidRPr="006900EF">
        <w:t>“</w:t>
      </w:r>
      <w:r w:rsidR="005F54C9" w:rsidRPr="006900EF">
        <w:t>清四乱</w:t>
      </w:r>
      <w:r w:rsidR="005F54C9" w:rsidRPr="006900EF">
        <w:t>”</w:t>
      </w:r>
      <w:r w:rsidR="005F54C9" w:rsidRPr="006900EF">
        <w:t>专项行动对旺苍县</w:t>
      </w:r>
      <w:r w:rsidR="00DE7EAC" w:rsidRPr="006900EF">
        <w:t>恩阳河</w:t>
      </w:r>
      <w:r w:rsidR="005F54C9" w:rsidRPr="006900EF">
        <w:t>沿岸乱占、乱建、乱堆、乱采行为进行清理，</w:t>
      </w:r>
      <w:r w:rsidR="004277A9" w:rsidRPr="006900EF">
        <w:rPr>
          <w:rFonts w:hint="eastAsia"/>
        </w:rPr>
        <w:t>推行发现一处整治一处，成果显著，</w:t>
      </w:r>
      <w:r w:rsidR="00334042" w:rsidRPr="000908C2">
        <w:rPr>
          <w:rFonts w:hint="eastAsia"/>
          <w:color w:val="0000FF"/>
        </w:rPr>
        <w:t>根据</w:t>
      </w:r>
      <w:r w:rsidR="004A3C7E" w:rsidRPr="000908C2">
        <w:rPr>
          <w:rFonts w:hint="eastAsia"/>
          <w:color w:val="0000FF"/>
        </w:rPr>
        <w:t>旺苍县河长制恩阳河巡河日志</w:t>
      </w:r>
      <w:r w:rsidR="000908C2" w:rsidRPr="000908C2">
        <w:rPr>
          <w:rFonts w:hint="eastAsia"/>
          <w:color w:val="0000FF"/>
        </w:rPr>
        <w:t>及统计台账</w:t>
      </w:r>
      <w:r w:rsidR="00334042" w:rsidRPr="000908C2">
        <w:rPr>
          <w:rFonts w:hint="eastAsia"/>
          <w:color w:val="0000FF"/>
        </w:rPr>
        <w:t>，</w:t>
      </w:r>
      <w:r w:rsidR="00DE7EAC" w:rsidRPr="000908C2">
        <w:rPr>
          <w:rFonts w:hint="eastAsia"/>
          <w:color w:val="0000FF"/>
        </w:rPr>
        <w:t>恩阳河</w:t>
      </w:r>
      <w:r w:rsidR="000908C2" w:rsidRPr="000908C2">
        <w:rPr>
          <w:rFonts w:hint="eastAsia"/>
          <w:color w:val="0000FF"/>
        </w:rPr>
        <w:t>无</w:t>
      </w:r>
      <w:r w:rsidR="00334042" w:rsidRPr="000908C2">
        <w:rPr>
          <w:rFonts w:hint="eastAsia"/>
          <w:color w:val="0000FF"/>
        </w:rPr>
        <w:t>“四乱”现象，该项</w:t>
      </w:r>
      <w:proofErr w:type="gramStart"/>
      <w:r w:rsidR="00334042" w:rsidRPr="000908C2">
        <w:rPr>
          <w:rFonts w:hint="eastAsia"/>
          <w:color w:val="0000FF"/>
        </w:rPr>
        <w:t>赋分为</w:t>
      </w:r>
      <w:proofErr w:type="gramEnd"/>
      <w:r w:rsidR="00334042" w:rsidRPr="000908C2">
        <w:rPr>
          <w:rFonts w:hint="eastAsia"/>
          <w:color w:val="0000FF"/>
        </w:rPr>
        <w:t>1</w:t>
      </w:r>
      <w:r w:rsidR="00334042" w:rsidRPr="000908C2">
        <w:rPr>
          <w:color w:val="0000FF"/>
        </w:rPr>
        <w:t>00</w:t>
      </w:r>
      <w:r w:rsidR="00334042" w:rsidRPr="000908C2">
        <w:rPr>
          <w:rFonts w:hint="eastAsia"/>
          <w:color w:val="0000FF"/>
        </w:rPr>
        <w:t>分。</w:t>
      </w:r>
    </w:p>
    <w:p w14:paraId="04B70AFF" w14:textId="4EBCB331" w:rsidR="00334042" w:rsidRPr="006900EF" w:rsidRDefault="00334042" w:rsidP="00334042">
      <w:pPr>
        <w:ind w:firstLine="480"/>
      </w:pPr>
      <w:r w:rsidRPr="006900EF">
        <w:rPr>
          <w:rFonts w:hint="eastAsia"/>
        </w:rPr>
        <w:t>（</w:t>
      </w:r>
      <w:r w:rsidRPr="006900EF">
        <w:rPr>
          <w:rFonts w:hint="eastAsia"/>
        </w:rPr>
        <w:t>2</w:t>
      </w:r>
      <w:r w:rsidRPr="006900EF">
        <w:rPr>
          <w:rFonts w:hint="eastAsia"/>
        </w:rPr>
        <w:t>）入河排污口设置违反河道管理要求程度</w:t>
      </w:r>
    </w:p>
    <w:p w14:paraId="49689CA6" w14:textId="08CB71AB" w:rsidR="00C71925" w:rsidRDefault="00B90D47" w:rsidP="00C71925">
      <w:pPr>
        <w:ind w:firstLine="480"/>
      </w:pPr>
      <w:r w:rsidRPr="006900EF">
        <w:rPr>
          <w:rFonts w:hint="eastAsia"/>
        </w:rPr>
        <w:t>根据恩阳河全线现场调查及排污口资料，恩阳河流域乡镇现状建制污水处理站</w:t>
      </w:r>
      <w:r w:rsidR="00377F10" w:rsidRPr="006900EF">
        <w:rPr>
          <w:rFonts w:hint="eastAsia"/>
        </w:rPr>
        <w:t>主要为水磨污水处理站、大两污水处理站、三</w:t>
      </w:r>
      <w:r w:rsidR="002C1AEE">
        <w:rPr>
          <w:rFonts w:hint="eastAsia"/>
        </w:rPr>
        <w:t>江</w:t>
      </w:r>
      <w:r w:rsidR="00377F10" w:rsidRPr="006900EF">
        <w:rPr>
          <w:rFonts w:hint="eastAsia"/>
        </w:rPr>
        <w:t>污水处理站</w:t>
      </w:r>
      <w:r w:rsidR="002C1AEE">
        <w:rPr>
          <w:rFonts w:hint="eastAsia"/>
        </w:rPr>
        <w:t>、木门污水处理站</w:t>
      </w:r>
      <w:r w:rsidR="0007116E">
        <w:rPr>
          <w:rFonts w:hint="eastAsia"/>
        </w:rPr>
        <w:t>，</w:t>
      </w:r>
      <w:r w:rsidR="0007116E" w:rsidRPr="0007116E">
        <w:rPr>
          <w:rFonts w:hint="eastAsia"/>
          <w:color w:val="3333FF"/>
        </w:rPr>
        <w:t>四个乡镇污水处理站入河排污口设置均符合河道管理要求</w:t>
      </w:r>
      <w:r w:rsidRPr="006900EF">
        <w:rPr>
          <w:rFonts w:hint="eastAsia"/>
        </w:rPr>
        <w:t>，</w:t>
      </w:r>
      <w:r w:rsidR="00377F10" w:rsidRPr="006900EF">
        <w:rPr>
          <w:rFonts w:hint="eastAsia"/>
        </w:rPr>
        <w:t>其余</w:t>
      </w:r>
      <w:r w:rsidRPr="006900EF">
        <w:rPr>
          <w:rFonts w:hint="eastAsia"/>
        </w:rPr>
        <w:t>沿河</w:t>
      </w:r>
      <w:r w:rsidR="002C1AEE">
        <w:rPr>
          <w:rFonts w:hint="eastAsia"/>
        </w:rPr>
        <w:t>零散</w:t>
      </w:r>
      <w:r w:rsidRPr="006900EF">
        <w:rPr>
          <w:rFonts w:hint="eastAsia"/>
        </w:rPr>
        <w:t>居民生活污水均为分散排放，无规模排污口</w:t>
      </w:r>
      <w:r w:rsidR="00C71925">
        <w:rPr>
          <w:rFonts w:hint="eastAsia"/>
        </w:rPr>
        <w:t>，</w:t>
      </w:r>
      <w:r w:rsidR="007B334B" w:rsidRPr="007B334B">
        <w:rPr>
          <w:rFonts w:hint="eastAsia"/>
          <w:color w:val="0000FF"/>
        </w:rPr>
        <w:t>入河排污口涉河构筑物建设未取得水</w:t>
      </w:r>
      <w:proofErr w:type="gramStart"/>
      <w:r w:rsidR="007B334B" w:rsidRPr="007B334B">
        <w:rPr>
          <w:rFonts w:hint="eastAsia"/>
          <w:color w:val="0000FF"/>
        </w:rPr>
        <w:t>行主管</w:t>
      </w:r>
      <w:proofErr w:type="gramEnd"/>
      <w:r w:rsidR="007B334B" w:rsidRPr="007B334B">
        <w:rPr>
          <w:rFonts w:hint="eastAsia"/>
          <w:color w:val="0000FF"/>
        </w:rPr>
        <w:t>部门同意</w:t>
      </w:r>
      <w:r w:rsidR="007B334B" w:rsidRPr="007B334B">
        <w:rPr>
          <w:color w:val="0000FF"/>
        </w:rPr>
        <w:t>的比例</w:t>
      </w:r>
      <w:r w:rsidR="007B334B" w:rsidRPr="007B334B">
        <w:rPr>
          <w:color w:val="0000FF"/>
        </w:rPr>
        <w:t xml:space="preserve">R </w:t>
      </w:r>
      <w:r w:rsidR="007B334B" w:rsidRPr="007B334B">
        <w:rPr>
          <w:color w:val="0000FF"/>
        </w:rPr>
        <w:sym w:font="Symbol" w:char="F03D"/>
      </w:r>
      <w:r w:rsidR="007B334B" w:rsidRPr="007B334B">
        <w:rPr>
          <w:color w:val="0000FF"/>
        </w:rPr>
        <w:t xml:space="preserve"> Ni / N </w:t>
      </w:r>
      <w:r w:rsidR="007B334B" w:rsidRPr="007B334B">
        <w:rPr>
          <w:color w:val="0000FF"/>
        </w:rPr>
        <w:sym w:font="Symbol" w:char="F0B4"/>
      </w:r>
      <w:r w:rsidR="007B334B" w:rsidRPr="007B334B">
        <w:rPr>
          <w:color w:val="0000FF"/>
        </w:rPr>
        <w:t>100=0/14=0</w:t>
      </w:r>
      <w:r w:rsidR="007B334B" w:rsidRPr="007B334B">
        <w:rPr>
          <w:rFonts w:hint="eastAsia"/>
          <w:color w:val="0000FF"/>
        </w:rPr>
        <w:t>，</w:t>
      </w:r>
      <w:r w:rsidR="007B334B" w:rsidRPr="007B334B">
        <w:rPr>
          <w:color w:val="0000FF"/>
        </w:rPr>
        <w:t xml:space="preserve">  </w:t>
      </w:r>
      <w:proofErr w:type="gramStart"/>
      <w:r w:rsidR="00C71925" w:rsidRPr="007B334B">
        <w:rPr>
          <w:rFonts w:hint="eastAsia"/>
          <w:color w:val="0000FF"/>
        </w:rPr>
        <w:t>该项赋分</w:t>
      </w:r>
      <w:r w:rsidR="00C71925" w:rsidRPr="007B334B">
        <w:rPr>
          <w:color w:val="0000FF"/>
        </w:rPr>
        <w:t>100</w:t>
      </w:r>
      <w:r w:rsidR="00C71925" w:rsidRPr="007B334B">
        <w:rPr>
          <w:rFonts w:hint="eastAsia"/>
          <w:color w:val="0000FF"/>
        </w:rPr>
        <w:t>分</w:t>
      </w:r>
      <w:proofErr w:type="gramEnd"/>
      <w:r w:rsidR="00C71925" w:rsidRPr="007B334B">
        <w:rPr>
          <w:rFonts w:hint="eastAsia"/>
          <w:color w:val="0000FF"/>
        </w:rPr>
        <w:t>。恩阳</w:t>
      </w:r>
      <w:r w:rsidR="00C71925" w:rsidRPr="007B334B">
        <w:rPr>
          <w:rFonts w:hint="eastAsia"/>
          <w:color w:val="0000FF"/>
        </w:rPr>
        <w:lastRenderedPageBreak/>
        <w:t>河入河排污</w:t>
      </w:r>
      <w:proofErr w:type="gramStart"/>
      <w:r w:rsidR="00C71925" w:rsidRPr="007B334B">
        <w:rPr>
          <w:rFonts w:hint="eastAsia"/>
          <w:color w:val="0000FF"/>
        </w:rPr>
        <w:t>口统计见</w:t>
      </w:r>
      <w:proofErr w:type="gramEnd"/>
      <w:r w:rsidR="00C71925" w:rsidRPr="007B334B">
        <w:rPr>
          <w:rFonts w:hint="eastAsia"/>
          <w:color w:val="0000FF"/>
        </w:rPr>
        <w:t>下表。</w:t>
      </w:r>
    </w:p>
    <w:p w14:paraId="62EBCF27" w14:textId="5874422B" w:rsidR="00B90D47" w:rsidRPr="006900EF" w:rsidRDefault="00B90D47" w:rsidP="004A16E5">
      <w:pPr>
        <w:pStyle w:val="aff"/>
      </w:pPr>
      <w:r w:rsidRPr="006900EF">
        <w:rPr>
          <w:rFonts w:hint="eastAsia"/>
        </w:rPr>
        <w:t>表</w:t>
      </w:r>
      <w:r w:rsidRPr="006900EF">
        <w:fldChar w:fldCharType="begin"/>
      </w:r>
      <w:r w:rsidRPr="006900EF">
        <w:instrText xml:space="preserve"> </w:instrText>
      </w:r>
      <w:r w:rsidRPr="006900EF">
        <w:rPr>
          <w:rFonts w:hint="eastAsia"/>
        </w:rPr>
        <w:instrText>STYLEREF 2 \s</w:instrText>
      </w:r>
      <w:r w:rsidRPr="006900EF">
        <w:instrText xml:space="preserve"> </w:instrText>
      </w:r>
      <w:r w:rsidRPr="006900EF">
        <w:fldChar w:fldCharType="separate"/>
      </w:r>
      <w:r w:rsidR="00AA7276">
        <w:rPr>
          <w:noProof/>
        </w:rPr>
        <w:t>4.1</w:t>
      </w:r>
      <w:r w:rsidRPr="006900EF">
        <w:fldChar w:fldCharType="end"/>
      </w:r>
      <w:r w:rsidRPr="006900EF">
        <w:noBreakHyphen/>
      </w:r>
      <w:r w:rsidRPr="006900EF">
        <w:fldChar w:fldCharType="begin"/>
      </w:r>
      <w:r w:rsidRPr="006900EF">
        <w:instrText xml:space="preserve"> </w:instrText>
      </w:r>
      <w:r w:rsidRPr="006900EF">
        <w:rPr>
          <w:rFonts w:hint="eastAsia"/>
        </w:rPr>
        <w:instrText xml:space="preserve">SEQ </w:instrText>
      </w:r>
      <w:r w:rsidRPr="006900EF">
        <w:rPr>
          <w:rFonts w:hint="eastAsia"/>
        </w:rPr>
        <w:instrText>表</w:instrText>
      </w:r>
      <w:r w:rsidRPr="006900EF">
        <w:rPr>
          <w:rFonts w:hint="eastAsia"/>
        </w:rPr>
        <w:instrText xml:space="preserve"> \* ARABIC \s 2</w:instrText>
      </w:r>
      <w:r w:rsidRPr="006900EF">
        <w:instrText xml:space="preserve"> </w:instrText>
      </w:r>
      <w:r w:rsidRPr="006900EF">
        <w:fldChar w:fldCharType="separate"/>
      </w:r>
      <w:r w:rsidR="00AA7276">
        <w:rPr>
          <w:noProof/>
        </w:rPr>
        <w:t>8</w:t>
      </w:r>
      <w:r w:rsidRPr="006900EF">
        <w:fldChar w:fldCharType="end"/>
      </w:r>
      <w:r w:rsidRPr="006900EF">
        <w:t xml:space="preserve">   </w:t>
      </w:r>
      <w:r w:rsidRPr="006900EF">
        <w:rPr>
          <w:rFonts w:hint="eastAsia"/>
        </w:rPr>
        <w:t>恩阳河入河排污口信息统计表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1541"/>
        <w:gridCol w:w="1236"/>
        <w:gridCol w:w="1159"/>
        <w:gridCol w:w="1134"/>
        <w:gridCol w:w="851"/>
        <w:gridCol w:w="709"/>
        <w:gridCol w:w="1184"/>
      </w:tblGrid>
      <w:tr w:rsidR="006900EF" w:rsidRPr="006900EF" w14:paraId="77CCD0AF" w14:textId="77777777" w:rsidTr="00302DC0">
        <w:trPr>
          <w:trHeight w:val="285"/>
          <w:jc w:val="center"/>
        </w:trPr>
        <w:tc>
          <w:tcPr>
            <w:tcW w:w="0" w:type="auto"/>
            <w:vMerge w:val="restart"/>
            <w:shd w:val="clear" w:color="auto" w:fill="auto"/>
            <w:vAlign w:val="center"/>
            <w:hideMark/>
          </w:tcPr>
          <w:p w14:paraId="0B76F319" w14:textId="77777777" w:rsidR="00B90D47" w:rsidRPr="006900EF" w:rsidRDefault="00B90D47" w:rsidP="00302DC0">
            <w:pPr>
              <w:pStyle w:val="af7"/>
            </w:pPr>
            <w:r w:rsidRPr="006900EF">
              <w:rPr>
                <w:rFonts w:hint="eastAsia"/>
              </w:rPr>
              <w:t>序号</w:t>
            </w:r>
          </w:p>
        </w:tc>
        <w:tc>
          <w:tcPr>
            <w:tcW w:w="0" w:type="auto"/>
            <w:vMerge w:val="restart"/>
            <w:shd w:val="clear" w:color="auto" w:fill="auto"/>
            <w:vAlign w:val="center"/>
            <w:hideMark/>
          </w:tcPr>
          <w:p w14:paraId="6D58B715" w14:textId="77777777" w:rsidR="00B90D47" w:rsidRPr="006900EF" w:rsidRDefault="00B90D47" w:rsidP="00302DC0">
            <w:pPr>
              <w:pStyle w:val="af7"/>
            </w:pPr>
            <w:r w:rsidRPr="006900EF">
              <w:rPr>
                <w:rFonts w:hint="eastAsia"/>
              </w:rPr>
              <w:t>入河排污口名称</w:t>
            </w:r>
          </w:p>
        </w:tc>
        <w:tc>
          <w:tcPr>
            <w:tcW w:w="1236" w:type="dxa"/>
            <w:vMerge w:val="restart"/>
            <w:shd w:val="clear" w:color="auto" w:fill="auto"/>
            <w:vAlign w:val="center"/>
            <w:hideMark/>
          </w:tcPr>
          <w:p w14:paraId="7F7498E3" w14:textId="77777777" w:rsidR="00B90D47" w:rsidRPr="006900EF" w:rsidRDefault="00B90D47" w:rsidP="00302DC0">
            <w:pPr>
              <w:pStyle w:val="af7"/>
            </w:pPr>
            <w:r w:rsidRPr="006900EF">
              <w:rPr>
                <w:rFonts w:hint="eastAsia"/>
              </w:rPr>
              <w:t>排污口所在地</w:t>
            </w:r>
          </w:p>
        </w:tc>
        <w:tc>
          <w:tcPr>
            <w:tcW w:w="2293" w:type="dxa"/>
            <w:gridSpan w:val="2"/>
            <w:shd w:val="clear" w:color="auto" w:fill="auto"/>
            <w:vAlign w:val="center"/>
            <w:hideMark/>
          </w:tcPr>
          <w:p w14:paraId="371A2AD6" w14:textId="77777777" w:rsidR="00B90D47" w:rsidRPr="006900EF" w:rsidRDefault="00B90D47" w:rsidP="00302DC0">
            <w:pPr>
              <w:pStyle w:val="af7"/>
            </w:pPr>
            <w:r w:rsidRPr="006900EF">
              <w:rPr>
                <w:rFonts w:hint="eastAsia"/>
              </w:rPr>
              <w:t>排污口位置坐标</w:t>
            </w:r>
          </w:p>
        </w:tc>
        <w:tc>
          <w:tcPr>
            <w:tcW w:w="851" w:type="dxa"/>
            <w:vMerge w:val="restart"/>
            <w:shd w:val="clear" w:color="auto" w:fill="auto"/>
            <w:vAlign w:val="center"/>
            <w:hideMark/>
          </w:tcPr>
          <w:p w14:paraId="01EA1CA7" w14:textId="77777777" w:rsidR="00B90D47" w:rsidRPr="006900EF" w:rsidRDefault="00B90D47" w:rsidP="00302DC0">
            <w:pPr>
              <w:pStyle w:val="af7"/>
            </w:pPr>
            <w:r w:rsidRPr="006900EF">
              <w:rPr>
                <w:rFonts w:hint="eastAsia"/>
              </w:rPr>
              <w:t>污水入</w:t>
            </w:r>
            <w:proofErr w:type="gramStart"/>
            <w:r w:rsidRPr="006900EF">
              <w:rPr>
                <w:rFonts w:hint="eastAsia"/>
              </w:rPr>
              <w:t>河方式</w:t>
            </w:r>
            <w:proofErr w:type="gramEnd"/>
          </w:p>
        </w:tc>
        <w:tc>
          <w:tcPr>
            <w:tcW w:w="709" w:type="dxa"/>
            <w:vMerge w:val="restart"/>
            <w:shd w:val="clear" w:color="auto" w:fill="auto"/>
            <w:vAlign w:val="center"/>
            <w:hideMark/>
          </w:tcPr>
          <w:p w14:paraId="0D59DC08" w14:textId="77777777" w:rsidR="00B90D47" w:rsidRPr="006900EF" w:rsidRDefault="00B90D47" w:rsidP="00302DC0">
            <w:pPr>
              <w:pStyle w:val="af7"/>
            </w:pPr>
            <w:r w:rsidRPr="006900EF">
              <w:rPr>
                <w:rFonts w:hint="eastAsia"/>
              </w:rPr>
              <w:t>排放方式</w:t>
            </w:r>
          </w:p>
        </w:tc>
        <w:tc>
          <w:tcPr>
            <w:tcW w:w="1184" w:type="dxa"/>
            <w:vMerge w:val="restart"/>
            <w:shd w:val="clear" w:color="auto" w:fill="auto"/>
            <w:vAlign w:val="center"/>
            <w:hideMark/>
          </w:tcPr>
          <w:p w14:paraId="4B5ADC93" w14:textId="77777777" w:rsidR="00B90D47" w:rsidRPr="006900EF" w:rsidRDefault="00B90D47" w:rsidP="00302DC0">
            <w:pPr>
              <w:pStyle w:val="af7"/>
            </w:pPr>
            <w:r w:rsidRPr="006900EF">
              <w:rPr>
                <w:rFonts w:hint="eastAsia"/>
              </w:rPr>
              <w:t>是否符合入河排污口有关布局规划或意见要求</w:t>
            </w:r>
          </w:p>
        </w:tc>
      </w:tr>
      <w:tr w:rsidR="006900EF" w:rsidRPr="006900EF" w14:paraId="34ED63A8" w14:textId="77777777" w:rsidTr="00302DC0">
        <w:trPr>
          <w:trHeight w:val="285"/>
          <w:jc w:val="center"/>
        </w:trPr>
        <w:tc>
          <w:tcPr>
            <w:tcW w:w="0" w:type="auto"/>
            <w:vMerge/>
            <w:vAlign w:val="center"/>
            <w:hideMark/>
          </w:tcPr>
          <w:p w14:paraId="076ECF40" w14:textId="77777777" w:rsidR="00B90D47" w:rsidRPr="006900EF" w:rsidRDefault="00B90D47" w:rsidP="00302DC0">
            <w:pPr>
              <w:pStyle w:val="af7"/>
            </w:pPr>
          </w:p>
        </w:tc>
        <w:tc>
          <w:tcPr>
            <w:tcW w:w="0" w:type="auto"/>
            <w:vMerge/>
            <w:vAlign w:val="center"/>
            <w:hideMark/>
          </w:tcPr>
          <w:p w14:paraId="41117F86" w14:textId="77777777" w:rsidR="00B90D47" w:rsidRPr="006900EF" w:rsidRDefault="00B90D47" w:rsidP="00302DC0">
            <w:pPr>
              <w:pStyle w:val="af7"/>
            </w:pPr>
          </w:p>
        </w:tc>
        <w:tc>
          <w:tcPr>
            <w:tcW w:w="1236" w:type="dxa"/>
            <w:vMerge/>
            <w:vAlign w:val="center"/>
            <w:hideMark/>
          </w:tcPr>
          <w:p w14:paraId="57561723" w14:textId="77777777" w:rsidR="00B90D47" w:rsidRPr="006900EF" w:rsidRDefault="00B90D47" w:rsidP="00302DC0">
            <w:pPr>
              <w:pStyle w:val="af7"/>
            </w:pPr>
          </w:p>
        </w:tc>
        <w:tc>
          <w:tcPr>
            <w:tcW w:w="1159" w:type="dxa"/>
            <w:shd w:val="clear" w:color="auto" w:fill="auto"/>
            <w:vAlign w:val="center"/>
            <w:hideMark/>
          </w:tcPr>
          <w:p w14:paraId="1CC2834B" w14:textId="77777777" w:rsidR="00B90D47" w:rsidRPr="006900EF" w:rsidRDefault="00B90D47" w:rsidP="00302DC0">
            <w:pPr>
              <w:pStyle w:val="af7"/>
            </w:pPr>
            <w:r w:rsidRPr="006900EF">
              <w:rPr>
                <w:rFonts w:hint="eastAsia"/>
              </w:rPr>
              <w:t>经度</w:t>
            </w:r>
          </w:p>
        </w:tc>
        <w:tc>
          <w:tcPr>
            <w:tcW w:w="1134" w:type="dxa"/>
            <w:shd w:val="clear" w:color="auto" w:fill="auto"/>
            <w:vAlign w:val="center"/>
            <w:hideMark/>
          </w:tcPr>
          <w:p w14:paraId="6D338519" w14:textId="77777777" w:rsidR="00B90D47" w:rsidRPr="006900EF" w:rsidRDefault="00B90D47" w:rsidP="00302DC0">
            <w:pPr>
              <w:pStyle w:val="af7"/>
            </w:pPr>
            <w:r w:rsidRPr="006900EF">
              <w:rPr>
                <w:rFonts w:hint="eastAsia"/>
              </w:rPr>
              <w:t>纬度</w:t>
            </w:r>
          </w:p>
        </w:tc>
        <w:tc>
          <w:tcPr>
            <w:tcW w:w="851" w:type="dxa"/>
            <w:vMerge/>
            <w:vAlign w:val="center"/>
            <w:hideMark/>
          </w:tcPr>
          <w:p w14:paraId="6C85FA67" w14:textId="77777777" w:rsidR="00B90D47" w:rsidRPr="006900EF" w:rsidRDefault="00B90D47" w:rsidP="00302DC0">
            <w:pPr>
              <w:pStyle w:val="af7"/>
            </w:pPr>
          </w:p>
        </w:tc>
        <w:tc>
          <w:tcPr>
            <w:tcW w:w="709" w:type="dxa"/>
            <w:vMerge/>
            <w:vAlign w:val="center"/>
            <w:hideMark/>
          </w:tcPr>
          <w:p w14:paraId="6AE43807" w14:textId="77777777" w:rsidR="00B90D47" w:rsidRPr="006900EF" w:rsidRDefault="00B90D47" w:rsidP="00302DC0">
            <w:pPr>
              <w:pStyle w:val="af7"/>
            </w:pPr>
          </w:p>
        </w:tc>
        <w:tc>
          <w:tcPr>
            <w:tcW w:w="1184" w:type="dxa"/>
            <w:vMerge/>
            <w:vAlign w:val="center"/>
            <w:hideMark/>
          </w:tcPr>
          <w:p w14:paraId="50465310" w14:textId="77777777" w:rsidR="00B90D47" w:rsidRPr="006900EF" w:rsidRDefault="00B90D47" w:rsidP="00302DC0">
            <w:pPr>
              <w:pStyle w:val="af7"/>
            </w:pPr>
          </w:p>
        </w:tc>
      </w:tr>
      <w:tr w:rsidR="006900EF" w:rsidRPr="006900EF" w14:paraId="7611A933" w14:textId="77777777" w:rsidTr="00302DC0">
        <w:trPr>
          <w:trHeight w:val="315"/>
          <w:jc w:val="center"/>
        </w:trPr>
        <w:tc>
          <w:tcPr>
            <w:tcW w:w="0" w:type="auto"/>
            <w:shd w:val="clear" w:color="auto" w:fill="auto"/>
            <w:vAlign w:val="center"/>
            <w:hideMark/>
          </w:tcPr>
          <w:p w14:paraId="1214EB84" w14:textId="77777777" w:rsidR="00B90D47" w:rsidRPr="006900EF" w:rsidRDefault="00B90D47" w:rsidP="00302DC0">
            <w:pPr>
              <w:pStyle w:val="af7"/>
              <w:rPr>
                <w:rFonts w:eastAsia="等线"/>
              </w:rPr>
            </w:pPr>
            <w:r w:rsidRPr="006900EF">
              <w:rPr>
                <w:rFonts w:eastAsia="等线"/>
              </w:rPr>
              <w:t>1</w:t>
            </w:r>
          </w:p>
        </w:tc>
        <w:tc>
          <w:tcPr>
            <w:tcW w:w="0" w:type="auto"/>
            <w:shd w:val="clear" w:color="auto" w:fill="auto"/>
            <w:vAlign w:val="center"/>
            <w:hideMark/>
          </w:tcPr>
          <w:p w14:paraId="479BE55E" w14:textId="77777777" w:rsidR="00B90D47" w:rsidRPr="006900EF" w:rsidRDefault="00B90D47" w:rsidP="00302DC0">
            <w:pPr>
              <w:pStyle w:val="af7"/>
            </w:pPr>
            <w:r w:rsidRPr="006900EF">
              <w:rPr>
                <w:rFonts w:hint="eastAsia"/>
              </w:rPr>
              <w:t>旺苍县大两镇场镇</w:t>
            </w:r>
            <w:r w:rsidRPr="006900EF">
              <w:rPr>
                <w:rFonts w:hint="eastAsia"/>
              </w:rPr>
              <w:t>1</w:t>
            </w:r>
            <w:r w:rsidRPr="006900EF">
              <w:rPr>
                <w:rFonts w:hint="eastAsia"/>
              </w:rPr>
              <w:t>号生活排污口</w:t>
            </w:r>
          </w:p>
        </w:tc>
        <w:tc>
          <w:tcPr>
            <w:tcW w:w="1236" w:type="dxa"/>
            <w:shd w:val="clear" w:color="auto" w:fill="auto"/>
            <w:vAlign w:val="center"/>
            <w:hideMark/>
          </w:tcPr>
          <w:p w14:paraId="42BB2CC0" w14:textId="77777777" w:rsidR="00B90D47" w:rsidRPr="006900EF" w:rsidRDefault="00B90D47" w:rsidP="00302DC0">
            <w:pPr>
              <w:pStyle w:val="af7"/>
            </w:pPr>
            <w:r w:rsidRPr="006900EF">
              <w:rPr>
                <w:rFonts w:hint="eastAsia"/>
              </w:rPr>
              <w:t>大两镇场镇</w:t>
            </w:r>
          </w:p>
        </w:tc>
        <w:tc>
          <w:tcPr>
            <w:tcW w:w="1159" w:type="dxa"/>
            <w:shd w:val="clear" w:color="auto" w:fill="auto"/>
            <w:noWrap/>
            <w:vAlign w:val="center"/>
            <w:hideMark/>
          </w:tcPr>
          <w:p w14:paraId="21B0A748" w14:textId="77777777" w:rsidR="00B90D47" w:rsidRPr="006900EF" w:rsidRDefault="00B90D47" w:rsidP="00302DC0">
            <w:pPr>
              <w:pStyle w:val="af7"/>
              <w:rPr>
                <w:rFonts w:eastAsia="等线"/>
              </w:rPr>
            </w:pPr>
            <w:r w:rsidRPr="006900EF">
              <w:rPr>
                <w:rFonts w:eastAsia="等线"/>
              </w:rPr>
              <w:t>106°31'48"</w:t>
            </w:r>
          </w:p>
        </w:tc>
        <w:tc>
          <w:tcPr>
            <w:tcW w:w="1134" w:type="dxa"/>
            <w:shd w:val="clear" w:color="auto" w:fill="auto"/>
            <w:noWrap/>
            <w:vAlign w:val="center"/>
            <w:hideMark/>
          </w:tcPr>
          <w:p w14:paraId="110E2D5B" w14:textId="77777777" w:rsidR="00B90D47" w:rsidRPr="006900EF" w:rsidRDefault="00B90D47" w:rsidP="00302DC0">
            <w:pPr>
              <w:pStyle w:val="af7"/>
              <w:rPr>
                <w:rFonts w:eastAsia="等线"/>
              </w:rPr>
            </w:pPr>
            <w:r w:rsidRPr="006900EF">
              <w:rPr>
                <w:rFonts w:eastAsia="等线"/>
              </w:rPr>
              <w:t>32°19'51"</w:t>
            </w:r>
          </w:p>
        </w:tc>
        <w:tc>
          <w:tcPr>
            <w:tcW w:w="851" w:type="dxa"/>
            <w:shd w:val="clear" w:color="auto" w:fill="auto"/>
            <w:vAlign w:val="center"/>
            <w:hideMark/>
          </w:tcPr>
          <w:p w14:paraId="67EEB860" w14:textId="77777777" w:rsidR="00B90D47" w:rsidRPr="006900EF" w:rsidRDefault="00B90D47" w:rsidP="00302DC0">
            <w:pPr>
              <w:pStyle w:val="af7"/>
            </w:pPr>
            <w:r w:rsidRPr="006900EF">
              <w:rPr>
                <w:rFonts w:hint="eastAsia"/>
              </w:rPr>
              <w:t>暗管</w:t>
            </w:r>
          </w:p>
        </w:tc>
        <w:tc>
          <w:tcPr>
            <w:tcW w:w="709" w:type="dxa"/>
            <w:shd w:val="clear" w:color="auto" w:fill="auto"/>
            <w:vAlign w:val="center"/>
            <w:hideMark/>
          </w:tcPr>
          <w:p w14:paraId="4C241D2E"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2080538A" w14:textId="77777777" w:rsidR="00B90D47" w:rsidRPr="006900EF" w:rsidRDefault="00B90D47" w:rsidP="00302DC0">
            <w:pPr>
              <w:pStyle w:val="af7"/>
            </w:pPr>
            <w:r w:rsidRPr="006900EF">
              <w:rPr>
                <w:rFonts w:hint="eastAsia"/>
              </w:rPr>
              <w:t>是</w:t>
            </w:r>
          </w:p>
        </w:tc>
      </w:tr>
      <w:tr w:rsidR="006900EF" w:rsidRPr="006900EF" w14:paraId="070AC894" w14:textId="77777777" w:rsidTr="00302DC0">
        <w:trPr>
          <w:trHeight w:val="315"/>
          <w:jc w:val="center"/>
        </w:trPr>
        <w:tc>
          <w:tcPr>
            <w:tcW w:w="0" w:type="auto"/>
            <w:shd w:val="clear" w:color="auto" w:fill="auto"/>
            <w:vAlign w:val="center"/>
            <w:hideMark/>
          </w:tcPr>
          <w:p w14:paraId="1E950217" w14:textId="77777777" w:rsidR="00B90D47" w:rsidRPr="006900EF" w:rsidRDefault="00B90D47" w:rsidP="00302DC0">
            <w:pPr>
              <w:pStyle w:val="af7"/>
              <w:rPr>
                <w:rFonts w:eastAsia="等线"/>
              </w:rPr>
            </w:pPr>
            <w:r w:rsidRPr="006900EF">
              <w:rPr>
                <w:rFonts w:eastAsia="等线"/>
              </w:rPr>
              <w:t>2</w:t>
            </w:r>
          </w:p>
        </w:tc>
        <w:tc>
          <w:tcPr>
            <w:tcW w:w="0" w:type="auto"/>
            <w:shd w:val="clear" w:color="auto" w:fill="auto"/>
            <w:vAlign w:val="center"/>
            <w:hideMark/>
          </w:tcPr>
          <w:p w14:paraId="557DE9DF" w14:textId="77777777" w:rsidR="00B90D47" w:rsidRPr="006900EF" w:rsidRDefault="00B90D47" w:rsidP="00302DC0">
            <w:pPr>
              <w:pStyle w:val="af7"/>
            </w:pPr>
            <w:r w:rsidRPr="006900EF">
              <w:rPr>
                <w:rFonts w:hint="eastAsia"/>
              </w:rPr>
              <w:t>旺苍县大两镇场镇</w:t>
            </w:r>
            <w:r w:rsidRPr="006900EF">
              <w:rPr>
                <w:rFonts w:hint="eastAsia"/>
              </w:rPr>
              <w:t>2</w:t>
            </w:r>
            <w:r w:rsidRPr="006900EF">
              <w:rPr>
                <w:rFonts w:hint="eastAsia"/>
              </w:rPr>
              <w:t>号生活排污口</w:t>
            </w:r>
          </w:p>
        </w:tc>
        <w:tc>
          <w:tcPr>
            <w:tcW w:w="1236" w:type="dxa"/>
            <w:shd w:val="clear" w:color="auto" w:fill="auto"/>
            <w:vAlign w:val="center"/>
            <w:hideMark/>
          </w:tcPr>
          <w:p w14:paraId="5A81EEB8" w14:textId="77777777" w:rsidR="00B90D47" w:rsidRPr="006900EF" w:rsidRDefault="00B90D47" w:rsidP="00302DC0">
            <w:pPr>
              <w:pStyle w:val="af7"/>
            </w:pPr>
            <w:r w:rsidRPr="006900EF">
              <w:rPr>
                <w:rFonts w:hint="eastAsia"/>
              </w:rPr>
              <w:t>大两镇场镇</w:t>
            </w:r>
          </w:p>
        </w:tc>
        <w:tc>
          <w:tcPr>
            <w:tcW w:w="1159" w:type="dxa"/>
            <w:shd w:val="clear" w:color="auto" w:fill="auto"/>
            <w:noWrap/>
            <w:vAlign w:val="center"/>
            <w:hideMark/>
          </w:tcPr>
          <w:p w14:paraId="45AFF976" w14:textId="77777777" w:rsidR="00B90D47" w:rsidRPr="006900EF" w:rsidRDefault="00B90D47" w:rsidP="00302DC0">
            <w:pPr>
              <w:pStyle w:val="af7"/>
              <w:rPr>
                <w:rFonts w:eastAsia="等线"/>
              </w:rPr>
            </w:pPr>
            <w:r w:rsidRPr="006900EF">
              <w:rPr>
                <w:rFonts w:eastAsia="等线"/>
              </w:rPr>
              <w:t>106°31'48"</w:t>
            </w:r>
          </w:p>
        </w:tc>
        <w:tc>
          <w:tcPr>
            <w:tcW w:w="1134" w:type="dxa"/>
            <w:shd w:val="clear" w:color="auto" w:fill="auto"/>
            <w:noWrap/>
            <w:vAlign w:val="center"/>
            <w:hideMark/>
          </w:tcPr>
          <w:p w14:paraId="0B01FDEF" w14:textId="77777777" w:rsidR="00B90D47" w:rsidRPr="006900EF" w:rsidRDefault="00B90D47" w:rsidP="00302DC0">
            <w:pPr>
              <w:pStyle w:val="af7"/>
              <w:rPr>
                <w:rFonts w:eastAsia="等线"/>
              </w:rPr>
            </w:pPr>
            <w:r w:rsidRPr="006900EF">
              <w:rPr>
                <w:rFonts w:eastAsia="等线"/>
              </w:rPr>
              <w:t>32°19'51"</w:t>
            </w:r>
          </w:p>
        </w:tc>
        <w:tc>
          <w:tcPr>
            <w:tcW w:w="851" w:type="dxa"/>
            <w:shd w:val="clear" w:color="auto" w:fill="auto"/>
            <w:vAlign w:val="center"/>
            <w:hideMark/>
          </w:tcPr>
          <w:p w14:paraId="66777A09" w14:textId="77777777" w:rsidR="00B90D47" w:rsidRPr="006900EF" w:rsidRDefault="00B90D47" w:rsidP="00302DC0">
            <w:pPr>
              <w:pStyle w:val="af7"/>
            </w:pPr>
            <w:r w:rsidRPr="006900EF">
              <w:rPr>
                <w:rFonts w:hint="eastAsia"/>
              </w:rPr>
              <w:t>暗管</w:t>
            </w:r>
          </w:p>
        </w:tc>
        <w:tc>
          <w:tcPr>
            <w:tcW w:w="709" w:type="dxa"/>
            <w:shd w:val="clear" w:color="auto" w:fill="auto"/>
            <w:vAlign w:val="center"/>
            <w:hideMark/>
          </w:tcPr>
          <w:p w14:paraId="10919EAA"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3D8088BE" w14:textId="77777777" w:rsidR="00B90D47" w:rsidRPr="006900EF" w:rsidRDefault="00B90D47" w:rsidP="00302DC0">
            <w:pPr>
              <w:pStyle w:val="af7"/>
            </w:pPr>
            <w:r w:rsidRPr="006900EF">
              <w:rPr>
                <w:rFonts w:hint="eastAsia"/>
              </w:rPr>
              <w:t>是</w:t>
            </w:r>
          </w:p>
        </w:tc>
      </w:tr>
      <w:tr w:rsidR="006900EF" w:rsidRPr="006900EF" w14:paraId="04F945CB" w14:textId="77777777" w:rsidTr="00302DC0">
        <w:trPr>
          <w:trHeight w:val="315"/>
          <w:jc w:val="center"/>
        </w:trPr>
        <w:tc>
          <w:tcPr>
            <w:tcW w:w="0" w:type="auto"/>
            <w:shd w:val="clear" w:color="auto" w:fill="auto"/>
            <w:vAlign w:val="center"/>
            <w:hideMark/>
          </w:tcPr>
          <w:p w14:paraId="43BD8A4A" w14:textId="77777777" w:rsidR="00B90D47" w:rsidRPr="006900EF" w:rsidRDefault="00B90D47" w:rsidP="00302DC0">
            <w:pPr>
              <w:pStyle w:val="af7"/>
              <w:rPr>
                <w:rFonts w:eastAsia="等线"/>
              </w:rPr>
            </w:pPr>
            <w:r w:rsidRPr="006900EF">
              <w:rPr>
                <w:rFonts w:eastAsia="等线"/>
              </w:rPr>
              <w:t>3</w:t>
            </w:r>
          </w:p>
        </w:tc>
        <w:tc>
          <w:tcPr>
            <w:tcW w:w="0" w:type="auto"/>
            <w:shd w:val="clear" w:color="auto" w:fill="auto"/>
            <w:vAlign w:val="center"/>
            <w:hideMark/>
          </w:tcPr>
          <w:p w14:paraId="596F1F62" w14:textId="77777777" w:rsidR="00B90D47" w:rsidRPr="006900EF" w:rsidRDefault="00B90D47" w:rsidP="00302DC0">
            <w:pPr>
              <w:pStyle w:val="af7"/>
            </w:pPr>
            <w:r w:rsidRPr="006900EF">
              <w:rPr>
                <w:rFonts w:hint="eastAsia"/>
              </w:rPr>
              <w:t>旺苍县三江镇政府生活入河排污口</w:t>
            </w:r>
          </w:p>
        </w:tc>
        <w:tc>
          <w:tcPr>
            <w:tcW w:w="1236" w:type="dxa"/>
            <w:shd w:val="clear" w:color="auto" w:fill="auto"/>
            <w:vAlign w:val="center"/>
            <w:hideMark/>
          </w:tcPr>
          <w:p w14:paraId="1713DF07" w14:textId="77777777" w:rsidR="00B90D47" w:rsidRPr="006900EF" w:rsidRDefault="00B90D47" w:rsidP="00302DC0">
            <w:pPr>
              <w:pStyle w:val="af7"/>
            </w:pPr>
            <w:r w:rsidRPr="006900EF">
              <w:rPr>
                <w:rFonts w:hint="eastAsia"/>
              </w:rPr>
              <w:t>三江镇三江社区</w:t>
            </w:r>
          </w:p>
        </w:tc>
        <w:tc>
          <w:tcPr>
            <w:tcW w:w="1159" w:type="dxa"/>
            <w:shd w:val="clear" w:color="auto" w:fill="auto"/>
            <w:noWrap/>
            <w:vAlign w:val="center"/>
            <w:hideMark/>
          </w:tcPr>
          <w:p w14:paraId="705FBCA6" w14:textId="77777777" w:rsidR="00B90D47" w:rsidRPr="006900EF" w:rsidRDefault="00B90D47" w:rsidP="00302DC0">
            <w:pPr>
              <w:pStyle w:val="af7"/>
              <w:rPr>
                <w:rFonts w:eastAsia="等线"/>
              </w:rPr>
            </w:pPr>
            <w:r w:rsidRPr="006900EF">
              <w:rPr>
                <w:rFonts w:eastAsia="等线"/>
              </w:rPr>
              <w:t>106°32'43"</w:t>
            </w:r>
          </w:p>
        </w:tc>
        <w:tc>
          <w:tcPr>
            <w:tcW w:w="1134" w:type="dxa"/>
            <w:shd w:val="clear" w:color="auto" w:fill="auto"/>
            <w:noWrap/>
            <w:vAlign w:val="center"/>
            <w:hideMark/>
          </w:tcPr>
          <w:p w14:paraId="23D5137C" w14:textId="77777777" w:rsidR="00B90D47" w:rsidRPr="006900EF" w:rsidRDefault="00B90D47" w:rsidP="00302DC0">
            <w:pPr>
              <w:pStyle w:val="af7"/>
              <w:rPr>
                <w:rFonts w:eastAsia="等线"/>
              </w:rPr>
            </w:pPr>
            <w:r w:rsidRPr="006900EF">
              <w:rPr>
                <w:rFonts w:eastAsia="等线"/>
              </w:rPr>
              <w:t>32°14'25"</w:t>
            </w:r>
          </w:p>
        </w:tc>
        <w:tc>
          <w:tcPr>
            <w:tcW w:w="851" w:type="dxa"/>
            <w:shd w:val="clear" w:color="auto" w:fill="auto"/>
            <w:vAlign w:val="center"/>
            <w:hideMark/>
          </w:tcPr>
          <w:p w14:paraId="4059342B" w14:textId="77777777" w:rsidR="00B90D47" w:rsidRPr="006900EF" w:rsidRDefault="00B90D47" w:rsidP="00302DC0">
            <w:pPr>
              <w:pStyle w:val="af7"/>
            </w:pPr>
            <w:r w:rsidRPr="006900EF">
              <w:rPr>
                <w:rFonts w:hint="eastAsia"/>
              </w:rPr>
              <w:t>明渠</w:t>
            </w:r>
          </w:p>
        </w:tc>
        <w:tc>
          <w:tcPr>
            <w:tcW w:w="709" w:type="dxa"/>
            <w:shd w:val="clear" w:color="auto" w:fill="auto"/>
            <w:vAlign w:val="center"/>
            <w:hideMark/>
          </w:tcPr>
          <w:p w14:paraId="39333156"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7BF8704D" w14:textId="77777777" w:rsidR="00B90D47" w:rsidRPr="006900EF" w:rsidRDefault="00B90D47" w:rsidP="00302DC0">
            <w:pPr>
              <w:pStyle w:val="af7"/>
            </w:pPr>
            <w:r w:rsidRPr="006900EF">
              <w:rPr>
                <w:rFonts w:hint="eastAsia"/>
              </w:rPr>
              <w:t>是</w:t>
            </w:r>
          </w:p>
        </w:tc>
      </w:tr>
      <w:tr w:rsidR="006900EF" w:rsidRPr="006900EF" w14:paraId="23D80DEF" w14:textId="77777777" w:rsidTr="00302DC0">
        <w:trPr>
          <w:trHeight w:val="315"/>
          <w:jc w:val="center"/>
        </w:trPr>
        <w:tc>
          <w:tcPr>
            <w:tcW w:w="0" w:type="auto"/>
            <w:shd w:val="clear" w:color="auto" w:fill="auto"/>
            <w:vAlign w:val="center"/>
            <w:hideMark/>
          </w:tcPr>
          <w:p w14:paraId="69F72E1F" w14:textId="77777777" w:rsidR="00B90D47" w:rsidRPr="006900EF" w:rsidRDefault="00B90D47" w:rsidP="00302DC0">
            <w:pPr>
              <w:pStyle w:val="af7"/>
              <w:rPr>
                <w:rFonts w:eastAsia="等线"/>
              </w:rPr>
            </w:pPr>
            <w:r w:rsidRPr="006900EF">
              <w:rPr>
                <w:rFonts w:eastAsia="等线"/>
              </w:rPr>
              <w:t>4</w:t>
            </w:r>
          </w:p>
        </w:tc>
        <w:tc>
          <w:tcPr>
            <w:tcW w:w="0" w:type="auto"/>
            <w:shd w:val="clear" w:color="auto" w:fill="auto"/>
            <w:vAlign w:val="center"/>
            <w:hideMark/>
          </w:tcPr>
          <w:p w14:paraId="4AB15000" w14:textId="77777777" w:rsidR="00B90D47" w:rsidRPr="006900EF" w:rsidRDefault="00B90D47" w:rsidP="00302DC0">
            <w:pPr>
              <w:pStyle w:val="af7"/>
            </w:pPr>
            <w:r w:rsidRPr="006900EF">
              <w:rPr>
                <w:rFonts w:hint="eastAsia"/>
              </w:rPr>
              <w:t>旺苍县三江</w:t>
            </w:r>
            <w:proofErr w:type="gramStart"/>
            <w:r w:rsidRPr="006900EF">
              <w:rPr>
                <w:rFonts w:hint="eastAsia"/>
              </w:rPr>
              <w:t>镇厚坝老街</w:t>
            </w:r>
            <w:proofErr w:type="gramEnd"/>
            <w:r w:rsidRPr="006900EF">
              <w:rPr>
                <w:rFonts w:hint="eastAsia"/>
              </w:rPr>
              <w:t>生活入河排污口</w:t>
            </w:r>
          </w:p>
        </w:tc>
        <w:tc>
          <w:tcPr>
            <w:tcW w:w="1236" w:type="dxa"/>
            <w:shd w:val="clear" w:color="auto" w:fill="auto"/>
            <w:vAlign w:val="center"/>
            <w:hideMark/>
          </w:tcPr>
          <w:p w14:paraId="0F56E9B1" w14:textId="77777777" w:rsidR="00B90D47" w:rsidRPr="006900EF" w:rsidRDefault="00B90D47" w:rsidP="00302DC0">
            <w:pPr>
              <w:pStyle w:val="af7"/>
            </w:pPr>
            <w:r w:rsidRPr="006900EF">
              <w:rPr>
                <w:rFonts w:hint="eastAsia"/>
              </w:rPr>
              <w:t>三江</w:t>
            </w:r>
            <w:proofErr w:type="gramStart"/>
            <w:r w:rsidRPr="006900EF">
              <w:rPr>
                <w:rFonts w:hint="eastAsia"/>
              </w:rPr>
              <w:t>镇厚坝村</w:t>
            </w:r>
            <w:proofErr w:type="gramEnd"/>
            <w:r w:rsidRPr="006900EF">
              <w:rPr>
                <w:rFonts w:hint="eastAsia"/>
              </w:rPr>
              <w:t>1</w:t>
            </w:r>
            <w:r w:rsidRPr="006900EF">
              <w:rPr>
                <w:rFonts w:hint="eastAsia"/>
              </w:rPr>
              <w:t>社</w:t>
            </w:r>
          </w:p>
        </w:tc>
        <w:tc>
          <w:tcPr>
            <w:tcW w:w="1159" w:type="dxa"/>
            <w:shd w:val="clear" w:color="auto" w:fill="auto"/>
            <w:noWrap/>
            <w:vAlign w:val="center"/>
            <w:hideMark/>
          </w:tcPr>
          <w:p w14:paraId="144FEF0A" w14:textId="77777777" w:rsidR="00B90D47" w:rsidRPr="006900EF" w:rsidRDefault="00B90D47" w:rsidP="00302DC0">
            <w:pPr>
              <w:pStyle w:val="af7"/>
              <w:rPr>
                <w:rFonts w:eastAsia="等线"/>
              </w:rPr>
            </w:pPr>
            <w:r w:rsidRPr="006900EF">
              <w:rPr>
                <w:rFonts w:eastAsia="等线"/>
              </w:rPr>
              <w:t>106°32'31"</w:t>
            </w:r>
          </w:p>
        </w:tc>
        <w:tc>
          <w:tcPr>
            <w:tcW w:w="1134" w:type="dxa"/>
            <w:shd w:val="clear" w:color="auto" w:fill="auto"/>
            <w:noWrap/>
            <w:vAlign w:val="center"/>
            <w:hideMark/>
          </w:tcPr>
          <w:p w14:paraId="59920DE6" w14:textId="77777777" w:rsidR="00B90D47" w:rsidRPr="006900EF" w:rsidRDefault="00B90D47" w:rsidP="00302DC0">
            <w:pPr>
              <w:pStyle w:val="af7"/>
              <w:rPr>
                <w:rFonts w:eastAsia="等线"/>
              </w:rPr>
            </w:pPr>
            <w:r w:rsidRPr="006900EF">
              <w:rPr>
                <w:rFonts w:eastAsia="等线"/>
              </w:rPr>
              <w:t>32°15'47"</w:t>
            </w:r>
          </w:p>
        </w:tc>
        <w:tc>
          <w:tcPr>
            <w:tcW w:w="851" w:type="dxa"/>
            <w:shd w:val="clear" w:color="auto" w:fill="auto"/>
            <w:vAlign w:val="center"/>
            <w:hideMark/>
          </w:tcPr>
          <w:p w14:paraId="532C2465" w14:textId="77777777" w:rsidR="00B90D47" w:rsidRPr="006900EF" w:rsidRDefault="00B90D47" w:rsidP="00302DC0">
            <w:pPr>
              <w:pStyle w:val="af7"/>
            </w:pPr>
            <w:r w:rsidRPr="006900EF">
              <w:rPr>
                <w:rFonts w:hint="eastAsia"/>
              </w:rPr>
              <w:t>明渠</w:t>
            </w:r>
          </w:p>
        </w:tc>
        <w:tc>
          <w:tcPr>
            <w:tcW w:w="709" w:type="dxa"/>
            <w:shd w:val="clear" w:color="auto" w:fill="auto"/>
            <w:vAlign w:val="center"/>
            <w:hideMark/>
          </w:tcPr>
          <w:p w14:paraId="5F7D097C"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5AE1CF3C" w14:textId="77777777" w:rsidR="00B90D47" w:rsidRPr="006900EF" w:rsidRDefault="00B90D47" w:rsidP="00302DC0">
            <w:pPr>
              <w:pStyle w:val="af7"/>
            </w:pPr>
            <w:r w:rsidRPr="006900EF">
              <w:rPr>
                <w:rFonts w:hint="eastAsia"/>
              </w:rPr>
              <w:t>是</w:t>
            </w:r>
          </w:p>
        </w:tc>
      </w:tr>
      <w:tr w:rsidR="006900EF" w:rsidRPr="006900EF" w14:paraId="58F4732F" w14:textId="77777777" w:rsidTr="00302DC0">
        <w:trPr>
          <w:trHeight w:val="315"/>
          <w:jc w:val="center"/>
        </w:trPr>
        <w:tc>
          <w:tcPr>
            <w:tcW w:w="0" w:type="auto"/>
            <w:shd w:val="clear" w:color="auto" w:fill="auto"/>
            <w:vAlign w:val="center"/>
            <w:hideMark/>
          </w:tcPr>
          <w:p w14:paraId="329B5B33" w14:textId="77777777" w:rsidR="00B90D47" w:rsidRPr="006900EF" w:rsidRDefault="00B90D47" w:rsidP="00302DC0">
            <w:pPr>
              <w:pStyle w:val="af7"/>
              <w:rPr>
                <w:rFonts w:eastAsia="等线"/>
              </w:rPr>
            </w:pPr>
            <w:r w:rsidRPr="006900EF">
              <w:rPr>
                <w:rFonts w:eastAsia="等线"/>
              </w:rPr>
              <w:t>5</w:t>
            </w:r>
          </w:p>
        </w:tc>
        <w:tc>
          <w:tcPr>
            <w:tcW w:w="0" w:type="auto"/>
            <w:shd w:val="clear" w:color="auto" w:fill="auto"/>
            <w:vAlign w:val="center"/>
            <w:hideMark/>
          </w:tcPr>
          <w:p w14:paraId="0D06710C" w14:textId="77777777" w:rsidR="00B90D47" w:rsidRPr="006900EF" w:rsidRDefault="00B90D47" w:rsidP="00302DC0">
            <w:pPr>
              <w:pStyle w:val="af7"/>
            </w:pPr>
            <w:r w:rsidRPr="006900EF">
              <w:rPr>
                <w:rFonts w:hint="eastAsia"/>
              </w:rPr>
              <w:t>旺苍县三江镇广成煤业</w:t>
            </w:r>
            <w:proofErr w:type="gramStart"/>
            <w:r w:rsidRPr="006900EF">
              <w:rPr>
                <w:rFonts w:hint="eastAsia"/>
              </w:rPr>
              <w:t>洗选厂</w:t>
            </w:r>
            <w:proofErr w:type="gramEnd"/>
            <w:r w:rsidRPr="006900EF">
              <w:rPr>
                <w:rFonts w:hint="eastAsia"/>
              </w:rPr>
              <w:t>生活入河排污口</w:t>
            </w:r>
          </w:p>
        </w:tc>
        <w:tc>
          <w:tcPr>
            <w:tcW w:w="1236" w:type="dxa"/>
            <w:shd w:val="clear" w:color="auto" w:fill="auto"/>
            <w:vAlign w:val="center"/>
            <w:hideMark/>
          </w:tcPr>
          <w:p w14:paraId="4B2B91B5" w14:textId="77777777" w:rsidR="00B90D47" w:rsidRPr="006900EF" w:rsidRDefault="00B90D47" w:rsidP="00302DC0">
            <w:pPr>
              <w:pStyle w:val="af7"/>
            </w:pPr>
            <w:r w:rsidRPr="006900EF">
              <w:rPr>
                <w:rFonts w:hint="eastAsia"/>
              </w:rPr>
              <w:t>三江镇花园村</w:t>
            </w:r>
            <w:r w:rsidRPr="006900EF">
              <w:rPr>
                <w:rFonts w:hint="eastAsia"/>
              </w:rPr>
              <w:t>2</w:t>
            </w:r>
            <w:r w:rsidRPr="006900EF">
              <w:rPr>
                <w:rFonts w:hint="eastAsia"/>
              </w:rPr>
              <w:t>社</w:t>
            </w:r>
          </w:p>
        </w:tc>
        <w:tc>
          <w:tcPr>
            <w:tcW w:w="1159" w:type="dxa"/>
            <w:shd w:val="clear" w:color="auto" w:fill="auto"/>
            <w:noWrap/>
            <w:vAlign w:val="center"/>
            <w:hideMark/>
          </w:tcPr>
          <w:p w14:paraId="61819702" w14:textId="77777777" w:rsidR="00B90D47" w:rsidRPr="006900EF" w:rsidRDefault="00B90D47" w:rsidP="00302DC0">
            <w:pPr>
              <w:pStyle w:val="af7"/>
              <w:rPr>
                <w:rFonts w:eastAsia="等线"/>
              </w:rPr>
            </w:pPr>
            <w:r w:rsidRPr="006900EF">
              <w:rPr>
                <w:rFonts w:eastAsia="等线"/>
              </w:rPr>
              <w:t>106°30'30"</w:t>
            </w:r>
          </w:p>
        </w:tc>
        <w:tc>
          <w:tcPr>
            <w:tcW w:w="1134" w:type="dxa"/>
            <w:shd w:val="clear" w:color="auto" w:fill="auto"/>
            <w:noWrap/>
            <w:vAlign w:val="center"/>
            <w:hideMark/>
          </w:tcPr>
          <w:p w14:paraId="438B01CA" w14:textId="77777777" w:rsidR="00B90D47" w:rsidRPr="006900EF" w:rsidRDefault="00B90D47" w:rsidP="00302DC0">
            <w:pPr>
              <w:pStyle w:val="af7"/>
              <w:rPr>
                <w:rFonts w:eastAsia="等线"/>
              </w:rPr>
            </w:pPr>
            <w:r w:rsidRPr="006900EF">
              <w:rPr>
                <w:rFonts w:eastAsia="等线"/>
              </w:rPr>
              <w:t>32°15'40"</w:t>
            </w:r>
          </w:p>
        </w:tc>
        <w:tc>
          <w:tcPr>
            <w:tcW w:w="851" w:type="dxa"/>
            <w:shd w:val="clear" w:color="auto" w:fill="auto"/>
            <w:vAlign w:val="center"/>
            <w:hideMark/>
          </w:tcPr>
          <w:p w14:paraId="46D088F6" w14:textId="77777777" w:rsidR="00B90D47" w:rsidRPr="006900EF" w:rsidRDefault="00B90D47" w:rsidP="00302DC0">
            <w:pPr>
              <w:pStyle w:val="af7"/>
            </w:pPr>
            <w:r w:rsidRPr="006900EF">
              <w:rPr>
                <w:rFonts w:hint="eastAsia"/>
              </w:rPr>
              <w:t>明渠</w:t>
            </w:r>
          </w:p>
        </w:tc>
        <w:tc>
          <w:tcPr>
            <w:tcW w:w="709" w:type="dxa"/>
            <w:shd w:val="clear" w:color="auto" w:fill="auto"/>
            <w:vAlign w:val="center"/>
            <w:hideMark/>
          </w:tcPr>
          <w:p w14:paraId="49231265"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61857C0A" w14:textId="77777777" w:rsidR="00B90D47" w:rsidRPr="006900EF" w:rsidRDefault="00B90D47" w:rsidP="00302DC0">
            <w:pPr>
              <w:pStyle w:val="af7"/>
            </w:pPr>
            <w:r w:rsidRPr="006900EF">
              <w:rPr>
                <w:rFonts w:hint="eastAsia"/>
              </w:rPr>
              <w:t>是</w:t>
            </w:r>
          </w:p>
        </w:tc>
      </w:tr>
      <w:tr w:rsidR="006900EF" w:rsidRPr="006900EF" w14:paraId="36A82A0A" w14:textId="77777777" w:rsidTr="00302DC0">
        <w:trPr>
          <w:trHeight w:val="315"/>
          <w:jc w:val="center"/>
        </w:trPr>
        <w:tc>
          <w:tcPr>
            <w:tcW w:w="0" w:type="auto"/>
            <w:shd w:val="clear" w:color="auto" w:fill="auto"/>
            <w:vAlign w:val="center"/>
            <w:hideMark/>
          </w:tcPr>
          <w:p w14:paraId="34F3ACF7" w14:textId="77777777" w:rsidR="00B90D47" w:rsidRPr="006900EF" w:rsidRDefault="00B90D47" w:rsidP="00302DC0">
            <w:pPr>
              <w:pStyle w:val="af7"/>
              <w:rPr>
                <w:rFonts w:eastAsia="等线"/>
              </w:rPr>
            </w:pPr>
            <w:r w:rsidRPr="006900EF">
              <w:rPr>
                <w:rFonts w:eastAsia="等线"/>
              </w:rPr>
              <w:t>6</w:t>
            </w:r>
          </w:p>
        </w:tc>
        <w:tc>
          <w:tcPr>
            <w:tcW w:w="0" w:type="auto"/>
            <w:shd w:val="clear" w:color="auto" w:fill="auto"/>
            <w:vAlign w:val="center"/>
            <w:hideMark/>
          </w:tcPr>
          <w:p w14:paraId="033F3FE0" w14:textId="77777777" w:rsidR="00B90D47" w:rsidRPr="006900EF" w:rsidRDefault="00B90D47" w:rsidP="00302DC0">
            <w:pPr>
              <w:pStyle w:val="af7"/>
            </w:pPr>
            <w:r w:rsidRPr="006900EF">
              <w:rPr>
                <w:rFonts w:hint="eastAsia"/>
              </w:rPr>
              <w:t>旺苍县三江镇小溪沟煤矿生活入河排污口</w:t>
            </w:r>
          </w:p>
        </w:tc>
        <w:tc>
          <w:tcPr>
            <w:tcW w:w="1236" w:type="dxa"/>
            <w:shd w:val="clear" w:color="auto" w:fill="auto"/>
            <w:vAlign w:val="center"/>
            <w:hideMark/>
          </w:tcPr>
          <w:p w14:paraId="2C821412" w14:textId="77777777" w:rsidR="00B90D47" w:rsidRPr="006900EF" w:rsidRDefault="00B90D47" w:rsidP="00302DC0">
            <w:pPr>
              <w:pStyle w:val="af7"/>
            </w:pPr>
            <w:r w:rsidRPr="006900EF">
              <w:rPr>
                <w:rFonts w:hint="eastAsia"/>
              </w:rPr>
              <w:t>三江镇花园村</w:t>
            </w:r>
            <w:r w:rsidRPr="006900EF">
              <w:rPr>
                <w:rFonts w:hint="eastAsia"/>
              </w:rPr>
              <w:t>3</w:t>
            </w:r>
            <w:r w:rsidRPr="006900EF">
              <w:rPr>
                <w:rFonts w:hint="eastAsia"/>
              </w:rPr>
              <w:t>社</w:t>
            </w:r>
          </w:p>
        </w:tc>
        <w:tc>
          <w:tcPr>
            <w:tcW w:w="1159" w:type="dxa"/>
            <w:shd w:val="clear" w:color="auto" w:fill="auto"/>
            <w:noWrap/>
            <w:vAlign w:val="center"/>
            <w:hideMark/>
          </w:tcPr>
          <w:p w14:paraId="1548CA04" w14:textId="77777777" w:rsidR="00B90D47" w:rsidRPr="006900EF" w:rsidRDefault="00B90D47" w:rsidP="00302DC0">
            <w:pPr>
              <w:pStyle w:val="af7"/>
              <w:rPr>
                <w:rFonts w:eastAsia="等线"/>
              </w:rPr>
            </w:pPr>
            <w:r w:rsidRPr="006900EF">
              <w:rPr>
                <w:rFonts w:eastAsia="等线"/>
              </w:rPr>
              <w:t>106°30'20"</w:t>
            </w:r>
          </w:p>
        </w:tc>
        <w:tc>
          <w:tcPr>
            <w:tcW w:w="1134" w:type="dxa"/>
            <w:shd w:val="clear" w:color="auto" w:fill="auto"/>
            <w:noWrap/>
            <w:vAlign w:val="center"/>
            <w:hideMark/>
          </w:tcPr>
          <w:p w14:paraId="247AACE8" w14:textId="77777777" w:rsidR="00B90D47" w:rsidRPr="006900EF" w:rsidRDefault="00B90D47" w:rsidP="00302DC0">
            <w:pPr>
              <w:pStyle w:val="af7"/>
              <w:rPr>
                <w:rFonts w:eastAsia="等线"/>
              </w:rPr>
            </w:pPr>
            <w:r w:rsidRPr="006900EF">
              <w:rPr>
                <w:rFonts w:eastAsia="等线"/>
              </w:rPr>
              <w:t>32°15'40"</w:t>
            </w:r>
          </w:p>
        </w:tc>
        <w:tc>
          <w:tcPr>
            <w:tcW w:w="851" w:type="dxa"/>
            <w:shd w:val="clear" w:color="auto" w:fill="auto"/>
            <w:vAlign w:val="center"/>
            <w:hideMark/>
          </w:tcPr>
          <w:p w14:paraId="114815A1" w14:textId="77777777" w:rsidR="00B90D47" w:rsidRPr="006900EF" w:rsidRDefault="00B90D47" w:rsidP="00302DC0">
            <w:pPr>
              <w:pStyle w:val="af7"/>
            </w:pPr>
            <w:r w:rsidRPr="006900EF">
              <w:rPr>
                <w:rFonts w:hint="eastAsia"/>
              </w:rPr>
              <w:t>明渠</w:t>
            </w:r>
          </w:p>
        </w:tc>
        <w:tc>
          <w:tcPr>
            <w:tcW w:w="709" w:type="dxa"/>
            <w:shd w:val="clear" w:color="auto" w:fill="auto"/>
            <w:vAlign w:val="center"/>
            <w:hideMark/>
          </w:tcPr>
          <w:p w14:paraId="157270B2"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625A20C6" w14:textId="77777777" w:rsidR="00B90D47" w:rsidRPr="006900EF" w:rsidRDefault="00B90D47" w:rsidP="00302DC0">
            <w:pPr>
              <w:pStyle w:val="af7"/>
            </w:pPr>
            <w:r w:rsidRPr="006900EF">
              <w:rPr>
                <w:rFonts w:hint="eastAsia"/>
              </w:rPr>
              <w:t>是</w:t>
            </w:r>
          </w:p>
        </w:tc>
      </w:tr>
      <w:tr w:rsidR="006900EF" w:rsidRPr="006900EF" w14:paraId="45F5A8A9" w14:textId="77777777" w:rsidTr="00302DC0">
        <w:trPr>
          <w:trHeight w:val="315"/>
          <w:jc w:val="center"/>
        </w:trPr>
        <w:tc>
          <w:tcPr>
            <w:tcW w:w="0" w:type="auto"/>
            <w:shd w:val="clear" w:color="auto" w:fill="auto"/>
            <w:vAlign w:val="center"/>
            <w:hideMark/>
          </w:tcPr>
          <w:p w14:paraId="6C61A0DD" w14:textId="77777777" w:rsidR="00B90D47" w:rsidRPr="006900EF" w:rsidRDefault="00B90D47" w:rsidP="00302DC0">
            <w:pPr>
              <w:pStyle w:val="af7"/>
              <w:rPr>
                <w:rFonts w:eastAsia="等线"/>
              </w:rPr>
            </w:pPr>
            <w:r w:rsidRPr="006900EF">
              <w:rPr>
                <w:rFonts w:eastAsia="等线"/>
              </w:rPr>
              <w:t>7</w:t>
            </w:r>
          </w:p>
        </w:tc>
        <w:tc>
          <w:tcPr>
            <w:tcW w:w="0" w:type="auto"/>
            <w:shd w:val="clear" w:color="auto" w:fill="auto"/>
            <w:vAlign w:val="center"/>
            <w:hideMark/>
          </w:tcPr>
          <w:p w14:paraId="78653950" w14:textId="77777777" w:rsidR="00B90D47" w:rsidRPr="006900EF" w:rsidRDefault="00B90D47" w:rsidP="00302DC0">
            <w:pPr>
              <w:pStyle w:val="af7"/>
            </w:pPr>
            <w:r w:rsidRPr="006900EF">
              <w:rPr>
                <w:rFonts w:hint="eastAsia"/>
              </w:rPr>
              <w:t>旺苍县</w:t>
            </w:r>
            <w:proofErr w:type="gramStart"/>
            <w:r w:rsidRPr="006900EF">
              <w:rPr>
                <w:rFonts w:hint="eastAsia"/>
              </w:rPr>
              <w:t>三江镇碗厂</w:t>
            </w:r>
            <w:proofErr w:type="gramEnd"/>
            <w:r w:rsidRPr="006900EF">
              <w:rPr>
                <w:rFonts w:hint="eastAsia"/>
              </w:rPr>
              <w:t>河煤矿生活入河排污口</w:t>
            </w:r>
          </w:p>
        </w:tc>
        <w:tc>
          <w:tcPr>
            <w:tcW w:w="1236" w:type="dxa"/>
            <w:shd w:val="clear" w:color="auto" w:fill="auto"/>
            <w:vAlign w:val="center"/>
            <w:hideMark/>
          </w:tcPr>
          <w:p w14:paraId="5E54BC27" w14:textId="77777777" w:rsidR="00B90D47" w:rsidRPr="006900EF" w:rsidRDefault="00B90D47" w:rsidP="00302DC0">
            <w:pPr>
              <w:pStyle w:val="af7"/>
            </w:pPr>
            <w:r w:rsidRPr="006900EF">
              <w:rPr>
                <w:rFonts w:hint="eastAsia"/>
              </w:rPr>
              <w:t>三江镇大旗村</w:t>
            </w:r>
            <w:r w:rsidRPr="006900EF">
              <w:rPr>
                <w:rFonts w:hint="eastAsia"/>
              </w:rPr>
              <w:t>10</w:t>
            </w:r>
            <w:r w:rsidRPr="006900EF">
              <w:rPr>
                <w:rFonts w:hint="eastAsia"/>
              </w:rPr>
              <w:t>社</w:t>
            </w:r>
          </w:p>
        </w:tc>
        <w:tc>
          <w:tcPr>
            <w:tcW w:w="1159" w:type="dxa"/>
            <w:shd w:val="clear" w:color="auto" w:fill="auto"/>
            <w:noWrap/>
            <w:vAlign w:val="center"/>
            <w:hideMark/>
          </w:tcPr>
          <w:p w14:paraId="73C31B60" w14:textId="77777777" w:rsidR="00B90D47" w:rsidRPr="006900EF" w:rsidRDefault="00B90D47" w:rsidP="00302DC0">
            <w:pPr>
              <w:pStyle w:val="af7"/>
              <w:rPr>
                <w:rFonts w:eastAsia="等线"/>
              </w:rPr>
            </w:pPr>
            <w:r w:rsidRPr="006900EF">
              <w:rPr>
                <w:rFonts w:eastAsia="等线"/>
              </w:rPr>
              <w:t>106°30'36"</w:t>
            </w:r>
          </w:p>
        </w:tc>
        <w:tc>
          <w:tcPr>
            <w:tcW w:w="1134" w:type="dxa"/>
            <w:shd w:val="clear" w:color="auto" w:fill="auto"/>
            <w:noWrap/>
            <w:vAlign w:val="center"/>
            <w:hideMark/>
          </w:tcPr>
          <w:p w14:paraId="1EFE31B4" w14:textId="77777777" w:rsidR="00B90D47" w:rsidRPr="006900EF" w:rsidRDefault="00B90D47" w:rsidP="00302DC0">
            <w:pPr>
              <w:pStyle w:val="af7"/>
              <w:rPr>
                <w:rFonts w:eastAsia="等线"/>
              </w:rPr>
            </w:pPr>
            <w:r w:rsidRPr="006900EF">
              <w:rPr>
                <w:rFonts w:eastAsia="等线"/>
              </w:rPr>
              <w:t>32°15'48"</w:t>
            </w:r>
          </w:p>
        </w:tc>
        <w:tc>
          <w:tcPr>
            <w:tcW w:w="851" w:type="dxa"/>
            <w:shd w:val="clear" w:color="auto" w:fill="auto"/>
            <w:vAlign w:val="center"/>
            <w:hideMark/>
          </w:tcPr>
          <w:p w14:paraId="18C59BBD" w14:textId="77777777" w:rsidR="00B90D47" w:rsidRPr="006900EF" w:rsidRDefault="00B90D47" w:rsidP="00302DC0">
            <w:pPr>
              <w:pStyle w:val="af7"/>
            </w:pPr>
            <w:r w:rsidRPr="006900EF">
              <w:rPr>
                <w:rFonts w:hint="eastAsia"/>
              </w:rPr>
              <w:t>明渠</w:t>
            </w:r>
          </w:p>
        </w:tc>
        <w:tc>
          <w:tcPr>
            <w:tcW w:w="709" w:type="dxa"/>
            <w:shd w:val="clear" w:color="auto" w:fill="auto"/>
            <w:vAlign w:val="center"/>
            <w:hideMark/>
          </w:tcPr>
          <w:p w14:paraId="6FF450DD"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0ACF18C3" w14:textId="77777777" w:rsidR="00B90D47" w:rsidRPr="006900EF" w:rsidRDefault="00B90D47" w:rsidP="00302DC0">
            <w:pPr>
              <w:pStyle w:val="af7"/>
            </w:pPr>
            <w:r w:rsidRPr="006900EF">
              <w:rPr>
                <w:rFonts w:hint="eastAsia"/>
              </w:rPr>
              <w:t>是</w:t>
            </w:r>
          </w:p>
        </w:tc>
      </w:tr>
      <w:tr w:rsidR="006900EF" w:rsidRPr="006900EF" w14:paraId="20BBBBF5" w14:textId="77777777" w:rsidTr="00302DC0">
        <w:trPr>
          <w:trHeight w:val="315"/>
          <w:jc w:val="center"/>
        </w:trPr>
        <w:tc>
          <w:tcPr>
            <w:tcW w:w="0" w:type="auto"/>
            <w:shd w:val="clear" w:color="auto" w:fill="auto"/>
            <w:vAlign w:val="center"/>
            <w:hideMark/>
          </w:tcPr>
          <w:p w14:paraId="7C544198" w14:textId="77777777" w:rsidR="00B90D47" w:rsidRPr="006900EF" w:rsidRDefault="00B90D47" w:rsidP="00302DC0">
            <w:pPr>
              <w:pStyle w:val="af7"/>
              <w:rPr>
                <w:rFonts w:eastAsia="等线"/>
              </w:rPr>
            </w:pPr>
            <w:r w:rsidRPr="006900EF">
              <w:rPr>
                <w:rFonts w:eastAsia="等线"/>
              </w:rPr>
              <w:t>8</w:t>
            </w:r>
          </w:p>
        </w:tc>
        <w:tc>
          <w:tcPr>
            <w:tcW w:w="0" w:type="auto"/>
            <w:shd w:val="clear" w:color="auto" w:fill="auto"/>
            <w:vAlign w:val="center"/>
            <w:hideMark/>
          </w:tcPr>
          <w:p w14:paraId="47655B21" w14:textId="77777777" w:rsidR="00B90D47" w:rsidRPr="006900EF" w:rsidRDefault="00B90D47" w:rsidP="00302DC0">
            <w:pPr>
              <w:pStyle w:val="af7"/>
            </w:pPr>
            <w:r w:rsidRPr="006900EF">
              <w:rPr>
                <w:rFonts w:hint="eastAsia"/>
              </w:rPr>
              <w:t>旺苍县三江镇兴旺家庭农场生活入河排污口</w:t>
            </w:r>
          </w:p>
        </w:tc>
        <w:tc>
          <w:tcPr>
            <w:tcW w:w="1236" w:type="dxa"/>
            <w:shd w:val="clear" w:color="auto" w:fill="auto"/>
            <w:vAlign w:val="center"/>
            <w:hideMark/>
          </w:tcPr>
          <w:p w14:paraId="1665E505" w14:textId="77777777" w:rsidR="00B90D47" w:rsidRPr="006900EF" w:rsidRDefault="00B90D47" w:rsidP="00302DC0">
            <w:pPr>
              <w:pStyle w:val="af7"/>
            </w:pPr>
            <w:r w:rsidRPr="006900EF">
              <w:rPr>
                <w:rFonts w:hint="eastAsia"/>
              </w:rPr>
              <w:t>三江</w:t>
            </w:r>
            <w:proofErr w:type="gramStart"/>
            <w:r w:rsidRPr="006900EF">
              <w:rPr>
                <w:rFonts w:hint="eastAsia"/>
              </w:rPr>
              <w:t>镇厚坝村</w:t>
            </w:r>
            <w:proofErr w:type="gramEnd"/>
            <w:r w:rsidRPr="006900EF">
              <w:rPr>
                <w:rFonts w:hint="eastAsia"/>
              </w:rPr>
              <w:t>1</w:t>
            </w:r>
            <w:r w:rsidRPr="006900EF">
              <w:rPr>
                <w:rFonts w:hint="eastAsia"/>
              </w:rPr>
              <w:t>社</w:t>
            </w:r>
          </w:p>
        </w:tc>
        <w:tc>
          <w:tcPr>
            <w:tcW w:w="1159" w:type="dxa"/>
            <w:shd w:val="clear" w:color="auto" w:fill="auto"/>
            <w:noWrap/>
            <w:vAlign w:val="center"/>
            <w:hideMark/>
          </w:tcPr>
          <w:p w14:paraId="5E0FB719" w14:textId="77777777" w:rsidR="00B90D47" w:rsidRPr="006900EF" w:rsidRDefault="00B90D47" w:rsidP="00302DC0">
            <w:pPr>
              <w:pStyle w:val="af7"/>
              <w:rPr>
                <w:rFonts w:eastAsia="等线"/>
              </w:rPr>
            </w:pPr>
            <w:r w:rsidRPr="006900EF">
              <w:rPr>
                <w:rFonts w:eastAsia="等线"/>
              </w:rPr>
              <w:t>106°32'29"</w:t>
            </w:r>
          </w:p>
        </w:tc>
        <w:tc>
          <w:tcPr>
            <w:tcW w:w="1134" w:type="dxa"/>
            <w:shd w:val="clear" w:color="auto" w:fill="auto"/>
            <w:noWrap/>
            <w:vAlign w:val="center"/>
            <w:hideMark/>
          </w:tcPr>
          <w:p w14:paraId="1BF02276" w14:textId="77777777" w:rsidR="00B90D47" w:rsidRPr="006900EF" w:rsidRDefault="00B90D47" w:rsidP="00302DC0">
            <w:pPr>
              <w:pStyle w:val="af7"/>
              <w:rPr>
                <w:rFonts w:eastAsia="等线"/>
              </w:rPr>
            </w:pPr>
            <w:r w:rsidRPr="006900EF">
              <w:rPr>
                <w:rFonts w:eastAsia="等线"/>
              </w:rPr>
              <w:t>32°14'45"</w:t>
            </w:r>
          </w:p>
        </w:tc>
        <w:tc>
          <w:tcPr>
            <w:tcW w:w="851" w:type="dxa"/>
            <w:shd w:val="clear" w:color="auto" w:fill="auto"/>
            <w:vAlign w:val="center"/>
            <w:hideMark/>
          </w:tcPr>
          <w:p w14:paraId="6666BD51" w14:textId="77777777" w:rsidR="00B90D47" w:rsidRPr="006900EF" w:rsidRDefault="00B90D47" w:rsidP="00302DC0">
            <w:pPr>
              <w:pStyle w:val="af7"/>
            </w:pPr>
            <w:r w:rsidRPr="006900EF">
              <w:rPr>
                <w:rFonts w:hint="eastAsia"/>
              </w:rPr>
              <w:t>明渠</w:t>
            </w:r>
          </w:p>
        </w:tc>
        <w:tc>
          <w:tcPr>
            <w:tcW w:w="709" w:type="dxa"/>
            <w:shd w:val="clear" w:color="auto" w:fill="auto"/>
            <w:vAlign w:val="center"/>
            <w:hideMark/>
          </w:tcPr>
          <w:p w14:paraId="0E79ABF6"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6CC6C68B" w14:textId="77777777" w:rsidR="00B90D47" w:rsidRPr="006900EF" w:rsidRDefault="00B90D47" w:rsidP="00302DC0">
            <w:pPr>
              <w:pStyle w:val="af7"/>
            </w:pPr>
            <w:r w:rsidRPr="006900EF">
              <w:rPr>
                <w:rFonts w:hint="eastAsia"/>
              </w:rPr>
              <w:t>是</w:t>
            </w:r>
          </w:p>
        </w:tc>
      </w:tr>
      <w:tr w:rsidR="006900EF" w:rsidRPr="006900EF" w14:paraId="616EB116" w14:textId="77777777" w:rsidTr="00302DC0">
        <w:trPr>
          <w:trHeight w:val="315"/>
          <w:jc w:val="center"/>
        </w:trPr>
        <w:tc>
          <w:tcPr>
            <w:tcW w:w="0" w:type="auto"/>
            <w:shd w:val="clear" w:color="auto" w:fill="auto"/>
            <w:vAlign w:val="center"/>
            <w:hideMark/>
          </w:tcPr>
          <w:p w14:paraId="5D266A69" w14:textId="77777777" w:rsidR="00B90D47" w:rsidRPr="006900EF" w:rsidRDefault="00B90D47" w:rsidP="00302DC0">
            <w:pPr>
              <w:pStyle w:val="af7"/>
              <w:rPr>
                <w:rFonts w:eastAsia="等线"/>
              </w:rPr>
            </w:pPr>
            <w:r w:rsidRPr="006900EF">
              <w:rPr>
                <w:rFonts w:eastAsia="等线"/>
              </w:rPr>
              <w:t>9</w:t>
            </w:r>
          </w:p>
        </w:tc>
        <w:tc>
          <w:tcPr>
            <w:tcW w:w="0" w:type="auto"/>
            <w:shd w:val="clear" w:color="auto" w:fill="auto"/>
            <w:vAlign w:val="center"/>
            <w:hideMark/>
          </w:tcPr>
          <w:p w14:paraId="25CD3821" w14:textId="77777777" w:rsidR="00B90D47" w:rsidRPr="006900EF" w:rsidRDefault="00B90D47" w:rsidP="00302DC0">
            <w:pPr>
              <w:pStyle w:val="af7"/>
            </w:pPr>
            <w:r w:rsidRPr="006900EF">
              <w:rPr>
                <w:rFonts w:hint="eastAsia"/>
              </w:rPr>
              <w:t>旺苍县三江镇三江中学生活入河排污口</w:t>
            </w:r>
          </w:p>
        </w:tc>
        <w:tc>
          <w:tcPr>
            <w:tcW w:w="1236" w:type="dxa"/>
            <w:shd w:val="clear" w:color="auto" w:fill="auto"/>
            <w:vAlign w:val="center"/>
            <w:hideMark/>
          </w:tcPr>
          <w:p w14:paraId="4CEF18BD" w14:textId="77777777" w:rsidR="00B90D47" w:rsidRPr="006900EF" w:rsidRDefault="00B90D47" w:rsidP="00302DC0">
            <w:pPr>
              <w:pStyle w:val="af7"/>
            </w:pPr>
            <w:r w:rsidRPr="006900EF">
              <w:rPr>
                <w:rFonts w:hint="eastAsia"/>
              </w:rPr>
              <w:t>三江</w:t>
            </w:r>
            <w:proofErr w:type="gramStart"/>
            <w:r w:rsidRPr="006900EF">
              <w:rPr>
                <w:rFonts w:hint="eastAsia"/>
              </w:rPr>
              <w:t>镇厚坝村</w:t>
            </w:r>
            <w:proofErr w:type="gramEnd"/>
            <w:r w:rsidRPr="006900EF">
              <w:rPr>
                <w:rFonts w:hint="eastAsia"/>
              </w:rPr>
              <w:t>2</w:t>
            </w:r>
            <w:r w:rsidRPr="006900EF">
              <w:rPr>
                <w:rFonts w:hint="eastAsia"/>
              </w:rPr>
              <w:t>社</w:t>
            </w:r>
          </w:p>
        </w:tc>
        <w:tc>
          <w:tcPr>
            <w:tcW w:w="1159" w:type="dxa"/>
            <w:shd w:val="clear" w:color="auto" w:fill="auto"/>
            <w:noWrap/>
            <w:vAlign w:val="center"/>
            <w:hideMark/>
          </w:tcPr>
          <w:p w14:paraId="0B94E0D5" w14:textId="77777777" w:rsidR="00B90D47" w:rsidRPr="006900EF" w:rsidRDefault="00B90D47" w:rsidP="00302DC0">
            <w:pPr>
              <w:pStyle w:val="af7"/>
              <w:rPr>
                <w:rFonts w:eastAsia="等线"/>
              </w:rPr>
            </w:pPr>
            <w:r w:rsidRPr="006900EF">
              <w:rPr>
                <w:rFonts w:eastAsia="等线"/>
              </w:rPr>
              <w:t>106°32'34"</w:t>
            </w:r>
          </w:p>
        </w:tc>
        <w:tc>
          <w:tcPr>
            <w:tcW w:w="1134" w:type="dxa"/>
            <w:shd w:val="clear" w:color="auto" w:fill="auto"/>
            <w:noWrap/>
            <w:vAlign w:val="center"/>
            <w:hideMark/>
          </w:tcPr>
          <w:p w14:paraId="6981FA82" w14:textId="77777777" w:rsidR="00B90D47" w:rsidRPr="006900EF" w:rsidRDefault="00B90D47" w:rsidP="00302DC0">
            <w:pPr>
              <w:pStyle w:val="af7"/>
              <w:rPr>
                <w:rFonts w:eastAsia="等线"/>
              </w:rPr>
            </w:pPr>
            <w:r w:rsidRPr="006900EF">
              <w:rPr>
                <w:rFonts w:eastAsia="等线"/>
              </w:rPr>
              <w:t>32°14'45"</w:t>
            </w:r>
          </w:p>
        </w:tc>
        <w:tc>
          <w:tcPr>
            <w:tcW w:w="851" w:type="dxa"/>
            <w:shd w:val="clear" w:color="auto" w:fill="auto"/>
            <w:vAlign w:val="center"/>
            <w:hideMark/>
          </w:tcPr>
          <w:p w14:paraId="3A7430BB" w14:textId="77777777" w:rsidR="00B90D47" w:rsidRPr="006900EF" w:rsidRDefault="00B90D47" w:rsidP="00302DC0">
            <w:pPr>
              <w:pStyle w:val="af7"/>
            </w:pPr>
            <w:r w:rsidRPr="006900EF">
              <w:rPr>
                <w:rFonts w:hint="eastAsia"/>
              </w:rPr>
              <w:t>暗管</w:t>
            </w:r>
          </w:p>
        </w:tc>
        <w:tc>
          <w:tcPr>
            <w:tcW w:w="709" w:type="dxa"/>
            <w:shd w:val="clear" w:color="auto" w:fill="auto"/>
            <w:vAlign w:val="center"/>
            <w:hideMark/>
          </w:tcPr>
          <w:p w14:paraId="167E582B"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0809221F" w14:textId="77777777" w:rsidR="00B90D47" w:rsidRPr="006900EF" w:rsidRDefault="00B90D47" w:rsidP="00302DC0">
            <w:pPr>
              <w:pStyle w:val="af7"/>
            </w:pPr>
            <w:r w:rsidRPr="006900EF">
              <w:rPr>
                <w:rFonts w:hint="eastAsia"/>
              </w:rPr>
              <w:t>是</w:t>
            </w:r>
          </w:p>
        </w:tc>
      </w:tr>
      <w:tr w:rsidR="006900EF" w:rsidRPr="006900EF" w14:paraId="325C00A8" w14:textId="77777777" w:rsidTr="00302DC0">
        <w:trPr>
          <w:trHeight w:val="315"/>
          <w:jc w:val="center"/>
        </w:trPr>
        <w:tc>
          <w:tcPr>
            <w:tcW w:w="0" w:type="auto"/>
            <w:shd w:val="clear" w:color="auto" w:fill="auto"/>
            <w:vAlign w:val="center"/>
            <w:hideMark/>
          </w:tcPr>
          <w:p w14:paraId="6E8C912D" w14:textId="77777777" w:rsidR="00B90D47" w:rsidRPr="006900EF" w:rsidRDefault="00B90D47" w:rsidP="00302DC0">
            <w:pPr>
              <w:pStyle w:val="af7"/>
              <w:rPr>
                <w:rFonts w:eastAsia="等线"/>
              </w:rPr>
            </w:pPr>
            <w:r w:rsidRPr="006900EF">
              <w:rPr>
                <w:rFonts w:eastAsia="等线"/>
              </w:rPr>
              <w:t>10</w:t>
            </w:r>
          </w:p>
        </w:tc>
        <w:tc>
          <w:tcPr>
            <w:tcW w:w="0" w:type="auto"/>
            <w:shd w:val="clear" w:color="auto" w:fill="auto"/>
            <w:vAlign w:val="center"/>
            <w:hideMark/>
          </w:tcPr>
          <w:p w14:paraId="21AA52AD" w14:textId="77777777" w:rsidR="00B90D47" w:rsidRPr="006900EF" w:rsidRDefault="00B90D47" w:rsidP="00302DC0">
            <w:pPr>
              <w:pStyle w:val="af7"/>
            </w:pPr>
            <w:r w:rsidRPr="006900EF">
              <w:rPr>
                <w:rFonts w:hint="eastAsia"/>
              </w:rPr>
              <w:t>旺苍县水磨镇街道生活入河排污口</w:t>
            </w:r>
          </w:p>
        </w:tc>
        <w:tc>
          <w:tcPr>
            <w:tcW w:w="1236" w:type="dxa"/>
            <w:shd w:val="clear" w:color="auto" w:fill="auto"/>
            <w:vAlign w:val="center"/>
            <w:hideMark/>
          </w:tcPr>
          <w:p w14:paraId="1E327CE8" w14:textId="77777777" w:rsidR="00B90D47" w:rsidRPr="006900EF" w:rsidRDefault="00B90D47" w:rsidP="00302DC0">
            <w:pPr>
              <w:pStyle w:val="af7"/>
            </w:pPr>
            <w:r w:rsidRPr="006900EF">
              <w:rPr>
                <w:rFonts w:hint="eastAsia"/>
              </w:rPr>
              <w:t>水磨镇板桥村</w:t>
            </w:r>
          </w:p>
        </w:tc>
        <w:tc>
          <w:tcPr>
            <w:tcW w:w="1159" w:type="dxa"/>
            <w:shd w:val="clear" w:color="auto" w:fill="auto"/>
            <w:noWrap/>
            <w:vAlign w:val="center"/>
            <w:hideMark/>
          </w:tcPr>
          <w:p w14:paraId="11EEA3C1" w14:textId="77777777" w:rsidR="00B90D47" w:rsidRPr="006900EF" w:rsidRDefault="00B90D47" w:rsidP="00302DC0">
            <w:pPr>
              <w:pStyle w:val="af7"/>
              <w:rPr>
                <w:rFonts w:eastAsia="等线"/>
              </w:rPr>
            </w:pPr>
            <w:r w:rsidRPr="006900EF">
              <w:rPr>
                <w:rFonts w:eastAsia="等线"/>
              </w:rPr>
              <w:t>106°33'58"</w:t>
            </w:r>
          </w:p>
        </w:tc>
        <w:tc>
          <w:tcPr>
            <w:tcW w:w="1134" w:type="dxa"/>
            <w:shd w:val="clear" w:color="auto" w:fill="auto"/>
            <w:noWrap/>
            <w:vAlign w:val="center"/>
            <w:hideMark/>
          </w:tcPr>
          <w:p w14:paraId="0B0CE3EE" w14:textId="77777777" w:rsidR="00B90D47" w:rsidRPr="006900EF" w:rsidRDefault="00B90D47" w:rsidP="00302DC0">
            <w:pPr>
              <w:pStyle w:val="af7"/>
              <w:rPr>
                <w:rFonts w:eastAsia="等线"/>
              </w:rPr>
            </w:pPr>
            <w:r w:rsidRPr="006900EF">
              <w:rPr>
                <w:rFonts w:eastAsia="等线"/>
              </w:rPr>
              <w:t>32°27'48"</w:t>
            </w:r>
          </w:p>
        </w:tc>
        <w:tc>
          <w:tcPr>
            <w:tcW w:w="851" w:type="dxa"/>
            <w:shd w:val="clear" w:color="auto" w:fill="auto"/>
            <w:vAlign w:val="center"/>
            <w:hideMark/>
          </w:tcPr>
          <w:p w14:paraId="0890D983" w14:textId="77777777" w:rsidR="00B90D47" w:rsidRPr="006900EF" w:rsidRDefault="00B90D47" w:rsidP="00302DC0">
            <w:pPr>
              <w:pStyle w:val="af7"/>
            </w:pPr>
            <w:r w:rsidRPr="006900EF">
              <w:rPr>
                <w:rFonts w:hint="eastAsia"/>
              </w:rPr>
              <w:t>明渠</w:t>
            </w:r>
          </w:p>
        </w:tc>
        <w:tc>
          <w:tcPr>
            <w:tcW w:w="709" w:type="dxa"/>
            <w:shd w:val="clear" w:color="auto" w:fill="auto"/>
            <w:vAlign w:val="center"/>
            <w:hideMark/>
          </w:tcPr>
          <w:p w14:paraId="37F524F9"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529828A4" w14:textId="77777777" w:rsidR="00B90D47" w:rsidRPr="006900EF" w:rsidRDefault="00B90D47" w:rsidP="00302DC0">
            <w:pPr>
              <w:pStyle w:val="af7"/>
            </w:pPr>
            <w:r w:rsidRPr="006900EF">
              <w:rPr>
                <w:rFonts w:hint="eastAsia"/>
              </w:rPr>
              <w:t>是</w:t>
            </w:r>
          </w:p>
        </w:tc>
      </w:tr>
      <w:tr w:rsidR="006900EF" w:rsidRPr="006900EF" w14:paraId="505F813C" w14:textId="77777777" w:rsidTr="00302DC0">
        <w:trPr>
          <w:trHeight w:val="315"/>
          <w:jc w:val="center"/>
        </w:trPr>
        <w:tc>
          <w:tcPr>
            <w:tcW w:w="0" w:type="auto"/>
            <w:shd w:val="clear" w:color="auto" w:fill="auto"/>
            <w:vAlign w:val="center"/>
            <w:hideMark/>
          </w:tcPr>
          <w:p w14:paraId="0E920826" w14:textId="77777777" w:rsidR="00B90D47" w:rsidRPr="006900EF" w:rsidRDefault="00B90D47" w:rsidP="00302DC0">
            <w:pPr>
              <w:pStyle w:val="af7"/>
              <w:rPr>
                <w:rFonts w:eastAsia="等线"/>
              </w:rPr>
            </w:pPr>
            <w:r w:rsidRPr="006900EF">
              <w:rPr>
                <w:rFonts w:eastAsia="等线"/>
              </w:rPr>
              <w:t>11</w:t>
            </w:r>
          </w:p>
        </w:tc>
        <w:tc>
          <w:tcPr>
            <w:tcW w:w="0" w:type="auto"/>
            <w:shd w:val="clear" w:color="auto" w:fill="auto"/>
            <w:vAlign w:val="center"/>
            <w:hideMark/>
          </w:tcPr>
          <w:p w14:paraId="134F487D" w14:textId="77777777" w:rsidR="00B90D47" w:rsidRPr="006900EF" w:rsidRDefault="00B90D47" w:rsidP="00302DC0">
            <w:pPr>
              <w:pStyle w:val="af7"/>
            </w:pPr>
            <w:r w:rsidRPr="006900EF">
              <w:rPr>
                <w:rFonts w:hint="eastAsia"/>
              </w:rPr>
              <w:t>旺苍县水磨镇污水处理站生活污水入河排污口</w:t>
            </w:r>
          </w:p>
        </w:tc>
        <w:tc>
          <w:tcPr>
            <w:tcW w:w="1236" w:type="dxa"/>
            <w:shd w:val="clear" w:color="auto" w:fill="auto"/>
            <w:vAlign w:val="center"/>
            <w:hideMark/>
          </w:tcPr>
          <w:p w14:paraId="639C9D1A" w14:textId="77777777" w:rsidR="00B90D47" w:rsidRPr="006900EF" w:rsidRDefault="00B90D47" w:rsidP="00302DC0">
            <w:pPr>
              <w:pStyle w:val="af7"/>
            </w:pPr>
            <w:r w:rsidRPr="006900EF">
              <w:rPr>
                <w:rFonts w:hint="eastAsia"/>
              </w:rPr>
              <w:t>水磨镇板桥村</w:t>
            </w:r>
          </w:p>
        </w:tc>
        <w:tc>
          <w:tcPr>
            <w:tcW w:w="1159" w:type="dxa"/>
            <w:shd w:val="clear" w:color="auto" w:fill="auto"/>
            <w:noWrap/>
            <w:vAlign w:val="center"/>
            <w:hideMark/>
          </w:tcPr>
          <w:p w14:paraId="0A43E968" w14:textId="77777777" w:rsidR="00B90D47" w:rsidRPr="006900EF" w:rsidRDefault="00B90D47" w:rsidP="00302DC0">
            <w:pPr>
              <w:pStyle w:val="af7"/>
              <w:rPr>
                <w:rFonts w:eastAsia="等线"/>
              </w:rPr>
            </w:pPr>
            <w:r w:rsidRPr="006900EF">
              <w:rPr>
                <w:rFonts w:eastAsia="等线"/>
              </w:rPr>
              <w:t>106°34</w:t>
            </w:r>
            <w:r w:rsidRPr="006900EF">
              <w:rPr>
                <w:rFonts w:hint="eastAsia"/>
              </w:rPr>
              <w:t>'</w:t>
            </w:r>
            <w:r w:rsidRPr="006900EF">
              <w:rPr>
                <w:rFonts w:eastAsia="等线"/>
              </w:rPr>
              <w:t>11</w:t>
            </w:r>
            <w:r w:rsidRPr="006900EF">
              <w:rPr>
                <w:rFonts w:hint="eastAsia"/>
              </w:rPr>
              <w:t>"</w:t>
            </w:r>
          </w:p>
        </w:tc>
        <w:tc>
          <w:tcPr>
            <w:tcW w:w="1134" w:type="dxa"/>
            <w:shd w:val="clear" w:color="auto" w:fill="auto"/>
            <w:noWrap/>
            <w:vAlign w:val="center"/>
            <w:hideMark/>
          </w:tcPr>
          <w:p w14:paraId="6A5DF107" w14:textId="77777777" w:rsidR="00B90D47" w:rsidRPr="006900EF" w:rsidRDefault="00B90D47" w:rsidP="00302DC0">
            <w:pPr>
              <w:pStyle w:val="af7"/>
              <w:rPr>
                <w:rFonts w:eastAsia="等线"/>
              </w:rPr>
            </w:pPr>
            <w:r w:rsidRPr="006900EF">
              <w:rPr>
                <w:rFonts w:eastAsia="等线"/>
              </w:rPr>
              <w:t>32°26</w:t>
            </w:r>
            <w:r w:rsidRPr="006900EF">
              <w:rPr>
                <w:rFonts w:hint="eastAsia"/>
              </w:rPr>
              <w:t>'</w:t>
            </w:r>
            <w:r w:rsidRPr="006900EF">
              <w:rPr>
                <w:rFonts w:eastAsia="等线"/>
              </w:rPr>
              <w:t>54</w:t>
            </w:r>
            <w:r w:rsidRPr="006900EF">
              <w:rPr>
                <w:rFonts w:hint="eastAsia"/>
              </w:rPr>
              <w:t>"</w:t>
            </w:r>
          </w:p>
        </w:tc>
        <w:tc>
          <w:tcPr>
            <w:tcW w:w="851" w:type="dxa"/>
            <w:shd w:val="clear" w:color="auto" w:fill="auto"/>
            <w:vAlign w:val="center"/>
            <w:hideMark/>
          </w:tcPr>
          <w:p w14:paraId="30F486DD" w14:textId="77777777" w:rsidR="00B90D47" w:rsidRPr="006900EF" w:rsidRDefault="00B90D47" w:rsidP="00302DC0">
            <w:pPr>
              <w:pStyle w:val="af7"/>
            </w:pPr>
            <w:r w:rsidRPr="006900EF">
              <w:rPr>
                <w:rFonts w:hint="eastAsia"/>
              </w:rPr>
              <w:t>暗管</w:t>
            </w:r>
          </w:p>
        </w:tc>
        <w:tc>
          <w:tcPr>
            <w:tcW w:w="709" w:type="dxa"/>
            <w:shd w:val="clear" w:color="auto" w:fill="auto"/>
            <w:vAlign w:val="center"/>
            <w:hideMark/>
          </w:tcPr>
          <w:p w14:paraId="2FE6A6A6"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3E940A64" w14:textId="77777777" w:rsidR="00B90D47" w:rsidRPr="006900EF" w:rsidRDefault="00B90D47" w:rsidP="00302DC0">
            <w:pPr>
              <w:pStyle w:val="af7"/>
            </w:pPr>
            <w:r w:rsidRPr="006900EF">
              <w:rPr>
                <w:rFonts w:hint="eastAsia"/>
              </w:rPr>
              <w:t>是</w:t>
            </w:r>
          </w:p>
        </w:tc>
      </w:tr>
      <w:tr w:rsidR="006900EF" w:rsidRPr="006900EF" w14:paraId="6587FFB5" w14:textId="77777777" w:rsidTr="00302DC0">
        <w:trPr>
          <w:trHeight w:val="315"/>
          <w:jc w:val="center"/>
        </w:trPr>
        <w:tc>
          <w:tcPr>
            <w:tcW w:w="0" w:type="auto"/>
            <w:shd w:val="clear" w:color="auto" w:fill="auto"/>
            <w:vAlign w:val="center"/>
            <w:hideMark/>
          </w:tcPr>
          <w:p w14:paraId="7AEDABA4" w14:textId="77777777" w:rsidR="00B90D47" w:rsidRPr="006900EF" w:rsidRDefault="00B90D47" w:rsidP="00302DC0">
            <w:pPr>
              <w:pStyle w:val="af7"/>
              <w:rPr>
                <w:rFonts w:eastAsia="等线"/>
              </w:rPr>
            </w:pPr>
            <w:r w:rsidRPr="006900EF">
              <w:rPr>
                <w:rFonts w:eastAsia="等线"/>
              </w:rPr>
              <w:t>12</w:t>
            </w:r>
          </w:p>
        </w:tc>
        <w:tc>
          <w:tcPr>
            <w:tcW w:w="0" w:type="auto"/>
            <w:shd w:val="clear" w:color="auto" w:fill="auto"/>
            <w:vAlign w:val="center"/>
            <w:hideMark/>
          </w:tcPr>
          <w:p w14:paraId="0ADEB269" w14:textId="77777777" w:rsidR="00B90D47" w:rsidRPr="006900EF" w:rsidRDefault="00B90D47" w:rsidP="00302DC0">
            <w:pPr>
              <w:pStyle w:val="af7"/>
            </w:pPr>
            <w:r w:rsidRPr="006900EF">
              <w:rPr>
                <w:rFonts w:hint="eastAsia"/>
              </w:rPr>
              <w:t>旺苍县水大两镇污水处理站生活污水入河排污口</w:t>
            </w:r>
          </w:p>
        </w:tc>
        <w:tc>
          <w:tcPr>
            <w:tcW w:w="1236" w:type="dxa"/>
            <w:shd w:val="clear" w:color="auto" w:fill="auto"/>
            <w:vAlign w:val="center"/>
            <w:hideMark/>
          </w:tcPr>
          <w:p w14:paraId="1C6F1521" w14:textId="77777777" w:rsidR="00B90D47" w:rsidRPr="006900EF" w:rsidRDefault="00B90D47" w:rsidP="00302DC0">
            <w:pPr>
              <w:pStyle w:val="af7"/>
            </w:pPr>
            <w:r w:rsidRPr="006900EF">
              <w:rPr>
                <w:rFonts w:hint="eastAsia"/>
              </w:rPr>
              <w:t>大两镇场镇桥头</w:t>
            </w:r>
          </w:p>
        </w:tc>
        <w:tc>
          <w:tcPr>
            <w:tcW w:w="1159" w:type="dxa"/>
            <w:shd w:val="clear" w:color="auto" w:fill="auto"/>
            <w:noWrap/>
            <w:vAlign w:val="center"/>
            <w:hideMark/>
          </w:tcPr>
          <w:p w14:paraId="6C8A4231" w14:textId="77777777" w:rsidR="00B90D47" w:rsidRPr="006900EF" w:rsidRDefault="00B90D47" w:rsidP="00302DC0">
            <w:pPr>
              <w:pStyle w:val="af7"/>
              <w:rPr>
                <w:rFonts w:eastAsia="等线"/>
              </w:rPr>
            </w:pPr>
            <w:r w:rsidRPr="006900EF">
              <w:rPr>
                <w:rFonts w:eastAsia="等线"/>
              </w:rPr>
              <w:t>106°32'17"</w:t>
            </w:r>
          </w:p>
        </w:tc>
        <w:tc>
          <w:tcPr>
            <w:tcW w:w="1134" w:type="dxa"/>
            <w:shd w:val="clear" w:color="auto" w:fill="auto"/>
            <w:noWrap/>
            <w:vAlign w:val="center"/>
            <w:hideMark/>
          </w:tcPr>
          <w:p w14:paraId="0F1A3C47" w14:textId="77777777" w:rsidR="00B90D47" w:rsidRPr="006900EF" w:rsidRDefault="00B90D47" w:rsidP="00302DC0">
            <w:pPr>
              <w:pStyle w:val="af7"/>
              <w:rPr>
                <w:rFonts w:eastAsia="等线"/>
              </w:rPr>
            </w:pPr>
            <w:r w:rsidRPr="006900EF">
              <w:rPr>
                <w:rFonts w:eastAsia="等线"/>
              </w:rPr>
              <w:t>32°19'23"</w:t>
            </w:r>
          </w:p>
        </w:tc>
        <w:tc>
          <w:tcPr>
            <w:tcW w:w="851" w:type="dxa"/>
            <w:shd w:val="clear" w:color="auto" w:fill="auto"/>
            <w:vAlign w:val="center"/>
            <w:hideMark/>
          </w:tcPr>
          <w:p w14:paraId="7C87279C" w14:textId="77777777" w:rsidR="00B90D47" w:rsidRPr="006900EF" w:rsidRDefault="00B90D47" w:rsidP="00302DC0">
            <w:pPr>
              <w:pStyle w:val="af7"/>
            </w:pPr>
            <w:r w:rsidRPr="006900EF">
              <w:rPr>
                <w:rFonts w:hint="eastAsia"/>
              </w:rPr>
              <w:t>暗管</w:t>
            </w:r>
          </w:p>
        </w:tc>
        <w:tc>
          <w:tcPr>
            <w:tcW w:w="709" w:type="dxa"/>
            <w:shd w:val="clear" w:color="auto" w:fill="auto"/>
            <w:vAlign w:val="center"/>
            <w:hideMark/>
          </w:tcPr>
          <w:p w14:paraId="6807983C"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06682CB6" w14:textId="77777777" w:rsidR="00B90D47" w:rsidRPr="006900EF" w:rsidRDefault="00B90D47" w:rsidP="00302DC0">
            <w:pPr>
              <w:pStyle w:val="af7"/>
            </w:pPr>
            <w:r w:rsidRPr="006900EF">
              <w:rPr>
                <w:rFonts w:hint="eastAsia"/>
              </w:rPr>
              <w:t>是</w:t>
            </w:r>
          </w:p>
        </w:tc>
      </w:tr>
      <w:tr w:rsidR="006900EF" w:rsidRPr="006900EF" w14:paraId="7F10A446" w14:textId="77777777" w:rsidTr="00302DC0">
        <w:trPr>
          <w:trHeight w:val="315"/>
          <w:jc w:val="center"/>
        </w:trPr>
        <w:tc>
          <w:tcPr>
            <w:tcW w:w="0" w:type="auto"/>
            <w:shd w:val="clear" w:color="auto" w:fill="auto"/>
            <w:vAlign w:val="center"/>
            <w:hideMark/>
          </w:tcPr>
          <w:p w14:paraId="2D69A86F" w14:textId="77777777" w:rsidR="00B90D47" w:rsidRPr="006900EF" w:rsidRDefault="00B90D47" w:rsidP="00302DC0">
            <w:pPr>
              <w:pStyle w:val="af7"/>
              <w:rPr>
                <w:rFonts w:eastAsia="等线"/>
              </w:rPr>
            </w:pPr>
            <w:r w:rsidRPr="006900EF">
              <w:rPr>
                <w:rFonts w:eastAsia="等线"/>
              </w:rPr>
              <w:lastRenderedPageBreak/>
              <w:t>13</w:t>
            </w:r>
          </w:p>
        </w:tc>
        <w:tc>
          <w:tcPr>
            <w:tcW w:w="0" w:type="auto"/>
            <w:shd w:val="clear" w:color="auto" w:fill="auto"/>
            <w:vAlign w:val="center"/>
            <w:hideMark/>
          </w:tcPr>
          <w:p w14:paraId="496F7075" w14:textId="77777777" w:rsidR="00B90D47" w:rsidRPr="006900EF" w:rsidRDefault="00B90D47" w:rsidP="00302DC0">
            <w:pPr>
              <w:pStyle w:val="af7"/>
            </w:pPr>
            <w:r w:rsidRPr="006900EF">
              <w:rPr>
                <w:rFonts w:hint="eastAsia"/>
              </w:rPr>
              <w:t>旺苍县三江镇污水处理站生活污水入河排污口</w:t>
            </w:r>
          </w:p>
        </w:tc>
        <w:tc>
          <w:tcPr>
            <w:tcW w:w="1236" w:type="dxa"/>
            <w:shd w:val="clear" w:color="auto" w:fill="auto"/>
            <w:vAlign w:val="center"/>
            <w:hideMark/>
          </w:tcPr>
          <w:p w14:paraId="533A12F1" w14:textId="77777777" w:rsidR="00B90D47" w:rsidRPr="006900EF" w:rsidRDefault="00B90D47" w:rsidP="00302DC0">
            <w:pPr>
              <w:pStyle w:val="af7"/>
            </w:pPr>
            <w:r w:rsidRPr="006900EF">
              <w:rPr>
                <w:rFonts w:hint="eastAsia"/>
              </w:rPr>
              <w:t>三江镇三江社区</w:t>
            </w:r>
          </w:p>
        </w:tc>
        <w:tc>
          <w:tcPr>
            <w:tcW w:w="1159" w:type="dxa"/>
            <w:shd w:val="clear" w:color="auto" w:fill="auto"/>
            <w:noWrap/>
            <w:vAlign w:val="center"/>
            <w:hideMark/>
          </w:tcPr>
          <w:p w14:paraId="75F58A9A" w14:textId="77777777" w:rsidR="00B90D47" w:rsidRPr="006900EF" w:rsidRDefault="00B90D47" w:rsidP="00302DC0">
            <w:pPr>
              <w:pStyle w:val="af7"/>
              <w:rPr>
                <w:rFonts w:eastAsia="等线"/>
              </w:rPr>
            </w:pPr>
            <w:r w:rsidRPr="006900EF">
              <w:rPr>
                <w:rFonts w:eastAsia="等线"/>
              </w:rPr>
              <w:t>106°32'37"</w:t>
            </w:r>
          </w:p>
        </w:tc>
        <w:tc>
          <w:tcPr>
            <w:tcW w:w="1134" w:type="dxa"/>
            <w:shd w:val="clear" w:color="auto" w:fill="auto"/>
            <w:noWrap/>
            <w:vAlign w:val="center"/>
            <w:hideMark/>
          </w:tcPr>
          <w:p w14:paraId="67D33B17" w14:textId="77777777" w:rsidR="00B90D47" w:rsidRPr="006900EF" w:rsidRDefault="00B90D47" w:rsidP="00302DC0">
            <w:pPr>
              <w:pStyle w:val="af7"/>
              <w:rPr>
                <w:rFonts w:eastAsia="等线"/>
              </w:rPr>
            </w:pPr>
            <w:r w:rsidRPr="006900EF">
              <w:rPr>
                <w:rFonts w:eastAsia="等线"/>
              </w:rPr>
              <w:t>32°13'58"</w:t>
            </w:r>
          </w:p>
        </w:tc>
        <w:tc>
          <w:tcPr>
            <w:tcW w:w="851" w:type="dxa"/>
            <w:shd w:val="clear" w:color="auto" w:fill="auto"/>
            <w:vAlign w:val="center"/>
            <w:hideMark/>
          </w:tcPr>
          <w:p w14:paraId="2D8ED904" w14:textId="77777777" w:rsidR="00B90D47" w:rsidRPr="006900EF" w:rsidRDefault="00B90D47" w:rsidP="00302DC0">
            <w:pPr>
              <w:pStyle w:val="af7"/>
            </w:pPr>
            <w:r w:rsidRPr="006900EF">
              <w:rPr>
                <w:rFonts w:hint="eastAsia"/>
              </w:rPr>
              <w:t>暗管</w:t>
            </w:r>
          </w:p>
        </w:tc>
        <w:tc>
          <w:tcPr>
            <w:tcW w:w="709" w:type="dxa"/>
            <w:shd w:val="clear" w:color="auto" w:fill="auto"/>
            <w:vAlign w:val="center"/>
            <w:hideMark/>
          </w:tcPr>
          <w:p w14:paraId="5C284B5D"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10E0119E" w14:textId="77777777" w:rsidR="00B90D47" w:rsidRPr="006900EF" w:rsidRDefault="00B90D47" w:rsidP="00302DC0">
            <w:pPr>
              <w:pStyle w:val="af7"/>
            </w:pPr>
            <w:r w:rsidRPr="006900EF">
              <w:rPr>
                <w:rFonts w:hint="eastAsia"/>
              </w:rPr>
              <w:t>是</w:t>
            </w:r>
          </w:p>
        </w:tc>
      </w:tr>
      <w:tr w:rsidR="006900EF" w:rsidRPr="006900EF" w14:paraId="1AD81A20" w14:textId="77777777" w:rsidTr="00302DC0">
        <w:trPr>
          <w:trHeight w:val="315"/>
          <w:jc w:val="center"/>
        </w:trPr>
        <w:tc>
          <w:tcPr>
            <w:tcW w:w="0" w:type="auto"/>
            <w:shd w:val="clear" w:color="auto" w:fill="auto"/>
            <w:vAlign w:val="center"/>
            <w:hideMark/>
          </w:tcPr>
          <w:p w14:paraId="3C7B1561" w14:textId="77777777" w:rsidR="00B90D47" w:rsidRPr="006900EF" w:rsidRDefault="00B90D47" w:rsidP="00302DC0">
            <w:pPr>
              <w:pStyle w:val="af7"/>
              <w:rPr>
                <w:rFonts w:eastAsia="等线"/>
              </w:rPr>
            </w:pPr>
            <w:r w:rsidRPr="006900EF">
              <w:rPr>
                <w:rFonts w:eastAsia="等线"/>
              </w:rPr>
              <w:t>14</w:t>
            </w:r>
          </w:p>
        </w:tc>
        <w:tc>
          <w:tcPr>
            <w:tcW w:w="0" w:type="auto"/>
            <w:shd w:val="clear" w:color="auto" w:fill="auto"/>
            <w:vAlign w:val="center"/>
            <w:hideMark/>
          </w:tcPr>
          <w:p w14:paraId="58EFFF21" w14:textId="77777777" w:rsidR="00B90D47" w:rsidRPr="006900EF" w:rsidRDefault="00B90D47" w:rsidP="00302DC0">
            <w:pPr>
              <w:pStyle w:val="af7"/>
            </w:pPr>
            <w:r w:rsidRPr="006900EF">
              <w:rPr>
                <w:rFonts w:hint="eastAsia"/>
              </w:rPr>
              <w:t>旺苍县木门镇污水处理站生活污水入河排污口</w:t>
            </w:r>
          </w:p>
        </w:tc>
        <w:tc>
          <w:tcPr>
            <w:tcW w:w="1236" w:type="dxa"/>
            <w:shd w:val="clear" w:color="auto" w:fill="auto"/>
            <w:vAlign w:val="center"/>
            <w:hideMark/>
          </w:tcPr>
          <w:p w14:paraId="0A1B8D7A" w14:textId="77777777" w:rsidR="00B90D47" w:rsidRPr="006900EF" w:rsidRDefault="00B90D47" w:rsidP="00302DC0">
            <w:pPr>
              <w:pStyle w:val="af7"/>
            </w:pPr>
            <w:r w:rsidRPr="006900EF">
              <w:rPr>
                <w:rFonts w:hint="eastAsia"/>
              </w:rPr>
              <w:t>柳树村</w:t>
            </w:r>
            <w:r w:rsidRPr="006900EF">
              <w:rPr>
                <w:rFonts w:hint="eastAsia"/>
              </w:rPr>
              <w:t>2</w:t>
            </w:r>
            <w:r w:rsidRPr="006900EF">
              <w:rPr>
                <w:rFonts w:hint="eastAsia"/>
              </w:rPr>
              <w:t>社</w:t>
            </w:r>
          </w:p>
        </w:tc>
        <w:tc>
          <w:tcPr>
            <w:tcW w:w="1159" w:type="dxa"/>
            <w:shd w:val="clear" w:color="auto" w:fill="auto"/>
            <w:noWrap/>
            <w:vAlign w:val="center"/>
            <w:hideMark/>
          </w:tcPr>
          <w:p w14:paraId="5E0F37CB" w14:textId="77777777" w:rsidR="00B90D47" w:rsidRPr="006900EF" w:rsidRDefault="00B90D47" w:rsidP="00302DC0">
            <w:pPr>
              <w:pStyle w:val="af7"/>
              <w:rPr>
                <w:rFonts w:eastAsia="等线"/>
              </w:rPr>
            </w:pPr>
            <w:r w:rsidRPr="006900EF">
              <w:rPr>
                <w:rFonts w:eastAsia="等线"/>
              </w:rPr>
              <w:t>106°32'37"</w:t>
            </w:r>
          </w:p>
        </w:tc>
        <w:tc>
          <w:tcPr>
            <w:tcW w:w="1134" w:type="dxa"/>
            <w:shd w:val="clear" w:color="auto" w:fill="auto"/>
            <w:noWrap/>
            <w:vAlign w:val="center"/>
            <w:hideMark/>
          </w:tcPr>
          <w:p w14:paraId="08DC429D" w14:textId="77777777" w:rsidR="00B90D47" w:rsidRPr="006900EF" w:rsidRDefault="00B90D47" w:rsidP="00302DC0">
            <w:pPr>
              <w:pStyle w:val="af7"/>
              <w:rPr>
                <w:rFonts w:eastAsia="等线"/>
              </w:rPr>
            </w:pPr>
            <w:r w:rsidRPr="006900EF">
              <w:rPr>
                <w:rFonts w:eastAsia="等线"/>
              </w:rPr>
              <w:t>32°13'58"</w:t>
            </w:r>
          </w:p>
        </w:tc>
        <w:tc>
          <w:tcPr>
            <w:tcW w:w="851" w:type="dxa"/>
            <w:shd w:val="clear" w:color="auto" w:fill="auto"/>
            <w:vAlign w:val="center"/>
            <w:hideMark/>
          </w:tcPr>
          <w:p w14:paraId="04F428AD" w14:textId="77777777" w:rsidR="00B90D47" w:rsidRPr="006900EF" w:rsidRDefault="00B90D47" w:rsidP="00302DC0">
            <w:pPr>
              <w:pStyle w:val="af7"/>
            </w:pPr>
            <w:r w:rsidRPr="006900EF">
              <w:rPr>
                <w:rFonts w:hint="eastAsia"/>
              </w:rPr>
              <w:t>暗管</w:t>
            </w:r>
          </w:p>
        </w:tc>
        <w:tc>
          <w:tcPr>
            <w:tcW w:w="709" w:type="dxa"/>
            <w:shd w:val="clear" w:color="auto" w:fill="auto"/>
            <w:vAlign w:val="center"/>
            <w:hideMark/>
          </w:tcPr>
          <w:p w14:paraId="25C92BB2" w14:textId="77777777" w:rsidR="00B90D47" w:rsidRPr="006900EF" w:rsidRDefault="00B90D47" w:rsidP="00302DC0">
            <w:pPr>
              <w:pStyle w:val="af7"/>
            </w:pPr>
            <w:r w:rsidRPr="006900EF">
              <w:rPr>
                <w:rFonts w:hint="eastAsia"/>
              </w:rPr>
              <w:t>间歇排放</w:t>
            </w:r>
          </w:p>
        </w:tc>
        <w:tc>
          <w:tcPr>
            <w:tcW w:w="1184" w:type="dxa"/>
            <w:shd w:val="clear" w:color="auto" w:fill="auto"/>
            <w:noWrap/>
            <w:vAlign w:val="center"/>
            <w:hideMark/>
          </w:tcPr>
          <w:p w14:paraId="319E2401" w14:textId="77777777" w:rsidR="00B90D47" w:rsidRPr="006900EF" w:rsidRDefault="00B90D47" w:rsidP="00302DC0">
            <w:pPr>
              <w:pStyle w:val="af7"/>
            </w:pPr>
            <w:r w:rsidRPr="006900EF">
              <w:rPr>
                <w:rFonts w:hint="eastAsia"/>
              </w:rPr>
              <w:t>是</w:t>
            </w:r>
          </w:p>
        </w:tc>
      </w:tr>
    </w:tbl>
    <w:p w14:paraId="6F6EF658" w14:textId="77777777" w:rsidR="00B90D47" w:rsidRDefault="00B90D47" w:rsidP="00B90D47">
      <w:pPr>
        <w:ind w:firstLine="480"/>
      </w:pPr>
    </w:p>
    <w:p w14:paraId="77BA4327" w14:textId="25ED0350" w:rsidR="00B90D47" w:rsidRPr="006900EF" w:rsidRDefault="00B90D47" w:rsidP="004A16E5">
      <w:pPr>
        <w:pStyle w:val="aff"/>
      </w:pPr>
      <w:r w:rsidRPr="006900EF">
        <w:rPr>
          <w:rFonts w:hint="eastAsia"/>
        </w:rPr>
        <w:t>表</w:t>
      </w:r>
      <w:r w:rsidRPr="006900EF">
        <w:fldChar w:fldCharType="begin"/>
      </w:r>
      <w:r w:rsidRPr="006900EF">
        <w:instrText xml:space="preserve"> </w:instrText>
      </w:r>
      <w:r w:rsidRPr="006900EF">
        <w:rPr>
          <w:rFonts w:hint="eastAsia"/>
        </w:rPr>
        <w:instrText>STYLEREF 2 \s</w:instrText>
      </w:r>
      <w:r w:rsidRPr="006900EF">
        <w:instrText xml:space="preserve"> </w:instrText>
      </w:r>
      <w:r w:rsidRPr="006900EF">
        <w:fldChar w:fldCharType="separate"/>
      </w:r>
      <w:r w:rsidR="00AA7276">
        <w:rPr>
          <w:noProof/>
        </w:rPr>
        <w:t>4.1</w:t>
      </w:r>
      <w:r w:rsidRPr="006900EF">
        <w:fldChar w:fldCharType="end"/>
      </w:r>
      <w:r w:rsidRPr="006900EF">
        <w:noBreakHyphen/>
      </w:r>
      <w:r w:rsidRPr="006900EF">
        <w:fldChar w:fldCharType="begin"/>
      </w:r>
      <w:r w:rsidRPr="006900EF">
        <w:instrText xml:space="preserve"> </w:instrText>
      </w:r>
      <w:r w:rsidRPr="006900EF">
        <w:rPr>
          <w:rFonts w:hint="eastAsia"/>
        </w:rPr>
        <w:instrText xml:space="preserve">SEQ </w:instrText>
      </w:r>
      <w:r w:rsidRPr="006900EF">
        <w:rPr>
          <w:rFonts w:hint="eastAsia"/>
        </w:rPr>
        <w:instrText>表</w:instrText>
      </w:r>
      <w:r w:rsidRPr="006900EF">
        <w:rPr>
          <w:rFonts w:hint="eastAsia"/>
        </w:rPr>
        <w:instrText xml:space="preserve"> \* ARABIC \s 2</w:instrText>
      </w:r>
      <w:r w:rsidRPr="006900EF">
        <w:instrText xml:space="preserve"> </w:instrText>
      </w:r>
      <w:r w:rsidRPr="006900EF">
        <w:fldChar w:fldCharType="separate"/>
      </w:r>
      <w:r w:rsidR="00AA7276">
        <w:rPr>
          <w:noProof/>
        </w:rPr>
        <w:t>9</w:t>
      </w:r>
      <w:r w:rsidRPr="006900EF">
        <w:fldChar w:fldCharType="end"/>
      </w:r>
      <w:r w:rsidRPr="006900EF">
        <w:rPr>
          <w:rFonts w:hint="eastAsia"/>
        </w:rPr>
        <w:t>恩阳河主要排污口现状图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4"/>
        <w:gridCol w:w="2007"/>
        <w:gridCol w:w="4285"/>
      </w:tblGrid>
      <w:tr w:rsidR="006900EF" w:rsidRPr="006900EF" w14:paraId="3A472035" w14:textId="77777777" w:rsidTr="00377F10">
        <w:trPr>
          <w:trHeight w:val="388"/>
          <w:tblHeader/>
          <w:jc w:val="center"/>
        </w:trPr>
        <w:tc>
          <w:tcPr>
            <w:tcW w:w="1221" w:type="pct"/>
            <w:vAlign w:val="center"/>
          </w:tcPr>
          <w:p w14:paraId="3FAF2BA0" w14:textId="77777777" w:rsidR="00B90D47" w:rsidRPr="006900EF" w:rsidRDefault="00B90D47" w:rsidP="00302DC0">
            <w:pPr>
              <w:pStyle w:val="af7"/>
            </w:pPr>
            <w:r w:rsidRPr="006900EF">
              <w:rPr>
                <w:rFonts w:hint="eastAsia"/>
              </w:rPr>
              <w:t>序号</w:t>
            </w:r>
          </w:p>
        </w:tc>
        <w:tc>
          <w:tcPr>
            <w:tcW w:w="1222" w:type="pct"/>
            <w:vAlign w:val="center"/>
          </w:tcPr>
          <w:p w14:paraId="3E2967BA" w14:textId="77777777" w:rsidR="00B90D47" w:rsidRPr="006900EF" w:rsidRDefault="00B90D47" w:rsidP="00302DC0">
            <w:pPr>
              <w:pStyle w:val="af7"/>
            </w:pPr>
            <w:r w:rsidRPr="006900EF">
              <w:rPr>
                <w:rFonts w:hint="eastAsia"/>
              </w:rPr>
              <w:t>电站名称</w:t>
            </w:r>
          </w:p>
        </w:tc>
        <w:tc>
          <w:tcPr>
            <w:tcW w:w="2557" w:type="pct"/>
            <w:vAlign w:val="center"/>
          </w:tcPr>
          <w:p w14:paraId="557D12CD" w14:textId="77777777" w:rsidR="00B90D47" w:rsidRPr="006900EF" w:rsidRDefault="00B90D47" w:rsidP="00302DC0">
            <w:pPr>
              <w:pStyle w:val="af7"/>
            </w:pPr>
            <w:r w:rsidRPr="006900EF">
              <w:rPr>
                <w:rFonts w:hint="eastAsia"/>
              </w:rPr>
              <w:t>现状照片</w:t>
            </w:r>
          </w:p>
        </w:tc>
      </w:tr>
      <w:tr w:rsidR="006900EF" w:rsidRPr="006900EF" w14:paraId="4D218234" w14:textId="77777777" w:rsidTr="00377F10">
        <w:trPr>
          <w:trHeight w:val="388"/>
          <w:jc w:val="center"/>
        </w:trPr>
        <w:tc>
          <w:tcPr>
            <w:tcW w:w="1221" w:type="pct"/>
            <w:vAlign w:val="center"/>
          </w:tcPr>
          <w:p w14:paraId="55AB7402" w14:textId="77777777" w:rsidR="00B90D47" w:rsidRPr="006900EF" w:rsidRDefault="00B90D47" w:rsidP="00302DC0">
            <w:pPr>
              <w:pStyle w:val="af7"/>
            </w:pPr>
            <w:r w:rsidRPr="006900EF">
              <w:rPr>
                <w:rFonts w:hint="eastAsia"/>
              </w:rPr>
              <w:t>1</w:t>
            </w:r>
          </w:p>
          <w:p w14:paraId="2D8E5A01" w14:textId="77777777" w:rsidR="00B90D47" w:rsidRPr="006900EF" w:rsidRDefault="00B90D47" w:rsidP="00302DC0">
            <w:pPr>
              <w:pStyle w:val="af7"/>
            </w:pPr>
          </w:p>
        </w:tc>
        <w:tc>
          <w:tcPr>
            <w:tcW w:w="1222" w:type="pct"/>
            <w:vAlign w:val="center"/>
          </w:tcPr>
          <w:p w14:paraId="491F93B5" w14:textId="77777777" w:rsidR="00B90D47" w:rsidRPr="006900EF" w:rsidRDefault="00B90D47" w:rsidP="00302DC0">
            <w:pPr>
              <w:pStyle w:val="af7"/>
            </w:pPr>
            <w:r w:rsidRPr="006900EF">
              <w:rPr>
                <w:rFonts w:hint="eastAsia"/>
              </w:rPr>
              <w:t>旺苍县水磨镇污水处理站生活污水入河排污口</w:t>
            </w:r>
          </w:p>
        </w:tc>
        <w:tc>
          <w:tcPr>
            <w:tcW w:w="2557" w:type="pct"/>
            <w:vAlign w:val="center"/>
          </w:tcPr>
          <w:p w14:paraId="5B725B32" w14:textId="77777777" w:rsidR="00B90D47" w:rsidRPr="006900EF" w:rsidRDefault="00B90D47" w:rsidP="00302DC0">
            <w:pPr>
              <w:pStyle w:val="aff8"/>
            </w:pPr>
            <w:r w:rsidRPr="006900EF">
              <w:rPr>
                <w:noProof/>
              </w:rPr>
              <w:drawing>
                <wp:inline distT="0" distB="0" distL="0" distR="0" wp14:anchorId="77374C9F" wp14:editId="1F83743D">
                  <wp:extent cx="2579298" cy="1938976"/>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89419" cy="1946585"/>
                          </a:xfrm>
                          <a:prstGeom prst="rect">
                            <a:avLst/>
                          </a:prstGeom>
                        </pic:spPr>
                      </pic:pic>
                    </a:graphicData>
                  </a:graphic>
                </wp:inline>
              </w:drawing>
            </w:r>
          </w:p>
        </w:tc>
      </w:tr>
      <w:tr w:rsidR="006900EF" w:rsidRPr="006900EF" w14:paraId="67BC3075" w14:textId="77777777" w:rsidTr="00377F10">
        <w:trPr>
          <w:trHeight w:val="388"/>
          <w:jc w:val="center"/>
        </w:trPr>
        <w:tc>
          <w:tcPr>
            <w:tcW w:w="1221" w:type="pct"/>
            <w:vAlign w:val="center"/>
          </w:tcPr>
          <w:p w14:paraId="198CD418" w14:textId="77777777" w:rsidR="00B90D47" w:rsidRPr="006900EF" w:rsidRDefault="00B90D47" w:rsidP="00302DC0">
            <w:pPr>
              <w:pStyle w:val="af7"/>
            </w:pPr>
            <w:r w:rsidRPr="006900EF">
              <w:rPr>
                <w:rFonts w:hint="eastAsia"/>
              </w:rPr>
              <w:t>2</w:t>
            </w:r>
          </w:p>
        </w:tc>
        <w:tc>
          <w:tcPr>
            <w:tcW w:w="1222" w:type="pct"/>
            <w:vAlign w:val="center"/>
          </w:tcPr>
          <w:p w14:paraId="4AB14FF8" w14:textId="77777777" w:rsidR="00B90D47" w:rsidRPr="006900EF" w:rsidRDefault="00B90D47" w:rsidP="00302DC0">
            <w:pPr>
              <w:pStyle w:val="af7"/>
            </w:pPr>
            <w:r w:rsidRPr="006900EF">
              <w:rPr>
                <w:rFonts w:hint="eastAsia"/>
              </w:rPr>
              <w:t>旺苍县水大两镇污水处理站生活污水入河排污口</w:t>
            </w:r>
          </w:p>
        </w:tc>
        <w:tc>
          <w:tcPr>
            <w:tcW w:w="2557" w:type="pct"/>
            <w:vAlign w:val="center"/>
          </w:tcPr>
          <w:p w14:paraId="0F55C03A" w14:textId="77777777" w:rsidR="00B90D47" w:rsidRPr="006900EF" w:rsidRDefault="00B90D47" w:rsidP="00302DC0">
            <w:pPr>
              <w:pStyle w:val="aff8"/>
            </w:pPr>
            <w:r w:rsidRPr="006900EF">
              <w:rPr>
                <w:noProof/>
              </w:rPr>
              <w:drawing>
                <wp:inline distT="0" distB="0" distL="0" distR="0" wp14:anchorId="110F0109" wp14:editId="7D3097B7">
                  <wp:extent cx="2584213" cy="172085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04208" cy="1734165"/>
                          </a:xfrm>
                          <a:prstGeom prst="rect">
                            <a:avLst/>
                          </a:prstGeom>
                        </pic:spPr>
                      </pic:pic>
                    </a:graphicData>
                  </a:graphic>
                </wp:inline>
              </w:drawing>
            </w:r>
          </w:p>
        </w:tc>
      </w:tr>
      <w:tr w:rsidR="006900EF" w:rsidRPr="006900EF" w14:paraId="19083CAB" w14:textId="77777777" w:rsidTr="00377F10">
        <w:trPr>
          <w:trHeight w:val="388"/>
          <w:jc w:val="center"/>
        </w:trPr>
        <w:tc>
          <w:tcPr>
            <w:tcW w:w="1221" w:type="pct"/>
            <w:vAlign w:val="center"/>
          </w:tcPr>
          <w:p w14:paraId="399BEBF8" w14:textId="77777777" w:rsidR="00B90D47" w:rsidRPr="006900EF" w:rsidRDefault="00B90D47" w:rsidP="00302DC0">
            <w:pPr>
              <w:pStyle w:val="af7"/>
            </w:pPr>
            <w:r w:rsidRPr="006900EF">
              <w:rPr>
                <w:rFonts w:hint="eastAsia"/>
              </w:rPr>
              <w:t>3</w:t>
            </w:r>
          </w:p>
        </w:tc>
        <w:tc>
          <w:tcPr>
            <w:tcW w:w="1222" w:type="pct"/>
            <w:vAlign w:val="center"/>
          </w:tcPr>
          <w:p w14:paraId="2DB85F6A" w14:textId="77777777" w:rsidR="00B90D47" w:rsidRPr="006900EF" w:rsidRDefault="00B90D47" w:rsidP="00302DC0">
            <w:pPr>
              <w:pStyle w:val="af7"/>
            </w:pPr>
            <w:r w:rsidRPr="006900EF">
              <w:rPr>
                <w:rFonts w:hint="eastAsia"/>
              </w:rPr>
              <w:t>旺苍县三江镇污水处理站生活污水入河排污口</w:t>
            </w:r>
          </w:p>
        </w:tc>
        <w:tc>
          <w:tcPr>
            <w:tcW w:w="2557" w:type="pct"/>
            <w:vAlign w:val="center"/>
          </w:tcPr>
          <w:p w14:paraId="15312294" w14:textId="77777777" w:rsidR="00B90D47" w:rsidRPr="006900EF" w:rsidRDefault="00B90D47" w:rsidP="00302DC0">
            <w:pPr>
              <w:pStyle w:val="aff8"/>
            </w:pPr>
            <w:r w:rsidRPr="006900EF">
              <w:rPr>
                <w:noProof/>
              </w:rPr>
              <w:drawing>
                <wp:inline distT="0" distB="0" distL="0" distR="0" wp14:anchorId="3BCA3EFC" wp14:editId="6C64F0FA">
                  <wp:extent cx="2571529" cy="1930400"/>
                  <wp:effectExtent l="0" t="0" r="0" b="0"/>
                  <wp:docPr id="90" name="图片 90" descr="F:\工作资料\2021-08-31 广元市旺苍入河排污口一口一策项目标书\新建文件夹 (2)\旺苍县77个入河排污口现场踏勘照片\61 旺苍县英萃镇污水处理站（2号）生活入河排污口\IMG_4267.JPGIMG_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descr="F:\工作资料\2021-08-31 广元市旺苍入河排污口一口一策项目标书\新建文件夹 (2)\旺苍县77个入河排污口现场踏勘照片\61 旺苍县英萃镇污水处理站（2号）生活入河排污口\IMG_4267.JPGIMG_426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96141" cy="1948876"/>
                          </a:xfrm>
                          <a:prstGeom prst="rect">
                            <a:avLst/>
                          </a:prstGeom>
                          <a:noFill/>
                          <a:ln>
                            <a:noFill/>
                          </a:ln>
                          <a:effectLst/>
                        </pic:spPr>
                      </pic:pic>
                    </a:graphicData>
                  </a:graphic>
                </wp:inline>
              </w:drawing>
            </w:r>
          </w:p>
        </w:tc>
      </w:tr>
      <w:tr w:rsidR="00B90D47" w:rsidRPr="006900EF" w14:paraId="34929A54" w14:textId="77777777" w:rsidTr="00377F10">
        <w:trPr>
          <w:trHeight w:val="388"/>
          <w:jc w:val="center"/>
        </w:trPr>
        <w:tc>
          <w:tcPr>
            <w:tcW w:w="1221" w:type="pct"/>
            <w:vAlign w:val="center"/>
          </w:tcPr>
          <w:p w14:paraId="6C0C28BC" w14:textId="77777777" w:rsidR="00B90D47" w:rsidRPr="006900EF" w:rsidRDefault="00B90D47" w:rsidP="00302DC0">
            <w:pPr>
              <w:pStyle w:val="af7"/>
            </w:pPr>
            <w:r w:rsidRPr="006900EF">
              <w:rPr>
                <w:rFonts w:hint="eastAsia"/>
              </w:rPr>
              <w:lastRenderedPageBreak/>
              <w:t>4</w:t>
            </w:r>
          </w:p>
        </w:tc>
        <w:tc>
          <w:tcPr>
            <w:tcW w:w="1222" w:type="pct"/>
            <w:vAlign w:val="center"/>
          </w:tcPr>
          <w:p w14:paraId="2983B27A" w14:textId="77777777" w:rsidR="00B90D47" w:rsidRPr="006900EF" w:rsidRDefault="00B90D47" w:rsidP="00302DC0">
            <w:pPr>
              <w:pStyle w:val="af7"/>
            </w:pPr>
            <w:r w:rsidRPr="006900EF">
              <w:rPr>
                <w:rFonts w:hint="eastAsia"/>
              </w:rPr>
              <w:t>旺苍县木门镇污水处理站生活污水入河排污口</w:t>
            </w:r>
          </w:p>
        </w:tc>
        <w:tc>
          <w:tcPr>
            <w:tcW w:w="2557" w:type="pct"/>
            <w:vAlign w:val="center"/>
          </w:tcPr>
          <w:p w14:paraId="3C62C7AA" w14:textId="77777777" w:rsidR="00B90D47" w:rsidRPr="006900EF" w:rsidRDefault="00B90D47" w:rsidP="00302DC0">
            <w:pPr>
              <w:pStyle w:val="aff8"/>
            </w:pPr>
            <w:r w:rsidRPr="006900EF">
              <w:rPr>
                <w:noProof/>
              </w:rPr>
              <w:drawing>
                <wp:inline distT="0" distB="0" distL="0" distR="0" wp14:anchorId="7FEAE656" wp14:editId="45C35DE7">
                  <wp:extent cx="2571545" cy="216535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97187" cy="2186942"/>
                          </a:xfrm>
                          <a:prstGeom prst="rect">
                            <a:avLst/>
                          </a:prstGeom>
                        </pic:spPr>
                      </pic:pic>
                    </a:graphicData>
                  </a:graphic>
                </wp:inline>
              </w:drawing>
            </w:r>
          </w:p>
        </w:tc>
      </w:tr>
    </w:tbl>
    <w:p w14:paraId="3833478D" w14:textId="77777777" w:rsidR="00B90D47" w:rsidRPr="006900EF" w:rsidRDefault="00B90D47" w:rsidP="00334042">
      <w:pPr>
        <w:ind w:firstLine="480"/>
      </w:pPr>
    </w:p>
    <w:p w14:paraId="65EF1CD9" w14:textId="77777777" w:rsidR="00334042" w:rsidRPr="006900EF" w:rsidRDefault="00334042" w:rsidP="004277A9">
      <w:pPr>
        <w:ind w:firstLine="480"/>
      </w:pPr>
      <w:r w:rsidRPr="006900EF">
        <w:rPr>
          <w:rFonts w:hint="eastAsia"/>
        </w:rPr>
        <w:t>（</w:t>
      </w:r>
      <w:r w:rsidRPr="006900EF">
        <w:rPr>
          <w:rFonts w:hint="eastAsia"/>
        </w:rPr>
        <w:t>3</w:t>
      </w:r>
      <w:r w:rsidRPr="006900EF">
        <w:rPr>
          <w:rFonts w:hint="eastAsia"/>
        </w:rPr>
        <w:t>）违规开发水域岸线程度赋分</w:t>
      </w:r>
    </w:p>
    <w:p w14:paraId="21329F94" w14:textId="32304B57" w:rsidR="00334042" w:rsidRPr="006900EF" w:rsidRDefault="00334042" w:rsidP="004277A9">
      <w:pPr>
        <w:ind w:firstLine="480"/>
      </w:pPr>
      <w:r w:rsidRPr="006900EF">
        <w:rPr>
          <w:rFonts w:hint="eastAsia"/>
        </w:rPr>
        <w:t>根据“四乱”状况与排污口设置违反河道管理要求程度的指标权重，违规开发水域岸线程度赋分为：</w:t>
      </w:r>
      <w:r w:rsidRPr="006900EF">
        <w:rPr>
          <w:rFonts w:hint="eastAsia"/>
        </w:rPr>
        <w:t>1</w:t>
      </w:r>
      <w:r w:rsidRPr="006900EF">
        <w:t>00</w:t>
      </w:r>
      <w:r w:rsidRPr="006900EF">
        <w:rPr>
          <w:rFonts w:hint="eastAsia"/>
        </w:rPr>
        <w:t>×</w:t>
      </w:r>
      <w:r w:rsidRPr="006900EF">
        <w:t>0.7+</w:t>
      </w:r>
      <w:r w:rsidR="00B70D1B" w:rsidRPr="006900EF">
        <w:t>10</w:t>
      </w:r>
      <w:r w:rsidR="00377F10" w:rsidRPr="006900EF">
        <w:t>0</w:t>
      </w:r>
      <w:r w:rsidRPr="006900EF">
        <w:rPr>
          <w:rFonts w:hint="eastAsia"/>
        </w:rPr>
        <w:t>×</w:t>
      </w:r>
      <w:r w:rsidRPr="006900EF">
        <w:t>0.3=</w:t>
      </w:r>
      <w:r w:rsidR="00377F10" w:rsidRPr="006900EF">
        <w:t>100</w:t>
      </w:r>
      <w:r w:rsidRPr="006900EF">
        <w:rPr>
          <w:rFonts w:hint="eastAsia"/>
        </w:rPr>
        <w:t>。</w:t>
      </w:r>
    </w:p>
    <w:p w14:paraId="0E980A7E" w14:textId="75511F32" w:rsidR="00601E20" w:rsidRPr="00DD7374" w:rsidRDefault="00601E20" w:rsidP="00CB08D3">
      <w:pPr>
        <w:pStyle w:val="4"/>
      </w:pPr>
      <w:r w:rsidRPr="00DD7374">
        <w:rPr>
          <w:rFonts w:hint="eastAsia"/>
        </w:rPr>
        <w:t>纵向连通指数</w:t>
      </w:r>
    </w:p>
    <w:p w14:paraId="19CB549A" w14:textId="0117309F" w:rsidR="006B42AB" w:rsidRDefault="006B42AB" w:rsidP="006B42AB">
      <w:pPr>
        <w:ind w:firstLine="480"/>
      </w:pPr>
      <w:proofErr w:type="gramStart"/>
      <w:r>
        <w:rPr>
          <w:rFonts w:hint="eastAsia"/>
        </w:rPr>
        <w:t>根据恩阳河沿</w:t>
      </w:r>
      <w:proofErr w:type="gramEnd"/>
      <w:r>
        <w:rPr>
          <w:rFonts w:hint="eastAsia"/>
        </w:rPr>
        <w:t>线全线现场调查，评价河段有</w:t>
      </w:r>
      <w:r>
        <w:rPr>
          <w:rFonts w:hint="eastAsia"/>
        </w:rPr>
        <w:t>2</w:t>
      </w:r>
      <w:r>
        <w:rPr>
          <w:rFonts w:hint="eastAsia"/>
        </w:rPr>
        <w:t>处拦河建筑，均为水电站取水坝，基本情况见下表。</w:t>
      </w:r>
    </w:p>
    <w:p w14:paraId="52322A2E" w14:textId="2EDF9293" w:rsidR="006B42AB" w:rsidRDefault="006B42AB" w:rsidP="004A16E5">
      <w:pPr>
        <w:pStyle w:val="aff"/>
      </w:pPr>
      <w:r>
        <w:rPr>
          <w:rFonts w:hint="eastAsia"/>
        </w:rPr>
        <w:t>表</w:t>
      </w:r>
      <w:r>
        <w:fldChar w:fldCharType="begin"/>
      </w:r>
      <w:r>
        <w:instrText xml:space="preserve"> </w:instrText>
      </w:r>
      <w:r>
        <w:rPr>
          <w:rFonts w:hint="eastAsia"/>
        </w:rPr>
        <w:instrText>STYLEREF 2 \s</w:instrText>
      </w:r>
      <w:r>
        <w:instrText xml:space="preserve"> </w:instrText>
      </w:r>
      <w:r>
        <w:fldChar w:fldCharType="separate"/>
      </w:r>
      <w:r w:rsidR="00AA7276">
        <w:rPr>
          <w:noProof/>
        </w:rPr>
        <w:t>4.1</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2</w:instrText>
      </w:r>
      <w:r>
        <w:instrText xml:space="preserve"> </w:instrText>
      </w:r>
      <w:r>
        <w:fldChar w:fldCharType="separate"/>
      </w:r>
      <w:r w:rsidR="00AA7276">
        <w:rPr>
          <w:noProof/>
        </w:rPr>
        <w:t>10</w:t>
      </w:r>
      <w:r>
        <w:fldChar w:fldCharType="end"/>
      </w:r>
      <w:r>
        <w:rPr>
          <w:rFonts w:hint="eastAsia"/>
        </w:rPr>
        <w:t>评价河段拦河坝</w:t>
      </w:r>
      <w:r>
        <w:t>统计表</w:t>
      </w:r>
    </w:p>
    <w:tbl>
      <w:tblPr>
        <w:tblW w:w="85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1277"/>
        <w:gridCol w:w="851"/>
        <w:gridCol w:w="1134"/>
        <w:gridCol w:w="1842"/>
        <w:gridCol w:w="1418"/>
        <w:gridCol w:w="1360"/>
      </w:tblGrid>
      <w:tr w:rsidR="006B42AB" w14:paraId="59027847" w14:textId="77777777" w:rsidTr="00313404">
        <w:trPr>
          <w:trHeight w:val="594"/>
          <w:tblHeader/>
          <w:jc w:val="center"/>
        </w:trPr>
        <w:tc>
          <w:tcPr>
            <w:tcW w:w="709" w:type="dxa"/>
            <w:vAlign w:val="center"/>
          </w:tcPr>
          <w:p w14:paraId="6988FE4D" w14:textId="77777777" w:rsidR="006B42AB" w:rsidRDefault="006B42AB" w:rsidP="00302DC0">
            <w:pPr>
              <w:pStyle w:val="af7"/>
            </w:pPr>
            <w:r>
              <w:t>序号</w:t>
            </w:r>
          </w:p>
        </w:tc>
        <w:tc>
          <w:tcPr>
            <w:tcW w:w="1277" w:type="dxa"/>
            <w:vAlign w:val="center"/>
          </w:tcPr>
          <w:p w14:paraId="4790B6C6" w14:textId="77777777" w:rsidR="006B42AB" w:rsidRDefault="006B42AB" w:rsidP="00302DC0">
            <w:pPr>
              <w:pStyle w:val="af7"/>
            </w:pPr>
            <w:r>
              <w:t>水电站名称</w:t>
            </w:r>
          </w:p>
        </w:tc>
        <w:tc>
          <w:tcPr>
            <w:tcW w:w="851" w:type="dxa"/>
            <w:vAlign w:val="center"/>
          </w:tcPr>
          <w:p w14:paraId="15C0ABDD" w14:textId="77777777" w:rsidR="006B42AB" w:rsidRDefault="006B42AB" w:rsidP="00302DC0">
            <w:pPr>
              <w:pStyle w:val="af7"/>
            </w:pPr>
            <w:r>
              <w:t>县</w:t>
            </w:r>
          </w:p>
        </w:tc>
        <w:tc>
          <w:tcPr>
            <w:tcW w:w="1134" w:type="dxa"/>
            <w:vAlign w:val="center"/>
          </w:tcPr>
          <w:p w14:paraId="1B8E0046" w14:textId="77777777" w:rsidR="006B42AB" w:rsidRDefault="006B42AB" w:rsidP="00302DC0">
            <w:pPr>
              <w:pStyle w:val="af7"/>
            </w:pPr>
            <w:r>
              <w:rPr>
                <w:rFonts w:hint="eastAsia"/>
              </w:rPr>
              <w:t>所在乡镇</w:t>
            </w:r>
          </w:p>
        </w:tc>
        <w:tc>
          <w:tcPr>
            <w:tcW w:w="1842" w:type="dxa"/>
            <w:vAlign w:val="center"/>
          </w:tcPr>
          <w:p w14:paraId="31AD3FBE" w14:textId="77777777" w:rsidR="006B42AB" w:rsidRDefault="006B42AB" w:rsidP="00302DC0">
            <w:pPr>
              <w:pStyle w:val="af7"/>
            </w:pPr>
            <w:r>
              <w:rPr>
                <w:rFonts w:hint="eastAsia"/>
              </w:rPr>
              <w:t>经度</w:t>
            </w:r>
          </w:p>
        </w:tc>
        <w:tc>
          <w:tcPr>
            <w:tcW w:w="1418" w:type="dxa"/>
            <w:vAlign w:val="center"/>
          </w:tcPr>
          <w:p w14:paraId="5E732C58" w14:textId="77777777" w:rsidR="006B42AB" w:rsidRDefault="006B42AB" w:rsidP="00302DC0">
            <w:pPr>
              <w:pStyle w:val="af7"/>
            </w:pPr>
            <w:r>
              <w:rPr>
                <w:rFonts w:hint="eastAsia"/>
              </w:rPr>
              <w:t>纬度</w:t>
            </w:r>
          </w:p>
        </w:tc>
        <w:tc>
          <w:tcPr>
            <w:tcW w:w="1360" w:type="dxa"/>
            <w:vAlign w:val="center"/>
          </w:tcPr>
          <w:p w14:paraId="03792163" w14:textId="77777777" w:rsidR="006B42AB" w:rsidRDefault="006B42AB" w:rsidP="00302DC0">
            <w:pPr>
              <w:pStyle w:val="af7"/>
            </w:pPr>
            <w:r>
              <w:rPr>
                <w:rFonts w:hint="eastAsia"/>
              </w:rPr>
              <w:t>主要挡水建筑物类型</w:t>
            </w:r>
          </w:p>
        </w:tc>
      </w:tr>
      <w:tr w:rsidR="006B42AB" w14:paraId="79C401C6" w14:textId="77777777" w:rsidTr="00377F10">
        <w:trPr>
          <w:trHeight w:val="388"/>
          <w:jc w:val="center"/>
        </w:trPr>
        <w:tc>
          <w:tcPr>
            <w:tcW w:w="709" w:type="dxa"/>
            <w:vAlign w:val="center"/>
          </w:tcPr>
          <w:p w14:paraId="4ECD272A" w14:textId="77777777" w:rsidR="006B42AB" w:rsidRDefault="006B42AB" w:rsidP="00302DC0">
            <w:pPr>
              <w:pStyle w:val="af7"/>
            </w:pPr>
            <w:r>
              <w:rPr>
                <w:rFonts w:hint="eastAsia"/>
              </w:rPr>
              <w:t>1</w:t>
            </w:r>
          </w:p>
        </w:tc>
        <w:tc>
          <w:tcPr>
            <w:tcW w:w="1277" w:type="dxa"/>
            <w:vAlign w:val="center"/>
          </w:tcPr>
          <w:p w14:paraId="2F645B43" w14:textId="77777777" w:rsidR="006B42AB" w:rsidRDefault="006B42AB" w:rsidP="00302DC0">
            <w:pPr>
              <w:pStyle w:val="af7"/>
            </w:pPr>
            <w:proofErr w:type="gramStart"/>
            <w:r>
              <w:rPr>
                <w:rFonts w:hint="eastAsia"/>
              </w:rPr>
              <w:t>卢坝河</w:t>
            </w:r>
            <w:proofErr w:type="gramEnd"/>
            <w:r>
              <w:rPr>
                <w:rFonts w:hint="eastAsia"/>
              </w:rPr>
              <w:t>电站</w:t>
            </w:r>
          </w:p>
        </w:tc>
        <w:tc>
          <w:tcPr>
            <w:tcW w:w="851" w:type="dxa"/>
            <w:vAlign w:val="center"/>
          </w:tcPr>
          <w:p w14:paraId="380DED7C" w14:textId="77777777" w:rsidR="006B42AB" w:rsidRDefault="006B42AB" w:rsidP="00302DC0">
            <w:pPr>
              <w:pStyle w:val="af7"/>
            </w:pPr>
            <w:r>
              <w:rPr>
                <w:rFonts w:hint="eastAsia"/>
              </w:rPr>
              <w:t>旺苍县</w:t>
            </w:r>
          </w:p>
        </w:tc>
        <w:tc>
          <w:tcPr>
            <w:tcW w:w="1134" w:type="dxa"/>
            <w:vAlign w:val="center"/>
          </w:tcPr>
          <w:p w14:paraId="095C8737" w14:textId="77777777" w:rsidR="006B42AB" w:rsidRDefault="006B42AB" w:rsidP="00302DC0">
            <w:pPr>
              <w:pStyle w:val="af7"/>
            </w:pPr>
            <w:r>
              <w:rPr>
                <w:rFonts w:hint="eastAsia"/>
              </w:rPr>
              <w:t>水磨镇</w:t>
            </w:r>
          </w:p>
        </w:tc>
        <w:tc>
          <w:tcPr>
            <w:tcW w:w="1842" w:type="dxa"/>
            <w:vAlign w:val="center"/>
          </w:tcPr>
          <w:p w14:paraId="3DBC024D" w14:textId="06652AB4" w:rsidR="006B42AB" w:rsidRDefault="006B42AB" w:rsidP="00302DC0">
            <w:pPr>
              <w:pStyle w:val="af7"/>
            </w:pPr>
            <w:r w:rsidRPr="00F870D3">
              <w:rPr>
                <w:rFonts w:hint="eastAsia"/>
              </w:rPr>
              <w:t>106</w:t>
            </w:r>
            <w:r w:rsidR="00313404" w:rsidRPr="00A9462F">
              <w:rPr>
                <w:color w:val="0000FF"/>
              </w:rPr>
              <w:t>°</w:t>
            </w:r>
            <w:r w:rsidRPr="00F870D3">
              <w:rPr>
                <w:rFonts w:hint="eastAsia"/>
              </w:rPr>
              <w:t>32</w:t>
            </w:r>
            <w:r w:rsidR="00313404" w:rsidRPr="00A9462F">
              <w:rPr>
                <w:color w:val="0000FF"/>
              </w:rPr>
              <w:t>'</w:t>
            </w:r>
            <w:r w:rsidRPr="00F870D3">
              <w:rPr>
                <w:rFonts w:hint="eastAsia"/>
              </w:rPr>
              <w:t>20.11</w:t>
            </w:r>
            <w:r w:rsidR="00313404" w:rsidRPr="00A9462F">
              <w:rPr>
                <w:color w:val="0000FF"/>
              </w:rPr>
              <w:t>"</w:t>
            </w:r>
          </w:p>
        </w:tc>
        <w:tc>
          <w:tcPr>
            <w:tcW w:w="1418" w:type="dxa"/>
            <w:vAlign w:val="center"/>
          </w:tcPr>
          <w:p w14:paraId="70B11C16" w14:textId="026887BD" w:rsidR="006B42AB" w:rsidRDefault="006B42AB" w:rsidP="00302DC0">
            <w:pPr>
              <w:pStyle w:val="af7"/>
            </w:pPr>
            <w:r w:rsidRPr="00F870D3">
              <w:rPr>
                <w:rFonts w:hint="eastAsia"/>
              </w:rPr>
              <w:t>32</w:t>
            </w:r>
            <w:r w:rsidR="00313404" w:rsidRPr="00A9462F">
              <w:rPr>
                <w:color w:val="0000FF"/>
              </w:rPr>
              <w:t>°</w:t>
            </w:r>
            <w:r w:rsidRPr="00F870D3">
              <w:rPr>
                <w:rFonts w:hint="eastAsia"/>
              </w:rPr>
              <w:t>24</w:t>
            </w:r>
            <w:r w:rsidR="00313404" w:rsidRPr="00A9462F">
              <w:rPr>
                <w:color w:val="0000FF"/>
              </w:rPr>
              <w:t>'</w:t>
            </w:r>
            <w:r w:rsidRPr="00F870D3">
              <w:rPr>
                <w:rFonts w:hint="eastAsia"/>
              </w:rPr>
              <w:t>12.74</w:t>
            </w:r>
            <w:r w:rsidR="00313404" w:rsidRPr="00A9462F">
              <w:rPr>
                <w:color w:val="0000FF"/>
              </w:rPr>
              <w:t>"</w:t>
            </w:r>
          </w:p>
        </w:tc>
        <w:tc>
          <w:tcPr>
            <w:tcW w:w="1360" w:type="dxa"/>
            <w:vAlign w:val="center"/>
          </w:tcPr>
          <w:p w14:paraId="558F6935" w14:textId="77777777" w:rsidR="006B42AB" w:rsidRDefault="006B42AB" w:rsidP="00302DC0">
            <w:pPr>
              <w:pStyle w:val="af7"/>
            </w:pPr>
            <w:r>
              <w:rPr>
                <w:rFonts w:hint="eastAsia"/>
              </w:rPr>
              <w:t>取水坝</w:t>
            </w:r>
          </w:p>
        </w:tc>
      </w:tr>
      <w:tr w:rsidR="006B42AB" w14:paraId="69649F05" w14:textId="77777777" w:rsidTr="00377F10">
        <w:trPr>
          <w:trHeight w:val="388"/>
          <w:jc w:val="center"/>
        </w:trPr>
        <w:tc>
          <w:tcPr>
            <w:tcW w:w="709" w:type="dxa"/>
            <w:vAlign w:val="center"/>
          </w:tcPr>
          <w:p w14:paraId="6F84FBDE" w14:textId="77777777" w:rsidR="006B42AB" w:rsidRDefault="006B42AB" w:rsidP="00302DC0">
            <w:pPr>
              <w:pStyle w:val="af7"/>
            </w:pPr>
            <w:r>
              <w:t>2</w:t>
            </w:r>
          </w:p>
        </w:tc>
        <w:tc>
          <w:tcPr>
            <w:tcW w:w="1277" w:type="dxa"/>
            <w:vAlign w:val="center"/>
          </w:tcPr>
          <w:p w14:paraId="5BBF6610" w14:textId="77777777" w:rsidR="006B42AB" w:rsidRDefault="006B42AB" w:rsidP="00302DC0">
            <w:pPr>
              <w:pStyle w:val="af7"/>
            </w:pPr>
            <w:r>
              <w:rPr>
                <w:rFonts w:hint="eastAsia"/>
              </w:rPr>
              <w:t>竟成电站</w:t>
            </w:r>
          </w:p>
        </w:tc>
        <w:tc>
          <w:tcPr>
            <w:tcW w:w="851" w:type="dxa"/>
            <w:vAlign w:val="center"/>
          </w:tcPr>
          <w:p w14:paraId="58BB5BBD" w14:textId="77777777" w:rsidR="006B42AB" w:rsidRDefault="006B42AB" w:rsidP="00302DC0">
            <w:pPr>
              <w:pStyle w:val="af7"/>
            </w:pPr>
            <w:r>
              <w:rPr>
                <w:rFonts w:hint="eastAsia"/>
              </w:rPr>
              <w:t>旺苍县</w:t>
            </w:r>
          </w:p>
        </w:tc>
        <w:tc>
          <w:tcPr>
            <w:tcW w:w="1134" w:type="dxa"/>
            <w:vAlign w:val="center"/>
          </w:tcPr>
          <w:p w14:paraId="26BB3907" w14:textId="77777777" w:rsidR="006B42AB" w:rsidRDefault="006B42AB" w:rsidP="00302DC0">
            <w:pPr>
              <w:pStyle w:val="af7"/>
            </w:pPr>
            <w:r>
              <w:rPr>
                <w:rFonts w:hint="eastAsia"/>
              </w:rPr>
              <w:t>三江镇</w:t>
            </w:r>
          </w:p>
        </w:tc>
        <w:tc>
          <w:tcPr>
            <w:tcW w:w="1842" w:type="dxa"/>
            <w:vAlign w:val="center"/>
          </w:tcPr>
          <w:p w14:paraId="77879370" w14:textId="122A3AFA" w:rsidR="006B42AB" w:rsidRDefault="006B42AB" w:rsidP="00302DC0">
            <w:pPr>
              <w:pStyle w:val="af7"/>
            </w:pPr>
            <w:r w:rsidRPr="00F870D3">
              <w:rPr>
                <w:rFonts w:hint="eastAsia"/>
              </w:rPr>
              <w:t>106</w:t>
            </w:r>
            <w:r w:rsidR="00313404" w:rsidRPr="00A9462F">
              <w:rPr>
                <w:color w:val="0000FF"/>
              </w:rPr>
              <w:t>°</w:t>
            </w:r>
            <w:r w:rsidRPr="00F870D3">
              <w:rPr>
                <w:rFonts w:hint="eastAsia"/>
              </w:rPr>
              <w:t>32</w:t>
            </w:r>
            <w:r w:rsidR="00313404" w:rsidRPr="00A9462F">
              <w:rPr>
                <w:color w:val="0000FF"/>
              </w:rPr>
              <w:t>'</w:t>
            </w:r>
            <w:r w:rsidRPr="00F870D3">
              <w:rPr>
                <w:rFonts w:hint="eastAsia"/>
              </w:rPr>
              <w:t>17.37</w:t>
            </w:r>
            <w:r w:rsidR="00313404" w:rsidRPr="00A9462F">
              <w:rPr>
                <w:color w:val="0000FF"/>
              </w:rPr>
              <w:t>"</w:t>
            </w:r>
          </w:p>
        </w:tc>
        <w:tc>
          <w:tcPr>
            <w:tcW w:w="1418" w:type="dxa"/>
            <w:vAlign w:val="center"/>
          </w:tcPr>
          <w:p w14:paraId="27301DFC" w14:textId="57A8C840" w:rsidR="006B42AB" w:rsidRDefault="006B42AB" w:rsidP="00302DC0">
            <w:pPr>
              <w:pStyle w:val="af7"/>
            </w:pPr>
            <w:r w:rsidRPr="00F870D3">
              <w:rPr>
                <w:rFonts w:hint="eastAsia"/>
              </w:rPr>
              <w:t>32</w:t>
            </w:r>
            <w:r w:rsidR="00313404" w:rsidRPr="00A9462F">
              <w:rPr>
                <w:color w:val="0000FF"/>
              </w:rPr>
              <w:t>°</w:t>
            </w:r>
            <w:r w:rsidRPr="00F870D3">
              <w:rPr>
                <w:rFonts w:hint="eastAsia"/>
              </w:rPr>
              <w:t>16</w:t>
            </w:r>
            <w:r w:rsidR="00313404" w:rsidRPr="00A9462F">
              <w:rPr>
                <w:color w:val="0000FF"/>
              </w:rPr>
              <w:t>'</w:t>
            </w:r>
            <w:r w:rsidRPr="00F870D3">
              <w:rPr>
                <w:rFonts w:hint="eastAsia"/>
              </w:rPr>
              <w:t>55.03</w:t>
            </w:r>
            <w:r w:rsidR="00313404" w:rsidRPr="00A9462F">
              <w:rPr>
                <w:color w:val="0000FF"/>
              </w:rPr>
              <w:t>"</w:t>
            </w:r>
          </w:p>
        </w:tc>
        <w:tc>
          <w:tcPr>
            <w:tcW w:w="1360" w:type="dxa"/>
            <w:vAlign w:val="center"/>
          </w:tcPr>
          <w:p w14:paraId="7BFB0E68" w14:textId="77777777" w:rsidR="006B42AB" w:rsidRDefault="006B42AB" w:rsidP="00302DC0">
            <w:pPr>
              <w:pStyle w:val="af7"/>
            </w:pPr>
            <w:r>
              <w:rPr>
                <w:rFonts w:hint="eastAsia"/>
              </w:rPr>
              <w:t>取水坝</w:t>
            </w:r>
          </w:p>
        </w:tc>
      </w:tr>
    </w:tbl>
    <w:p w14:paraId="54356ABE" w14:textId="77777777" w:rsidR="006B42AB" w:rsidRDefault="006B42AB" w:rsidP="006B42AB">
      <w:pPr>
        <w:ind w:firstLine="480"/>
      </w:pPr>
    </w:p>
    <w:p w14:paraId="204CD264" w14:textId="2BE5CD2D" w:rsidR="006B42AB" w:rsidRDefault="006B42AB" w:rsidP="004A16E5">
      <w:pPr>
        <w:pStyle w:val="aff"/>
      </w:pPr>
      <w:r>
        <w:rPr>
          <w:rFonts w:hint="eastAsia"/>
        </w:rPr>
        <w:t>表</w:t>
      </w:r>
      <w:r>
        <w:fldChar w:fldCharType="begin"/>
      </w:r>
      <w:r>
        <w:instrText xml:space="preserve"> </w:instrText>
      </w:r>
      <w:r>
        <w:rPr>
          <w:rFonts w:hint="eastAsia"/>
        </w:rPr>
        <w:instrText>STYLEREF 2 \s</w:instrText>
      </w:r>
      <w:r>
        <w:instrText xml:space="preserve"> </w:instrText>
      </w:r>
      <w:r>
        <w:fldChar w:fldCharType="separate"/>
      </w:r>
      <w:r w:rsidR="00AA7276">
        <w:rPr>
          <w:noProof/>
        </w:rPr>
        <w:t>4.1</w:t>
      </w:r>
      <w:r>
        <w:fldChar w:fldCharType="end"/>
      </w:r>
      <w:r>
        <w:noBreakHyphen/>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2</w:instrText>
      </w:r>
      <w:r>
        <w:instrText xml:space="preserve"> </w:instrText>
      </w:r>
      <w:r>
        <w:fldChar w:fldCharType="separate"/>
      </w:r>
      <w:r w:rsidR="00AA7276">
        <w:rPr>
          <w:noProof/>
        </w:rPr>
        <w:t>11</w:t>
      </w:r>
      <w:r>
        <w:fldChar w:fldCharType="end"/>
      </w:r>
      <w:r>
        <w:rPr>
          <w:rFonts w:hint="eastAsia"/>
        </w:rPr>
        <w:t>评价河段拦河坝现状</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00"/>
        <w:gridCol w:w="1700"/>
        <w:gridCol w:w="4896"/>
      </w:tblGrid>
      <w:tr w:rsidR="006B42AB" w14:paraId="50173EF2" w14:textId="77777777" w:rsidTr="00302DC0">
        <w:trPr>
          <w:trHeight w:val="388"/>
          <w:tblHeader/>
          <w:jc w:val="center"/>
        </w:trPr>
        <w:tc>
          <w:tcPr>
            <w:tcW w:w="1389" w:type="pct"/>
            <w:vAlign w:val="center"/>
          </w:tcPr>
          <w:p w14:paraId="3E30183A" w14:textId="77777777" w:rsidR="006B42AB" w:rsidRDefault="006B42AB" w:rsidP="00302DC0">
            <w:pPr>
              <w:pStyle w:val="af7"/>
            </w:pPr>
            <w:r>
              <w:rPr>
                <w:rFonts w:hint="eastAsia"/>
              </w:rPr>
              <w:t>序号</w:t>
            </w:r>
          </w:p>
        </w:tc>
        <w:tc>
          <w:tcPr>
            <w:tcW w:w="1389" w:type="pct"/>
            <w:vAlign w:val="center"/>
          </w:tcPr>
          <w:p w14:paraId="561E3100" w14:textId="77777777" w:rsidR="006B42AB" w:rsidRDefault="006B42AB" w:rsidP="00302DC0">
            <w:pPr>
              <w:pStyle w:val="af7"/>
            </w:pPr>
            <w:r>
              <w:rPr>
                <w:rFonts w:hint="eastAsia"/>
              </w:rPr>
              <w:t>电站名称</w:t>
            </w:r>
          </w:p>
        </w:tc>
        <w:tc>
          <w:tcPr>
            <w:tcW w:w="2223" w:type="pct"/>
            <w:vAlign w:val="center"/>
          </w:tcPr>
          <w:p w14:paraId="5F4AB539" w14:textId="77777777" w:rsidR="006B42AB" w:rsidRDefault="006B42AB" w:rsidP="00302DC0">
            <w:pPr>
              <w:pStyle w:val="af7"/>
            </w:pPr>
            <w:r>
              <w:rPr>
                <w:rFonts w:hint="eastAsia"/>
              </w:rPr>
              <w:t>现状照片</w:t>
            </w:r>
          </w:p>
        </w:tc>
      </w:tr>
      <w:tr w:rsidR="006B42AB" w14:paraId="31D27C16" w14:textId="77777777" w:rsidTr="00302DC0">
        <w:trPr>
          <w:trHeight w:val="388"/>
          <w:jc w:val="center"/>
        </w:trPr>
        <w:tc>
          <w:tcPr>
            <w:tcW w:w="1389" w:type="pct"/>
            <w:vAlign w:val="center"/>
          </w:tcPr>
          <w:p w14:paraId="26D6B1B1" w14:textId="77777777" w:rsidR="006B42AB" w:rsidRDefault="006B42AB" w:rsidP="00302DC0">
            <w:pPr>
              <w:pStyle w:val="af7"/>
            </w:pPr>
            <w:r>
              <w:rPr>
                <w:rFonts w:hint="eastAsia"/>
              </w:rPr>
              <w:t>1</w:t>
            </w:r>
          </w:p>
        </w:tc>
        <w:tc>
          <w:tcPr>
            <w:tcW w:w="1389" w:type="pct"/>
            <w:vAlign w:val="center"/>
          </w:tcPr>
          <w:p w14:paraId="156B9CBC" w14:textId="77777777" w:rsidR="006B42AB" w:rsidRDefault="006B42AB" w:rsidP="00302DC0">
            <w:pPr>
              <w:pStyle w:val="af7"/>
            </w:pPr>
            <w:proofErr w:type="gramStart"/>
            <w:r>
              <w:rPr>
                <w:rFonts w:hint="eastAsia"/>
              </w:rPr>
              <w:t>卢坝河</w:t>
            </w:r>
            <w:proofErr w:type="gramEnd"/>
            <w:r>
              <w:rPr>
                <w:rFonts w:hint="eastAsia"/>
              </w:rPr>
              <w:t>电站</w:t>
            </w:r>
          </w:p>
        </w:tc>
        <w:tc>
          <w:tcPr>
            <w:tcW w:w="2223" w:type="pct"/>
            <w:vAlign w:val="center"/>
          </w:tcPr>
          <w:p w14:paraId="5C688C12" w14:textId="77777777" w:rsidR="006B42AB" w:rsidRDefault="006B42AB" w:rsidP="00302DC0">
            <w:pPr>
              <w:pStyle w:val="aff8"/>
            </w:pPr>
            <w:r>
              <w:rPr>
                <w:noProof/>
              </w:rPr>
              <w:drawing>
                <wp:inline distT="0" distB="0" distL="0" distR="0" wp14:anchorId="75CA8F32" wp14:editId="0144717C">
                  <wp:extent cx="2809037" cy="2233051"/>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15787" cy="2238417"/>
                          </a:xfrm>
                          <a:prstGeom prst="rect">
                            <a:avLst/>
                          </a:prstGeom>
                        </pic:spPr>
                      </pic:pic>
                    </a:graphicData>
                  </a:graphic>
                </wp:inline>
              </w:drawing>
            </w:r>
          </w:p>
        </w:tc>
      </w:tr>
      <w:tr w:rsidR="006B42AB" w14:paraId="18F7CEF0" w14:textId="77777777" w:rsidTr="00302DC0">
        <w:trPr>
          <w:trHeight w:val="388"/>
          <w:jc w:val="center"/>
        </w:trPr>
        <w:tc>
          <w:tcPr>
            <w:tcW w:w="1389" w:type="pct"/>
            <w:vAlign w:val="center"/>
          </w:tcPr>
          <w:p w14:paraId="72EF20E5" w14:textId="77777777" w:rsidR="006B42AB" w:rsidRDefault="006B42AB" w:rsidP="00302DC0">
            <w:pPr>
              <w:pStyle w:val="af7"/>
            </w:pPr>
            <w:r>
              <w:rPr>
                <w:rFonts w:hint="eastAsia"/>
              </w:rPr>
              <w:lastRenderedPageBreak/>
              <w:t>2</w:t>
            </w:r>
          </w:p>
        </w:tc>
        <w:tc>
          <w:tcPr>
            <w:tcW w:w="1389" w:type="pct"/>
            <w:vAlign w:val="center"/>
          </w:tcPr>
          <w:p w14:paraId="5ACDE747" w14:textId="77777777" w:rsidR="006B42AB" w:rsidRDefault="006B42AB" w:rsidP="00302DC0">
            <w:pPr>
              <w:pStyle w:val="af7"/>
            </w:pPr>
            <w:r>
              <w:rPr>
                <w:rFonts w:hint="eastAsia"/>
              </w:rPr>
              <w:t>竟成</w:t>
            </w:r>
            <w:r>
              <w:t>电站</w:t>
            </w:r>
          </w:p>
        </w:tc>
        <w:tc>
          <w:tcPr>
            <w:tcW w:w="2223" w:type="pct"/>
            <w:vAlign w:val="center"/>
          </w:tcPr>
          <w:p w14:paraId="282E72D3" w14:textId="77777777" w:rsidR="006B42AB" w:rsidRDefault="006B42AB" w:rsidP="00302DC0">
            <w:pPr>
              <w:pStyle w:val="aff8"/>
            </w:pPr>
            <w:r>
              <w:rPr>
                <w:noProof/>
              </w:rPr>
              <w:drawing>
                <wp:inline distT="0" distB="0" distL="0" distR="0" wp14:anchorId="35035324" wp14:editId="7D78BD49">
                  <wp:extent cx="2969971" cy="2346347"/>
                  <wp:effectExtent l="0" t="0" r="190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79193" cy="2353633"/>
                          </a:xfrm>
                          <a:prstGeom prst="rect">
                            <a:avLst/>
                          </a:prstGeom>
                        </pic:spPr>
                      </pic:pic>
                    </a:graphicData>
                  </a:graphic>
                </wp:inline>
              </w:drawing>
            </w:r>
          </w:p>
        </w:tc>
      </w:tr>
    </w:tbl>
    <w:p w14:paraId="6FFEB74F" w14:textId="77777777" w:rsidR="006B42AB" w:rsidRPr="00DD7374" w:rsidRDefault="006B42AB" w:rsidP="00425BF7">
      <w:pPr>
        <w:ind w:firstLine="480"/>
      </w:pPr>
    </w:p>
    <w:p w14:paraId="2618F248" w14:textId="6C3B3A33" w:rsidR="000A1B07" w:rsidRDefault="0005013E" w:rsidP="00425BF7">
      <w:pPr>
        <w:ind w:firstLine="480"/>
      </w:pPr>
      <w:r w:rsidRPr="006900EF">
        <w:rPr>
          <w:rFonts w:hint="eastAsia"/>
        </w:rPr>
        <w:t>根据《指南》指标评价</w:t>
      </w:r>
      <w:proofErr w:type="gramStart"/>
      <w:r w:rsidRPr="006900EF">
        <w:rPr>
          <w:rFonts w:hint="eastAsia"/>
        </w:rPr>
        <w:t>与赋分标准</w:t>
      </w:r>
      <w:proofErr w:type="gramEnd"/>
      <w:r w:rsidRPr="006900EF">
        <w:rPr>
          <w:rFonts w:hint="eastAsia"/>
        </w:rPr>
        <w:t>，河流纵向连通指数为</w:t>
      </w:r>
      <w:proofErr w:type="gramStart"/>
      <w:r w:rsidRPr="006900EF">
        <w:rPr>
          <w:rFonts w:hint="eastAsia"/>
        </w:rPr>
        <w:t>单位河</w:t>
      </w:r>
      <w:proofErr w:type="gramEnd"/>
      <w:r w:rsidRPr="006900EF">
        <w:rPr>
          <w:rFonts w:hint="eastAsia"/>
        </w:rPr>
        <w:t>长内影响河流连通性的建筑物或设施数量评价，有过</w:t>
      </w:r>
      <w:r w:rsidR="00C673E5" w:rsidRPr="006900EF">
        <w:rPr>
          <w:rFonts w:hint="eastAsia"/>
        </w:rPr>
        <w:t>鱼</w:t>
      </w:r>
      <w:r w:rsidRPr="006900EF">
        <w:rPr>
          <w:rFonts w:hint="eastAsia"/>
        </w:rPr>
        <w:t>设施的且能正常运行的不在统计范围内</w:t>
      </w:r>
      <w:r w:rsidR="009843A6" w:rsidRPr="006900EF">
        <w:rPr>
          <w:rFonts w:hint="eastAsia"/>
        </w:rPr>
        <w:t>。</w:t>
      </w:r>
      <w:r w:rsidR="00DE7EAC" w:rsidRPr="006900EF">
        <w:rPr>
          <w:rFonts w:hint="eastAsia"/>
        </w:rPr>
        <w:t>恩阳河</w:t>
      </w:r>
      <w:r w:rsidR="001C040E" w:rsidRPr="006900EF">
        <w:rPr>
          <w:rFonts w:hint="eastAsia"/>
        </w:rPr>
        <w:t>影响河流连通的涉河建筑物为</w:t>
      </w:r>
      <w:r w:rsidR="00E0520C" w:rsidRPr="00687B9D">
        <w:rPr>
          <w:color w:val="0000FF"/>
        </w:rPr>
        <w:t>2</w:t>
      </w:r>
      <w:r w:rsidR="001C040E" w:rsidRPr="00687B9D">
        <w:rPr>
          <w:rFonts w:hint="eastAsia"/>
          <w:color w:val="0000FF"/>
        </w:rPr>
        <w:t>个</w:t>
      </w:r>
      <w:r w:rsidR="001C040E" w:rsidRPr="00687B9D">
        <w:rPr>
          <w:rFonts w:hint="eastAsia"/>
          <w:color w:val="0000FF"/>
        </w:rPr>
        <w:t>/</w:t>
      </w:r>
      <w:r w:rsidR="000908C2" w:rsidRPr="00687B9D">
        <w:rPr>
          <w:color w:val="0000FF"/>
        </w:rPr>
        <w:t>65.31</w:t>
      </w:r>
      <w:r w:rsidR="001C040E" w:rsidRPr="00687B9D">
        <w:rPr>
          <w:color w:val="0000FF"/>
        </w:rPr>
        <w:t>km</w:t>
      </w:r>
      <w:r w:rsidR="001C040E" w:rsidRPr="00687B9D">
        <w:rPr>
          <w:rFonts w:hint="eastAsia"/>
          <w:color w:val="0000FF"/>
        </w:rPr>
        <w:t>，折算为</w:t>
      </w:r>
      <w:r w:rsidR="00E0520C" w:rsidRPr="00687B9D">
        <w:rPr>
          <w:color w:val="0000FF"/>
        </w:rPr>
        <w:t>3</w:t>
      </w:r>
      <w:r w:rsidR="00425BF7" w:rsidRPr="00687B9D">
        <w:rPr>
          <w:rFonts w:hint="eastAsia"/>
          <w:color w:val="0000FF"/>
        </w:rPr>
        <w:t>个</w:t>
      </w:r>
      <w:r w:rsidR="00425BF7" w:rsidRPr="00687B9D">
        <w:rPr>
          <w:rFonts w:hint="eastAsia"/>
          <w:color w:val="0000FF"/>
        </w:rPr>
        <w:t>/</w:t>
      </w:r>
      <w:r w:rsidR="00425BF7" w:rsidRPr="00687B9D">
        <w:rPr>
          <w:color w:val="0000FF"/>
        </w:rPr>
        <w:t>100</w:t>
      </w:r>
      <w:r w:rsidR="00425BF7" w:rsidRPr="00687B9D">
        <w:rPr>
          <w:rFonts w:hint="eastAsia"/>
          <w:color w:val="0000FF"/>
        </w:rPr>
        <w:t>km</w:t>
      </w:r>
      <w:r w:rsidR="00425BF7" w:rsidRPr="00687B9D">
        <w:rPr>
          <w:rFonts w:hint="eastAsia"/>
          <w:color w:val="0000FF"/>
        </w:rPr>
        <w:t>，</w:t>
      </w:r>
      <w:r w:rsidR="00DE7EAC" w:rsidRPr="006900EF">
        <w:rPr>
          <w:rFonts w:hint="eastAsia"/>
        </w:rPr>
        <w:t>恩阳河</w:t>
      </w:r>
      <w:r w:rsidR="00E0520C" w:rsidRPr="006900EF">
        <w:rPr>
          <w:rFonts w:hint="eastAsia"/>
        </w:rPr>
        <w:t>有</w:t>
      </w:r>
      <w:r w:rsidR="001C040E" w:rsidRPr="006900EF">
        <w:rPr>
          <w:rFonts w:hint="eastAsia"/>
        </w:rPr>
        <w:t>洄游鱼类</w:t>
      </w:r>
      <w:r w:rsidR="006F6D91" w:rsidRPr="006900EF">
        <w:rPr>
          <w:rFonts w:hint="eastAsia"/>
        </w:rPr>
        <w:t>要求，按照河流纵向连通性指数评价标准</w:t>
      </w:r>
      <w:r w:rsidR="00E51CF4" w:rsidRPr="006900EF">
        <w:rPr>
          <w:rFonts w:hint="eastAsia"/>
        </w:rPr>
        <w:t>得</w:t>
      </w:r>
      <w:r w:rsidR="00425BF7" w:rsidRPr="006900EF">
        <w:rPr>
          <w:rFonts w:hint="eastAsia"/>
        </w:rPr>
        <w:t>分为</w:t>
      </w:r>
      <w:r w:rsidR="00E0520C" w:rsidRPr="006900EF">
        <w:t>0</w:t>
      </w:r>
      <w:r w:rsidR="00425BF7" w:rsidRPr="006900EF">
        <w:rPr>
          <w:rFonts w:hint="eastAsia"/>
        </w:rPr>
        <w:t>分。</w:t>
      </w:r>
    </w:p>
    <w:p w14:paraId="7EC985D6" w14:textId="639A19DF" w:rsidR="00601E20" w:rsidRPr="00DD7374" w:rsidRDefault="00601E20" w:rsidP="001D790E">
      <w:pPr>
        <w:pStyle w:val="3"/>
      </w:pPr>
      <w:bookmarkStart w:id="202" w:name="_Toc80719419"/>
      <w:bookmarkStart w:id="203" w:name="_Toc143607420"/>
      <w:r w:rsidRPr="00DD7374">
        <w:rPr>
          <w:rFonts w:hint="eastAsia"/>
        </w:rPr>
        <w:t>水质</w:t>
      </w:r>
      <w:bookmarkEnd w:id="202"/>
      <w:bookmarkEnd w:id="203"/>
    </w:p>
    <w:p w14:paraId="6F5C1D05" w14:textId="2E830FA6" w:rsidR="00601E20" w:rsidRPr="00DD7374" w:rsidRDefault="00601E20" w:rsidP="00CB08D3">
      <w:pPr>
        <w:pStyle w:val="4"/>
      </w:pPr>
      <w:r w:rsidRPr="00DD7374">
        <w:rPr>
          <w:rFonts w:hint="eastAsia"/>
        </w:rPr>
        <w:t>水体整洁程度</w:t>
      </w:r>
    </w:p>
    <w:p w14:paraId="5F9326D3" w14:textId="77777777" w:rsidR="00837E53" w:rsidRPr="006900EF" w:rsidRDefault="00837E53" w:rsidP="00837E53">
      <w:pPr>
        <w:ind w:firstLine="480"/>
      </w:pPr>
      <w:r w:rsidRPr="006900EF">
        <w:rPr>
          <w:rFonts w:hint="eastAsia"/>
        </w:rPr>
        <w:t>水体整洁程度根据嗅和</w:t>
      </w:r>
      <w:proofErr w:type="gramStart"/>
      <w:r w:rsidRPr="006900EF">
        <w:rPr>
          <w:rFonts w:hint="eastAsia"/>
        </w:rPr>
        <w:t>味、</w:t>
      </w:r>
      <w:proofErr w:type="gramEnd"/>
      <w:r w:rsidRPr="006900EF">
        <w:rPr>
          <w:rFonts w:hint="eastAsia"/>
        </w:rPr>
        <w:t>漂浮废弃物中最差状况来确定最终得分。</w:t>
      </w:r>
    </w:p>
    <w:p w14:paraId="1F9E3643" w14:textId="66D8DC95" w:rsidR="00C747D7" w:rsidRPr="006900EF" w:rsidRDefault="00837E53" w:rsidP="00C747D7">
      <w:pPr>
        <w:ind w:firstLine="480"/>
      </w:pPr>
      <w:r w:rsidRPr="006900EF">
        <w:rPr>
          <w:rFonts w:hint="eastAsia"/>
        </w:rPr>
        <w:t>通过对</w:t>
      </w:r>
      <w:r w:rsidR="00C673E5" w:rsidRPr="006900EF">
        <w:rPr>
          <w:rFonts w:hint="eastAsia"/>
        </w:rPr>
        <w:t>上游</w:t>
      </w:r>
      <w:r w:rsidR="00313404" w:rsidRPr="006900EF">
        <w:rPr>
          <w:rFonts w:hint="eastAsia"/>
        </w:rPr>
        <w:t>水磨</w:t>
      </w:r>
      <w:r w:rsidR="00C673E5" w:rsidRPr="006900EF">
        <w:rPr>
          <w:rFonts w:hint="eastAsia"/>
        </w:rPr>
        <w:t>、</w:t>
      </w:r>
      <w:r w:rsidR="00313404" w:rsidRPr="006900EF">
        <w:rPr>
          <w:rFonts w:hint="eastAsia"/>
        </w:rPr>
        <w:t xml:space="preserve"> </w:t>
      </w:r>
      <w:r w:rsidR="00313404" w:rsidRPr="006900EF">
        <w:rPr>
          <w:rFonts w:hint="eastAsia"/>
        </w:rPr>
        <w:t>中</w:t>
      </w:r>
      <w:r w:rsidR="00C673E5" w:rsidRPr="006900EF">
        <w:rPr>
          <w:rFonts w:hint="eastAsia"/>
        </w:rPr>
        <w:t>游</w:t>
      </w:r>
      <w:r w:rsidR="00313404" w:rsidRPr="006900EF">
        <w:rPr>
          <w:rFonts w:hint="eastAsia"/>
        </w:rPr>
        <w:t>三江、下游木门三</w:t>
      </w:r>
      <w:r w:rsidR="002205ED" w:rsidRPr="006900EF">
        <w:rPr>
          <w:rFonts w:hint="eastAsia"/>
        </w:rPr>
        <w:t>个</w:t>
      </w:r>
      <w:r w:rsidR="00C673E5" w:rsidRPr="006900EF">
        <w:rPr>
          <w:rFonts w:hint="eastAsia"/>
        </w:rPr>
        <w:t>乡镇选取</w:t>
      </w:r>
      <w:r w:rsidR="006376AA" w:rsidRPr="006900EF">
        <w:rPr>
          <w:rFonts w:hint="eastAsia"/>
        </w:rPr>
        <w:t>四</w:t>
      </w:r>
      <w:r w:rsidR="00C673E5" w:rsidRPr="006900EF">
        <w:rPr>
          <w:rFonts w:hint="eastAsia"/>
        </w:rPr>
        <w:t>个点</w:t>
      </w:r>
      <w:proofErr w:type="gramStart"/>
      <w:r w:rsidR="00C673E5" w:rsidRPr="006900EF">
        <w:rPr>
          <w:rFonts w:hint="eastAsia"/>
        </w:rPr>
        <w:t>位调查</w:t>
      </w:r>
      <w:proofErr w:type="gramEnd"/>
      <w:r w:rsidR="00C673E5" w:rsidRPr="006900EF">
        <w:rPr>
          <w:rFonts w:hint="eastAsia"/>
        </w:rPr>
        <w:t>走访</w:t>
      </w:r>
      <w:r w:rsidR="002205ED" w:rsidRPr="006900EF">
        <w:rPr>
          <w:rFonts w:hint="eastAsia"/>
        </w:rPr>
        <w:t>沿河</w:t>
      </w:r>
      <w:r w:rsidR="00C673E5" w:rsidRPr="006900EF">
        <w:rPr>
          <w:rFonts w:hint="eastAsia"/>
        </w:rPr>
        <w:t>居民，走访调查结果见</w:t>
      </w:r>
      <w:r w:rsidR="00C747D7" w:rsidRPr="006900EF">
        <w:fldChar w:fldCharType="begin"/>
      </w:r>
      <w:r w:rsidR="00C747D7" w:rsidRPr="006900EF">
        <w:instrText xml:space="preserve"> </w:instrText>
      </w:r>
      <w:r w:rsidR="00C747D7" w:rsidRPr="006900EF">
        <w:rPr>
          <w:rFonts w:hint="eastAsia"/>
        </w:rPr>
        <w:instrText>REF _Ref82613483 \h</w:instrText>
      </w:r>
      <w:r w:rsidR="00C747D7" w:rsidRPr="006900EF">
        <w:instrText xml:space="preserve"> </w:instrText>
      </w:r>
      <w:r w:rsidR="001453AF" w:rsidRPr="006900EF">
        <w:instrText xml:space="preserve"> \* MERGEFORMAT </w:instrText>
      </w:r>
      <w:r w:rsidR="00C747D7" w:rsidRPr="006900EF">
        <w:fldChar w:fldCharType="separate"/>
      </w:r>
      <w:r w:rsidR="00AA7276" w:rsidRPr="006900EF">
        <w:rPr>
          <w:rFonts w:hint="eastAsia"/>
        </w:rPr>
        <w:t>表</w:t>
      </w:r>
      <w:r w:rsidR="00AA7276">
        <w:t>4.1</w:t>
      </w:r>
      <w:r w:rsidR="00AA7276" w:rsidRPr="006900EF">
        <w:noBreakHyphen/>
      </w:r>
      <w:r w:rsidR="00AA7276">
        <w:t>12</w:t>
      </w:r>
      <w:r w:rsidR="00C747D7" w:rsidRPr="006900EF">
        <w:fldChar w:fldCharType="end"/>
      </w:r>
      <w:r w:rsidR="00C747D7" w:rsidRPr="006900EF">
        <w:rPr>
          <w:rFonts w:hint="eastAsia"/>
        </w:rPr>
        <w:t>。</w:t>
      </w:r>
    </w:p>
    <w:p w14:paraId="1AB66951" w14:textId="2B6BD16A" w:rsidR="00C747D7" w:rsidRPr="006900EF" w:rsidRDefault="00C747D7" w:rsidP="004A16E5">
      <w:pPr>
        <w:pStyle w:val="aff"/>
      </w:pPr>
      <w:bookmarkStart w:id="204" w:name="_Ref82613483"/>
      <w:r w:rsidRPr="006900EF">
        <w:rPr>
          <w:rFonts w:hint="eastAsia"/>
        </w:rPr>
        <w:t>表</w:t>
      </w:r>
      <w:r w:rsidR="00197F1F" w:rsidRPr="006900EF">
        <w:fldChar w:fldCharType="begin"/>
      </w:r>
      <w:r w:rsidR="00197F1F" w:rsidRPr="006900EF">
        <w:instrText xml:space="preserve"> </w:instrText>
      </w:r>
      <w:r w:rsidR="00197F1F" w:rsidRPr="006900EF">
        <w:rPr>
          <w:rFonts w:hint="eastAsia"/>
        </w:rPr>
        <w:instrText>STYLEREF 2 \s</w:instrText>
      </w:r>
      <w:r w:rsidR="00197F1F" w:rsidRPr="006900EF">
        <w:instrText xml:space="preserve"> </w:instrText>
      </w:r>
      <w:r w:rsidR="00197F1F" w:rsidRPr="006900EF">
        <w:fldChar w:fldCharType="separate"/>
      </w:r>
      <w:r w:rsidR="00AA7276">
        <w:rPr>
          <w:noProof/>
        </w:rPr>
        <w:t>4.1</w:t>
      </w:r>
      <w:r w:rsidR="00197F1F" w:rsidRPr="006900EF">
        <w:fldChar w:fldCharType="end"/>
      </w:r>
      <w:r w:rsidR="00197F1F" w:rsidRPr="006900EF">
        <w:noBreakHyphen/>
      </w:r>
      <w:r w:rsidR="00197F1F" w:rsidRPr="006900EF">
        <w:fldChar w:fldCharType="begin"/>
      </w:r>
      <w:r w:rsidR="00197F1F" w:rsidRPr="006900EF">
        <w:instrText xml:space="preserve"> </w:instrText>
      </w:r>
      <w:r w:rsidR="00197F1F" w:rsidRPr="006900EF">
        <w:rPr>
          <w:rFonts w:hint="eastAsia"/>
        </w:rPr>
        <w:instrText xml:space="preserve">SEQ </w:instrText>
      </w:r>
      <w:r w:rsidR="00197F1F" w:rsidRPr="006900EF">
        <w:rPr>
          <w:rFonts w:hint="eastAsia"/>
        </w:rPr>
        <w:instrText>表</w:instrText>
      </w:r>
      <w:r w:rsidR="00197F1F" w:rsidRPr="006900EF">
        <w:rPr>
          <w:rFonts w:hint="eastAsia"/>
        </w:rPr>
        <w:instrText xml:space="preserve"> \* ARABIC \s 2</w:instrText>
      </w:r>
      <w:r w:rsidR="00197F1F" w:rsidRPr="006900EF">
        <w:instrText xml:space="preserve"> </w:instrText>
      </w:r>
      <w:r w:rsidR="00197F1F" w:rsidRPr="006900EF">
        <w:fldChar w:fldCharType="separate"/>
      </w:r>
      <w:r w:rsidR="00AA7276">
        <w:rPr>
          <w:noProof/>
        </w:rPr>
        <w:t>12</w:t>
      </w:r>
      <w:r w:rsidR="00197F1F" w:rsidRPr="006900EF">
        <w:fldChar w:fldCharType="end"/>
      </w:r>
      <w:bookmarkEnd w:id="204"/>
      <w:r w:rsidR="001453AF" w:rsidRPr="006900EF">
        <w:t xml:space="preserve"> </w:t>
      </w:r>
      <w:proofErr w:type="gramStart"/>
      <w:r w:rsidR="00DE7EAC" w:rsidRPr="006900EF">
        <w:rPr>
          <w:rFonts w:hint="eastAsia"/>
        </w:rPr>
        <w:t>恩阳河</w:t>
      </w:r>
      <w:r w:rsidRPr="006900EF">
        <w:rPr>
          <w:rFonts w:hint="eastAsia"/>
        </w:rPr>
        <w:t>水</w:t>
      </w:r>
      <w:proofErr w:type="gramEnd"/>
      <w:r w:rsidRPr="006900EF">
        <w:rPr>
          <w:rFonts w:hint="eastAsia"/>
        </w:rPr>
        <w:t>体整洁</w:t>
      </w:r>
      <w:r w:rsidR="006376AA" w:rsidRPr="006900EF">
        <w:rPr>
          <w:rFonts w:hint="eastAsia"/>
        </w:rPr>
        <w:t>程度</w:t>
      </w:r>
      <w:r w:rsidRPr="006900EF">
        <w:rPr>
          <w:rFonts w:hint="eastAsia"/>
        </w:rPr>
        <w:t>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0"/>
        <w:gridCol w:w="1659"/>
        <w:gridCol w:w="1659"/>
        <w:gridCol w:w="1659"/>
        <w:gridCol w:w="1659"/>
      </w:tblGrid>
      <w:tr w:rsidR="006900EF" w:rsidRPr="006900EF" w14:paraId="76CED9E5" w14:textId="77777777" w:rsidTr="004A1C5A">
        <w:tc>
          <w:tcPr>
            <w:tcW w:w="1000" w:type="pct"/>
          </w:tcPr>
          <w:p w14:paraId="46807111" w14:textId="636BCED2" w:rsidR="00C747D7" w:rsidRPr="006900EF" w:rsidRDefault="00C747D7" w:rsidP="00B16E1B">
            <w:pPr>
              <w:pStyle w:val="af2"/>
            </w:pPr>
            <w:r w:rsidRPr="006900EF">
              <w:rPr>
                <w:rFonts w:hint="eastAsia"/>
              </w:rPr>
              <w:t>调查点位</w:t>
            </w:r>
          </w:p>
        </w:tc>
        <w:tc>
          <w:tcPr>
            <w:tcW w:w="1000" w:type="pct"/>
          </w:tcPr>
          <w:p w14:paraId="32C1DB44" w14:textId="7F988FC0" w:rsidR="00C747D7" w:rsidRPr="006900EF" w:rsidRDefault="00C747D7" w:rsidP="00B16E1B">
            <w:pPr>
              <w:pStyle w:val="af2"/>
            </w:pPr>
            <w:r w:rsidRPr="006900EF">
              <w:rPr>
                <w:rFonts w:hint="eastAsia"/>
              </w:rPr>
              <w:t>感官指标</w:t>
            </w:r>
          </w:p>
        </w:tc>
        <w:tc>
          <w:tcPr>
            <w:tcW w:w="1000" w:type="pct"/>
          </w:tcPr>
          <w:p w14:paraId="36097262" w14:textId="07BB2D34" w:rsidR="00C747D7" w:rsidRPr="006900EF" w:rsidRDefault="00C747D7" w:rsidP="00B16E1B">
            <w:pPr>
              <w:pStyle w:val="af2"/>
            </w:pPr>
            <w:r w:rsidRPr="006900EF">
              <w:rPr>
                <w:rFonts w:hint="eastAsia"/>
              </w:rPr>
              <w:t>臭和</w:t>
            </w:r>
            <w:proofErr w:type="gramStart"/>
            <w:r w:rsidRPr="006900EF">
              <w:rPr>
                <w:rFonts w:hint="eastAsia"/>
              </w:rPr>
              <w:t>味</w:t>
            </w:r>
            <w:proofErr w:type="gramEnd"/>
          </w:p>
        </w:tc>
        <w:tc>
          <w:tcPr>
            <w:tcW w:w="1000" w:type="pct"/>
          </w:tcPr>
          <w:p w14:paraId="2375FB3C" w14:textId="53854B5C" w:rsidR="00C747D7" w:rsidRPr="006900EF" w:rsidRDefault="00C747D7" w:rsidP="00B16E1B">
            <w:pPr>
              <w:pStyle w:val="af2"/>
            </w:pPr>
            <w:r w:rsidRPr="006900EF">
              <w:rPr>
                <w:rFonts w:hint="eastAsia"/>
              </w:rPr>
              <w:t>漂浮物</w:t>
            </w:r>
          </w:p>
        </w:tc>
        <w:tc>
          <w:tcPr>
            <w:tcW w:w="1000" w:type="pct"/>
          </w:tcPr>
          <w:p w14:paraId="0033FA47" w14:textId="3BA8E27C" w:rsidR="00C747D7" w:rsidRPr="006900EF" w:rsidRDefault="00C747D7" w:rsidP="00B16E1B">
            <w:pPr>
              <w:pStyle w:val="af2"/>
            </w:pPr>
            <w:proofErr w:type="gramStart"/>
            <w:r w:rsidRPr="006900EF">
              <w:rPr>
                <w:rFonts w:hint="eastAsia"/>
              </w:rPr>
              <w:t>赋分</w:t>
            </w:r>
            <w:proofErr w:type="gramEnd"/>
          </w:p>
        </w:tc>
      </w:tr>
      <w:tr w:rsidR="006900EF" w:rsidRPr="006900EF" w14:paraId="3BA3C7C1" w14:textId="77777777" w:rsidTr="004A1C5A">
        <w:tc>
          <w:tcPr>
            <w:tcW w:w="1000" w:type="pct"/>
          </w:tcPr>
          <w:p w14:paraId="788A11B6" w14:textId="71F2E62E" w:rsidR="00C747D7" w:rsidRPr="006900EF" w:rsidRDefault="00313404" w:rsidP="00B16E1B">
            <w:pPr>
              <w:pStyle w:val="af2"/>
            </w:pPr>
            <w:r w:rsidRPr="006900EF">
              <w:rPr>
                <w:rFonts w:hint="eastAsia"/>
              </w:rPr>
              <w:t>水磨</w:t>
            </w:r>
          </w:p>
        </w:tc>
        <w:tc>
          <w:tcPr>
            <w:tcW w:w="1000" w:type="pct"/>
          </w:tcPr>
          <w:p w14:paraId="37768DFE" w14:textId="1ACFBA61" w:rsidR="00C747D7" w:rsidRPr="006900EF" w:rsidRDefault="00C747D7" w:rsidP="00B16E1B">
            <w:pPr>
              <w:pStyle w:val="af2"/>
            </w:pPr>
            <w:r w:rsidRPr="006900EF">
              <w:rPr>
                <w:rFonts w:hint="eastAsia"/>
              </w:rPr>
              <w:t>优</w:t>
            </w:r>
          </w:p>
        </w:tc>
        <w:tc>
          <w:tcPr>
            <w:tcW w:w="1000" w:type="pct"/>
          </w:tcPr>
          <w:p w14:paraId="3318F94C" w14:textId="52057C18" w:rsidR="00C747D7" w:rsidRPr="006900EF" w:rsidRDefault="00C747D7" w:rsidP="00B16E1B">
            <w:pPr>
              <w:pStyle w:val="af2"/>
            </w:pPr>
            <w:r w:rsidRPr="006900EF">
              <w:rPr>
                <w:rFonts w:hint="eastAsia"/>
              </w:rPr>
              <w:t>无</w:t>
            </w:r>
          </w:p>
        </w:tc>
        <w:tc>
          <w:tcPr>
            <w:tcW w:w="1000" w:type="pct"/>
          </w:tcPr>
          <w:p w14:paraId="6020B55E" w14:textId="6ED92C45" w:rsidR="00C747D7" w:rsidRPr="006900EF" w:rsidRDefault="00C747D7" w:rsidP="00B16E1B">
            <w:pPr>
              <w:pStyle w:val="af2"/>
            </w:pPr>
            <w:r w:rsidRPr="006900EF">
              <w:rPr>
                <w:rFonts w:hint="eastAsia"/>
              </w:rPr>
              <w:t>无</w:t>
            </w:r>
          </w:p>
        </w:tc>
        <w:tc>
          <w:tcPr>
            <w:tcW w:w="1000" w:type="pct"/>
          </w:tcPr>
          <w:p w14:paraId="61DAD267" w14:textId="655A0A2B" w:rsidR="00C747D7" w:rsidRPr="006900EF" w:rsidRDefault="00C747D7" w:rsidP="00B16E1B">
            <w:pPr>
              <w:pStyle w:val="af2"/>
            </w:pPr>
            <w:r w:rsidRPr="006900EF">
              <w:rPr>
                <w:rFonts w:hint="eastAsia"/>
              </w:rPr>
              <w:t>1</w:t>
            </w:r>
            <w:r w:rsidRPr="006900EF">
              <w:t>00</w:t>
            </w:r>
          </w:p>
        </w:tc>
      </w:tr>
      <w:tr w:rsidR="006900EF" w:rsidRPr="006900EF" w14:paraId="1CB91E97" w14:textId="77777777" w:rsidTr="00F55843">
        <w:trPr>
          <w:trHeight w:val="275"/>
        </w:trPr>
        <w:tc>
          <w:tcPr>
            <w:tcW w:w="1000" w:type="pct"/>
          </w:tcPr>
          <w:p w14:paraId="07AB266A" w14:textId="04D746EC" w:rsidR="00B32F50" w:rsidRPr="006900EF" w:rsidRDefault="00B32F50" w:rsidP="00B16E1B">
            <w:pPr>
              <w:pStyle w:val="af2"/>
            </w:pPr>
            <w:r w:rsidRPr="006900EF">
              <w:rPr>
                <w:rFonts w:hint="eastAsia"/>
              </w:rPr>
              <w:t>大两</w:t>
            </w:r>
          </w:p>
        </w:tc>
        <w:tc>
          <w:tcPr>
            <w:tcW w:w="1000" w:type="pct"/>
          </w:tcPr>
          <w:p w14:paraId="4BED639C" w14:textId="334F9E75" w:rsidR="00B32F50" w:rsidRPr="006900EF" w:rsidRDefault="00124D39" w:rsidP="00B16E1B">
            <w:pPr>
              <w:pStyle w:val="af2"/>
            </w:pPr>
            <w:r w:rsidRPr="006900EF">
              <w:rPr>
                <w:rFonts w:hint="eastAsia"/>
              </w:rPr>
              <w:t>优</w:t>
            </w:r>
          </w:p>
        </w:tc>
        <w:tc>
          <w:tcPr>
            <w:tcW w:w="1000" w:type="pct"/>
          </w:tcPr>
          <w:p w14:paraId="6D132CDD" w14:textId="5403E4A5" w:rsidR="00B32F50" w:rsidRPr="006900EF" w:rsidRDefault="00B32F50" w:rsidP="00B16E1B">
            <w:pPr>
              <w:pStyle w:val="af2"/>
            </w:pPr>
            <w:r w:rsidRPr="006900EF">
              <w:rPr>
                <w:rFonts w:hint="eastAsia"/>
              </w:rPr>
              <w:t>无</w:t>
            </w:r>
          </w:p>
        </w:tc>
        <w:tc>
          <w:tcPr>
            <w:tcW w:w="1000" w:type="pct"/>
          </w:tcPr>
          <w:p w14:paraId="13AD0848" w14:textId="13161875" w:rsidR="00B32F50" w:rsidRPr="006900EF" w:rsidRDefault="00B32F50" w:rsidP="00B16E1B">
            <w:pPr>
              <w:pStyle w:val="af2"/>
            </w:pPr>
            <w:r w:rsidRPr="006900EF">
              <w:rPr>
                <w:rFonts w:hint="eastAsia"/>
              </w:rPr>
              <w:t>无</w:t>
            </w:r>
          </w:p>
        </w:tc>
        <w:tc>
          <w:tcPr>
            <w:tcW w:w="1000" w:type="pct"/>
          </w:tcPr>
          <w:p w14:paraId="70237E81" w14:textId="5BBD97CA" w:rsidR="00B32F50" w:rsidRPr="006900EF" w:rsidRDefault="00124D39" w:rsidP="00F55843">
            <w:pPr>
              <w:pStyle w:val="af2"/>
            </w:pPr>
            <w:r>
              <w:t>100</w:t>
            </w:r>
          </w:p>
        </w:tc>
      </w:tr>
      <w:tr w:rsidR="006900EF" w:rsidRPr="006900EF" w14:paraId="6953F966" w14:textId="77777777" w:rsidTr="004A1C5A">
        <w:tc>
          <w:tcPr>
            <w:tcW w:w="1000" w:type="pct"/>
          </w:tcPr>
          <w:p w14:paraId="0A9519EA" w14:textId="780EFCE4" w:rsidR="00C747D7" w:rsidRPr="006900EF" w:rsidRDefault="00313404" w:rsidP="00B16E1B">
            <w:pPr>
              <w:pStyle w:val="af2"/>
            </w:pPr>
            <w:r w:rsidRPr="006900EF">
              <w:rPr>
                <w:rFonts w:hint="eastAsia"/>
              </w:rPr>
              <w:t>三江</w:t>
            </w:r>
          </w:p>
        </w:tc>
        <w:tc>
          <w:tcPr>
            <w:tcW w:w="1000" w:type="pct"/>
          </w:tcPr>
          <w:p w14:paraId="51A7B3A1" w14:textId="070AFFE0" w:rsidR="00C747D7" w:rsidRPr="006900EF" w:rsidRDefault="00C71925" w:rsidP="00B16E1B">
            <w:pPr>
              <w:pStyle w:val="af2"/>
            </w:pPr>
            <w:r w:rsidRPr="006900EF">
              <w:rPr>
                <w:rFonts w:hint="eastAsia"/>
              </w:rPr>
              <w:t>优</w:t>
            </w:r>
          </w:p>
        </w:tc>
        <w:tc>
          <w:tcPr>
            <w:tcW w:w="1000" w:type="pct"/>
          </w:tcPr>
          <w:p w14:paraId="1E2DE3AB" w14:textId="61CD3CFC" w:rsidR="00C747D7" w:rsidRPr="006900EF" w:rsidRDefault="00F97751" w:rsidP="00B16E1B">
            <w:pPr>
              <w:pStyle w:val="af2"/>
            </w:pPr>
            <w:r w:rsidRPr="006900EF">
              <w:rPr>
                <w:rFonts w:hint="eastAsia"/>
              </w:rPr>
              <w:t>无</w:t>
            </w:r>
          </w:p>
        </w:tc>
        <w:tc>
          <w:tcPr>
            <w:tcW w:w="1000" w:type="pct"/>
          </w:tcPr>
          <w:p w14:paraId="6183CAE5" w14:textId="7EAECDB2" w:rsidR="00C747D7" w:rsidRPr="006900EF" w:rsidRDefault="00B32F50" w:rsidP="00B16E1B">
            <w:pPr>
              <w:pStyle w:val="af2"/>
            </w:pPr>
            <w:r w:rsidRPr="006900EF">
              <w:rPr>
                <w:rFonts w:hint="eastAsia"/>
              </w:rPr>
              <w:t>无</w:t>
            </w:r>
          </w:p>
        </w:tc>
        <w:tc>
          <w:tcPr>
            <w:tcW w:w="1000" w:type="pct"/>
          </w:tcPr>
          <w:p w14:paraId="180BA0BD" w14:textId="41E8EF80" w:rsidR="00C747D7" w:rsidRPr="006900EF" w:rsidRDefault="00C71925" w:rsidP="00B16E1B">
            <w:pPr>
              <w:pStyle w:val="af2"/>
            </w:pPr>
            <w:r>
              <w:t>100</w:t>
            </w:r>
          </w:p>
        </w:tc>
      </w:tr>
      <w:tr w:rsidR="006900EF" w:rsidRPr="006900EF" w14:paraId="21C11049" w14:textId="77777777" w:rsidTr="004A1C5A">
        <w:tc>
          <w:tcPr>
            <w:tcW w:w="1000" w:type="pct"/>
          </w:tcPr>
          <w:p w14:paraId="295F6C67" w14:textId="7208BEBF" w:rsidR="00313404" w:rsidRPr="006900EF" w:rsidRDefault="00313404" w:rsidP="00B16E1B">
            <w:pPr>
              <w:pStyle w:val="af2"/>
            </w:pPr>
            <w:r w:rsidRPr="006900EF">
              <w:rPr>
                <w:rFonts w:hint="eastAsia"/>
              </w:rPr>
              <w:t>木门</w:t>
            </w:r>
          </w:p>
        </w:tc>
        <w:tc>
          <w:tcPr>
            <w:tcW w:w="1000" w:type="pct"/>
          </w:tcPr>
          <w:p w14:paraId="4CCE7320" w14:textId="3D7E2473" w:rsidR="00313404" w:rsidRPr="006900EF" w:rsidRDefault="00C71925" w:rsidP="00B16E1B">
            <w:pPr>
              <w:pStyle w:val="af2"/>
            </w:pPr>
            <w:r w:rsidRPr="006900EF">
              <w:rPr>
                <w:rFonts w:hint="eastAsia"/>
              </w:rPr>
              <w:t>优</w:t>
            </w:r>
          </w:p>
        </w:tc>
        <w:tc>
          <w:tcPr>
            <w:tcW w:w="1000" w:type="pct"/>
          </w:tcPr>
          <w:p w14:paraId="272365F2" w14:textId="7A93C1F4" w:rsidR="00313404" w:rsidRPr="006900EF" w:rsidRDefault="00F97751" w:rsidP="00B16E1B">
            <w:pPr>
              <w:pStyle w:val="af2"/>
            </w:pPr>
            <w:r w:rsidRPr="006900EF">
              <w:rPr>
                <w:rFonts w:hint="eastAsia"/>
              </w:rPr>
              <w:t>无</w:t>
            </w:r>
          </w:p>
        </w:tc>
        <w:tc>
          <w:tcPr>
            <w:tcW w:w="1000" w:type="pct"/>
          </w:tcPr>
          <w:p w14:paraId="140ACE28" w14:textId="1184B7A9" w:rsidR="00313404" w:rsidRPr="006900EF" w:rsidRDefault="00F97751" w:rsidP="00B16E1B">
            <w:pPr>
              <w:pStyle w:val="af2"/>
            </w:pPr>
            <w:r w:rsidRPr="006900EF">
              <w:rPr>
                <w:rFonts w:hint="eastAsia"/>
              </w:rPr>
              <w:t>无</w:t>
            </w:r>
          </w:p>
        </w:tc>
        <w:tc>
          <w:tcPr>
            <w:tcW w:w="1000" w:type="pct"/>
          </w:tcPr>
          <w:p w14:paraId="7D9394D1" w14:textId="5645750E" w:rsidR="00313404" w:rsidRPr="006900EF" w:rsidRDefault="00C71925" w:rsidP="00B16E1B">
            <w:pPr>
              <w:pStyle w:val="af2"/>
            </w:pPr>
            <w:r>
              <w:t>100</w:t>
            </w:r>
          </w:p>
        </w:tc>
      </w:tr>
    </w:tbl>
    <w:p w14:paraId="328FDD4F" w14:textId="1C029395" w:rsidR="00F97751" w:rsidRDefault="00F97751" w:rsidP="00C747D7">
      <w:pPr>
        <w:ind w:firstLine="480"/>
        <w:rPr>
          <w:color w:val="3333FF"/>
        </w:rPr>
      </w:pPr>
    </w:p>
    <w:p w14:paraId="29E46A8F" w14:textId="3AD8C8F7" w:rsidR="00560C47" w:rsidRDefault="00560C47" w:rsidP="00C747D7">
      <w:pPr>
        <w:ind w:firstLine="480"/>
        <w:rPr>
          <w:color w:val="3333FF"/>
        </w:rPr>
      </w:pPr>
    </w:p>
    <w:p w14:paraId="29A27D7B" w14:textId="59B491AD" w:rsidR="00560C47" w:rsidRDefault="00560C47" w:rsidP="00C747D7">
      <w:pPr>
        <w:ind w:firstLine="480"/>
        <w:rPr>
          <w:color w:val="3333FF"/>
        </w:rPr>
      </w:pPr>
    </w:p>
    <w:p w14:paraId="7F458A50" w14:textId="29D8118E" w:rsidR="00560C47" w:rsidRDefault="00560C47" w:rsidP="00C747D7">
      <w:pPr>
        <w:ind w:firstLine="480"/>
        <w:rPr>
          <w:color w:val="3333FF"/>
        </w:rPr>
      </w:pPr>
    </w:p>
    <w:p w14:paraId="61263D0A" w14:textId="13009B47" w:rsidR="00560C47" w:rsidRDefault="00560C47" w:rsidP="00C747D7">
      <w:pPr>
        <w:ind w:firstLine="480"/>
        <w:rPr>
          <w:color w:val="3333FF"/>
        </w:rPr>
      </w:pPr>
    </w:p>
    <w:p w14:paraId="1951A2D3" w14:textId="6BE03CAF" w:rsidR="00560C47" w:rsidRDefault="00560C47" w:rsidP="00C747D7">
      <w:pPr>
        <w:ind w:firstLine="480"/>
        <w:rPr>
          <w:color w:val="3333FF"/>
        </w:rPr>
      </w:pPr>
    </w:p>
    <w:p w14:paraId="14850315" w14:textId="4DD3F9B2" w:rsidR="00560C47" w:rsidRDefault="00560C47" w:rsidP="00C747D7">
      <w:pPr>
        <w:ind w:firstLine="480"/>
        <w:rPr>
          <w:color w:val="3333FF"/>
        </w:rPr>
      </w:pPr>
    </w:p>
    <w:p w14:paraId="581EFCED" w14:textId="37D9F314" w:rsidR="00560C47" w:rsidRDefault="00560C47" w:rsidP="00C747D7">
      <w:pPr>
        <w:ind w:firstLine="480"/>
        <w:rPr>
          <w:color w:val="3333FF"/>
        </w:rPr>
      </w:pPr>
    </w:p>
    <w:p w14:paraId="5B5D0AB4" w14:textId="2F618F14" w:rsidR="006376AA" w:rsidRPr="006900EF" w:rsidRDefault="006376AA" w:rsidP="004A16E5">
      <w:pPr>
        <w:pStyle w:val="aff"/>
      </w:pPr>
      <w:r w:rsidRPr="006900EF">
        <w:rPr>
          <w:rFonts w:hint="eastAsia"/>
        </w:rPr>
        <w:lastRenderedPageBreak/>
        <w:t>表</w:t>
      </w:r>
      <w:r w:rsidRPr="006900EF">
        <w:fldChar w:fldCharType="begin"/>
      </w:r>
      <w:r w:rsidRPr="006900EF">
        <w:instrText xml:space="preserve"> </w:instrText>
      </w:r>
      <w:r w:rsidRPr="006900EF">
        <w:rPr>
          <w:rFonts w:hint="eastAsia"/>
        </w:rPr>
        <w:instrText>STYLEREF 2 \s</w:instrText>
      </w:r>
      <w:r w:rsidRPr="006900EF">
        <w:instrText xml:space="preserve"> </w:instrText>
      </w:r>
      <w:r w:rsidRPr="006900EF">
        <w:fldChar w:fldCharType="separate"/>
      </w:r>
      <w:r w:rsidR="00AA7276">
        <w:rPr>
          <w:noProof/>
        </w:rPr>
        <w:t>4.1</w:t>
      </w:r>
      <w:r w:rsidRPr="006900EF">
        <w:fldChar w:fldCharType="end"/>
      </w:r>
      <w:r w:rsidRPr="006900EF">
        <w:noBreakHyphen/>
      </w:r>
      <w:r w:rsidRPr="006900EF">
        <w:fldChar w:fldCharType="begin"/>
      </w:r>
      <w:r w:rsidRPr="006900EF">
        <w:instrText xml:space="preserve"> </w:instrText>
      </w:r>
      <w:r w:rsidRPr="006900EF">
        <w:rPr>
          <w:rFonts w:hint="eastAsia"/>
        </w:rPr>
        <w:instrText xml:space="preserve">SEQ </w:instrText>
      </w:r>
      <w:r w:rsidRPr="006900EF">
        <w:rPr>
          <w:rFonts w:hint="eastAsia"/>
        </w:rPr>
        <w:instrText>表</w:instrText>
      </w:r>
      <w:r w:rsidRPr="006900EF">
        <w:rPr>
          <w:rFonts w:hint="eastAsia"/>
        </w:rPr>
        <w:instrText xml:space="preserve"> \* ARABIC \s 2</w:instrText>
      </w:r>
      <w:r w:rsidRPr="006900EF">
        <w:instrText xml:space="preserve"> </w:instrText>
      </w:r>
      <w:r w:rsidRPr="006900EF">
        <w:fldChar w:fldCharType="separate"/>
      </w:r>
      <w:r w:rsidR="00AA7276">
        <w:rPr>
          <w:noProof/>
        </w:rPr>
        <w:t>13</w:t>
      </w:r>
      <w:r w:rsidRPr="006900EF">
        <w:fldChar w:fldCharType="end"/>
      </w:r>
      <w:r w:rsidRPr="006900EF">
        <w:t xml:space="preserve"> </w:t>
      </w:r>
      <w:proofErr w:type="gramStart"/>
      <w:r w:rsidRPr="006900EF">
        <w:rPr>
          <w:rFonts w:hint="eastAsia"/>
        </w:rPr>
        <w:t>恩阳河水</w:t>
      </w:r>
      <w:proofErr w:type="gramEnd"/>
      <w:r w:rsidRPr="006900EF">
        <w:rPr>
          <w:rFonts w:hint="eastAsia"/>
        </w:rPr>
        <w:t>体整洁程度现场调查表</w:t>
      </w:r>
    </w:p>
    <w:tbl>
      <w:tblPr>
        <w:tblStyle w:val="ac"/>
        <w:tblW w:w="0" w:type="auto"/>
        <w:tblLook w:val="04A0" w:firstRow="1" w:lastRow="0" w:firstColumn="1" w:lastColumn="0" w:noHBand="0" w:noVBand="1"/>
      </w:tblPr>
      <w:tblGrid>
        <w:gridCol w:w="4143"/>
        <w:gridCol w:w="4153"/>
      </w:tblGrid>
      <w:tr w:rsidR="006900EF" w:rsidRPr="006900EF" w14:paraId="055AE26D" w14:textId="77777777" w:rsidTr="006376AA">
        <w:tc>
          <w:tcPr>
            <w:tcW w:w="4256" w:type="dxa"/>
          </w:tcPr>
          <w:p w14:paraId="25EFBB1F" w14:textId="0D5009ED" w:rsidR="00F55843" w:rsidRPr="006900EF" w:rsidRDefault="006575E0" w:rsidP="006376AA">
            <w:pPr>
              <w:pStyle w:val="aff8"/>
              <w:rPr>
                <w:rStyle w:val="CharChar"/>
              </w:rPr>
            </w:pPr>
            <w:r w:rsidRPr="006900EF">
              <w:rPr>
                <w:rStyle w:val="CharChar"/>
                <w:noProof/>
              </w:rPr>
              <w:drawing>
                <wp:inline distT="0" distB="0" distL="0" distR="0" wp14:anchorId="529989E9" wp14:editId="3BAF679E">
                  <wp:extent cx="2620230" cy="1923691"/>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52487" cy="1947373"/>
                          </a:xfrm>
                          <a:prstGeom prst="rect">
                            <a:avLst/>
                          </a:prstGeom>
                        </pic:spPr>
                      </pic:pic>
                    </a:graphicData>
                  </a:graphic>
                </wp:inline>
              </w:drawing>
            </w:r>
          </w:p>
        </w:tc>
        <w:tc>
          <w:tcPr>
            <w:tcW w:w="4266" w:type="dxa"/>
          </w:tcPr>
          <w:p w14:paraId="78EA4C88" w14:textId="32B1134D" w:rsidR="00F55843" w:rsidRPr="006900EF" w:rsidRDefault="00192186" w:rsidP="006376AA">
            <w:pPr>
              <w:pStyle w:val="aff8"/>
              <w:rPr>
                <w:rStyle w:val="CharChar"/>
              </w:rPr>
            </w:pPr>
            <w:r w:rsidRPr="006900EF">
              <w:rPr>
                <w:rStyle w:val="CharChar"/>
                <w:noProof/>
              </w:rPr>
              <w:drawing>
                <wp:inline distT="0" distB="0" distL="0" distR="0" wp14:anchorId="4E3E462A" wp14:editId="4B33655E">
                  <wp:extent cx="2626598" cy="194957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660915" cy="1975042"/>
                          </a:xfrm>
                          <a:prstGeom prst="rect">
                            <a:avLst/>
                          </a:prstGeom>
                        </pic:spPr>
                      </pic:pic>
                    </a:graphicData>
                  </a:graphic>
                </wp:inline>
              </w:drawing>
            </w:r>
          </w:p>
        </w:tc>
      </w:tr>
      <w:tr w:rsidR="006900EF" w:rsidRPr="006900EF" w14:paraId="08A05254" w14:textId="77777777" w:rsidTr="006376AA">
        <w:tc>
          <w:tcPr>
            <w:tcW w:w="4256" w:type="dxa"/>
          </w:tcPr>
          <w:p w14:paraId="0AAD1703" w14:textId="07AD1264" w:rsidR="00F55843" w:rsidRPr="006900EF" w:rsidRDefault="006575E0" w:rsidP="006376AA">
            <w:pPr>
              <w:pStyle w:val="aff8"/>
              <w:rPr>
                <w:rStyle w:val="CharChar"/>
              </w:rPr>
            </w:pPr>
            <w:r w:rsidRPr="006900EF">
              <w:rPr>
                <w:rStyle w:val="CharChar"/>
                <w:rFonts w:hint="eastAsia"/>
              </w:rPr>
              <w:t>水磨段水体状况</w:t>
            </w:r>
          </w:p>
        </w:tc>
        <w:tc>
          <w:tcPr>
            <w:tcW w:w="4266" w:type="dxa"/>
          </w:tcPr>
          <w:p w14:paraId="2D589666" w14:textId="38F10CA5" w:rsidR="00F55843" w:rsidRPr="006900EF" w:rsidRDefault="006575E0" w:rsidP="006376AA">
            <w:pPr>
              <w:pStyle w:val="aff8"/>
              <w:rPr>
                <w:rStyle w:val="CharChar"/>
              </w:rPr>
            </w:pPr>
            <w:r w:rsidRPr="006900EF">
              <w:rPr>
                <w:rStyle w:val="CharChar"/>
                <w:rFonts w:hint="eastAsia"/>
              </w:rPr>
              <w:t>大两段水体状况</w:t>
            </w:r>
          </w:p>
        </w:tc>
      </w:tr>
      <w:tr w:rsidR="006900EF" w:rsidRPr="006900EF" w14:paraId="70337313" w14:textId="77777777" w:rsidTr="006376AA">
        <w:tc>
          <w:tcPr>
            <w:tcW w:w="4256" w:type="dxa"/>
          </w:tcPr>
          <w:p w14:paraId="7CBFC319" w14:textId="3D6C30AE" w:rsidR="006575E0" w:rsidRPr="006900EF" w:rsidRDefault="006376AA" w:rsidP="006376AA">
            <w:pPr>
              <w:pStyle w:val="aff8"/>
              <w:rPr>
                <w:rStyle w:val="CharChar"/>
              </w:rPr>
            </w:pPr>
            <w:r w:rsidRPr="006900EF">
              <w:rPr>
                <w:rStyle w:val="CharChar"/>
                <w:noProof/>
              </w:rPr>
              <w:drawing>
                <wp:inline distT="0" distB="0" distL="0" distR="0" wp14:anchorId="7A944A64" wp14:editId="0E903A39">
                  <wp:extent cx="2631057" cy="182172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50097" cy="1834903"/>
                          </a:xfrm>
                          <a:prstGeom prst="rect">
                            <a:avLst/>
                          </a:prstGeom>
                        </pic:spPr>
                      </pic:pic>
                    </a:graphicData>
                  </a:graphic>
                </wp:inline>
              </w:drawing>
            </w:r>
          </w:p>
        </w:tc>
        <w:tc>
          <w:tcPr>
            <w:tcW w:w="4266" w:type="dxa"/>
          </w:tcPr>
          <w:p w14:paraId="63AC9DED" w14:textId="52E975BA" w:rsidR="006575E0" w:rsidRPr="006900EF" w:rsidRDefault="006376AA" w:rsidP="006376AA">
            <w:pPr>
              <w:pStyle w:val="aff8"/>
              <w:rPr>
                <w:rStyle w:val="CharChar"/>
              </w:rPr>
            </w:pPr>
            <w:r w:rsidRPr="006900EF">
              <w:rPr>
                <w:rStyle w:val="CharChar"/>
                <w:noProof/>
              </w:rPr>
              <w:drawing>
                <wp:inline distT="0" distB="0" distL="0" distR="0" wp14:anchorId="615652FC" wp14:editId="1664C477">
                  <wp:extent cx="2637382" cy="1802921"/>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49958" cy="1811518"/>
                          </a:xfrm>
                          <a:prstGeom prst="rect">
                            <a:avLst/>
                          </a:prstGeom>
                        </pic:spPr>
                      </pic:pic>
                    </a:graphicData>
                  </a:graphic>
                </wp:inline>
              </w:drawing>
            </w:r>
          </w:p>
        </w:tc>
      </w:tr>
      <w:tr w:rsidR="006900EF" w:rsidRPr="006900EF" w14:paraId="2255C1F8" w14:textId="77777777" w:rsidTr="006376AA">
        <w:tc>
          <w:tcPr>
            <w:tcW w:w="4256" w:type="dxa"/>
          </w:tcPr>
          <w:p w14:paraId="3AE5B061" w14:textId="00FABBE8" w:rsidR="006575E0" w:rsidRPr="006900EF" w:rsidRDefault="006376AA" w:rsidP="006376AA">
            <w:pPr>
              <w:pStyle w:val="aff8"/>
              <w:rPr>
                <w:rStyle w:val="CharChar"/>
              </w:rPr>
            </w:pPr>
            <w:r w:rsidRPr="006900EF">
              <w:rPr>
                <w:rStyle w:val="CharChar"/>
                <w:rFonts w:hint="eastAsia"/>
              </w:rPr>
              <w:t>三江段水体状况</w:t>
            </w:r>
          </w:p>
        </w:tc>
        <w:tc>
          <w:tcPr>
            <w:tcW w:w="4266" w:type="dxa"/>
          </w:tcPr>
          <w:p w14:paraId="18AC3ABA" w14:textId="6D2ECFF3" w:rsidR="006575E0" w:rsidRPr="006900EF" w:rsidRDefault="006376AA" w:rsidP="006376AA">
            <w:pPr>
              <w:pStyle w:val="aff8"/>
              <w:rPr>
                <w:rStyle w:val="CharChar"/>
              </w:rPr>
            </w:pPr>
            <w:r w:rsidRPr="006900EF">
              <w:rPr>
                <w:rStyle w:val="CharChar"/>
                <w:rFonts w:hint="eastAsia"/>
              </w:rPr>
              <w:t>木门段水体状况</w:t>
            </w:r>
          </w:p>
        </w:tc>
      </w:tr>
    </w:tbl>
    <w:p w14:paraId="27354632" w14:textId="77777777" w:rsidR="006575E0" w:rsidRPr="006376AA" w:rsidRDefault="006575E0" w:rsidP="00C747D7">
      <w:pPr>
        <w:ind w:firstLine="480"/>
        <w:rPr>
          <w:color w:val="3333FF"/>
        </w:rPr>
      </w:pPr>
    </w:p>
    <w:p w14:paraId="7C0CEE97" w14:textId="287A59B6" w:rsidR="00F77ED9" w:rsidRPr="006900EF" w:rsidRDefault="00837E53" w:rsidP="00C747D7">
      <w:pPr>
        <w:ind w:firstLine="480"/>
      </w:pPr>
      <w:r w:rsidRPr="006900EF">
        <w:rPr>
          <w:rFonts w:hint="eastAsia"/>
        </w:rPr>
        <w:t>根据居民的反馈及实地踏勘，</w:t>
      </w:r>
      <w:r w:rsidR="006376AA" w:rsidRPr="006900EF">
        <w:rPr>
          <w:rFonts w:hint="eastAsia"/>
        </w:rPr>
        <w:t>恩阳河</w:t>
      </w:r>
      <w:r w:rsidR="00C747D7" w:rsidRPr="006900EF">
        <w:rPr>
          <w:rFonts w:hint="eastAsia"/>
        </w:rPr>
        <w:t>上下游水面基本无漂浮物，水体较为</w:t>
      </w:r>
      <w:r w:rsidR="001453AF" w:rsidRPr="006900EF">
        <w:rPr>
          <w:rFonts w:hint="eastAsia"/>
        </w:rPr>
        <w:t>清澈</w:t>
      </w:r>
      <w:r w:rsidR="00C747D7" w:rsidRPr="006900EF">
        <w:rPr>
          <w:rFonts w:hint="eastAsia"/>
        </w:rPr>
        <w:t>整洁，</w:t>
      </w:r>
      <w:r w:rsidRPr="006900EF">
        <w:rPr>
          <w:rFonts w:hint="eastAsia"/>
        </w:rPr>
        <w:t>无任何异味，整体感官良好</w:t>
      </w:r>
      <w:r w:rsidR="0035764F">
        <w:rPr>
          <w:rFonts w:hint="eastAsia"/>
        </w:rPr>
        <w:t>，</w:t>
      </w:r>
      <w:r w:rsidR="001453AF" w:rsidRPr="006900EF">
        <w:rPr>
          <w:rFonts w:hint="eastAsia"/>
        </w:rPr>
        <w:t>水体</w:t>
      </w:r>
      <w:r w:rsidRPr="006900EF">
        <w:rPr>
          <w:rFonts w:hint="eastAsia"/>
        </w:rPr>
        <w:t>整洁程度</w:t>
      </w:r>
      <w:r w:rsidR="00C747D7" w:rsidRPr="006900EF">
        <w:rPr>
          <w:rFonts w:hint="eastAsia"/>
        </w:rPr>
        <w:t>综合</w:t>
      </w:r>
      <w:r w:rsidR="009843A6" w:rsidRPr="006900EF">
        <w:rPr>
          <w:rFonts w:hint="eastAsia"/>
        </w:rPr>
        <w:t>得</w:t>
      </w:r>
      <w:r w:rsidRPr="006900EF">
        <w:rPr>
          <w:rFonts w:hint="eastAsia"/>
        </w:rPr>
        <w:t>分</w:t>
      </w:r>
      <w:r w:rsidR="0035764F">
        <w:t>100</w:t>
      </w:r>
      <w:r w:rsidRPr="006900EF">
        <w:rPr>
          <w:rFonts w:hint="eastAsia"/>
        </w:rPr>
        <w:t>分。</w:t>
      </w:r>
    </w:p>
    <w:p w14:paraId="307C8B56" w14:textId="6585E356" w:rsidR="00601E20" w:rsidRPr="00DD7374" w:rsidRDefault="00601E20" w:rsidP="00CB08D3">
      <w:pPr>
        <w:pStyle w:val="4"/>
      </w:pPr>
      <w:r w:rsidRPr="00DD7374">
        <w:rPr>
          <w:rFonts w:hint="eastAsia"/>
        </w:rPr>
        <w:t>水质优劣程度</w:t>
      </w:r>
    </w:p>
    <w:p w14:paraId="1406E275" w14:textId="4C185055" w:rsidR="00371675" w:rsidRPr="006900EF" w:rsidRDefault="00371675" w:rsidP="00371675">
      <w:pPr>
        <w:ind w:firstLine="480"/>
      </w:pPr>
      <w:proofErr w:type="gramStart"/>
      <w:r w:rsidRPr="006900EF">
        <w:rPr>
          <w:rFonts w:hint="eastAsia"/>
        </w:rPr>
        <w:t>本次</w:t>
      </w:r>
      <w:r w:rsidR="00DE7EAC" w:rsidRPr="006900EF">
        <w:rPr>
          <w:rFonts w:hint="eastAsia"/>
        </w:rPr>
        <w:t>恩阳河</w:t>
      </w:r>
      <w:r w:rsidRPr="006900EF">
        <w:rPr>
          <w:rFonts w:hint="eastAsia"/>
        </w:rPr>
        <w:t>水</w:t>
      </w:r>
      <w:proofErr w:type="gramEnd"/>
      <w:r w:rsidRPr="006900EF">
        <w:rPr>
          <w:rFonts w:hint="eastAsia"/>
        </w:rPr>
        <w:t>质优劣程度</w:t>
      </w:r>
      <w:proofErr w:type="gramStart"/>
      <w:r w:rsidRPr="006900EF">
        <w:rPr>
          <w:rFonts w:hint="eastAsia"/>
        </w:rPr>
        <w:t>根据</w:t>
      </w:r>
      <w:r w:rsidR="00B55388" w:rsidRPr="006900EF">
        <w:rPr>
          <w:rFonts w:hint="eastAsia"/>
        </w:rPr>
        <w:t>国控断面</w:t>
      </w:r>
      <w:proofErr w:type="gramEnd"/>
      <w:r w:rsidR="00B55388" w:rsidRPr="006900EF">
        <w:rPr>
          <w:rFonts w:hint="eastAsia"/>
        </w:rPr>
        <w:t>水质监测</w:t>
      </w:r>
      <w:r w:rsidRPr="006900EF">
        <w:rPr>
          <w:rFonts w:hint="eastAsia"/>
        </w:rPr>
        <w:t>结果进行评价，水质监测结果见</w:t>
      </w:r>
      <w:r w:rsidR="00B55388" w:rsidRPr="006900EF">
        <w:fldChar w:fldCharType="begin"/>
      </w:r>
      <w:r w:rsidR="00B55388" w:rsidRPr="006900EF">
        <w:instrText xml:space="preserve"> </w:instrText>
      </w:r>
      <w:r w:rsidR="00B55388" w:rsidRPr="006900EF">
        <w:rPr>
          <w:rFonts w:hint="eastAsia"/>
        </w:rPr>
        <w:instrText>REF _Ref136348543 \h</w:instrText>
      </w:r>
      <w:r w:rsidR="00B55388" w:rsidRPr="006900EF">
        <w:instrText xml:space="preserve"> </w:instrText>
      </w:r>
      <w:r w:rsidR="00B11849" w:rsidRPr="006900EF">
        <w:instrText xml:space="preserve"> \* MERGEFORMAT </w:instrText>
      </w:r>
      <w:r w:rsidR="00B55388" w:rsidRPr="006900EF">
        <w:fldChar w:fldCharType="separate"/>
      </w:r>
      <w:r w:rsidR="00AA7276" w:rsidRPr="00282C04">
        <w:rPr>
          <w:rFonts w:hint="eastAsia"/>
        </w:rPr>
        <w:t>表</w:t>
      </w:r>
      <w:r w:rsidR="00AA7276">
        <w:t>3.3</w:t>
      </w:r>
      <w:r w:rsidR="00AA7276" w:rsidRPr="00282C04">
        <w:noBreakHyphen/>
      </w:r>
      <w:r w:rsidR="00AA7276">
        <w:t>2</w:t>
      </w:r>
      <w:r w:rsidR="00B55388" w:rsidRPr="006900EF">
        <w:fldChar w:fldCharType="end"/>
      </w:r>
      <w:r w:rsidRPr="006900EF">
        <w:rPr>
          <w:rFonts w:hint="eastAsia"/>
        </w:rPr>
        <w:t>。</w:t>
      </w:r>
    </w:p>
    <w:p w14:paraId="5D9336F8" w14:textId="2578E9E9" w:rsidR="00371675" w:rsidRPr="006900EF" w:rsidRDefault="00B55388" w:rsidP="00371675">
      <w:pPr>
        <w:ind w:firstLine="480"/>
      </w:pPr>
      <w:r w:rsidRPr="006900EF">
        <w:rPr>
          <w:rFonts w:hint="eastAsia"/>
        </w:rPr>
        <w:t>根据恩阳河市控</w:t>
      </w:r>
      <w:proofErr w:type="gramStart"/>
      <w:r w:rsidR="00B11849" w:rsidRPr="006900EF">
        <w:rPr>
          <w:rFonts w:hint="eastAsia"/>
        </w:rPr>
        <w:t>拱桥河断面</w:t>
      </w:r>
      <w:proofErr w:type="gramEnd"/>
      <w:r w:rsidR="00B11849" w:rsidRPr="006900EF">
        <w:rPr>
          <w:rFonts w:hint="eastAsia"/>
        </w:rPr>
        <w:t>水质监测</w:t>
      </w:r>
      <w:r w:rsidR="00DE2945" w:rsidRPr="006900EF">
        <w:rPr>
          <w:rFonts w:hint="eastAsia"/>
        </w:rPr>
        <w:t>结果，</w:t>
      </w:r>
      <w:r w:rsidR="00B11849" w:rsidRPr="006900EF">
        <w:rPr>
          <w:rFonts w:hint="eastAsia"/>
        </w:rPr>
        <w:t>2</w:t>
      </w:r>
      <w:r w:rsidR="00B11849" w:rsidRPr="006900EF">
        <w:t>019</w:t>
      </w:r>
      <w:r w:rsidR="00B11849" w:rsidRPr="006900EF">
        <w:rPr>
          <w:rFonts w:hint="eastAsia"/>
        </w:rPr>
        <w:t>~</w:t>
      </w:r>
      <w:proofErr w:type="gramStart"/>
      <w:r w:rsidR="00B11849" w:rsidRPr="006900EF">
        <w:t>2022</w:t>
      </w:r>
      <w:r w:rsidR="00B11849" w:rsidRPr="006900EF">
        <w:rPr>
          <w:rFonts w:hint="eastAsia"/>
        </w:rPr>
        <w:t>年度恩阳河水</w:t>
      </w:r>
      <w:proofErr w:type="gramEnd"/>
      <w:r w:rsidR="00B11849" w:rsidRPr="006900EF">
        <w:rPr>
          <w:rFonts w:hint="eastAsia"/>
        </w:rPr>
        <w:t>质长期维持在</w:t>
      </w:r>
      <w:r w:rsidR="00DE2945" w:rsidRPr="006900EF">
        <w:rPr>
          <w:rFonts w:hint="eastAsia"/>
        </w:rPr>
        <w:t>《地表水环境质量标准》（</w:t>
      </w:r>
      <w:r w:rsidR="00DE2945" w:rsidRPr="006900EF">
        <w:t>GB3838-2002</w:t>
      </w:r>
      <w:r w:rsidR="00DE2945" w:rsidRPr="006900EF">
        <w:rPr>
          <w:rFonts w:hint="eastAsia"/>
        </w:rPr>
        <w:t>）中</w:t>
      </w:r>
      <w:r w:rsidR="00B11849" w:rsidRPr="006900EF">
        <w:rPr>
          <w:rFonts w:hint="eastAsia"/>
        </w:rPr>
        <w:t>Ⅱ</w:t>
      </w:r>
      <w:r w:rsidR="00DE2945" w:rsidRPr="006900EF">
        <w:rPr>
          <w:rFonts w:hint="eastAsia"/>
        </w:rPr>
        <w:t>类标准；</w:t>
      </w:r>
      <w:r w:rsidR="00371675" w:rsidRPr="006900EF">
        <w:rPr>
          <w:rFonts w:hint="eastAsia"/>
        </w:rPr>
        <w:t>根据</w:t>
      </w:r>
      <w:r w:rsidR="00E77C77" w:rsidRPr="006900EF">
        <w:rPr>
          <w:rFonts w:hint="eastAsia"/>
        </w:rPr>
        <w:t>水体优劣程度</w:t>
      </w:r>
      <w:proofErr w:type="gramStart"/>
      <w:r w:rsidR="00E77C77" w:rsidRPr="006900EF">
        <w:rPr>
          <w:rFonts w:hint="eastAsia"/>
        </w:rPr>
        <w:t>评估赋分标准</w:t>
      </w:r>
      <w:proofErr w:type="gramEnd"/>
      <w:r w:rsidR="00E77C77" w:rsidRPr="006900EF">
        <w:rPr>
          <w:rFonts w:hint="eastAsia"/>
        </w:rPr>
        <w:t>表，</w:t>
      </w:r>
      <w:r w:rsidR="00DE7EAC" w:rsidRPr="006900EF">
        <w:rPr>
          <w:rFonts w:hint="eastAsia"/>
        </w:rPr>
        <w:t>恩阳河</w:t>
      </w:r>
      <w:r w:rsidR="00371675" w:rsidRPr="006900EF">
        <w:rPr>
          <w:rFonts w:hint="eastAsia"/>
        </w:rPr>
        <w:t>Ⅰ</w:t>
      </w:r>
      <w:r w:rsidR="00371675" w:rsidRPr="006900EF">
        <w:t>~</w:t>
      </w:r>
      <w:r w:rsidR="00371675" w:rsidRPr="006900EF">
        <w:rPr>
          <w:rFonts w:hint="eastAsia"/>
        </w:rPr>
        <w:t>Ⅲ水质类别比例≥</w:t>
      </w:r>
      <w:r w:rsidR="00371675" w:rsidRPr="006900EF">
        <w:t>90%</w:t>
      </w:r>
      <w:r w:rsidR="00371675" w:rsidRPr="006900EF">
        <w:rPr>
          <w:rFonts w:hint="eastAsia"/>
        </w:rPr>
        <w:t>，因此</w:t>
      </w:r>
      <w:r w:rsidR="00DE7EAC" w:rsidRPr="006900EF">
        <w:rPr>
          <w:rFonts w:hint="eastAsia"/>
        </w:rPr>
        <w:t>恩阳河</w:t>
      </w:r>
      <w:r w:rsidR="00DE2945" w:rsidRPr="006900EF">
        <w:rPr>
          <w:rFonts w:hint="eastAsia"/>
        </w:rPr>
        <w:t>健康评价</w:t>
      </w:r>
      <w:r w:rsidR="00371675" w:rsidRPr="006900EF">
        <w:rPr>
          <w:rFonts w:hint="eastAsia"/>
        </w:rPr>
        <w:t>水质优劣程度评估</w:t>
      </w:r>
      <w:r w:rsidR="00E51CF4" w:rsidRPr="006900EF">
        <w:rPr>
          <w:rFonts w:hint="eastAsia"/>
        </w:rPr>
        <w:t>得</w:t>
      </w:r>
      <w:r w:rsidR="00371675" w:rsidRPr="006900EF">
        <w:rPr>
          <w:rFonts w:hint="eastAsia"/>
        </w:rPr>
        <w:t>分为</w:t>
      </w:r>
      <w:r w:rsidR="00371675" w:rsidRPr="006900EF">
        <w:t>100</w:t>
      </w:r>
      <w:r w:rsidR="00371675" w:rsidRPr="006900EF">
        <w:rPr>
          <w:rFonts w:hint="eastAsia"/>
        </w:rPr>
        <w:t>分。</w:t>
      </w:r>
    </w:p>
    <w:p w14:paraId="67566FD7" w14:textId="704FB4AD" w:rsidR="00601E20" w:rsidRPr="00EF4348" w:rsidRDefault="00601E20" w:rsidP="00CB08D3">
      <w:pPr>
        <w:pStyle w:val="4"/>
      </w:pPr>
      <w:r w:rsidRPr="00EF4348">
        <w:rPr>
          <w:rFonts w:hint="eastAsia"/>
        </w:rPr>
        <w:t>水质变化趋势</w:t>
      </w:r>
    </w:p>
    <w:p w14:paraId="62B1C365" w14:textId="44A92EA6" w:rsidR="00AE3CC4" w:rsidRPr="006900EF" w:rsidRDefault="00371675" w:rsidP="00435425">
      <w:pPr>
        <w:ind w:firstLine="480"/>
      </w:pPr>
      <w:r w:rsidRPr="006900EF">
        <w:rPr>
          <w:rFonts w:hint="eastAsia"/>
        </w:rPr>
        <w:t>水质变化趋势需根据近</w:t>
      </w:r>
      <w:r w:rsidRPr="006900EF">
        <w:t>3</w:t>
      </w:r>
      <w:r w:rsidRPr="006900EF">
        <w:rPr>
          <w:rFonts w:hint="eastAsia"/>
        </w:rPr>
        <w:t>年或上一年度水质监测资料进行评价，</w:t>
      </w:r>
      <w:r w:rsidR="000C6B71" w:rsidRPr="006900EF">
        <w:rPr>
          <w:rFonts w:hint="eastAsia"/>
        </w:rPr>
        <w:t>本次评价收集到</w:t>
      </w:r>
      <w:r w:rsidR="00DE7EAC" w:rsidRPr="006900EF">
        <w:rPr>
          <w:rFonts w:hint="eastAsia"/>
        </w:rPr>
        <w:t>恩阳河</w:t>
      </w:r>
      <w:r w:rsidR="000C6B71" w:rsidRPr="006900EF">
        <w:rPr>
          <w:rFonts w:hint="eastAsia"/>
        </w:rPr>
        <w:t>2</w:t>
      </w:r>
      <w:r w:rsidR="000C6B71" w:rsidRPr="006900EF">
        <w:t>0</w:t>
      </w:r>
      <w:r w:rsidR="00EF4348" w:rsidRPr="006900EF">
        <w:t>20</w:t>
      </w:r>
      <w:r w:rsidR="000C6B71" w:rsidRPr="006900EF">
        <w:rPr>
          <w:rFonts w:hint="eastAsia"/>
        </w:rPr>
        <w:t>~</w:t>
      </w:r>
      <w:r w:rsidR="000C6B71" w:rsidRPr="006900EF">
        <w:t>202</w:t>
      </w:r>
      <w:r w:rsidR="000832DD" w:rsidRPr="006900EF">
        <w:t>2</w:t>
      </w:r>
      <w:proofErr w:type="gramStart"/>
      <w:r w:rsidR="00EF4348" w:rsidRPr="006900EF">
        <w:rPr>
          <w:rFonts w:hint="eastAsia"/>
        </w:rPr>
        <w:t>三</w:t>
      </w:r>
      <w:r w:rsidR="000C6B71" w:rsidRPr="006900EF">
        <w:rPr>
          <w:rFonts w:hint="eastAsia"/>
        </w:rPr>
        <w:t>年</w:t>
      </w:r>
      <w:r w:rsidR="0015538A">
        <w:rPr>
          <w:rFonts w:hint="eastAsia"/>
        </w:rPr>
        <w:t>国控断面</w:t>
      </w:r>
      <w:proofErr w:type="gramEnd"/>
      <w:r w:rsidR="000C6B71" w:rsidRPr="006900EF">
        <w:rPr>
          <w:rFonts w:hint="eastAsia"/>
        </w:rPr>
        <w:t>水质监测资料</w:t>
      </w:r>
      <w:r w:rsidR="0066010C" w:rsidRPr="006900EF">
        <w:rPr>
          <w:rFonts w:hint="eastAsia"/>
        </w:rPr>
        <w:t>，</w:t>
      </w:r>
      <w:r w:rsidR="00435425" w:rsidRPr="006900EF">
        <w:rPr>
          <w:rFonts w:hint="eastAsia"/>
        </w:rPr>
        <w:t>根据</w:t>
      </w:r>
      <w:r w:rsidR="0066010C" w:rsidRPr="006900EF">
        <w:rPr>
          <w:rFonts w:hint="eastAsia"/>
        </w:rPr>
        <w:t>2</w:t>
      </w:r>
      <w:r w:rsidR="0066010C" w:rsidRPr="006900EF">
        <w:t>0</w:t>
      </w:r>
      <w:r w:rsidR="00EF4348" w:rsidRPr="006900EF">
        <w:t>20</w:t>
      </w:r>
      <w:r w:rsidR="0066010C" w:rsidRPr="006900EF">
        <w:rPr>
          <w:rFonts w:hint="eastAsia"/>
        </w:rPr>
        <w:t>~</w:t>
      </w:r>
      <w:r w:rsidR="0066010C" w:rsidRPr="006900EF">
        <w:t>202</w:t>
      </w:r>
      <w:r w:rsidR="000832DD" w:rsidRPr="006900EF">
        <w:t>2</w:t>
      </w:r>
      <w:r w:rsidR="0066010C" w:rsidRPr="006900EF">
        <w:rPr>
          <w:rFonts w:hint="eastAsia"/>
        </w:rPr>
        <w:t>水质监测资料</w:t>
      </w:r>
      <w:r w:rsidR="00435425" w:rsidRPr="006900EF">
        <w:rPr>
          <w:rFonts w:hint="eastAsia"/>
        </w:rPr>
        <w:t>，</w:t>
      </w:r>
      <w:r w:rsidR="000E02DE" w:rsidRPr="006900EF">
        <w:rPr>
          <w:rFonts w:hint="eastAsia"/>
        </w:rPr>
        <w:t>取溶解氧、氨氮、</w:t>
      </w:r>
      <w:r w:rsidR="00AE3CC4" w:rsidRPr="006900EF">
        <w:rPr>
          <w:rFonts w:hint="eastAsia"/>
        </w:rPr>
        <w:t>五日生化</w:t>
      </w:r>
      <w:r w:rsidR="000E02DE" w:rsidRPr="006900EF">
        <w:rPr>
          <w:rFonts w:hint="eastAsia"/>
        </w:rPr>
        <w:t>需氧量、</w:t>
      </w:r>
      <w:r w:rsidR="000832DD" w:rsidRPr="006900EF">
        <w:rPr>
          <w:rFonts w:hint="eastAsia"/>
        </w:rPr>
        <w:t>化学需氧量</w:t>
      </w:r>
      <w:r w:rsidR="00AE3CC4" w:rsidRPr="006900EF">
        <w:rPr>
          <w:rFonts w:hint="eastAsia"/>
        </w:rPr>
        <w:t>等四项主要</w:t>
      </w:r>
      <w:r w:rsidR="000832DD" w:rsidRPr="006900EF">
        <w:rPr>
          <w:rFonts w:hint="eastAsia"/>
        </w:rPr>
        <w:t>指标</w:t>
      </w:r>
      <w:r w:rsidR="00AE3CC4" w:rsidRPr="006900EF">
        <w:rPr>
          <w:rFonts w:hint="eastAsia"/>
        </w:rPr>
        <w:t>作趋势</w:t>
      </w:r>
      <w:r w:rsidR="000832DD" w:rsidRPr="006900EF">
        <w:rPr>
          <w:rFonts w:hint="eastAsia"/>
        </w:rPr>
        <w:t>按丰</w:t>
      </w:r>
      <w:r w:rsidR="00367352" w:rsidRPr="006900EF">
        <w:rPr>
          <w:rFonts w:hint="eastAsia"/>
        </w:rPr>
        <w:t>（</w:t>
      </w:r>
      <w:r w:rsidR="00367352" w:rsidRPr="006900EF">
        <w:rPr>
          <w:rFonts w:hint="eastAsia"/>
        </w:rPr>
        <w:t>7</w:t>
      </w:r>
      <w:r w:rsidR="00367352" w:rsidRPr="006900EF">
        <w:rPr>
          <w:rFonts w:hint="eastAsia"/>
        </w:rPr>
        <w:t>月）</w:t>
      </w:r>
      <w:r w:rsidR="000832DD" w:rsidRPr="006900EF">
        <w:rPr>
          <w:rFonts w:hint="eastAsia"/>
        </w:rPr>
        <w:t>、平</w:t>
      </w:r>
      <w:r w:rsidR="00367352" w:rsidRPr="006900EF">
        <w:rPr>
          <w:rFonts w:hint="eastAsia"/>
        </w:rPr>
        <w:t>（</w:t>
      </w:r>
      <w:r w:rsidR="00367352" w:rsidRPr="006900EF">
        <w:rPr>
          <w:rFonts w:hint="eastAsia"/>
        </w:rPr>
        <w:t>4</w:t>
      </w:r>
      <w:r w:rsidR="00367352" w:rsidRPr="006900EF">
        <w:rPr>
          <w:rFonts w:hint="eastAsia"/>
        </w:rPr>
        <w:t>月）</w:t>
      </w:r>
      <w:r w:rsidR="000832DD" w:rsidRPr="006900EF">
        <w:rPr>
          <w:rFonts w:hint="eastAsia"/>
        </w:rPr>
        <w:t>、枯</w:t>
      </w:r>
      <w:r w:rsidR="00367352" w:rsidRPr="006900EF">
        <w:rPr>
          <w:rFonts w:hint="eastAsia"/>
        </w:rPr>
        <w:t>（</w:t>
      </w:r>
      <w:r w:rsidR="00367352" w:rsidRPr="006900EF">
        <w:rPr>
          <w:rFonts w:hint="eastAsia"/>
        </w:rPr>
        <w:t>1</w:t>
      </w:r>
      <w:r w:rsidR="00367352" w:rsidRPr="006900EF">
        <w:t>2</w:t>
      </w:r>
      <w:r w:rsidR="00367352" w:rsidRPr="006900EF">
        <w:rPr>
          <w:rFonts w:hint="eastAsia"/>
        </w:rPr>
        <w:t>月）</w:t>
      </w:r>
      <w:r w:rsidR="000832DD" w:rsidRPr="006900EF">
        <w:rPr>
          <w:rFonts w:hint="eastAsia"/>
        </w:rPr>
        <w:t>三个水文特征工况</w:t>
      </w:r>
      <w:r w:rsidR="003169A9" w:rsidRPr="006900EF">
        <w:rPr>
          <w:rFonts w:hint="eastAsia"/>
        </w:rPr>
        <w:t>作同期水质趋势</w:t>
      </w:r>
      <w:r w:rsidR="00AE3CC4" w:rsidRPr="006900EF">
        <w:rPr>
          <w:rFonts w:hint="eastAsia"/>
        </w:rPr>
        <w:t>分析，</w:t>
      </w:r>
      <w:proofErr w:type="gramStart"/>
      <w:r w:rsidR="00DE7EAC" w:rsidRPr="006900EF">
        <w:rPr>
          <w:rFonts w:hint="eastAsia"/>
        </w:rPr>
        <w:lastRenderedPageBreak/>
        <w:t>恩阳河</w:t>
      </w:r>
      <w:r w:rsidR="00AE3CC4" w:rsidRPr="006900EF">
        <w:rPr>
          <w:rFonts w:hint="eastAsia"/>
        </w:rPr>
        <w:t>水质趋势</w:t>
      </w:r>
      <w:proofErr w:type="gramEnd"/>
      <w:r w:rsidR="00AE3CC4" w:rsidRPr="006900EF">
        <w:rPr>
          <w:rFonts w:hint="eastAsia"/>
        </w:rPr>
        <w:t>变化见</w:t>
      </w:r>
      <w:r w:rsidR="00197F1F" w:rsidRPr="006900EF">
        <w:fldChar w:fldCharType="begin"/>
      </w:r>
      <w:r w:rsidR="00197F1F" w:rsidRPr="006900EF">
        <w:instrText xml:space="preserve"> </w:instrText>
      </w:r>
      <w:r w:rsidR="00197F1F" w:rsidRPr="006900EF">
        <w:rPr>
          <w:rFonts w:hint="eastAsia"/>
        </w:rPr>
        <w:instrText>REF _Ref115877354 \h</w:instrText>
      </w:r>
      <w:r w:rsidR="00197F1F" w:rsidRPr="006900EF">
        <w:instrText xml:space="preserve"> </w:instrText>
      </w:r>
      <w:r w:rsidR="00F11AFF" w:rsidRPr="006900EF">
        <w:instrText xml:space="preserve"> \* MERGEFORMAT </w:instrText>
      </w:r>
      <w:r w:rsidR="00197F1F" w:rsidRPr="006900EF">
        <w:fldChar w:fldCharType="separate"/>
      </w:r>
      <w:r w:rsidR="00AA7276" w:rsidRPr="006900EF">
        <w:rPr>
          <w:rFonts w:hint="eastAsia"/>
        </w:rPr>
        <w:t>表</w:t>
      </w:r>
      <w:r w:rsidR="00AA7276" w:rsidRPr="006900EF">
        <w:rPr>
          <w:rFonts w:hint="eastAsia"/>
        </w:rPr>
        <w:t xml:space="preserve"> </w:t>
      </w:r>
      <w:r w:rsidR="00AA7276">
        <w:rPr>
          <w:noProof/>
        </w:rPr>
        <w:t>4.1</w:t>
      </w:r>
      <w:r w:rsidR="00AA7276" w:rsidRPr="006900EF">
        <w:rPr>
          <w:noProof/>
        </w:rPr>
        <w:noBreakHyphen/>
      </w:r>
      <w:r w:rsidR="00AA7276">
        <w:rPr>
          <w:noProof/>
        </w:rPr>
        <w:t>14</w:t>
      </w:r>
      <w:r w:rsidR="00197F1F" w:rsidRPr="006900EF">
        <w:fldChar w:fldCharType="end"/>
      </w:r>
      <w:r w:rsidR="00197F1F" w:rsidRPr="006900EF">
        <w:rPr>
          <w:rFonts w:hint="eastAsia"/>
        </w:rPr>
        <w:t>。趋势变化图见</w:t>
      </w:r>
      <w:r w:rsidR="000B6775" w:rsidRPr="006900EF">
        <w:fldChar w:fldCharType="begin"/>
      </w:r>
      <w:r w:rsidR="000B6775" w:rsidRPr="006900EF">
        <w:instrText xml:space="preserve"> </w:instrText>
      </w:r>
      <w:r w:rsidR="000B6775" w:rsidRPr="006900EF">
        <w:rPr>
          <w:rFonts w:hint="eastAsia"/>
        </w:rPr>
        <w:instrText>REF _Ref115877689 \h</w:instrText>
      </w:r>
      <w:r w:rsidR="000B6775" w:rsidRPr="006900EF">
        <w:instrText xml:space="preserve"> </w:instrText>
      </w:r>
      <w:r w:rsidR="00F11AFF" w:rsidRPr="006900EF">
        <w:instrText xml:space="preserve"> \* MERGEFORMAT </w:instrText>
      </w:r>
      <w:r w:rsidR="000B6775" w:rsidRPr="006900EF">
        <w:fldChar w:fldCharType="separate"/>
      </w:r>
      <w:r w:rsidR="00AA7276" w:rsidRPr="006900EF">
        <w:rPr>
          <w:rFonts w:hint="eastAsia"/>
        </w:rPr>
        <w:t>图</w:t>
      </w:r>
      <w:r w:rsidR="00AA7276" w:rsidRPr="006900EF">
        <w:rPr>
          <w:rFonts w:hint="eastAsia"/>
        </w:rPr>
        <w:t xml:space="preserve"> </w:t>
      </w:r>
      <w:r w:rsidR="00AA7276">
        <w:rPr>
          <w:noProof/>
        </w:rPr>
        <w:t>4.1</w:t>
      </w:r>
      <w:r w:rsidR="00AA7276">
        <w:rPr>
          <w:noProof/>
        </w:rPr>
        <w:noBreakHyphen/>
        <w:t>1</w:t>
      </w:r>
      <w:r w:rsidR="000B6775" w:rsidRPr="006900EF">
        <w:fldChar w:fldCharType="end"/>
      </w:r>
      <w:r w:rsidR="000B6775" w:rsidRPr="006900EF">
        <w:rPr>
          <w:rFonts w:hint="eastAsia"/>
        </w:rPr>
        <w:t>。</w:t>
      </w:r>
    </w:p>
    <w:p w14:paraId="6266E357" w14:textId="4537504D" w:rsidR="00AE3CC4" w:rsidRPr="006900EF" w:rsidRDefault="00197F1F" w:rsidP="004A16E5">
      <w:pPr>
        <w:pStyle w:val="aff"/>
      </w:pPr>
      <w:bookmarkStart w:id="205" w:name="_Ref115877354"/>
      <w:r w:rsidRPr="006900EF">
        <w:rPr>
          <w:rFonts w:hint="eastAsia"/>
        </w:rPr>
        <w:t>表</w:t>
      </w:r>
      <w:r w:rsidRPr="006900EF">
        <w:rPr>
          <w:rFonts w:hint="eastAsia"/>
        </w:rPr>
        <w:t xml:space="preserve"> </w:t>
      </w:r>
      <w:r w:rsidRPr="006900EF">
        <w:fldChar w:fldCharType="begin"/>
      </w:r>
      <w:r w:rsidRPr="006900EF">
        <w:instrText xml:space="preserve"> </w:instrText>
      </w:r>
      <w:r w:rsidRPr="006900EF">
        <w:rPr>
          <w:rFonts w:hint="eastAsia"/>
        </w:rPr>
        <w:instrText>STYLEREF 2 \s</w:instrText>
      </w:r>
      <w:r w:rsidRPr="006900EF">
        <w:instrText xml:space="preserve"> </w:instrText>
      </w:r>
      <w:r w:rsidRPr="006900EF">
        <w:fldChar w:fldCharType="separate"/>
      </w:r>
      <w:r w:rsidR="00AA7276">
        <w:rPr>
          <w:noProof/>
        </w:rPr>
        <w:t>4.1</w:t>
      </w:r>
      <w:r w:rsidRPr="006900EF">
        <w:fldChar w:fldCharType="end"/>
      </w:r>
      <w:r w:rsidRPr="006900EF">
        <w:noBreakHyphen/>
      </w:r>
      <w:r w:rsidRPr="006900EF">
        <w:fldChar w:fldCharType="begin"/>
      </w:r>
      <w:r w:rsidRPr="006900EF">
        <w:instrText xml:space="preserve"> </w:instrText>
      </w:r>
      <w:r w:rsidRPr="006900EF">
        <w:rPr>
          <w:rFonts w:hint="eastAsia"/>
        </w:rPr>
        <w:instrText xml:space="preserve">SEQ </w:instrText>
      </w:r>
      <w:r w:rsidRPr="006900EF">
        <w:rPr>
          <w:rFonts w:hint="eastAsia"/>
        </w:rPr>
        <w:instrText>表</w:instrText>
      </w:r>
      <w:r w:rsidRPr="006900EF">
        <w:rPr>
          <w:rFonts w:hint="eastAsia"/>
        </w:rPr>
        <w:instrText xml:space="preserve"> \* ARABIC \s 2</w:instrText>
      </w:r>
      <w:r w:rsidRPr="006900EF">
        <w:instrText xml:space="preserve"> </w:instrText>
      </w:r>
      <w:r w:rsidRPr="006900EF">
        <w:fldChar w:fldCharType="separate"/>
      </w:r>
      <w:r w:rsidR="00AA7276">
        <w:rPr>
          <w:noProof/>
        </w:rPr>
        <w:t>14</w:t>
      </w:r>
      <w:r w:rsidRPr="006900EF">
        <w:fldChar w:fldCharType="end"/>
      </w:r>
      <w:bookmarkEnd w:id="205"/>
      <w:r w:rsidRPr="006900EF">
        <w:t xml:space="preserve">   </w:t>
      </w:r>
      <w:proofErr w:type="gramStart"/>
      <w:r w:rsidR="00367352" w:rsidRPr="006900EF">
        <w:rPr>
          <w:rFonts w:hint="eastAsia"/>
        </w:rPr>
        <w:t>平水期</w:t>
      </w:r>
      <w:r w:rsidR="00DE7EAC" w:rsidRPr="006900EF">
        <w:rPr>
          <w:rFonts w:hint="eastAsia"/>
        </w:rPr>
        <w:t>恩阳河</w:t>
      </w:r>
      <w:r w:rsidRPr="006900EF">
        <w:rPr>
          <w:rFonts w:hint="eastAsia"/>
        </w:rPr>
        <w:t>水</w:t>
      </w:r>
      <w:proofErr w:type="gramEnd"/>
      <w:r w:rsidRPr="006900EF">
        <w:rPr>
          <w:rFonts w:hint="eastAsia"/>
        </w:rPr>
        <w:t>质主要监测项目趋势变化表</w:t>
      </w:r>
    </w:p>
    <w:tbl>
      <w:tblPr>
        <w:tblW w:w="5000" w:type="pct"/>
        <w:tblLook w:val="04A0" w:firstRow="1" w:lastRow="0" w:firstColumn="1" w:lastColumn="0" w:noHBand="0" w:noVBand="1"/>
      </w:tblPr>
      <w:tblGrid>
        <w:gridCol w:w="2344"/>
        <w:gridCol w:w="1488"/>
        <w:gridCol w:w="1488"/>
        <w:gridCol w:w="1488"/>
        <w:gridCol w:w="1488"/>
      </w:tblGrid>
      <w:tr w:rsidR="006900EF" w:rsidRPr="006900EF" w14:paraId="664E2997" w14:textId="77777777" w:rsidTr="00726F78">
        <w:trPr>
          <w:trHeight w:val="285"/>
        </w:trPr>
        <w:tc>
          <w:tcPr>
            <w:tcW w:w="141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3D10FC" w14:textId="77777777" w:rsidR="00726F78" w:rsidRPr="006900EF" w:rsidRDefault="00726F78" w:rsidP="00726F78">
            <w:pPr>
              <w:pStyle w:val="af7"/>
            </w:pPr>
            <w:r w:rsidRPr="006900EF">
              <w:rPr>
                <w:rFonts w:hint="eastAsia"/>
              </w:rPr>
              <w:t>项目</w:t>
            </w:r>
          </w:p>
        </w:tc>
        <w:tc>
          <w:tcPr>
            <w:tcW w:w="89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15569" w14:textId="77777777" w:rsidR="00726F78" w:rsidRPr="006900EF" w:rsidRDefault="00726F78" w:rsidP="00726F78">
            <w:pPr>
              <w:pStyle w:val="af7"/>
            </w:pPr>
            <w:r w:rsidRPr="006900EF">
              <w:rPr>
                <w:rFonts w:hint="eastAsia"/>
              </w:rPr>
              <w:t>单位</w:t>
            </w:r>
          </w:p>
        </w:tc>
        <w:tc>
          <w:tcPr>
            <w:tcW w:w="2691" w:type="pct"/>
            <w:gridSpan w:val="3"/>
            <w:tcBorders>
              <w:top w:val="single" w:sz="4" w:space="0" w:color="auto"/>
              <w:left w:val="nil"/>
              <w:bottom w:val="single" w:sz="4" w:space="0" w:color="auto"/>
              <w:right w:val="single" w:sz="4" w:space="0" w:color="auto"/>
            </w:tcBorders>
            <w:shd w:val="clear" w:color="auto" w:fill="auto"/>
            <w:noWrap/>
            <w:vAlign w:val="center"/>
            <w:hideMark/>
          </w:tcPr>
          <w:p w14:paraId="76F66A05" w14:textId="77777777" w:rsidR="00726F78" w:rsidRPr="006900EF" w:rsidRDefault="00726F78" w:rsidP="00726F78">
            <w:pPr>
              <w:pStyle w:val="af7"/>
            </w:pPr>
            <w:r w:rsidRPr="006900EF">
              <w:rPr>
                <w:rFonts w:hint="eastAsia"/>
              </w:rPr>
              <w:t>年份</w:t>
            </w:r>
          </w:p>
        </w:tc>
      </w:tr>
      <w:tr w:rsidR="006900EF" w:rsidRPr="006900EF" w14:paraId="13AE1B5D" w14:textId="77777777" w:rsidTr="00726F78">
        <w:trPr>
          <w:trHeight w:val="285"/>
        </w:trPr>
        <w:tc>
          <w:tcPr>
            <w:tcW w:w="1412" w:type="pct"/>
            <w:vMerge/>
            <w:tcBorders>
              <w:top w:val="single" w:sz="4" w:space="0" w:color="auto"/>
              <w:left w:val="single" w:sz="4" w:space="0" w:color="auto"/>
              <w:bottom w:val="single" w:sz="4" w:space="0" w:color="auto"/>
              <w:right w:val="single" w:sz="4" w:space="0" w:color="auto"/>
            </w:tcBorders>
            <w:vAlign w:val="center"/>
            <w:hideMark/>
          </w:tcPr>
          <w:p w14:paraId="5F9E75B9" w14:textId="77777777" w:rsidR="00726F78" w:rsidRPr="006900EF" w:rsidRDefault="00726F78" w:rsidP="00726F78">
            <w:pPr>
              <w:pStyle w:val="af7"/>
            </w:pPr>
          </w:p>
        </w:tc>
        <w:tc>
          <w:tcPr>
            <w:tcW w:w="897" w:type="pct"/>
            <w:vMerge/>
            <w:tcBorders>
              <w:top w:val="single" w:sz="4" w:space="0" w:color="auto"/>
              <w:left w:val="single" w:sz="4" w:space="0" w:color="auto"/>
              <w:bottom w:val="single" w:sz="4" w:space="0" w:color="auto"/>
              <w:right w:val="single" w:sz="4" w:space="0" w:color="auto"/>
            </w:tcBorders>
            <w:vAlign w:val="center"/>
            <w:hideMark/>
          </w:tcPr>
          <w:p w14:paraId="5D171B50" w14:textId="77777777" w:rsidR="00726F78" w:rsidRPr="006900EF" w:rsidRDefault="00726F78" w:rsidP="00726F78">
            <w:pPr>
              <w:pStyle w:val="af7"/>
            </w:pPr>
          </w:p>
        </w:tc>
        <w:tc>
          <w:tcPr>
            <w:tcW w:w="897" w:type="pct"/>
            <w:tcBorders>
              <w:top w:val="nil"/>
              <w:left w:val="nil"/>
              <w:bottom w:val="single" w:sz="4" w:space="0" w:color="auto"/>
              <w:right w:val="single" w:sz="4" w:space="0" w:color="auto"/>
            </w:tcBorders>
            <w:shd w:val="clear" w:color="auto" w:fill="auto"/>
            <w:noWrap/>
            <w:vAlign w:val="center"/>
            <w:hideMark/>
          </w:tcPr>
          <w:p w14:paraId="5A7FB57C" w14:textId="77777777" w:rsidR="00726F78" w:rsidRPr="006900EF" w:rsidRDefault="00726F78" w:rsidP="00726F78">
            <w:pPr>
              <w:pStyle w:val="af7"/>
            </w:pPr>
            <w:r w:rsidRPr="006900EF">
              <w:t>2020</w:t>
            </w:r>
          </w:p>
        </w:tc>
        <w:tc>
          <w:tcPr>
            <w:tcW w:w="897" w:type="pct"/>
            <w:tcBorders>
              <w:top w:val="nil"/>
              <w:left w:val="nil"/>
              <w:bottom w:val="single" w:sz="4" w:space="0" w:color="auto"/>
              <w:right w:val="single" w:sz="4" w:space="0" w:color="auto"/>
            </w:tcBorders>
            <w:shd w:val="clear" w:color="auto" w:fill="auto"/>
            <w:noWrap/>
            <w:vAlign w:val="center"/>
            <w:hideMark/>
          </w:tcPr>
          <w:p w14:paraId="706245B0" w14:textId="77777777" w:rsidR="00726F78" w:rsidRPr="006900EF" w:rsidRDefault="00726F78" w:rsidP="00726F78">
            <w:pPr>
              <w:pStyle w:val="af7"/>
            </w:pPr>
            <w:r w:rsidRPr="006900EF">
              <w:t>2021</w:t>
            </w:r>
          </w:p>
        </w:tc>
        <w:tc>
          <w:tcPr>
            <w:tcW w:w="897" w:type="pct"/>
            <w:tcBorders>
              <w:top w:val="nil"/>
              <w:left w:val="nil"/>
              <w:bottom w:val="single" w:sz="4" w:space="0" w:color="auto"/>
              <w:right w:val="single" w:sz="4" w:space="0" w:color="auto"/>
            </w:tcBorders>
            <w:shd w:val="clear" w:color="auto" w:fill="auto"/>
            <w:noWrap/>
            <w:vAlign w:val="center"/>
            <w:hideMark/>
          </w:tcPr>
          <w:p w14:paraId="05186382" w14:textId="77777777" w:rsidR="00726F78" w:rsidRPr="006900EF" w:rsidRDefault="00726F78" w:rsidP="00726F78">
            <w:pPr>
              <w:pStyle w:val="af7"/>
            </w:pPr>
            <w:r w:rsidRPr="006900EF">
              <w:t>2022</w:t>
            </w:r>
          </w:p>
        </w:tc>
      </w:tr>
      <w:tr w:rsidR="006900EF" w:rsidRPr="006900EF" w14:paraId="0EBCF64B" w14:textId="77777777" w:rsidTr="00726F78">
        <w:trPr>
          <w:trHeight w:val="28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C8DEA" w14:textId="77777777" w:rsidR="00726F78" w:rsidRPr="006900EF" w:rsidRDefault="00726F78" w:rsidP="00726F78">
            <w:pPr>
              <w:pStyle w:val="af7"/>
            </w:pPr>
            <w:r w:rsidRPr="006900EF">
              <w:rPr>
                <w:rFonts w:hint="eastAsia"/>
              </w:rPr>
              <w:t>平水期</w:t>
            </w:r>
          </w:p>
        </w:tc>
      </w:tr>
      <w:tr w:rsidR="006900EF" w:rsidRPr="006900EF" w14:paraId="425176F6"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02415C23" w14:textId="77777777" w:rsidR="00726F78" w:rsidRPr="006900EF" w:rsidRDefault="00726F78" w:rsidP="00726F78">
            <w:pPr>
              <w:pStyle w:val="af7"/>
            </w:pPr>
            <w:r w:rsidRPr="006900EF">
              <w:rPr>
                <w:rFonts w:hint="eastAsia"/>
              </w:rPr>
              <w:t>溶解氧</w:t>
            </w:r>
          </w:p>
        </w:tc>
        <w:tc>
          <w:tcPr>
            <w:tcW w:w="897" w:type="pct"/>
            <w:tcBorders>
              <w:top w:val="nil"/>
              <w:left w:val="nil"/>
              <w:bottom w:val="single" w:sz="4" w:space="0" w:color="auto"/>
              <w:right w:val="single" w:sz="4" w:space="0" w:color="auto"/>
            </w:tcBorders>
            <w:shd w:val="clear" w:color="auto" w:fill="auto"/>
            <w:vAlign w:val="center"/>
            <w:hideMark/>
          </w:tcPr>
          <w:p w14:paraId="207869BB"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467CFB8F" w14:textId="77777777" w:rsidR="00726F78" w:rsidRPr="006900EF" w:rsidRDefault="00726F78" w:rsidP="00726F78">
            <w:pPr>
              <w:pStyle w:val="af7"/>
            </w:pPr>
            <w:r w:rsidRPr="006900EF">
              <w:t>9.1</w:t>
            </w:r>
          </w:p>
        </w:tc>
        <w:tc>
          <w:tcPr>
            <w:tcW w:w="897" w:type="pct"/>
            <w:tcBorders>
              <w:top w:val="nil"/>
              <w:left w:val="nil"/>
              <w:bottom w:val="single" w:sz="4" w:space="0" w:color="auto"/>
              <w:right w:val="single" w:sz="4" w:space="0" w:color="auto"/>
            </w:tcBorders>
            <w:shd w:val="clear" w:color="auto" w:fill="auto"/>
            <w:noWrap/>
            <w:vAlign w:val="center"/>
            <w:hideMark/>
          </w:tcPr>
          <w:p w14:paraId="43CB7883" w14:textId="77777777" w:rsidR="00726F78" w:rsidRPr="006900EF" w:rsidRDefault="00726F78" w:rsidP="00726F78">
            <w:pPr>
              <w:pStyle w:val="af7"/>
            </w:pPr>
            <w:r w:rsidRPr="006900EF">
              <w:t>9.4</w:t>
            </w:r>
          </w:p>
        </w:tc>
        <w:tc>
          <w:tcPr>
            <w:tcW w:w="897" w:type="pct"/>
            <w:tcBorders>
              <w:top w:val="nil"/>
              <w:left w:val="nil"/>
              <w:bottom w:val="single" w:sz="4" w:space="0" w:color="auto"/>
              <w:right w:val="single" w:sz="4" w:space="0" w:color="auto"/>
            </w:tcBorders>
            <w:shd w:val="clear" w:color="auto" w:fill="auto"/>
            <w:noWrap/>
            <w:vAlign w:val="center"/>
            <w:hideMark/>
          </w:tcPr>
          <w:p w14:paraId="6FDB1214" w14:textId="77777777" w:rsidR="00726F78" w:rsidRPr="006900EF" w:rsidRDefault="00726F78" w:rsidP="00726F78">
            <w:pPr>
              <w:pStyle w:val="af7"/>
            </w:pPr>
            <w:r w:rsidRPr="006900EF">
              <w:t>9.7</w:t>
            </w:r>
          </w:p>
        </w:tc>
      </w:tr>
      <w:tr w:rsidR="006900EF" w:rsidRPr="006900EF" w14:paraId="2FCD8ED1"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4A4D9235" w14:textId="77777777" w:rsidR="00726F78" w:rsidRPr="006900EF" w:rsidRDefault="00726F78" w:rsidP="00726F78">
            <w:pPr>
              <w:pStyle w:val="af7"/>
            </w:pPr>
            <w:r w:rsidRPr="006900EF">
              <w:rPr>
                <w:rFonts w:hint="eastAsia"/>
              </w:rPr>
              <w:t>化学需氧量</w:t>
            </w:r>
          </w:p>
        </w:tc>
        <w:tc>
          <w:tcPr>
            <w:tcW w:w="897" w:type="pct"/>
            <w:tcBorders>
              <w:top w:val="nil"/>
              <w:left w:val="nil"/>
              <w:bottom w:val="single" w:sz="4" w:space="0" w:color="auto"/>
              <w:right w:val="single" w:sz="4" w:space="0" w:color="auto"/>
            </w:tcBorders>
            <w:shd w:val="clear" w:color="auto" w:fill="auto"/>
            <w:vAlign w:val="center"/>
            <w:hideMark/>
          </w:tcPr>
          <w:p w14:paraId="1CEEE91A"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147148DD" w14:textId="77777777" w:rsidR="00726F78" w:rsidRPr="006900EF" w:rsidRDefault="00726F78" w:rsidP="00726F78">
            <w:pPr>
              <w:pStyle w:val="af7"/>
            </w:pPr>
            <w:r w:rsidRPr="006900EF">
              <w:t>9</w:t>
            </w:r>
          </w:p>
        </w:tc>
        <w:tc>
          <w:tcPr>
            <w:tcW w:w="897" w:type="pct"/>
            <w:tcBorders>
              <w:top w:val="nil"/>
              <w:left w:val="nil"/>
              <w:bottom w:val="single" w:sz="4" w:space="0" w:color="auto"/>
              <w:right w:val="single" w:sz="4" w:space="0" w:color="auto"/>
            </w:tcBorders>
            <w:shd w:val="clear" w:color="auto" w:fill="auto"/>
            <w:noWrap/>
            <w:vAlign w:val="center"/>
            <w:hideMark/>
          </w:tcPr>
          <w:p w14:paraId="59050586" w14:textId="77777777" w:rsidR="00726F78" w:rsidRPr="006900EF" w:rsidRDefault="00726F78" w:rsidP="00726F78">
            <w:pPr>
              <w:pStyle w:val="af7"/>
            </w:pPr>
            <w:r w:rsidRPr="006900EF">
              <w:t>9</w:t>
            </w:r>
          </w:p>
        </w:tc>
        <w:tc>
          <w:tcPr>
            <w:tcW w:w="897" w:type="pct"/>
            <w:tcBorders>
              <w:top w:val="nil"/>
              <w:left w:val="nil"/>
              <w:bottom w:val="single" w:sz="4" w:space="0" w:color="auto"/>
              <w:right w:val="single" w:sz="4" w:space="0" w:color="auto"/>
            </w:tcBorders>
            <w:shd w:val="clear" w:color="auto" w:fill="auto"/>
            <w:noWrap/>
            <w:vAlign w:val="center"/>
            <w:hideMark/>
          </w:tcPr>
          <w:p w14:paraId="30B1CB35" w14:textId="77777777" w:rsidR="00726F78" w:rsidRPr="006900EF" w:rsidRDefault="00726F78" w:rsidP="00726F78">
            <w:pPr>
              <w:pStyle w:val="af7"/>
            </w:pPr>
            <w:r w:rsidRPr="006900EF">
              <w:t>7</w:t>
            </w:r>
          </w:p>
        </w:tc>
      </w:tr>
      <w:tr w:rsidR="006900EF" w:rsidRPr="006900EF" w14:paraId="7FAC4E51"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7BECA43D" w14:textId="77777777" w:rsidR="00726F78" w:rsidRPr="006900EF" w:rsidRDefault="00726F78" w:rsidP="00726F78">
            <w:pPr>
              <w:pStyle w:val="af7"/>
            </w:pPr>
            <w:r w:rsidRPr="006900EF">
              <w:rPr>
                <w:rFonts w:hint="eastAsia"/>
              </w:rPr>
              <w:t>氨氮</w:t>
            </w:r>
          </w:p>
        </w:tc>
        <w:tc>
          <w:tcPr>
            <w:tcW w:w="897" w:type="pct"/>
            <w:tcBorders>
              <w:top w:val="nil"/>
              <w:left w:val="nil"/>
              <w:bottom w:val="single" w:sz="4" w:space="0" w:color="auto"/>
              <w:right w:val="single" w:sz="4" w:space="0" w:color="auto"/>
            </w:tcBorders>
            <w:shd w:val="clear" w:color="auto" w:fill="auto"/>
            <w:vAlign w:val="center"/>
            <w:hideMark/>
          </w:tcPr>
          <w:p w14:paraId="4065C0D4"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1AA36AD9" w14:textId="77777777" w:rsidR="00726F78" w:rsidRPr="006900EF" w:rsidRDefault="00726F78" w:rsidP="00726F78">
            <w:pPr>
              <w:pStyle w:val="af7"/>
            </w:pPr>
            <w:r w:rsidRPr="006900EF">
              <w:t>0.245</w:t>
            </w:r>
          </w:p>
        </w:tc>
        <w:tc>
          <w:tcPr>
            <w:tcW w:w="897" w:type="pct"/>
            <w:tcBorders>
              <w:top w:val="nil"/>
              <w:left w:val="nil"/>
              <w:bottom w:val="single" w:sz="4" w:space="0" w:color="auto"/>
              <w:right w:val="single" w:sz="4" w:space="0" w:color="auto"/>
            </w:tcBorders>
            <w:shd w:val="clear" w:color="auto" w:fill="auto"/>
            <w:noWrap/>
            <w:vAlign w:val="center"/>
            <w:hideMark/>
          </w:tcPr>
          <w:p w14:paraId="0A46B48B" w14:textId="77777777" w:rsidR="00726F78" w:rsidRPr="006900EF" w:rsidRDefault="00726F78" w:rsidP="00726F78">
            <w:pPr>
              <w:pStyle w:val="af7"/>
            </w:pPr>
            <w:r w:rsidRPr="006900EF">
              <w:t>0.166</w:t>
            </w:r>
          </w:p>
        </w:tc>
        <w:tc>
          <w:tcPr>
            <w:tcW w:w="897" w:type="pct"/>
            <w:tcBorders>
              <w:top w:val="nil"/>
              <w:left w:val="nil"/>
              <w:bottom w:val="single" w:sz="4" w:space="0" w:color="auto"/>
              <w:right w:val="single" w:sz="4" w:space="0" w:color="auto"/>
            </w:tcBorders>
            <w:shd w:val="clear" w:color="auto" w:fill="auto"/>
            <w:noWrap/>
            <w:vAlign w:val="center"/>
            <w:hideMark/>
          </w:tcPr>
          <w:p w14:paraId="5588E454" w14:textId="77777777" w:rsidR="00726F78" w:rsidRPr="006900EF" w:rsidRDefault="00726F78" w:rsidP="00726F78">
            <w:pPr>
              <w:pStyle w:val="af7"/>
            </w:pPr>
            <w:r w:rsidRPr="006900EF">
              <w:t>0.058</w:t>
            </w:r>
          </w:p>
        </w:tc>
      </w:tr>
      <w:tr w:rsidR="006900EF" w:rsidRPr="006900EF" w14:paraId="1ADF510C"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10457789" w14:textId="77777777" w:rsidR="00726F78" w:rsidRPr="006900EF" w:rsidRDefault="00726F78" w:rsidP="00726F78">
            <w:pPr>
              <w:pStyle w:val="af7"/>
            </w:pPr>
            <w:r w:rsidRPr="006900EF">
              <w:rPr>
                <w:rFonts w:hint="eastAsia"/>
              </w:rPr>
              <w:t>五日生化需氧量</w:t>
            </w:r>
          </w:p>
        </w:tc>
        <w:tc>
          <w:tcPr>
            <w:tcW w:w="897" w:type="pct"/>
            <w:tcBorders>
              <w:top w:val="nil"/>
              <w:left w:val="nil"/>
              <w:bottom w:val="single" w:sz="4" w:space="0" w:color="auto"/>
              <w:right w:val="single" w:sz="4" w:space="0" w:color="auto"/>
            </w:tcBorders>
            <w:shd w:val="clear" w:color="auto" w:fill="auto"/>
            <w:vAlign w:val="center"/>
            <w:hideMark/>
          </w:tcPr>
          <w:p w14:paraId="54076ADB"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3B9B3437" w14:textId="77777777" w:rsidR="00726F78" w:rsidRPr="006900EF" w:rsidRDefault="00726F78" w:rsidP="00726F78">
            <w:pPr>
              <w:pStyle w:val="af7"/>
            </w:pPr>
            <w:r w:rsidRPr="006900EF">
              <w:t>0.9</w:t>
            </w:r>
          </w:p>
        </w:tc>
        <w:tc>
          <w:tcPr>
            <w:tcW w:w="897" w:type="pct"/>
            <w:tcBorders>
              <w:top w:val="nil"/>
              <w:left w:val="nil"/>
              <w:bottom w:val="single" w:sz="4" w:space="0" w:color="auto"/>
              <w:right w:val="single" w:sz="4" w:space="0" w:color="auto"/>
            </w:tcBorders>
            <w:shd w:val="clear" w:color="auto" w:fill="auto"/>
            <w:noWrap/>
            <w:vAlign w:val="center"/>
            <w:hideMark/>
          </w:tcPr>
          <w:p w14:paraId="4C2F07F5" w14:textId="77777777" w:rsidR="00726F78" w:rsidRPr="006900EF" w:rsidRDefault="00726F78" w:rsidP="00726F78">
            <w:pPr>
              <w:pStyle w:val="af7"/>
            </w:pPr>
            <w:r w:rsidRPr="006900EF">
              <w:t>1.1</w:t>
            </w:r>
          </w:p>
        </w:tc>
        <w:tc>
          <w:tcPr>
            <w:tcW w:w="897" w:type="pct"/>
            <w:tcBorders>
              <w:top w:val="nil"/>
              <w:left w:val="nil"/>
              <w:bottom w:val="single" w:sz="4" w:space="0" w:color="auto"/>
              <w:right w:val="single" w:sz="4" w:space="0" w:color="auto"/>
            </w:tcBorders>
            <w:shd w:val="clear" w:color="auto" w:fill="auto"/>
            <w:noWrap/>
            <w:vAlign w:val="center"/>
            <w:hideMark/>
          </w:tcPr>
          <w:p w14:paraId="43512403" w14:textId="77777777" w:rsidR="00726F78" w:rsidRPr="006900EF" w:rsidRDefault="00726F78" w:rsidP="00726F78">
            <w:pPr>
              <w:pStyle w:val="af7"/>
            </w:pPr>
            <w:r w:rsidRPr="006900EF">
              <w:t>1.2</w:t>
            </w:r>
          </w:p>
        </w:tc>
      </w:tr>
      <w:tr w:rsidR="006900EF" w:rsidRPr="006900EF" w14:paraId="7F09ACEB" w14:textId="77777777" w:rsidTr="00726F78">
        <w:trPr>
          <w:trHeight w:val="28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34F78E" w14:textId="77777777" w:rsidR="00726F78" w:rsidRPr="006900EF" w:rsidRDefault="00726F78" w:rsidP="00726F78">
            <w:pPr>
              <w:pStyle w:val="af7"/>
            </w:pPr>
            <w:r w:rsidRPr="006900EF">
              <w:rPr>
                <w:rFonts w:hint="eastAsia"/>
              </w:rPr>
              <w:t>丰水期</w:t>
            </w:r>
          </w:p>
        </w:tc>
      </w:tr>
      <w:tr w:rsidR="006900EF" w:rsidRPr="006900EF" w14:paraId="261F3CF7"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313BA543" w14:textId="77777777" w:rsidR="00726F78" w:rsidRPr="006900EF" w:rsidRDefault="00726F78" w:rsidP="00726F78">
            <w:pPr>
              <w:pStyle w:val="af7"/>
            </w:pPr>
            <w:r w:rsidRPr="006900EF">
              <w:rPr>
                <w:rFonts w:hint="eastAsia"/>
              </w:rPr>
              <w:t>溶解氧</w:t>
            </w:r>
          </w:p>
        </w:tc>
        <w:tc>
          <w:tcPr>
            <w:tcW w:w="897" w:type="pct"/>
            <w:tcBorders>
              <w:top w:val="nil"/>
              <w:left w:val="nil"/>
              <w:bottom w:val="single" w:sz="4" w:space="0" w:color="auto"/>
              <w:right w:val="single" w:sz="4" w:space="0" w:color="auto"/>
            </w:tcBorders>
            <w:shd w:val="clear" w:color="auto" w:fill="auto"/>
            <w:vAlign w:val="center"/>
            <w:hideMark/>
          </w:tcPr>
          <w:p w14:paraId="583FD8C6"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246C112D" w14:textId="77777777" w:rsidR="00726F78" w:rsidRPr="006900EF" w:rsidRDefault="00726F78" w:rsidP="00726F78">
            <w:pPr>
              <w:pStyle w:val="af7"/>
            </w:pPr>
            <w:r w:rsidRPr="006900EF">
              <w:t>9.4</w:t>
            </w:r>
          </w:p>
        </w:tc>
        <w:tc>
          <w:tcPr>
            <w:tcW w:w="897" w:type="pct"/>
            <w:tcBorders>
              <w:top w:val="nil"/>
              <w:left w:val="nil"/>
              <w:bottom w:val="single" w:sz="4" w:space="0" w:color="auto"/>
              <w:right w:val="single" w:sz="4" w:space="0" w:color="auto"/>
            </w:tcBorders>
            <w:shd w:val="clear" w:color="auto" w:fill="auto"/>
            <w:noWrap/>
            <w:vAlign w:val="center"/>
            <w:hideMark/>
          </w:tcPr>
          <w:p w14:paraId="60DBBEBE" w14:textId="77777777" w:rsidR="00726F78" w:rsidRPr="006900EF" w:rsidRDefault="00726F78" w:rsidP="00726F78">
            <w:pPr>
              <w:pStyle w:val="af7"/>
            </w:pPr>
            <w:r w:rsidRPr="006900EF">
              <w:t>9.4</w:t>
            </w:r>
          </w:p>
        </w:tc>
        <w:tc>
          <w:tcPr>
            <w:tcW w:w="897" w:type="pct"/>
            <w:tcBorders>
              <w:top w:val="nil"/>
              <w:left w:val="nil"/>
              <w:bottom w:val="single" w:sz="4" w:space="0" w:color="auto"/>
              <w:right w:val="single" w:sz="4" w:space="0" w:color="auto"/>
            </w:tcBorders>
            <w:shd w:val="clear" w:color="auto" w:fill="auto"/>
            <w:noWrap/>
            <w:vAlign w:val="center"/>
            <w:hideMark/>
          </w:tcPr>
          <w:p w14:paraId="69315F3B" w14:textId="77777777" w:rsidR="00726F78" w:rsidRPr="006900EF" w:rsidRDefault="00726F78" w:rsidP="00726F78">
            <w:pPr>
              <w:pStyle w:val="af7"/>
            </w:pPr>
            <w:r w:rsidRPr="006900EF">
              <w:t>9.3</w:t>
            </w:r>
          </w:p>
        </w:tc>
      </w:tr>
      <w:tr w:rsidR="006900EF" w:rsidRPr="006900EF" w14:paraId="751D14FF"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1772A41A" w14:textId="77777777" w:rsidR="00726F78" w:rsidRPr="006900EF" w:rsidRDefault="00726F78" w:rsidP="00726F78">
            <w:pPr>
              <w:pStyle w:val="af7"/>
            </w:pPr>
            <w:r w:rsidRPr="006900EF">
              <w:rPr>
                <w:rFonts w:hint="eastAsia"/>
              </w:rPr>
              <w:t>化学需氧量</w:t>
            </w:r>
          </w:p>
        </w:tc>
        <w:tc>
          <w:tcPr>
            <w:tcW w:w="897" w:type="pct"/>
            <w:tcBorders>
              <w:top w:val="nil"/>
              <w:left w:val="nil"/>
              <w:bottom w:val="single" w:sz="4" w:space="0" w:color="auto"/>
              <w:right w:val="single" w:sz="4" w:space="0" w:color="auto"/>
            </w:tcBorders>
            <w:shd w:val="clear" w:color="auto" w:fill="auto"/>
            <w:vAlign w:val="center"/>
            <w:hideMark/>
          </w:tcPr>
          <w:p w14:paraId="240E4127"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51E6487D" w14:textId="77777777" w:rsidR="00726F78" w:rsidRPr="006900EF" w:rsidRDefault="00726F78" w:rsidP="00726F78">
            <w:pPr>
              <w:pStyle w:val="af7"/>
            </w:pPr>
            <w:r w:rsidRPr="006900EF">
              <w:t>7</w:t>
            </w:r>
          </w:p>
        </w:tc>
        <w:tc>
          <w:tcPr>
            <w:tcW w:w="897" w:type="pct"/>
            <w:tcBorders>
              <w:top w:val="nil"/>
              <w:left w:val="nil"/>
              <w:bottom w:val="single" w:sz="4" w:space="0" w:color="auto"/>
              <w:right w:val="single" w:sz="4" w:space="0" w:color="auto"/>
            </w:tcBorders>
            <w:shd w:val="clear" w:color="auto" w:fill="auto"/>
            <w:noWrap/>
            <w:vAlign w:val="center"/>
            <w:hideMark/>
          </w:tcPr>
          <w:p w14:paraId="0A77BCA7" w14:textId="77777777" w:rsidR="00726F78" w:rsidRPr="006900EF" w:rsidRDefault="00726F78" w:rsidP="00726F78">
            <w:pPr>
              <w:pStyle w:val="af7"/>
            </w:pPr>
            <w:r w:rsidRPr="006900EF">
              <w:t>8</w:t>
            </w:r>
          </w:p>
        </w:tc>
        <w:tc>
          <w:tcPr>
            <w:tcW w:w="897" w:type="pct"/>
            <w:tcBorders>
              <w:top w:val="nil"/>
              <w:left w:val="nil"/>
              <w:bottom w:val="single" w:sz="4" w:space="0" w:color="auto"/>
              <w:right w:val="single" w:sz="4" w:space="0" w:color="auto"/>
            </w:tcBorders>
            <w:shd w:val="clear" w:color="auto" w:fill="auto"/>
            <w:noWrap/>
            <w:vAlign w:val="center"/>
            <w:hideMark/>
          </w:tcPr>
          <w:p w14:paraId="2E8D12F5" w14:textId="77777777" w:rsidR="00726F78" w:rsidRPr="006900EF" w:rsidRDefault="00726F78" w:rsidP="00726F78">
            <w:pPr>
              <w:pStyle w:val="af7"/>
            </w:pPr>
            <w:r w:rsidRPr="006900EF">
              <w:t>9</w:t>
            </w:r>
          </w:p>
        </w:tc>
      </w:tr>
      <w:tr w:rsidR="006900EF" w:rsidRPr="006900EF" w14:paraId="44F25589"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77BB6C3A" w14:textId="77777777" w:rsidR="00726F78" w:rsidRPr="006900EF" w:rsidRDefault="00726F78" w:rsidP="00726F78">
            <w:pPr>
              <w:pStyle w:val="af7"/>
            </w:pPr>
            <w:r w:rsidRPr="006900EF">
              <w:rPr>
                <w:rFonts w:hint="eastAsia"/>
              </w:rPr>
              <w:t>氨氮</w:t>
            </w:r>
          </w:p>
        </w:tc>
        <w:tc>
          <w:tcPr>
            <w:tcW w:w="897" w:type="pct"/>
            <w:tcBorders>
              <w:top w:val="nil"/>
              <w:left w:val="nil"/>
              <w:bottom w:val="single" w:sz="4" w:space="0" w:color="auto"/>
              <w:right w:val="single" w:sz="4" w:space="0" w:color="auto"/>
            </w:tcBorders>
            <w:shd w:val="clear" w:color="auto" w:fill="auto"/>
            <w:vAlign w:val="center"/>
            <w:hideMark/>
          </w:tcPr>
          <w:p w14:paraId="6C33D4FE"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1B7F1215" w14:textId="77777777" w:rsidR="00726F78" w:rsidRPr="006900EF" w:rsidRDefault="00726F78" w:rsidP="00726F78">
            <w:pPr>
              <w:pStyle w:val="af7"/>
            </w:pPr>
            <w:r w:rsidRPr="006900EF">
              <w:t>0.212</w:t>
            </w:r>
          </w:p>
        </w:tc>
        <w:tc>
          <w:tcPr>
            <w:tcW w:w="897" w:type="pct"/>
            <w:tcBorders>
              <w:top w:val="nil"/>
              <w:left w:val="nil"/>
              <w:bottom w:val="single" w:sz="4" w:space="0" w:color="auto"/>
              <w:right w:val="single" w:sz="4" w:space="0" w:color="auto"/>
            </w:tcBorders>
            <w:shd w:val="clear" w:color="auto" w:fill="auto"/>
            <w:noWrap/>
            <w:vAlign w:val="center"/>
            <w:hideMark/>
          </w:tcPr>
          <w:p w14:paraId="74E56234" w14:textId="77777777" w:rsidR="00726F78" w:rsidRPr="006900EF" w:rsidRDefault="00726F78" w:rsidP="00726F78">
            <w:pPr>
              <w:pStyle w:val="af7"/>
            </w:pPr>
            <w:r w:rsidRPr="006900EF">
              <w:t>0.166</w:t>
            </w:r>
          </w:p>
        </w:tc>
        <w:tc>
          <w:tcPr>
            <w:tcW w:w="897" w:type="pct"/>
            <w:tcBorders>
              <w:top w:val="nil"/>
              <w:left w:val="nil"/>
              <w:bottom w:val="single" w:sz="4" w:space="0" w:color="auto"/>
              <w:right w:val="single" w:sz="4" w:space="0" w:color="auto"/>
            </w:tcBorders>
            <w:shd w:val="clear" w:color="auto" w:fill="auto"/>
            <w:noWrap/>
            <w:vAlign w:val="center"/>
            <w:hideMark/>
          </w:tcPr>
          <w:p w14:paraId="1EF55609" w14:textId="77777777" w:rsidR="00726F78" w:rsidRPr="006900EF" w:rsidRDefault="00726F78" w:rsidP="00726F78">
            <w:pPr>
              <w:pStyle w:val="af7"/>
            </w:pPr>
            <w:r w:rsidRPr="006900EF">
              <w:t>0.114</w:t>
            </w:r>
          </w:p>
        </w:tc>
      </w:tr>
      <w:tr w:rsidR="006900EF" w:rsidRPr="006900EF" w14:paraId="091E9B25"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1FC84070" w14:textId="77777777" w:rsidR="00726F78" w:rsidRPr="006900EF" w:rsidRDefault="00726F78" w:rsidP="00726F78">
            <w:pPr>
              <w:pStyle w:val="af7"/>
            </w:pPr>
            <w:r w:rsidRPr="006900EF">
              <w:rPr>
                <w:rFonts w:hint="eastAsia"/>
              </w:rPr>
              <w:t>五日生化需氧量</w:t>
            </w:r>
          </w:p>
        </w:tc>
        <w:tc>
          <w:tcPr>
            <w:tcW w:w="897" w:type="pct"/>
            <w:tcBorders>
              <w:top w:val="nil"/>
              <w:left w:val="nil"/>
              <w:bottom w:val="single" w:sz="4" w:space="0" w:color="auto"/>
              <w:right w:val="single" w:sz="4" w:space="0" w:color="auto"/>
            </w:tcBorders>
            <w:shd w:val="clear" w:color="auto" w:fill="auto"/>
            <w:vAlign w:val="center"/>
            <w:hideMark/>
          </w:tcPr>
          <w:p w14:paraId="605CD018"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63A80687" w14:textId="77777777" w:rsidR="00726F78" w:rsidRPr="006900EF" w:rsidRDefault="00726F78" w:rsidP="00726F78">
            <w:pPr>
              <w:pStyle w:val="af7"/>
            </w:pPr>
            <w:r w:rsidRPr="006900EF">
              <w:t>1.2</w:t>
            </w:r>
          </w:p>
        </w:tc>
        <w:tc>
          <w:tcPr>
            <w:tcW w:w="897" w:type="pct"/>
            <w:tcBorders>
              <w:top w:val="nil"/>
              <w:left w:val="nil"/>
              <w:bottom w:val="single" w:sz="4" w:space="0" w:color="auto"/>
              <w:right w:val="single" w:sz="4" w:space="0" w:color="auto"/>
            </w:tcBorders>
            <w:shd w:val="clear" w:color="auto" w:fill="auto"/>
            <w:noWrap/>
            <w:vAlign w:val="center"/>
            <w:hideMark/>
          </w:tcPr>
          <w:p w14:paraId="400F52C4" w14:textId="77777777" w:rsidR="00726F78" w:rsidRPr="006900EF" w:rsidRDefault="00726F78" w:rsidP="00726F78">
            <w:pPr>
              <w:pStyle w:val="af7"/>
            </w:pPr>
            <w:r w:rsidRPr="006900EF">
              <w:t>1</w:t>
            </w:r>
          </w:p>
        </w:tc>
        <w:tc>
          <w:tcPr>
            <w:tcW w:w="897" w:type="pct"/>
            <w:tcBorders>
              <w:top w:val="nil"/>
              <w:left w:val="nil"/>
              <w:bottom w:val="single" w:sz="4" w:space="0" w:color="auto"/>
              <w:right w:val="single" w:sz="4" w:space="0" w:color="auto"/>
            </w:tcBorders>
            <w:shd w:val="clear" w:color="auto" w:fill="auto"/>
            <w:noWrap/>
            <w:vAlign w:val="center"/>
            <w:hideMark/>
          </w:tcPr>
          <w:p w14:paraId="26E70E5C" w14:textId="77777777" w:rsidR="00726F78" w:rsidRPr="006900EF" w:rsidRDefault="00726F78" w:rsidP="00726F78">
            <w:pPr>
              <w:pStyle w:val="af7"/>
            </w:pPr>
            <w:r w:rsidRPr="006900EF">
              <w:t>1.6</w:t>
            </w:r>
          </w:p>
        </w:tc>
      </w:tr>
      <w:tr w:rsidR="006900EF" w:rsidRPr="006900EF" w14:paraId="0B253170" w14:textId="77777777" w:rsidTr="00726F78">
        <w:trPr>
          <w:trHeight w:val="28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284FF" w14:textId="77777777" w:rsidR="00726F78" w:rsidRPr="006900EF" w:rsidRDefault="00726F78" w:rsidP="00726F78">
            <w:pPr>
              <w:pStyle w:val="af7"/>
            </w:pPr>
            <w:r w:rsidRPr="006900EF">
              <w:rPr>
                <w:rFonts w:hint="eastAsia"/>
              </w:rPr>
              <w:t>枯水期</w:t>
            </w:r>
          </w:p>
        </w:tc>
      </w:tr>
      <w:tr w:rsidR="006900EF" w:rsidRPr="006900EF" w14:paraId="227E37BE"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2CE64079" w14:textId="77777777" w:rsidR="00726F78" w:rsidRPr="006900EF" w:rsidRDefault="00726F78" w:rsidP="00726F78">
            <w:pPr>
              <w:pStyle w:val="af7"/>
            </w:pPr>
            <w:r w:rsidRPr="006900EF">
              <w:rPr>
                <w:rFonts w:hint="eastAsia"/>
              </w:rPr>
              <w:t>溶解氧</w:t>
            </w:r>
          </w:p>
        </w:tc>
        <w:tc>
          <w:tcPr>
            <w:tcW w:w="897" w:type="pct"/>
            <w:tcBorders>
              <w:top w:val="nil"/>
              <w:left w:val="nil"/>
              <w:bottom w:val="single" w:sz="4" w:space="0" w:color="auto"/>
              <w:right w:val="single" w:sz="4" w:space="0" w:color="auto"/>
            </w:tcBorders>
            <w:shd w:val="clear" w:color="auto" w:fill="auto"/>
            <w:vAlign w:val="center"/>
            <w:hideMark/>
          </w:tcPr>
          <w:p w14:paraId="184430EF"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0B160589" w14:textId="77777777" w:rsidR="00726F78" w:rsidRPr="006900EF" w:rsidRDefault="00726F78" w:rsidP="00726F78">
            <w:pPr>
              <w:pStyle w:val="af7"/>
            </w:pPr>
            <w:r w:rsidRPr="006900EF">
              <w:t>9.4</w:t>
            </w:r>
          </w:p>
        </w:tc>
        <w:tc>
          <w:tcPr>
            <w:tcW w:w="897" w:type="pct"/>
            <w:tcBorders>
              <w:top w:val="nil"/>
              <w:left w:val="nil"/>
              <w:bottom w:val="single" w:sz="4" w:space="0" w:color="auto"/>
              <w:right w:val="single" w:sz="4" w:space="0" w:color="auto"/>
            </w:tcBorders>
            <w:shd w:val="clear" w:color="auto" w:fill="auto"/>
            <w:noWrap/>
            <w:vAlign w:val="center"/>
            <w:hideMark/>
          </w:tcPr>
          <w:p w14:paraId="66DF21E6" w14:textId="77777777" w:rsidR="00726F78" w:rsidRPr="006900EF" w:rsidRDefault="00726F78" w:rsidP="00726F78">
            <w:pPr>
              <w:pStyle w:val="af7"/>
            </w:pPr>
            <w:r w:rsidRPr="006900EF">
              <w:t>9.4</w:t>
            </w:r>
          </w:p>
        </w:tc>
        <w:tc>
          <w:tcPr>
            <w:tcW w:w="897" w:type="pct"/>
            <w:tcBorders>
              <w:top w:val="nil"/>
              <w:left w:val="nil"/>
              <w:bottom w:val="single" w:sz="4" w:space="0" w:color="auto"/>
              <w:right w:val="single" w:sz="4" w:space="0" w:color="auto"/>
            </w:tcBorders>
            <w:shd w:val="clear" w:color="auto" w:fill="auto"/>
            <w:noWrap/>
            <w:vAlign w:val="center"/>
            <w:hideMark/>
          </w:tcPr>
          <w:p w14:paraId="19245930" w14:textId="77777777" w:rsidR="00726F78" w:rsidRPr="006900EF" w:rsidRDefault="00726F78" w:rsidP="00726F78">
            <w:pPr>
              <w:pStyle w:val="af7"/>
            </w:pPr>
            <w:r w:rsidRPr="006900EF">
              <w:t>9.9</w:t>
            </w:r>
          </w:p>
        </w:tc>
      </w:tr>
      <w:tr w:rsidR="006900EF" w:rsidRPr="006900EF" w14:paraId="3672CB6F"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5F2D3B6E" w14:textId="77777777" w:rsidR="00726F78" w:rsidRPr="006900EF" w:rsidRDefault="00726F78" w:rsidP="00726F78">
            <w:pPr>
              <w:pStyle w:val="af7"/>
            </w:pPr>
            <w:r w:rsidRPr="006900EF">
              <w:rPr>
                <w:rFonts w:hint="eastAsia"/>
              </w:rPr>
              <w:t>化学需氧量</w:t>
            </w:r>
          </w:p>
        </w:tc>
        <w:tc>
          <w:tcPr>
            <w:tcW w:w="897" w:type="pct"/>
            <w:tcBorders>
              <w:top w:val="nil"/>
              <w:left w:val="nil"/>
              <w:bottom w:val="single" w:sz="4" w:space="0" w:color="auto"/>
              <w:right w:val="single" w:sz="4" w:space="0" w:color="auto"/>
            </w:tcBorders>
            <w:shd w:val="clear" w:color="auto" w:fill="auto"/>
            <w:vAlign w:val="center"/>
            <w:hideMark/>
          </w:tcPr>
          <w:p w14:paraId="654DC8C5"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741C174A" w14:textId="77777777" w:rsidR="00726F78" w:rsidRPr="006900EF" w:rsidRDefault="00726F78" w:rsidP="00726F78">
            <w:pPr>
              <w:pStyle w:val="af7"/>
            </w:pPr>
            <w:r w:rsidRPr="006900EF">
              <w:t>8</w:t>
            </w:r>
          </w:p>
        </w:tc>
        <w:tc>
          <w:tcPr>
            <w:tcW w:w="897" w:type="pct"/>
            <w:tcBorders>
              <w:top w:val="nil"/>
              <w:left w:val="nil"/>
              <w:bottom w:val="single" w:sz="4" w:space="0" w:color="auto"/>
              <w:right w:val="single" w:sz="4" w:space="0" w:color="auto"/>
            </w:tcBorders>
            <w:shd w:val="clear" w:color="auto" w:fill="auto"/>
            <w:noWrap/>
            <w:vAlign w:val="center"/>
            <w:hideMark/>
          </w:tcPr>
          <w:p w14:paraId="74B65708" w14:textId="77777777" w:rsidR="00726F78" w:rsidRPr="006900EF" w:rsidRDefault="00726F78" w:rsidP="00726F78">
            <w:pPr>
              <w:pStyle w:val="af7"/>
            </w:pPr>
            <w:r w:rsidRPr="006900EF">
              <w:t>9</w:t>
            </w:r>
          </w:p>
        </w:tc>
        <w:tc>
          <w:tcPr>
            <w:tcW w:w="897" w:type="pct"/>
            <w:tcBorders>
              <w:top w:val="nil"/>
              <w:left w:val="nil"/>
              <w:bottom w:val="single" w:sz="4" w:space="0" w:color="auto"/>
              <w:right w:val="single" w:sz="4" w:space="0" w:color="auto"/>
            </w:tcBorders>
            <w:shd w:val="clear" w:color="auto" w:fill="auto"/>
            <w:noWrap/>
            <w:vAlign w:val="center"/>
            <w:hideMark/>
          </w:tcPr>
          <w:p w14:paraId="1235D681" w14:textId="77777777" w:rsidR="00726F78" w:rsidRPr="006900EF" w:rsidRDefault="00726F78" w:rsidP="00726F78">
            <w:pPr>
              <w:pStyle w:val="af7"/>
            </w:pPr>
            <w:r w:rsidRPr="006900EF">
              <w:t>8</w:t>
            </w:r>
          </w:p>
        </w:tc>
      </w:tr>
      <w:tr w:rsidR="006900EF" w:rsidRPr="006900EF" w14:paraId="52317172"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6CF3407B" w14:textId="77777777" w:rsidR="00726F78" w:rsidRPr="006900EF" w:rsidRDefault="00726F78" w:rsidP="00726F78">
            <w:pPr>
              <w:pStyle w:val="af7"/>
            </w:pPr>
            <w:r w:rsidRPr="006900EF">
              <w:rPr>
                <w:rFonts w:hint="eastAsia"/>
              </w:rPr>
              <w:t>氨氮</w:t>
            </w:r>
          </w:p>
        </w:tc>
        <w:tc>
          <w:tcPr>
            <w:tcW w:w="897" w:type="pct"/>
            <w:tcBorders>
              <w:top w:val="nil"/>
              <w:left w:val="nil"/>
              <w:bottom w:val="single" w:sz="4" w:space="0" w:color="auto"/>
              <w:right w:val="single" w:sz="4" w:space="0" w:color="auto"/>
            </w:tcBorders>
            <w:shd w:val="clear" w:color="auto" w:fill="auto"/>
            <w:vAlign w:val="center"/>
            <w:hideMark/>
          </w:tcPr>
          <w:p w14:paraId="4AFDA2BF"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7F596129" w14:textId="77777777" w:rsidR="00726F78" w:rsidRPr="006900EF" w:rsidRDefault="00726F78" w:rsidP="00726F78">
            <w:pPr>
              <w:pStyle w:val="af7"/>
            </w:pPr>
            <w:r w:rsidRPr="006900EF">
              <w:t>0.141</w:t>
            </w:r>
          </w:p>
        </w:tc>
        <w:tc>
          <w:tcPr>
            <w:tcW w:w="897" w:type="pct"/>
            <w:tcBorders>
              <w:top w:val="nil"/>
              <w:left w:val="nil"/>
              <w:bottom w:val="single" w:sz="4" w:space="0" w:color="auto"/>
              <w:right w:val="single" w:sz="4" w:space="0" w:color="auto"/>
            </w:tcBorders>
            <w:shd w:val="clear" w:color="auto" w:fill="auto"/>
            <w:noWrap/>
            <w:vAlign w:val="center"/>
            <w:hideMark/>
          </w:tcPr>
          <w:p w14:paraId="22F151B1" w14:textId="77777777" w:rsidR="00726F78" w:rsidRPr="006900EF" w:rsidRDefault="00726F78" w:rsidP="00726F78">
            <w:pPr>
              <w:pStyle w:val="af7"/>
            </w:pPr>
            <w:r w:rsidRPr="006900EF">
              <w:t>0.104</w:t>
            </w:r>
          </w:p>
        </w:tc>
        <w:tc>
          <w:tcPr>
            <w:tcW w:w="897" w:type="pct"/>
            <w:tcBorders>
              <w:top w:val="nil"/>
              <w:left w:val="nil"/>
              <w:bottom w:val="single" w:sz="4" w:space="0" w:color="auto"/>
              <w:right w:val="single" w:sz="4" w:space="0" w:color="auto"/>
            </w:tcBorders>
            <w:shd w:val="clear" w:color="auto" w:fill="auto"/>
            <w:noWrap/>
            <w:vAlign w:val="center"/>
            <w:hideMark/>
          </w:tcPr>
          <w:p w14:paraId="1ED7A714" w14:textId="77777777" w:rsidR="00726F78" w:rsidRPr="006900EF" w:rsidRDefault="00726F78" w:rsidP="00726F78">
            <w:pPr>
              <w:pStyle w:val="af7"/>
            </w:pPr>
            <w:r w:rsidRPr="006900EF">
              <w:t>0.21</w:t>
            </w:r>
          </w:p>
        </w:tc>
      </w:tr>
      <w:tr w:rsidR="00EF4348" w:rsidRPr="006900EF" w14:paraId="5CD6F86C" w14:textId="77777777" w:rsidTr="00726F78">
        <w:trPr>
          <w:trHeight w:val="285"/>
        </w:trPr>
        <w:tc>
          <w:tcPr>
            <w:tcW w:w="1412" w:type="pct"/>
            <w:tcBorders>
              <w:top w:val="nil"/>
              <w:left w:val="single" w:sz="4" w:space="0" w:color="auto"/>
              <w:bottom w:val="single" w:sz="4" w:space="0" w:color="auto"/>
              <w:right w:val="single" w:sz="4" w:space="0" w:color="auto"/>
            </w:tcBorders>
            <w:shd w:val="clear" w:color="auto" w:fill="auto"/>
            <w:noWrap/>
            <w:vAlign w:val="center"/>
            <w:hideMark/>
          </w:tcPr>
          <w:p w14:paraId="4DDA11AF" w14:textId="77777777" w:rsidR="00726F78" w:rsidRPr="006900EF" w:rsidRDefault="00726F78" w:rsidP="00726F78">
            <w:pPr>
              <w:pStyle w:val="af7"/>
            </w:pPr>
            <w:r w:rsidRPr="006900EF">
              <w:rPr>
                <w:rFonts w:hint="eastAsia"/>
              </w:rPr>
              <w:t>五日生化需氧量</w:t>
            </w:r>
          </w:p>
        </w:tc>
        <w:tc>
          <w:tcPr>
            <w:tcW w:w="897" w:type="pct"/>
            <w:tcBorders>
              <w:top w:val="nil"/>
              <w:left w:val="nil"/>
              <w:bottom w:val="single" w:sz="4" w:space="0" w:color="auto"/>
              <w:right w:val="single" w:sz="4" w:space="0" w:color="auto"/>
            </w:tcBorders>
            <w:shd w:val="clear" w:color="auto" w:fill="auto"/>
            <w:vAlign w:val="center"/>
            <w:hideMark/>
          </w:tcPr>
          <w:p w14:paraId="41E5364C" w14:textId="77777777" w:rsidR="00726F78" w:rsidRPr="006900EF" w:rsidRDefault="00726F78" w:rsidP="00726F78">
            <w:pPr>
              <w:pStyle w:val="af7"/>
            </w:pPr>
            <w:r w:rsidRPr="006900EF">
              <w:t>mg/L</w:t>
            </w:r>
          </w:p>
        </w:tc>
        <w:tc>
          <w:tcPr>
            <w:tcW w:w="897" w:type="pct"/>
            <w:tcBorders>
              <w:top w:val="nil"/>
              <w:left w:val="nil"/>
              <w:bottom w:val="single" w:sz="4" w:space="0" w:color="auto"/>
              <w:right w:val="single" w:sz="4" w:space="0" w:color="auto"/>
            </w:tcBorders>
            <w:shd w:val="clear" w:color="auto" w:fill="auto"/>
            <w:noWrap/>
            <w:vAlign w:val="center"/>
            <w:hideMark/>
          </w:tcPr>
          <w:p w14:paraId="1160E5A4" w14:textId="77777777" w:rsidR="00726F78" w:rsidRPr="006900EF" w:rsidRDefault="00726F78" w:rsidP="00726F78">
            <w:pPr>
              <w:pStyle w:val="af7"/>
            </w:pPr>
            <w:r w:rsidRPr="006900EF">
              <w:t>1</w:t>
            </w:r>
          </w:p>
        </w:tc>
        <w:tc>
          <w:tcPr>
            <w:tcW w:w="897" w:type="pct"/>
            <w:tcBorders>
              <w:top w:val="nil"/>
              <w:left w:val="nil"/>
              <w:bottom w:val="single" w:sz="4" w:space="0" w:color="auto"/>
              <w:right w:val="single" w:sz="4" w:space="0" w:color="auto"/>
            </w:tcBorders>
            <w:shd w:val="clear" w:color="auto" w:fill="auto"/>
            <w:noWrap/>
            <w:vAlign w:val="center"/>
            <w:hideMark/>
          </w:tcPr>
          <w:p w14:paraId="4D568ADC" w14:textId="77777777" w:rsidR="00726F78" w:rsidRPr="006900EF" w:rsidRDefault="00726F78" w:rsidP="00726F78">
            <w:pPr>
              <w:pStyle w:val="af7"/>
            </w:pPr>
            <w:r w:rsidRPr="006900EF">
              <w:t>1.2</w:t>
            </w:r>
          </w:p>
        </w:tc>
        <w:tc>
          <w:tcPr>
            <w:tcW w:w="897" w:type="pct"/>
            <w:tcBorders>
              <w:top w:val="nil"/>
              <w:left w:val="nil"/>
              <w:bottom w:val="single" w:sz="4" w:space="0" w:color="auto"/>
              <w:right w:val="single" w:sz="4" w:space="0" w:color="auto"/>
            </w:tcBorders>
            <w:shd w:val="clear" w:color="auto" w:fill="auto"/>
            <w:noWrap/>
            <w:vAlign w:val="center"/>
            <w:hideMark/>
          </w:tcPr>
          <w:p w14:paraId="0C1A024D" w14:textId="77777777" w:rsidR="00726F78" w:rsidRPr="006900EF" w:rsidRDefault="00726F78" w:rsidP="00726F78">
            <w:pPr>
              <w:pStyle w:val="af7"/>
            </w:pPr>
            <w:r w:rsidRPr="006900EF">
              <w:t>1.6</w:t>
            </w:r>
          </w:p>
        </w:tc>
      </w:tr>
    </w:tbl>
    <w:p w14:paraId="2EFA0165" w14:textId="77777777" w:rsidR="00AE3CC4" w:rsidRPr="006900EF" w:rsidRDefault="00AE3CC4" w:rsidP="00435425">
      <w:pPr>
        <w:ind w:firstLine="480"/>
      </w:pPr>
    </w:p>
    <w:p w14:paraId="204B2791" w14:textId="174D3F99" w:rsidR="00197F1F" w:rsidRDefault="00197F1F" w:rsidP="000B6775">
      <w:pPr>
        <w:pStyle w:val="af2"/>
      </w:pPr>
    </w:p>
    <w:p w14:paraId="098D9751" w14:textId="71160C00" w:rsidR="002A37C1" w:rsidRDefault="002A37C1" w:rsidP="000B6775">
      <w:pPr>
        <w:pStyle w:val="af2"/>
      </w:pPr>
    </w:p>
    <w:p w14:paraId="75D75DC6" w14:textId="5C3CFB4B" w:rsidR="002A37C1" w:rsidRPr="006900EF" w:rsidRDefault="002A37C1" w:rsidP="000B6775">
      <w:pPr>
        <w:pStyle w:val="af2"/>
      </w:pPr>
      <w:r>
        <w:rPr>
          <w:noProof/>
        </w:rPr>
        <w:drawing>
          <wp:inline distT="0" distB="0" distL="0" distR="0" wp14:anchorId="2A815260" wp14:editId="5BD4837E">
            <wp:extent cx="5124450" cy="2975587"/>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132551" cy="2980291"/>
                    </a:xfrm>
                    <a:prstGeom prst="rect">
                      <a:avLst/>
                    </a:prstGeom>
                  </pic:spPr>
                </pic:pic>
              </a:graphicData>
            </a:graphic>
          </wp:inline>
        </w:drawing>
      </w:r>
    </w:p>
    <w:p w14:paraId="3F1E8738" w14:textId="124C2666" w:rsidR="000B6775" w:rsidRDefault="000B6775" w:rsidP="004A16E5">
      <w:pPr>
        <w:pStyle w:val="aff"/>
      </w:pPr>
      <w:bookmarkStart w:id="206" w:name="_Ref115877689"/>
      <w:bookmarkStart w:id="207" w:name="_Ref115877680"/>
      <w:r w:rsidRPr="006900EF">
        <w:rPr>
          <w:rFonts w:hint="eastAsia"/>
        </w:rPr>
        <w:t>图</w:t>
      </w:r>
      <w:r w:rsidRPr="006900EF">
        <w:rPr>
          <w:rFonts w:hint="eastAsia"/>
        </w:rPr>
        <w:t xml:space="preserve"> </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4.1</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1</w:t>
      </w:r>
      <w:r w:rsidR="004A16E5">
        <w:fldChar w:fldCharType="end"/>
      </w:r>
      <w:bookmarkEnd w:id="206"/>
      <w:r w:rsidRPr="006900EF">
        <w:t xml:space="preserve">  </w:t>
      </w:r>
      <w:r w:rsidR="00DE7EAC" w:rsidRPr="006900EF">
        <w:rPr>
          <w:rFonts w:hint="eastAsia"/>
        </w:rPr>
        <w:t>恩阳河</w:t>
      </w:r>
      <w:r w:rsidR="002A37C1">
        <w:rPr>
          <w:rFonts w:hint="eastAsia"/>
        </w:rPr>
        <w:t>溶解氧</w:t>
      </w:r>
      <w:r w:rsidRPr="006900EF">
        <w:rPr>
          <w:rFonts w:hint="eastAsia"/>
        </w:rPr>
        <w:t>变化趋势图</w:t>
      </w:r>
      <w:bookmarkEnd w:id="207"/>
    </w:p>
    <w:p w14:paraId="1DA8697F" w14:textId="44DB98A3" w:rsidR="002A37C1" w:rsidRPr="006900EF" w:rsidRDefault="002A37C1" w:rsidP="004A16E5">
      <w:pPr>
        <w:pStyle w:val="aff"/>
      </w:pPr>
      <w:r>
        <w:rPr>
          <w:noProof/>
        </w:rPr>
        <w:lastRenderedPageBreak/>
        <w:drawing>
          <wp:inline distT="0" distB="0" distL="0" distR="0" wp14:anchorId="377B8247" wp14:editId="66F5E801">
            <wp:extent cx="5274310" cy="305752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3057525"/>
                    </a:xfrm>
                    <a:prstGeom prst="rect">
                      <a:avLst/>
                    </a:prstGeom>
                  </pic:spPr>
                </pic:pic>
              </a:graphicData>
            </a:graphic>
          </wp:inline>
        </w:drawing>
      </w:r>
    </w:p>
    <w:p w14:paraId="41BDAB73" w14:textId="384555E2" w:rsidR="008E53AC" w:rsidRPr="00EF4348" w:rsidRDefault="008E53AC" w:rsidP="004A16E5">
      <w:pPr>
        <w:pStyle w:val="aff"/>
      </w:pPr>
    </w:p>
    <w:p w14:paraId="40ADBD7A" w14:textId="07920512" w:rsidR="008E53AC" w:rsidRPr="006900EF" w:rsidRDefault="008E53AC" w:rsidP="004A16E5">
      <w:pPr>
        <w:pStyle w:val="aff"/>
      </w:pPr>
      <w:r w:rsidRPr="006900EF">
        <w:rPr>
          <w:rFonts w:hint="eastAsia"/>
        </w:rPr>
        <w:t>图</w:t>
      </w:r>
      <w:r w:rsidRPr="006900EF">
        <w:rPr>
          <w:rFonts w:hint="eastAsia"/>
        </w:rPr>
        <w:t xml:space="preserve"> </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4.1</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2</w:t>
      </w:r>
      <w:r w:rsidR="004A16E5">
        <w:fldChar w:fldCharType="end"/>
      </w:r>
      <w:r w:rsidRPr="006900EF">
        <w:t xml:space="preserve">  </w:t>
      </w:r>
      <w:r w:rsidRPr="006900EF">
        <w:rPr>
          <w:rFonts w:hint="eastAsia"/>
        </w:rPr>
        <w:t>恩阳河</w:t>
      </w:r>
      <w:r w:rsidR="002A37C1">
        <w:rPr>
          <w:rFonts w:hint="eastAsia"/>
        </w:rPr>
        <w:t>化学需氧量</w:t>
      </w:r>
      <w:r w:rsidRPr="006900EF">
        <w:rPr>
          <w:rFonts w:hint="eastAsia"/>
        </w:rPr>
        <w:t>变化趋势图</w:t>
      </w:r>
    </w:p>
    <w:p w14:paraId="21A03045" w14:textId="77777777" w:rsidR="008E53AC" w:rsidRPr="006900EF" w:rsidRDefault="008E53AC" w:rsidP="004A16E5">
      <w:pPr>
        <w:pStyle w:val="aff"/>
      </w:pPr>
    </w:p>
    <w:p w14:paraId="49B33AC7" w14:textId="733C3646" w:rsidR="000B6775" w:rsidRPr="006900EF" w:rsidRDefault="002A37C1" w:rsidP="004A16E5">
      <w:pPr>
        <w:pStyle w:val="aff"/>
      </w:pPr>
      <w:r>
        <w:rPr>
          <w:noProof/>
        </w:rPr>
        <w:drawing>
          <wp:inline distT="0" distB="0" distL="0" distR="0" wp14:anchorId="67FB1809" wp14:editId="47ECD953">
            <wp:extent cx="5274310" cy="305943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3059430"/>
                    </a:xfrm>
                    <a:prstGeom prst="rect">
                      <a:avLst/>
                    </a:prstGeom>
                  </pic:spPr>
                </pic:pic>
              </a:graphicData>
            </a:graphic>
          </wp:inline>
        </w:drawing>
      </w:r>
    </w:p>
    <w:p w14:paraId="2D9EC97F" w14:textId="153EC48A" w:rsidR="008E53AC" w:rsidRDefault="008E53AC" w:rsidP="004A16E5">
      <w:pPr>
        <w:pStyle w:val="aff"/>
      </w:pPr>
      <w:r w:rsidRPr="006900EF">
        <w:rPr>
          <w:rFonts w:hint="eastAsia"/>
        </w:rPr>
        <w:t>图</w:t>
      </w:r>
      <w:r w:rsidRPr="006900EF">
        <w:rPr>
          <w:rFonts w:hint="eastAsia"/>
        </w:rPr>
        <w:t xml:space="preserve"> </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4.1</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3</w:t>
      </w:r>
      <w:r w:rsidR="004A16E5">
        <w:fldChar w:fldCharType="end"/>
      </w:r>
      <w:r w:rsidRPr="006900EF">
        <w:t xml:space="preserve">  </w:t>
      </w:r>
      <w:r w:rsidRPr="006900EF">
        <w:rPr>
          <w:rFonts w:hint="eastAsia"/>
        </w:rPr>
        <w:t>恩阳河</w:t>
      </w:r>
      <w:r w:rsidR="002A37C1">
        <w:rPr>
          <w:rFonts w:hint="eastAsia"/>
        </w:rPr>
        <w:t>氨氮</w:t>
      </w:r>
      <w:r w:rsidRPr="006900EF">
        <w:rPr>
          <w:rFonts w:hint="eastAsia"/>
        </w:rPr>
        <w:t>变化趋势图</w:t>
      </w:r>
    </w:p>
    <w:p w14:paraId="5CE581B6" w14:textId="05BEA805" w:rsidR="002A37C1" w:rsidRDefault="00AE6D58" w:rsidP="004A16E5">
      <w:pPr>
        <w:pStyle w:val="aff"/>
      </w:pPr>
      <w:r>
        <w:rPr>
          <w:noProof/>
        </w:rPr>
        <w:lastRenderedPageBreak/>
        <w:drawing>
          <wp:inline distT="0" distB="0" distL="0" distR="0" wp14:anchorId="0A950AED" wp14:editId="791FD307">
            <wp:extent cx="5274310" cy="303085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3030855"/>
                    </a:xfrm>
                    <a:prstGeom prst="rect">
                      <a:avLst/>
                    </a:prstGeom>
                  </pic:spPr>
                </pic:pic>
              </a:graphicData>
            </a:graphic>
          </wp:inline>
        </w:drawing>
      </w:r>
    </w:p>
    <w:p w14:paraId="0C0E6F2E" w14:textId="7F6C5B1E" w:rsidR="00AE6D58" w:rsidRDefault="00AE6D58" w:rsidP="004A16E5">
      <w:pPr>
        <w:pStyle w:val="aff"/>
      </w:pPr>
      <w:r w:rsidRPr="006900EF">
        <w:rPr>
          <w:rFonts w:hint="eastAsia"/>
        </w:rPr>
        <w:t>图</w:t>
      </w:r>
      <w:r w:rsidRPr="006900EF">
        <w:rPr>
          <w:rFonts w:hint="eastAsia"/>
        </w:rPr>
        <w:t xml:space="preserve"> </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4.1</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4</w:t>
      </w:r>
      <w:r w:rsidR="004A16E5">
        <w:fldChar w:fldCharType="end"/>
      </w:r>
      <w:r w:rsidRPr="006900EF">
        <w:t xml:space="preserve">  </w:t>
      </w:r>
      <w:r w:rsidRPr="006900EF">
        <w:rPr>
          <w:rFonts w:hint="eastAsia"/>
        </w:rPr>
        <w:t>恩阳河</w:t>
      </w:r>
      <w:r>
        <w:rPr>
          <w:rFonts w:hint="eastAsia"/>
        </w:rPr>
        <w:t>五日生化需氧量</w:t>
      </w:r>
      <w:r w:rsidRPr="006900EF">
        <w:rPr>
          <w:rFonts w:hint="eastAsia"/>
        </w:rPr>
        <w:t>变化趋势图</w:t>
      </w:r>
    </w:p>
    <w:p w14:paraId="21755731" w14:textId="77777777" w:rsidR="008E53AC" w:rsidRPr="006900EF" w:rsidRDefault="008E53AC" w:rsidP="004A16E5">
      <w:pPr>
        <w:pStyle w:val="aff"/>
      </w:pPr>
    </w:p>
    <w:p w14:paraId="65B55079" w14:textId="35B38090" w:rsidR="00371675" w:rsidRPr="006900EF" w:rsidRDefault="00DE7EAC" w:rsidP="00435425">
      <w:pPr>
        <w:ind w:firstLine="480"/>
      </w:pPr>
      <w:r w:rsidRPr="006900EF">
        <w:rPr>
          <w:rFonts w:hint="eastAsia"/>
        </w:rPr>
        <w:t>恩阳河</w:t>
      </w:r>
      <w:r w:rsidR="00371675" w:rsidRPr="006900EF">
        <w:rPr>
          <w:rFonts w:hint="eastAsia"/>
        </w:rPr>
        <w:t>近</w:t>
      </w:r>
      <w:r w:rsidR="0066010C" w:rsidRPr="006900EF">
        <w:t>3</w:t>
      </w:r>
      <w:r w:rsidR="00371675" w:rsidRPr="006900EF">
        <w:rPr>
          <w:rFonts w:hint="eastAsia"/>
        </w:rPr>
        <w:t>年水质类别</w:t>
      </w:r>
      <w:r w:rsidR="00435425" w:rsidRPr="006900EF">
        <w:rPr>
          <w:rFonts w:hint="eastAsia"/>
        </w:rPr>
        <w:t>均</w:t>
      </w:r>
      <w:r w:rsidR="00371675" w:rsidRPr="006900EF">
        <w:rPr>
          <w:rFonts w:hint="eastAsia"/>
        </w:rPr>
        <w:t>基本稳定在</w:t>
      </w:r>
      <w:r w:rsidR="008E53AC" w:rsidRPr="006900EF">
        <w:rPr>
          <w:rFonts w:hint="eastAsia"/>
        </w:rPr>
        <w:t>Ⅱ</w:t>
      </w:r>
      <w:r w:rsidR="00371675" w:rsidRPr="006900EF">
        <w:rPr>
          <w:rFonts w:hint="eastAsia"/>
        </w:rPr>
        <w:t>类</w:t>
      </w:r>
      <w:r w:rsidR="00435425" w:rsidRPr="006900EF">
        <w:rPr>
          <w:rFonts w:hint="eastAsia"/>
        </w:rPr>
        <w:t>水质</w:t>
      </w:r>
      <w:r w:rsidR="00371675" w:rsidRPr="006900EF">
        <w:rPr>
          <w:rFonts w:hint="eastAsia"/>
        </w:rPr>
        <w:t>，水质情况较为稳定。</w:t>
      </w:r>
      <w:r w:rsidR="000B6775" w:rsidRPr="006900EF">
        <w:rPr>
          <w:rFonts w:hint="eastAsia"/>
        </w:rPr>
        <w:t>根据水质变化趋势图，</w:t>
      </w:r>
      <w:r w:rsidR="000B6775" w:rsidRPr="006900EF">
        <w:rPr>
          <w:rFonts w:hint="eastAsia"/>
        </w:rPr>
        <w:t>2</w:t>
      </w:r>
      <w:r w:rsidR="000B6775" w:rsidRPr="006900EF">
        <w:t>0</w:t>
      </w:r>
      <w:r w:rsidR="008E53AC" w:rsidRPr="006900EF">
        <w:t>20</w:t>
      </w:r>
      <w:r w:rsidR="000B6775" w:rsidRPr="006900EF">
        <w:rPr>
          <w:rFonts w:hint="eastAsia"/>
        </w:rPr>
        <w:t>~</w:t>
      </w:r>
      <w:r w:rsidR="000B6775" w:rsidRPr="006900EF">
        <w:t>202</w:t>
      </w:r>
      <w:r w:rsidR="008E53AC" w:rsidRPr="006900EF">
        <w:t>2</w:t>
      </w:r>
      <w:r w:rsidR="000B6775" w:rsidRPr="006900EF">
        <w:rPr>
          <w:rFonts w:hint="eastAsia"/>
        </w:rPr>
        <w:t>年</w:t>
      </w:r>
      <w:r w:rsidRPr="006900EF">
        <w:rPr>
          <w:rFonts w:hint="eastAsia"/>
        </w:rPr>
        <w:t>恩阳河</w:t>
      </w:r>
      <w:r w:rsidR="000B6775" w:rsidRPr="006900EF">
        <w:rPr>
          <w:rFonts w:hint="eastAsia"/>
        </w:rPr>
        <w:t>溶解氧、氨氮、五日生化需氧量、</w:t>
      </w:r>
      <w:r w:rsidR="008E53AC" w:rsidRPr="006900EF">
        <w:rPr>
          <w:rFonts w:hint="eastAsia"/>
        </w:rPr>
        <w:t>化学需氧量</w:t>
      </w:r>
      <w:r w:rsidR="000B6775" w:rsidRPr="006900EF">
        <w:rPr>
          <w:rFonts w:hint="eastAsia"/>
        </w:rPr>
        <w:t>等四项主要指标基本稳定，</w:t>
      </w:r>
      <w:r w:rsidR="00371675" w:rsidRPr="006900EF">
        <w:rPr>
          <w:rFonts w:hint="eastAsia"/>
        </w:rPr>
        <w:t>根据</w:t>
      </w:r>
      <w:r w:rsidR="00435425" w:rsidRPr="006900EF">
        <w:rPr>
          <w:rFonts w:hint="eastAsia"/>
        </w:rPr>
        <w:t>水质变化趋势评估</w:t>
      </w:r>
      <w:proofErr w:type="gramStart"/>
      <w:r w:rsidR="00435425" w:rsidRPr="006900EF">
        <w:rPr>
          <w:rFonts w:hint="eastAsia"/>
        </w:rPr>
        <w:t>赋分标准表</w:t>
      </w:r>
      <w:r w:rsidRPr="006900EF">
        <w:rPr>
          <w:rFonts w:hint="eastAsia"/>
        </w:rPr>
        <w:t>恩阳</w:t>
      </w:r>
      <w:proofErr w:type="gramEnd"/>
      <w:r w:rsidRPr="006900EF">
        <w:rPr>
          <w:rFonts w:hint="eastAsia"/>
        </w:rPr>
        <w:t>河</w:t>
      </w:r>
      <w:r w:rsidR="00371675" w:rsidRPr="006900EF">
        <w:rPr>
          <w:rFonts w:hint="eastAsia"/>
        </w:rPr>
        <w:t>水质变化趋势为：水质类别稳定</w:t>
      </w:r>
      <w:r w:rsidR="00F11AFF" w:rsidRPr="006900EF">
        <w:rPr>
          <w:rFonts w:hint="eastAsia"/>
        </w:rPr>
        <w:t>在</w:t>
      </w:r>
      <w:r w:rsidR="008E53AC" w:rsidRPr="006900EF">
        <w:rPr>
          <w:rFonts w:hint="eastAsia"/>
        </w:rPr>
        <w:t>Ⅱ</w:t>
      </w:r>
      <w:r w:rsidR="00F11AFF" w:rsidRPr="006900EF">
        <w:rPr>
          <w:rFonts w:hint="eastAsia"/>
        </w:rPr>
        <w:t>类</w:t>
      </w:r>
      <w:r w:rsidR="00371675" w:rsidRPr="006900EF">
        <w:rPr>
          <w:rFonts w:hint="eastAsia"/>
        </w:rPr>
        <w:t>，且主要水质指标</w:t>
      </w:r>
      <w:r w:rsidR="000C6B71" w:rsidRPr="006900EF">
        <w:rPr>
          <w:rFonts w:hint="eastAsia"/>
        </w:rPr>
        <w:t>稳定</w:t>
      </w:r>
      <w:r w:rsidR="00371675" w:rsidRPr="006900EF">
        <w:rPr>
          <w:rFonts w:hint="eastAsia"/>
        </w:rPr>
        <w:t>。</w:t>
      </w:r>
      <w:proofErr w:type="gramStart"/>
      <w:r w:rsidR="00371675" w:rsidRPr="006900EF">
        <w:rPr>
          <w:rFonts w:hint="eastAsia"/>
        </w:rPr>
        <w:t>因此</w:t>
      </w:r>
      <w:r w:rsidRPr="006900EF">
        <w:rPr>
          <w:rFonts w:hint="eastAsia"/>
        </w:rPr>
        <w:t>恩阳河</w:t>
      </w:r>
      <w:r w:rsidR="00371675" w:rsidRPr="006900EF">
        <w:rPr>
          <w:rFonts w:hint="eastAsia"/>
        </w:rPr>
        <w:t>水</w:t>
      </w:r>
      <w:proofErr w:type="gramEnd"/>
      <w:r w:rsidR="00371675" w:rsidRPr="006900EF">
        <w:rPr>
          <w:rFonts w:hint="eastAsia"/>
        </w:rPr>
        <w:t>质变化趋势</w:t>
      </w:r>
      <w:r w:rsidR="00E51CF4" w:rsidRPr="006900EF">
        <w:rPr>
          <w:rFonts w:hint="eastAsia"/>
        </w:rPr>
        <w:t>得</w:t>
      </w:r>
      <w:r w:rsidR="00371675" w:rsidRPr="006900EF">
        <w:rPr>
          <w:rFonts w:hint="eastAsia"/>
        </w:rPr>
        <w:t>分</w:t>
      </w:r>
      <w:r w:rsidR="00EF4348" w:rsidRPr="006900EF">
        <w:rPr>
          <w:rFonts w:hint="eastAsia"/>
        </w:rPr>
        <w:t>9</w:t>
      </w:r>
      <w:r w:rsidR="00EF4348" w:rsidRPr="006900EF">
        <w:t>0</w:t>
      </w:r>
      <w:r w:rsidR="00371675" w:rsidRPr="006900EF">
        <w:rPr>
          <w:rFonts w:hint="eastAsia"/>
        </w:rPr>
        <w:t>分。</w:t>
      </w:r>
    </w:p>
    <w:p w14:paraId="12E4F403" w14:textId="77777777" w:rsidR="00124D39" w:rsidRPr="004A7308" w:rsidRDefault="00124D39" w:rsidP="00124D39">
      <w:pPr>
        <w:pStyle w:val="4"/>
      </w:pPr>
      <w:bookmarkStart w:id="208" w:name="_Toc80719420"/>
      <w:r w:rsidRPr="004A7308">
        <w:rPr>
          <w:rFonts w:hint="eastAsia"/>
        </w:rPr>
        <w:t>水体自净能力</w:t>
      </w:r>
    </w:p>
    <w:p w14:paraId="7471E5C3" w14:textId="77777777" w:rsidR="00124D39" w:rsidRPr="006900EF" w:rsidRDefault="00124D39" w:rsidP="00124D39">
      <w:pPr>
        <w:ind w:firstLine="480"/>
      </w:pPr>
      <w:r w:rsidRPr="006900EF">
        <w:rPr>
          <w:rFonts w:hint="eastAsia"/>
        </w:rPr>
        <w:t>根据</w:t>
      </w:r>
      <w:r w:rsidRPr="006900EF">
        <w:rPr>
          <w:rFonts w:hint="eastAsia"/>
        </w:rPr>
        <w:t>2</w:t>
      </w:r>
      <w:r w:rsidRPr="006900EF">
        <w:t>022</w:t>
      </w:r>
      <w:r w:rsidRPr="006900EF">
        <w:rPr>
          <w:rFonts w:hint="eastAsia"/>
        </w:rPr>
        <w:t>年度</w:t>
      </w:r>
      <w:r w:rsidRPr="006900EF">
        <w:rPr>
          <w:rFonts w:hint="eastAsia"/>
        </w:rPr>
        <w:t>1~</w:t>
      </w:r>
      <w:r w:rsidRPr="006900EF">
        <w:t>12</w:t>
      </w:r>
      <w:r w:rsidRPr="006900EF">
        <w:rPr>
          <w:rFonts w:hint="eastAsia"/>
        </w:rPr>
        <w:t>月恩阳河市控</w:t>
      </w:r>
      <w:proofErr w:type="gramStart"/>
      <w:r w:rsidRPr="006900EF">
        <w:rPr>
          <w:rFonts w:hint="eastAsia"/>
        </w:rPr>
        <w:t>拱桥河断面</w:t>
      </w:r>
      <w:proofErr w:type="gramEnd"/>
      <w:r w:rsidRPr="006900EF">
        <w:rPr>
          <w:rFonts w:hint="eastAsia"/>
        </w:rPr>
        <w:t>水质监测报告，整理得恩阳河</w:t>
      </w:r>
      <w:r w:rsidRPr="006900EF">
        <w:rPr>
          <w:rFonts w:hint="eastAsia"/>
        </w:rPr>
        <w:t>2</w:t>
      </w:r>
      <w:r w:rsidRPr="006900EF">
        <w:t>022</w:t>
      </w:r>
      <w:r w:rsidRPr="006900EF">
        <w:rPr>
          <w:rFonts w:hint="eastAsia"/>
        </w:rPr>
        <w:t>年逐月溶解氧监测情况如下表。</w:t>
      </w:r>
    </w:p>
    <w:p w14:paraId="50885F67" w14:textId="100A0C56" w:rsidR="00124D39" w:rsidRPr="006900EF" w:rsidRDefault="00124D39" w:rsidP="004A16E5">
      <w:pPr>
        <w:pStyle w:val="aff"/>
      </w:pPr>
      <w:r w:rsidRPr="006900EF">
        <w:rPr>
          <w:rFonts w:hint="eastAsia"/>
        </w:rPr>
        <w:t xml:space="preserve"> </w:t>
      </w:r>
      <w:r w:rsidRPr="006900EF">
        <w:rPr>
          <w:rFonts w:hint="eastAsia"/>
        </w:rPr>
        <w:t>表</w:t>
      </w:r>
      <w:r w:rsidRPr="006900EF">
        <w:fldChar w:fldCharType="begin"/>
      </w:r>
      <w:r w:rsidRPr="006900EF">
        <w:instrText xml:space="preserve"> </w:instrText>
      </w:r>
      <w:r w:rsidRPr="006900EF">
        <w:rPr>
          <w:rFonts w:hint="eastAsia"/>
        </w:rPr>
        <w:instrText>STYLEREF 2 \s</w:instrText>
      </w:r>
      <w:r w:rsidRPr="006900EF">
        <w:instrText xml:space="preserve"> </w:instrText>
      </w:r>
      <w:r w:rsidRPr="006900EF">
        <w:fldChar w:fldCharType="separate"/>
      </w:r>
      <w:r w:rsidR="00AA7276">
        <w:rPr>
          <w:noProof/>
        </w:rPr>
        <w:t>4.1</w:t>
      </w:r>
      <w:r w:rsidRPr="006900EF">
        <w:fldChar w:fldCharType="end"/>
      </w:r>
      <w:r w:rsidRPr="006900EF">
        <w:noBreakHyphen/>
      </w:r>
      <w:r w:rsidRPr="006900EF">
        <w:fldChar w:fldCharType="begin"/>
      </w:r>
      <w:r w:rsidRPr="006900EF">
        <w:instrText xml:space="preserve"> </w:instrText>
      </w:r>
      <w:r w:rsidRPr="006900EF">
        <w:rPr>
          <w:rFonts w:hint="eastAsia"/>
        </w:rPr>
        <w:instrText xml:space="preserve">SEQ </w:instrText>
      </w:r>
      <w:r w:rsidRPr="006900EF">
        <w:rPr>
          <w:rFonts w:hint="eastAsia"/>
        </w:rPr>
        <w:instrText>表</w:instrText>
      </w:r>
      <w:r w:rsidRPr="006900EF">
        <w:rPr>
          <w:rFonts w:hint="eastAsia"/>
        </w:rPr>
        <w:instrText xml:space="preserve"> \* ARABIC \s 2</w:instrText>
      </w:r>
      <w:r w:rsidRPr="006900EF">
        <w:instrText xml:space="preserve"> </w:instrText>
      </w:r>
      <w:r w:rsidRPr="006900EF">
        <w:fldChar w:fldCharType="separate"/>
      </w:r>
      <w:r w:rsidR="00AA7276">
        <w:rPr>
          <w:noProof/>
        </w:rPr>
        <w:t>15</w:t>
      </w:r>
      <w:r w:rsidRPr="006900EF">
        <w:fldChar w:fldCharType="end"/>
      </w:r>
      <w:r w:rsidRPr="006900EF">
        <w:t xml:space="preserve"> </w:t>
      </w:r>
      <w:r w:rsidRPr="006900EF">
        <w:rPr>
          <w:rFonts w:hint="eastAsia"/>
        </w:rPr>
        <w:t>恩阳河</w:t>
      </w:r>
      <w:r w:rsidRPr="006900EF">
        <w:rPr>
          <w:rFonts w:hint="eastAsia"/>
        </w:rPr>
        <w:t>2</w:t>
      </w:r>
      <w:r w:rsidRPr="006900EF">
        <w:t>022</w:t>
      </w:r>
      <w:r w:rsidRPr="006900EF">
        <w:rPr>
          <w:rFonts w:hint="eastAsia"/>
        </w:rPr>
        <w:t>年逐月溶解氧监测情况表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0"/>
        <w:gridCol w:w="2240"/>
        <w:gridCol w:w="3816"/>
      </w:tblGrid>
      <w:tr w:rsidR="00124D39" w:rsidRPr="006900EF" w14:paraId="6752288E" w14:textId="77777777" w:rsidTr="00724EAE">
        <w:trPr>
          <w:trHeight w:val="285"/>
          <w:jc w:val="center"/>
        </w:trPr>
        <w:tc>
          <w:tcPr>
            <w:tcW w:w="1350" w:type="pct"/>
            <w:shd w:val="clear" w:color="auto" w:fill="auto"/>
            <w:noWrap/>
            <w:vAlign w:val="center"/>
            <w:hideMark/>
          </w:tcPr>
          <w:p w14:paraId="1AC0CC1C" w14:textId="77777777" w:rsidR="00124D39" w:rsidRPr="006900EF" w:rsidRDefault="00124D39" w:rsidP="00724EAE">
            <w:pPr>
              <w:pStyle w:val="af7"/>
            </w:pPr>
            <w:r w:rsidRPr="006900EF">
              <w:rPr>
                <w:rFonts w:hint="eastAsia"/>
              </w:rPr>
              <w:t>河流</w:t>
            </w:r>
          </w:p>
        </w:tc>
        <w:tc>
          <w:tcPr>
            <w:tcW w:w="1350" w:type="pct"/>
            <w:shd w:val="clear" w:color="auto" w:fill="auto"/>
            <w:noWrap/>
            <w:vAlign w:val="center"/>
            <w:hideMark/>
          </w:tcPr>
          <w:p w14:paraId="716311E8" w14:textId="77777777" w:rsidR="00124D39" w:rsidRPr="006900EF" w:rsidRDefault="00124D39" w:rsidP="00724EAE">
            <w:pPr>
              <w:pStyle w:val="af7"/>
            </w:pPr>
            <w:r w:rsidRPr="006900EF">
              <w:rPr>
                <w:rFonts w:hint="eastAsia"/>
              </w:rPr>
              <w:t>月份</w:t>
            </w:r>
          </w:p>
        </w:tc>
        <w:tc>
          <w:tcPr>
            <w:tcW w:w="2300" w:type="pct"/>
            <w:shd w:val="clear" w:color="auto" w:fill="auto"/>
            <w:noWrap/>
            <w:vAlign w:val="center"/>
            <w:hideMark/>
          </w:tcPr>
          <w:p w14:paraId="00B2D2EB" w14:textId="77777777" w:rsidR="00124D39" w:rsidRPr="006900EF" w:rsidRDefault="00124D39" w:rsidP="00724EAE">
            <w:pPr>
              <w:pStyle w:val="af7"/>
            </w:pPr>
            <w:r w:rsidRPr="006900EF">
              <w:rPr>
                <w:rFonts w:hint="eastAsia"/>
              </w:rPr>
              <w:t>溶解氧浓度</w:t>
            </w:r>
            <w:r w:rsidRPr="006900EF">
              <w:rPr>
                <w:rFonts w:hint="eastAsia"/>
              </w:rPr>
              <w:t>(mg/L</w:t>
            </w:r>
            <w:r w:rsidRPr="006900EF">
              <w:t>)</w:t>
            </w:r>
          </w:p>
        </w:tc>
      </w:tr>
      <w:tr w:rsidR="00124D39" w:rsidRPr="006900EF" w14:paraId="1660139E" w14:textId="77777777" w:rsidTr="00724EAE">
        <w:trPr>
          <w:trHeight w:val="285"/>
          <w:jc w:val="center"/>
        </w:trPr>
        <w:tc>
          <w:tcPr>
            <w:tcW w:w="1350" w:type="pct"/>
            <w:shd w:val="clear" w:color="auto" w:fill="auto"/>
            <w:noWrap/>
            <w:vAlign w:val="center"/>
            <w:hideMark/>
          </w:tcPr>
          <w:p w14:paraId="55EACFB7"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2C2F75A6" w14:textId="77777777" w:rsidR="00124D39" w:rsidRPr="006900EF" w:rsidRDefault="00124D39" w:rsidP="00724EAE">
            <w:pPr>
              <w:pStyle w:val="af7"/>
            </w:pPr>
            <w:r w:rsidRPr="006900EF">
              <w:rPr>
                <w:rFonts w:hint="eastAsia"/>
              </w:rPr>
              <w:t>1</w:t>
            </w:r>
          </w:p>
        </w:tc>
        <w:tc>
          <w:tcPr>
            <w:tcW w:w="2300" w:type="pct"/>
            <w:shd w:val="clear" w:color="auto" w:fill="auto"/>
            <w:noWrap/>
            <w:vAlign w:val="center"/>
            <w:hideMark/>
          </w:tcPr>
          <w:p w14:paraId="33C136CD" w14:textId="77777777" w:rsidR="00124D39" w:rsidRPr="006900EF" w:rsidRDefault="00124D39" w:rsidP="00724EAE">
            <w:pPr>
              <w:pStyle w:val="af7"/>
            </w:pPr>
            <w:r w:rsidRPr="006900EF">
              <w:rPr>
                <w:rFonts w:hint="eastAsia"/>
              </w:rPr>
              <w:t>9.4</w:t>
            </w:r>
          </w:p>
        </w:tc>
      </w:tr>
      <w:tr w:rsidR="00124D39" w:rsidRPr="006900EF" w14:paraId="5FAF796D" w14:textId="77777777" w:rsidTr="00724EAE">
        <w:trPr>
          <w:trHeight w:val="285"/>
          <w:jc w:val="center"/>
        </w:trPr>
        <w:tc>
          <w:tcPr>
            <w:tcW w:w="1350" w:type="pct"/>
            <w:shd w:val="clear" w:color="auto" w:fill="auto"/>
            <w:noWrap/>
            <w:vAlign w:val="center"/>
            <w:hideMark/>
          </w:tcPr>
          <w:p w14:paraId="7EDD5043"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0B5D1F91" w14:textId="77777777" w:rsidR="00124D39" w:rsidRPr="006900EF" w:rsidRDefault="00124D39" w:rsidP="00724EAE">
            <w:pPr>
              <w:pStyle w:val="af7"/>
            </w:pPr>
            <w:r w:rsidRPr="006900EF">
              <w:rPr>
                <w:rFonts w:hint="eastAsia"/>
              </w:rPr>
              <w:t>2</w:t>
            </w:r>
          </w:p>
        </w:tc>
        <w:tc>
          <w:tcPr>
            <w:tcW w:w="2300" w:type="pct"/>
            <w:shd w:val="clear" w:color="auto" w:fill="auto"/>
            <w:noWrap/>
            <w:vAlign w:val="center"/>
            <w:hideMark/>
          </w:tcPr>
          <w:p w14:paraId="0E90AFA8" w14:textId="77777777" w:rsidR="00124D39" w:rsidRPr="006900EF" w:rsidRDefault="00124D39" w:rsidP="00724EAE">
            <w:pPr>
              <w:pStyle w:val="af7"/>
            </w:pPr>
            <w:r w:rsidRPr="006900EF">
              <w:rPr>
                <w:rFonts w:hint="eastAsia"/>
              </w:rPr>
              <w:t>9.7</w:t>
            </w:r>
          </w:p>
        </w:tc>
      </w:tr>
      <w:tr w:rsidR="00124D39" w:rsidRPr="006900EF" w14:paraId="42ED5FFB" w14:textId="77777777" w:rsidTr="00724EAE">
        <w:trPr>
          <w:trHeight w:val="285"/>
          <w:jc w:val="center"/>
        </w:trPr>
        <w:tc>
          <w:tcPr>
            <w:tcW w:w="1350" w:type="pct"/>
            <w:shd w:val="clear" w:color="auto" w:fill="auto"/>
            <w:noWrap/>
            <w:vAlign w:val="center"/>
            <w:hideMark/>
          </w:tcPr>
          <w:p w14:paraId="69D229AE"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3E95E54F" w14:textId="77777777" w:rsidR="00124D39" w:rsidRPr="006900EF" w:rsidRDefault="00124D39" w:rsidP="00724EAE">
            <w:pPr>
              <w:pStyle w:val="af7"/>
            </w:pPr>
            <w:r w:rsidRPr="006900EF">
              <w:rPr>
                <w:rFonts w:hint="eastAsia"/>
              </w:rPr>
              <w:t>3</w:t>
            </w:r>
          </w:p>
        </w:tc>
        <w:tc>
          <w:tcPr>
            <w:tcW w:w="2300" w:type="pct"/>
            <w:shd w:val="clear" w:color="auto" w:fill="auto"/>
            <w:noWrap/>
            <w:vAlign w:val="center"/>
            <w:hideMark/>
          </w:tcPr>
          <w:p w14:paraId="178ACD29" w14:textId="77777777" w:rsidR="00124D39" w:rsidRPr="006900EF" w:rsidRDefault="00124D39" w:rsidP="00724EAE">
            <w:pPr>
              <w:pStyle w:val="af7"/>
            </w:pPr>
            <w:r w:rsidRPr="006900EF">
              <w:rPr>
                <w:rFonts w:hint="eastAsia"/>
              </w:rPr>
              <w:t>9.3</w:t>
            </w:r>
          </w:p>
        </w:tc>
      </w:tr>
      <w:tr w:rsidR="00124D39" w:rsidRPr="006900EF" w14:paraId="0FB50337" w14:textId="77777777" w:rsidTr="00724EAE">
        <w:trPr>
          <w:trHeight w:val="285"/>
          <w:jc w:val="center"/>
        </w:trPr>
        <w:tc>
          <w:tcPr>
            <w:tcW w:w="1350" w:type="pct"/>
            <w:shd w:val="clear" w:color="auto" w:fill="auto"/>
            <w:noWrap/>
            <w:vAlign w:val="center"/>
            <w:hideMark/>
          </w:tcPr>
          <w:p w14:paraId="278801F8"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27C03C25" w14:textId="77777777" w:rsidR="00124D39" w:rsidRPr="006900EF" w:rsidRDefault="00124D39" w:rsidP="00724EAE">
            <w:pPr>
              <w:pStyle w:val="af7"/>
            </w:pPr>
            <w:r w:rsidRPr="006900EF">
              <w:rPr>
                <w:rFonts w:hint="eastAsia"/>
              </w:rPr>
              <w:t>4</w:t>
            </w:r>
          </w:p>
        </w:tc>
        <w:tc>
          <w:tcPr>
            <w:tcW w:w="2300" w:type="pct"/>
            <w:shd w:val="clear" w:color="auto" w:fill="auto"/>
            <w:noWrap/>
            <w:vAlign w:val="center"/>
            <w:hideMark/>
          </w:tcPr>
          <w:p w14:paraId="14D021FF" w14:textId="77777777" w:rsidR="00124D39" w:rsidRPr="006900EF" w:rsidRDefault="00124D39" w:rsidP="00724EAE">
            <w:pPr>
              <w:pStyle w:val="af7"/>
            </w:pPr>
            <w:r w:rsidRPr="006900EF">
              <w:rPr>
                <w:rFonts w:hint="eastAsia"/>
              </w:rPr>
              <w:t>9.7</w:t>
            </w:r>
          </w:p>
        </w:tc>
      </w:tr>
      <w:tr w:rsidR="00124D39" w:rsidRPr="006900EF" w14:paraId="1BBD23C0" w14:textId="77777777" w:rsidTr="00724EAE">
        <w:trPr>
          <w:trHeight w:val="285"/>
          <w:jc w:val="center"/>
        </w:trPr>
        <w:tc>
          <w:tcPr>
            <w:tcW w:w="1350" w:type="pct"/>
            <w:shd w:val="clear" w:color="auto" w:fill="auto"/>
            <w:noWrap/>
            <w:vAlign w:val="center"/>
            <w:hideMark/>
          </w:tcPr>
          <w:p w14:paraId="2E4904B6"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424688A4" w14:textId="77777777" w:rsidR="00124D39" w:rsidRPr="006900EF" w:rsidRDefault="00124D39" w:rsidP="00724EAE">
            <w:pPr>
              <w:pStyle w:val="af7"/>
            </w:pPr>
            <w:r w:rsidRPr="006900EF">
              <w:rPr>
                <w:rFonts w:hint="eastAsia"/>
              </w:rPr>
              <w:t>5</w:t>
            </w:r>
          </w:p>
        </w:tc>
        <w:tc>
          <w:tcPr>
            <w:tcW w:w="2300" w:type="pct"/>
            <w:shd w:val="clear" w:color="auto" w:fill="auto"/>
            <w:noWrap/>
            <w:vAlign w:val="center"/>
            <w:hideMark/>
          </w:tcPr>
          <w:p w14:paraId="26F4E335" w14:textId="77777777" w:rsidR="00124D39" w:rsidRPr="006900EF" w:rsidRDefault="00124D39" w:rsidP="00724EAE">
            <w:pPr>
              <w:pStyle w:val="af7"/>
            </w:pPr>
            <w:r w:rsidRPr="006900EF">
              <w:rPr>
                <w:rFonts w:hint="eastAsia"/>
              </w:rPr>
              <w:t>9.6</w:t>
            </w:r>
          </w:p>
        </w:tc>
      </w:tr>
      <w:tr w:rsidR="00124D39" w:rsidRPr="006900EF" w14:paraId="7DFA33D8" w14:textId="77777777" w:rsidTr="00724EAE">
        <w:trPr>
          <w:trHeight w:val="285"/>
          <w:jc w:val="center"/>
        </w:trPr>
        <w:tc>
          <w:tcPr>
            <w:tcW w:w="1350" w:type="pct"/>
            <w:shd w:val="clear" w:color="auto" w:fill="auto"/>
            <w:noWrap/>
            <w:vAlign w:val="center"/>
            <w:hideMark/>
          </w:tcPr>
          <w:p w14:paraId="421138C5"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29BBA400" w14:textId="77777777" w:rsidR="00124D39" w:rsidRPr="006900EF" w:rsidRDefault="00124D39" w:rsidP="00724EAE">
            <w:pPr>
              <w:pStyle w:val="af7"/>
            </w:pPr>
            <w:r w:rsidRPr="006900EF">
              <w:rPr>
                <w:rFonts w:hint="eastAsia"/>
              </w:rPr>
              <w:t>6</w:t>
            </w:r>
          </w:p>
        </w:tc>
        <w:tc>
          <w:tcPr>
            <w:tcW w:w="2300" w:type="pct"/>
            <w:shd w:val="clear" w:color="auto" w:fill="auto"/>
            <w:noWrap/>
            <w:vAlign w:val="center"/>
            <w:hideMark/>
          </w:tcPr>
          <w:p w14:paraId="1E8F63F3" w14:textId="77777777" w:rsidR="00124D39" w:rsidRPr="006900EF" w:rsidRDefault="00124D39" w:rsidP="00724EAE">
            <w:pPr>
              <w:pStyle w:val="af7"/>
            </w:pPr>
            <w:r w:rsidRPr="006900EF">
              <w:rPr>
                <w:rFonts w:hint="eastAsia"/>
              </w:rPr>
              <w:t>9.3</w:t>
            </w:r>
          </w:p>
        </w:tc>
      </w:tr>
      <w:tr w:rsidR="00124D39" w:rsidRPr="006900EF" w14:paraId="557C8A4A" w14:textId="77777777" w:rsidTr="00724EAE">
        <w:trPr>
          <w:trHeight w:val="285"/>
          <w:jc w:val="center"/>
        </w:trPr>
        <w:tc>
          <w:tcPr>
            <w:tcW w:w="1350" w:type="pct"/>
            <w:shd w:val="clear" w:color="auto" w:fill="auto"/>
            <w:noWrap/>
            <w:vAlign w:val="center"/>
            <w:hideMark/>
          </w:tcPr>
          <w:p w14:paraId="02A3EC1E"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65A5FE1B" w14:textId="77777777" w:rsidR="00124D39" w:rsidRPr="006900EF" w:rsidRDefault="00124D39" w:rsidP="00724EAE">
            <w:pPr>
              <w:pStyle w:val="af7"/>
            </w:pPr>
            <w:r w:rsidRPr="006900EF">
              <w:rPr>
                <w:rFonts w:hint="eastAsia"/>
              </w:rPr>
              <w:t>7</w:t>
            </w:r>
          </w:p>
        </w:tc>
        <w:tc>
          <w:tcPr>
            <w:tcW w:w="2300" w:type="pct"/>
            <w:shd w:val="clear" w:color="auto" w:fill="auto"/>
            <w:noWrap/>
            <w:vAlign w:val="center"/>
            <w:hideMark/>
          </w:tcPr>
          <w:p w14:paraId="2C124F64" w14:textId="77777777" w:rsidR="00124D39" w:rsidRPr="006900EF" w:rsidRDefault="00124D39" w:rsidP="00724EAE">
            <w:pPr>
              <w:pStyle w:val="af7"/>
            </w:pPr>
            <w:r w:rsidRPr="006900EF">
              <w:rPr>
                <w:rFonts w:hint="eastAsia"/>
              </w:rPr>
              <w:t>9.3</w:t>
            </w:r>
          </w:p>
        </w:tc>
      </w:tr>
      <w:tr w:rsidR="00124D39" w:rsidRPr="006900EF" w14:paraId="2C7D3657" w14:textId="77777777" w:rsidTr="00724EAE">
        <w:trPr>
          <w:trHeight w:val="285"/>
          <w:jc w:val="center"/>
        </w:trPr>
        <w:tc>
          <w:tcPr>
            <w:tcW w:w="1350" w:type="pct"/>
            <w:shd w:val="clear" w:color="auto" w:fill="auto"/>
            <w:noWrap/>
            <w:vAlign w:val="center"/>
            <w:hideMark/>
          </w:tcPr>
          <w:p w14:paraId="25D2265B"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0A163300" w14:textId="77777777" w:rsidR="00124D39" w:rsidRPr="006900EF" w:rsidRDefault="00124D39" w:rsidP="00724EAE">
            <w:pPr>
              <w:pStyle w:val="af7"/>
            </w:pPr>
            <w:r w:rsidRPr="006900EF">
              <w:rPr>
                <w:rFonts w:hint="eastAsia"/>
              </w:rPr>
              <w:t>8</w:t>
            </w:r>
          </w:p>
        </w:tc>
        <w:tc>
          <w:tcPr>
            <w:tcW w:w="2300" w:type="pct"/>
            <w:shd w:val="clear" w:color="auto" w:fill="auto"/>
            <w:noWrap/>
            <w:vAlign w:val="center"/>
            <w:hideMark/>
          </w:tcPr>
          <w:p w14:paraId="10AF347C" w14:textId="77777777" w:rsidR="00124D39" w:rsidRPr="006900EF" w:rsidRDefault="00124D39" w:rsidP="00724EAE">
            <w:pPr>
              <w:pStyle w:val="af7"/>
            </w:pPr>
            <w:r w:rsidRPr="006900EF">
              <w:rPr>
                <w:rFonts w:hint="eastAsia"/>
              </w:rPr>
              <w:t>9.4</w:t>
            </w:r>
          </w:p>
        </w:tc>
      </w:tr>
      <w:tr w:rsidR="00124D39" w:rsidRPr="006900EF" w14:paraId="177DC783" w14:textId="77777777" w:rsidTr="00724EAE">
        <w:trPr>
          <w:trHeight w:val="285"/>
          <w:jc w:val="center"/>
        </w:trPr>
        <w:tc>
          <w:tcPr>
            <w:tcW w:w="1350" w:type="pct"/>
            <w:shd w:val="clear" w:color="auto" w:fill="auto"/>
            <w:noWrap/>
            <w:vAlign w:val="center"/>
            <w:hideMark/>
          </w:tcPr>
          <w:p w14:paraId="5A9A7169"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71FD9FC2" w14:textId="77777777" w:rsidR="00124D39" w:rsidRPr="006900EF" w:rsidRDefault="00124D39" w:rsidP="00724EAE">
            <w:pPr>
              <w:pStyle w:val="af7"/>
            </w:pPr>
            <w:r w:rsidRPr="006900EF">
              <w:rPr>
                <w:rFonts w:hint="eastAsia"/>
              </w:rPr>
              <w:t>9</w:t>
            </w:r>
          </w:p>
        </w:tc>
        <w:tc>
          <w:tcPr>
            <w:tcW w:w="2300" w:type="pct"/>
            <w:shd w:val="clear" w:color="auto" w:fill="auto"/>
            <w:noWrap/>
            <w:vAlign w:val="center"/>
            <w:hideMark/>
          </w:tcPr>
          <w:p w14:paraId="29E6D4C8" w14:textId="77777777" w:rsidR="00124D39" w:rsidRPr="006900EF" w:rsidRDefault="00124D39" w:rsidP="00724EAE">
            <w:pPr>
              <w:pStyle w:val="af7"/>
            </w:pPr>
            <w:r w:rsidRPr="006900EF">
              <w:rPr>
                <w:rFonts w:hint="eastAsia"/>
              </w:rPr>
              <w:t>9.3</w:t>
            </w:r>
          </w:p>
        </w:tc>
      </w:tr>
      <w:tr w:rsidR="00124D39" w:rsidRPr="006900EF" w14:paraId="39154395" w14:textId="77777777" w:rsidTr="00724EAE">
        <w:trPr>
          <w:trHeight w:val="285"/>
          <w:jc w:val="center"/>
        </w:trPr>
        <w:tc>
          <w:tcPr>
            <w:tcW w:w="1350" w:type="pct"/>
            <w:shd w:val="clear" w:color="auto" w:fill="auto"/>
            <w:noWrap/>
            <w:vAlign w:val="center"/>
            <w:hideMark/>
          </w:tcPr>
          <w:p w14:paraId="4F5BB1AC"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0BBBFF76" w14:textId="77777777" w:rsidR="00124D39" w:rsidRPr="006900EF" w:rsidRDefault="00124D39" w:rsidP="00724EAE">
            <w:pPr>
              <w:pStyle w:val="af7"/>
            </w:pPr>
            <w:r w:rsidRPr="006900EF">
              <w:rPr>
                <w:rFonts w:hint="eastAsia"/>
              </w:rPr>
              <w:t>10</w:t>
            </w:r>
          </w:p>
        </w:tc>
        <w:tc>
          <w:tcPr>
            <w:tcW w:w="2300" w:type="pct"/>
            <w:shd w:val="clear" w:color="auto" w:fill="auto"/>
            <w:noWrap/>
            <w:vAlign w:val="center"/>
            <w:hideMark/>
          </w:tcPr>
          <w:p w14:paraId="4643FB87" w14:textId="77777777" w:rsidR="00124D39" w:rsidRPr="006900EF" w:rsidRDefault="00124D39" w:rsidP="00724EAE">
            <w:pPr>
              <w:pStyle w:val="af7"/>
            </w:pPr>
            <w:r w:rsidRPr="006900EF">
              <w:rPr>
                <w:rFonts w:hint="eastAsia"/>
              </w:rPr>
              <w:t>9.4</w:t>
            </w:r>
          </w:p>
        </w:tc>
      </w:tr>
      <w:tr w:rsidR="00124D39" w:rsidRPr="006900EF" w14:paraId="4BC02A9A" w14:textId="77777777" w:rsidTr="00724EAE">
        <w:trPr>
          <w:trHeight w:val="285"/>
          <w:jc w:val="center"/>
        </w:trPr>
        <w:tc>
          <w:tcPr>
            <w:tcW w:w="1350" w:type="pct"/>
            <w:shd w:val="clear" w:color="auto" w:fill="auto"/>
            <w:noWrap/>
            <w:vAlign w:val="center"/>
            <w:hideMark/>
          </w:tcPr>
          <w:p w14:paraId="7FCE874A"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31290BC2" w14:textId="77777777" w:rsidR="00124D39" w:rsidRPr="006900EF" w:rsidRDefault="00124D39" w:rsidP="00724EAE">
            <w:pPr>
              <w:pStyle w:val="af7"/>
            </w:pPr>
            <w:r w:rsidRPr="006900EF">
              <w:rPr>
                <w:rFonts w:hint="eastAsia"/>
              </w:rPr>
              <w:t>11</w:t>
            </w:r>
          </w:p>
        </w:tc>
        <w:tc>
          <w:tcPr>
            <w:tcW w:w="2300" w:type="pct"/>
            <w:shd w:val="clear" w:color="auto" w:fill="auto"/>
            <w:noWrap/>
            <w:vAlign w:val="center"/>
            <w:hideMark/>
          </w:tcPr>
          <w:p w14:paraId="0EB4DE48" w14:textId="77777777" w:rsidR="00124D39" w:rsidRPr="006900EF" w:rsidRDefault="00124D39" w:rsidP="00724EAE">
            <w:pPr>
              <w:pStyle w:val="af7"/>
            </w:pPr>
            <w:r w:rsidRPr="006900EF">
              <w:rPr>
                <w:rFonts w:hint="eastAsia"/>
              </w:rPr>
              <w:t>9.7</w:t>
            </w:r>
          </w:p>
        </w:tc>
      </w:tr>
      <w:tr w:rsidR="00124D39" w:rsidRPr="006900EF" w14:paraId="2435D159" w14:textId="77777777" w:rsidTr="00724EAE">
        <w:trPr>
          <w:trHeight w:val="285"/>
          <w:jc w:val="center"/>
        </w:trPr>
        <w:tc>
          <w:tcPr>
            <w:tcW w:w="1350" w:type="pct"/>
            <w:shd w:val="clear" w:color="auto" w:fill="auto"/>
            <w:noWrap/>
            <w:vAlign w:val="center"/>
            <w:hideMark/>
          </w:tcPr>
          <w:p w14:paraId="262F237F" w14:textId="77777777" w:rsidR="00124D39" w:rsidRPr="006900EF" w:rsidRDefault="00124D39" w:rsidP="00724EAE">
            <w:pPr>
              <w:pStyle w:val="af7"/>
            </w:pPr>
            <w:r w:rsidRPr="006900EF">
              <w:rPr>
                <w:rFonts w:hint="eastAsia"/>
              </w:rPr>
              <w:t>恩阳河</w:t>
            </w:r>
          </w:p>
        </w:tc>
        <w:tc>
          <w:tcPr>
            <w:tcW w:w="1350" w:type="pct"/>
            <w:shd w:val="clear" w:color="auto" w:fill="auto"/>
            <w:noWrap/>
            <w:vAlign w:val="center"/>
            <w:hideMark/>
          </w:tcPr>
          <w:p w14:paraId="797198E6" w14:textId="77777777" w:rsidR="00124D39" w:rsidRPr="006900EF" w:rsidRDefault="00124D39" w:rsidP="00724EAE">
            <w:pPr>
              <w:pStyle w:val="af7"/>
            </w:pPr>
            <w:r w:rsidRPr="006900EF">
              <w:rPr>
                <w:rFonts w:hint="eastAsia"/>
              </w:rPr>
              <w:t>12</w:t>
            </w:r>
          </w:p>
        </w:tc>
        <w:tc>
          <w:tcPr>
            <w:tcW w:w="2300" w:type="pct"/>
            <w:shd w:val="clear" w:color="auto" w:fill="auto"/>
            <w:noWrap/>
            <w:vAlign w:val="center"/>
            <w:hideMark/>
          </w:tcPr>
          <w:p w14:paraId="1603A0A0" w14:textId="77777777" w:rsidR="00124D39" w:rsidRPr="006900EF" w:rsidRDefault="00124D39" w:rsidP="00724EAE">
            <w:pPr>
              <w:pStyle w:val="af7"/>
            </w:pPr>
            <w:r w:rsidRPr="006900EF">
              <w:rPr>
                <w:rFonts w:hint="eastAsia"/>
              </w:rPr>
              <w:t>9.9</w:t>
            </w:r>
          </w:p>
        </w:tc>
      </w:tr>
    </w:tbl>
    <w:p w14:paraId="3FAD1827" w14:textId="77777777" w:rsidR="00124D39" w:rsidRPr="006900EF" w:rsidRDefault="00124D39" w:rsidP="00124D39">
      <w:pPr>
        <w:ind w:firstLine="480"/>
      </w:pPr>
    </w:p>
    <w:p w14:paraId="6E845B52" w14:textId="77777777" w:rsidR="00124D39" w:rsidRPr="006900EF" w:rsidRDefault="00124D39" w:rsidP="00124D39">
      <w:pPr>
        <w:ind w:firstLine="480"/>
      </w:pPr>
      <w:r w:rsidRPr="006900EF">
        <w:rPr>
          <w:rFonts w:hint="eastAsia"/>
        </w:rPr>
        <w:lastRenderedPageBreak/>
        <w:t>根据水体自净</w:t>
      </w:r>
      <w:proofErr w:type="gramStart"/>
      <w:r w:rsidRPr="006900EF">
        <w:rPr>
          <w:rFonts w:hint="eastAsia"/>
        </w:rPr>
        <w:t>能力赋分标准</w:t>
      </w:r>
      <w:proofErr w:type="gramEnd"/>
      <w:r w:rsidRPr="006900EF">
        <w:rPr>
          <w:rFonts w:hint="eastAsia"/>
        </w:rPr>
        <w:t>表，恩阳河</w:t>
      </w:r>
      <w:r w:rsidRPr="006900EF">
        <w:rPr>
          <w:rFonts w:hint="eastAsia"/>
        </w:rPr>
        <w:t>2</w:t>
      </w:r>
      <w:r w:rsidRPr="006900EF">
        <w:t>022</w:t>
      </w:r>
      <w:r w:rsidRPr="006900EF">
        <w:rPr>
          <w:rFonts w:hint="eastAsia"/>
        </w:rPr>
        <w:t>年度逐月溶解氧监测均大于</w:t>
      </w:r>
      <w:r w:rsidRPr="006900EF">
        <w:rPr>
          <w:rFonts w:hint="eastAsia"/>
        </w:rPr>
        <w:t>7</w:t>
      </w:r>
      <w:r w:rsidRPr="006900EF">
        <w:t>.5</w:t>
      </w:r>
      <w:r w:rsidRPr="006900EF">
        <w:rPr>
          <w:rFonts w:hint="eastAsia"/>
        </w:rPr>
        <w:t xml:space="preserve"> mg/L</w:t>
      </w:r>
      <w:r w:rsidRPr="006900EF">
        <w:rPr>
          <w:rFonts w:hint="eastAsia"/>
        </w:rPr>
        <w:t>，得分</w:t>
      </w:r>
      <w:r w:rsidRPr="006900EF">
        <w:t>100</w:t>
      </w:r>
      <w:r w:rsidRPr="006900EF">
        <w:rPr>
          <w:rFonts w:hint="eastAsia"/>
        </w:rPr>
        <w:t>分。</w:t>
      </w:r>
      <w:r w:rsidRPr="006900EF">
        <w:rPr>
          <w:rFonts w:hint="eastAsia"/>
        </w:rPr>
        <w:t xml:space="preserve"> </w:t>
      </w:r>
    </w:p>
    <w:p w14:paraId="58B10BB1" w14:textId="57C13282" w:rsidR="00601E20" w:rsidRPr="00DD7374" w:rsidRDefault="00601E20" w:rsidP="001D790E">
      <w:pPr>
        <w:pStyle w:val="3"/>
      </w:pPr>
      <w:bookmarkStart w:id="209" w:name="_Toc143607421"/>
      <w:r w:rsidRPr="00DD7374">
        <w:rPr>
          <w:rFonts w:hint="eastAsia"/>
        </w:rPr>
        <w:t>生物</w:t>
      </w:r>
      <w:bookmarkEnd w:id="208"/>
      <w:bookmarkEnd w:id="209"/>
    </w:p>
    <w:p w14:paraId="21B95137" w14:textId="5AEE73B8" w:rsidR="00E51CF4" w:rsidRDefault="00601E20" w:rsidP="0068302E">
      <w:pPr>
        <w:pStyle w:val="4"/>
      </w:pPr>
      <w:r w:rsidRPr="00DD7374">
        <w:rPr>
          <w:rFonts w:hint="eastAsia"/>
        </w:rPr>
        <w:t>鱼类保有指数</w:t>
      </w:r>
    </w:p>
    <w:p w14:paraId="687A58BA" w14:textId="6FB413D4" w:rsidR="004202BD" w:rsidRPr="00C54758" w:rsidRDefault="004202BD" w:rsidP="004202BD">
      <w:pPr>
        <w:ind w:firstLine="480"/>
        <w:rPr>
          <w:rFonts w:cs="Times New Roman"/>
          <w:color w:val="0000FF"/>
          <w:lang w:bidi="ar"/>
        </w:rPr>
      </w:pPr>
      <w:bookmarkStart w:id="210" w:name="_Hlk144231759"/>
      <w:r w:rsidRPr="00C54758">
        <w:rPr>
          <w:rFonts w:cs="Times New Roman" w:hint="eastAsia"/>
          <w:color w:val="0000FF"/>
          <w:lang w:bidi="ar"/>
        </w:rPr>
        <w:t>恩阳河为巴河右岸一级支流，</w:t>
      </w:r>
      <w:proofErr w:type="gramStart"/>
      <w:r w:rsidRPr="00C54758">
        <w:rPr>
          <w:rFonts w:cs="Times New Roman" w:hint="eastAsia"/>
          <w:color w:val="0000FF"/>
          <w:lang w:bidi="ar"/>
        </w:rPr>
        <w:t>属</w:t>
      </w:r>
      <w:r w:rsidR="00D44FAA">
        <w:rPr>
          <w:rFonts w:cs="Times New Roman" w:hint="eastAsia"/>
          <w:color w:val="0000FF"/>
          <w:lang w:bidi="ar"/>
        </w:rPr>
        <w:t>渠江</w:t>
      </w:r>
      <w:r w:rsidRPr="00C54758">
        <w:rPr>
          <w:rFonts w:cs="Times New Roman" w:hint="eastAsia"/>
          <w:color w:val="0000FF"/>
          <w:lang w:bidi="ar"/>
        </w:rPr>
        <w:t>水</w:t>
      </w:r>
      <w:proofErr w:type="gramEnd"/>
      <w:r w:rsidRPr="00C54758">
        <w:rPr>
          <w:rFonts w:cs="Times New Roman" w:hint="eastAsia"/>
          <w:color w:val="0000FF"/>
          <w:lang w:bidi="ar"/>
        </w:rPr>
        <w:t>系。</w:t>
      </w:r>
    </w:p>
    <w:p w14:paraId="6D36BEC0" w14:textId="7A3D044B" w:rsidR="004C345D" w:rsidRPr="00C54758" w:rsidRDefault="004C345D" w:rsidP="004202BD">
      <w:pPr>
        <w:ind w:firstLine="482"/>
        <w:rPr>
          <w:b/>
          <w:bCs/>
          <w:color w:val="0000FF"/>
        </w:rPr>
      </w:pPr>
      <w:r w:rsidRPr="00C54758">
        <w:rPr>
          <w:rFonts w:cs="Times New Roman" w:hint="eastAsia"/>
          <w:b/>
          <w:bCs/>
          <w:color w:val="0000FF"/>
          <w:lang w:bidi="ar"/>
        </w:rPr>
        <w:t>1</w:t>
      </w:r>
      <w:r w:rsidRPr="00C54758">
        <w:rPr>
          <w:rFonts w:cs="Times New Roman" w:hint="eastAsia"/>
          <w:b/>
          <w:bCs/>
          <w:color w:val="0000FF"/>
          <w:lang w:bidi="ar"/>
        </w:rPr>
        <w:t>、恩阳河巴中段鱼类组成</w:t>
      </w:r>
    </w:p>
    <w:bookmarkEnd w:id="210"/>
    <w:p w14:paraId="63850498" w14:textId="7EF92B94" w:rsidR="004202BD" w:rsidRPr="00C54758" w:rsidRDefault="004202BD" w:rsidP="004202BD">
      <w:pPr>
        <w:ind w:firstLine="480"/>
        <w:rPr>
          <w:color w:val="0000FF"/>
        </w:rPr>
      </w:pPr>
      <w:r w:rsidRPr="00C54758">
        <w:rPr>
          <w:rFonts w:cs="Times New Roman" w:hint="eastAsia"/>
          <w:color w:val="0000FF"/>
          <w:lang w:bidi="ar"/>
        </w:rPr>
        <w:t>恩阳河旺苍段无历史相关鱼类资源调查资料。本次收集恩阳河巴中段</w:t>
      </w:r>
      <w:r w:rsidRPr="00C54758">
        <w:rPr>
          <w:rFonts w:hAnsi="宋体"/>
          <w:color w:val="0000FF"/>
        </w:rPr>
        <w:t>《</w:t>
      </w:r>
      <w:r w:rsidRPr="00C54758">
        <w:rPr>
          <w:rFonts w:hAnsi="宋体" w:hint="eastAsia"/>
          <w:color w:val="0000FF"/>
        </w:rPr>
        <w:t>恩阳河中华鳖国家级水产种质资源保护区调整考察报告</w:t>
      </w:r>
      <w:r w:rsidRPr="00C54758">
        <w:rPr>
          <w:rFonts w:hAnsi="宋体"/>
          <w:color w:val="0000FF"/>
        </w:rPr>
        <w:t>》</w:t>
      </w:r>
      <w:r w:rsidRPr="00C54758">
        <w:rPr>
          <w:rFonts w:hAnsi="宋体" w:hint="eastAsia"/>
          <w:color w:val="0000FF"/>
        </w:rPr>
        <w:t>、</w:t>
      </w:r>
      <w:r w:rsidRPr="00C54758">
        <w:rPr>
          <w:rFonts w:hint="eastAsia"/>
          <w:color w:val="0000FF"/>
        </w:rPr>
        <w:t>结合现场访问、走访渔政管理单位及咨询水生专家，并查阅《四川鱼类原色图志》进行综合分析评价。</w:t>
      </w:r>
    </w:p>
    <w:p w14:paraId="08DA4F56" w14:textId="303734A9" w:rsidR="004202BD" w:rsidRPr="00C54758" w:rsidRDefault="004C345D" w:rsidP="004202BD">
      <w:pPr>
        <w:ind w:firstLine="480"/>
        <w:rPr>
          <w:rFonts w:hAnsi="宋体"/>
          <w:color w:val="0000FF"/>
        </w:rPr>
      </w:pPr>
      <w:r w:rsidRPr="00C54758">
        <w:rPr>
          <w:rFonts w:hAnsi="宋体"/>
          <w:color w:val="0000FF"/>
        </w:rPr>
        <w:t>《</w:t>
      </w:r>
      <w:r w:rsidRPr="00C54758">
        <w:rPr>
          <w:rFonts w:hAnsi="宋体" w:hint="eastAsia"/>
          <w:color w:val="0000FF"/>
        </w:rPr>
        <w:t>恩阳河中华鳖国家级水产种质资源保护区调整考察报告</w:t>
      </w:r>
      <w:r w:rsidRPr="00C54758">
        <w:rPr>
          <w:rFonts w:hAnsi="宋体"/>
          <w:color w:val="0000FF"/>
        </w:rPr>
        <w:t>》</w:t>
      </w:r>
      <w:r w:rsidR="0035156F" w:rsidRPr="00C54758">
        <w:rPr>
          <w:rFonts w:hAnsi="宋体" w:hint="eastAsia"/>
          <w:color w:val="0000FF"/>
        </w:rPr>
        <w:t>恩阳河旺苍段鱼类组成及渔获</w:t>
      </w:r>
      <w:proofErr w:type="gramStart"/>
      <w:r w:rsidR="0035156F" w:rsidRPr="00C54758">
        <w:rPr>
          <w:rFonts w:hAnsi="宋体" w:hint="eastAsia"/>
          <w:color w:val="0000FF"/>
        </w:rPr>
        <w:t>物组成见</w:t>
      </w:r>
      <w:proofErr w:type="gramEnd"/>
      <w:r w:rsidR="0035156F" w:rsidRPr="00C54758">
        <w:rPr>
          <w:rFonts w:hAnsi="宋体" w:hint="eastAsia"/>
          <w:color w:val="0000FF"/>
        </w:rPr>
        <w:t>下表。</w:t>
      </w:r>
    </w:p>
    <w:p w14:paraId="0AD402AE" w14:textId="1AFC9C5F" w:rsidR="0035156F" w:rsidRPr="00C54758" w:rsidRDefault="0035156F" w:rsidP="0035156F">
      <w:pPr>
        <w:pStyle w:val="aff"/>
        <w:ind w:firstLine="480"/>
        <w:rPr>
          <w:color w:val="0000FF"/>
        </w:rPr>
      </w:pPr>
      <w:r w:rsidRPr="00C54758">
        <w:rPr>
          <w:rFonts w:hint="eastAsia"/>
          <w:color w:val="0000FF"/>
        </w:rPr>
        <w:t>表</w:t>
      </w:r>
      <w:r w:rsidRPr="00C54758">
        <w:rPr>
          <w:rFonts w:hint="eastAsia"/>
          <w:color w:val="0000FF"/>
        </w:rPr>
        <w:t xml:space="preserve"> </w:t>
      </w:r>
      <w:r w:rsidRPr="00C54758">
        <w:rPr>
          <w:color w:val="0000FF"/>
        </w:rPr>
        <w:fldChar w:fldCharType="begin"/>
      </w:r>
      <w:r w:rsidRPr="00C54758">
        <w:rPr>
          <w:color w:val="0000FF"/>
        </w:rPr>
        <w:instrText xml:space="preserve"> </w:instrText>
      </w:r>
      <w:r w:rsidRPr="00C54758">
        <w:rPr>
          <w:rFonts w:hint="eastAsia"/>
          <w:color w:val="0000FF"/>
        </w:rPr>
        <w:instrText>STYLEREF 2 \s</w:instrText>
      </w:r>
      <w:r w:rsidRPr="00C54758">
        <w:rPr>
          <w:color w:val="0000FF"/>
        </w:rPr>
        <w:instrText xml:space="preserve"> </w:instrText>
      </w:r>
      <w:r w:rsidRPr="00C54758">
        <w:rPr>
          <w:color w:val="0000FF"/>
        </w:rPr>
        <w:fldChar w:fldCharType="separate"/>
      </w:r>
      <w:r w:rsidRPr="00C54758">
        <w:rPr>
          <w:noProof/>
          <w:color w:val="0000FF"/>
        </w:rPr>
        <w:t>4.1</w:t>
      </w:r>
      <w:r w:rsidRPr="00C54758">
        <w:rPr>
          <w:color w:val="0000FF"/>
        </w:rPr>
        <w:fldChar w:fldCharType="end"/>
      </w:r>
      <w:r w:rsidRPr="00C54758">
        <w:rPr>
          <w:color w:val="0000FF"/>
        </w:rPr>
        <w:noBreakHyphen/>
      </w:r>
      <w:r w:rsidRPr="00C54758">
        <w:rPr>
          <w:color w:val="0000FF"/>
        </w:rPr>
        <w:fldChar w:fldCharType="begin"/>
      </w:r>
      <w:r w:rsidRPr="00C54758">
        <w:rPr>
          <w:color w:val="0000FF"/>
        </w:rPr>
        <w:instrText xml:space="preserve"> </w:instrText>
      </w:r>
      <w:r w:rsidRPr="00C54758">
        <w:rPr>
          <w:rFonts w:hint="eastAsia"/>
          <w:color w:val="0000FF"/>
        </w:rPr>
        <w:instrText xml:space="preserve">SEQ </w:instrText>
      </w:r>
      <w:r w:rsidRPr="00C54758">
        <w:rPr>
          <w:rFonts w:hint="eastAsia"/>
          <w:color w:val="0000FF"/>
        </w:rPr>
        <w:instrText>表</w:instrText>
      </w:r>
      <w:r w:rsidRPr="00C54758">
        <w:rPr>
          <w:rFonts w:hint="eastAsia"/>
          <w:color w:val="0000FF"/>
        </w:rPr>
        <w:instrText xml:space="preserve"> \* ARABIC \s 2</w:instrText>
      </w:r>
      <w:r w:rsidRPr="00C54758">
        <w:rPr>
          <w:color w:val="0000FF"/>
        </w:rPr>
        <w:instrText xml:space="preserve"> </w:instrText>
      </w:r>
      <w:r w:rsidRPr="00C54758">
        <w:rPr>
          <w:color w:val="0000FF"/>
        </w:rPr>
        <w:fldChar w:fldCharType="separate"/>
      </w:r>
      <w:r w:rsidRPr="00C54758">
        <w:rPr>
          <w:noProof/>
          <w:color w:val="0000FF"/>
        </w:rPr>
        <w:t>9</w:t>
      </w:r>
      <w:r w:rsidRPr="00C54758">
        <w:rPr>
          <w:color w:val="0000FF"/>
        </w:rPr>
        <w:fldChar w:fldCharType="end"/>
      </w:r>
      <w:r w:rsidR="0032685C" w:rsidRPr="00C54758">
        <w:rPr>
          <w:rFonts w:hint="eastAsia"/>
          <w:color w:val="0000FF"/>
        </w:rPr>
        <w:t>恩阳河旺苍段</w:t>
      </w:r>
      <w:r w:rsidRPr="00C54758">
        <w:rPr>
          <w:rFonts w:hint="eastAsia"/>
          <w:color w:val="0000FF"/>
        </w:rPr>
        <w:t>鱼类组成及渔获</w:t>
      </w:r>
      <w:proofErr w:type="gramStart"/>
      <w:r w:rsidRPr="00C54758">
        <w:rPr>
          <w:rFonts w:hint="eastAsia"/>
          <w:color w:val="0000FF"/>
        </w:rPr>
        <w:t>物组成</w:t>
      </w:r>
      <w:proofErr w:type="gramEnd"/>
      <w:r w:rsidRPr="00C54758">
        <w:rPr>
          <w:rFonts w:hint="eastAsia"/>
          <w:color w:val="0000FF"/>
        </w:rPr>
        <w:t>分析表</w:t>
      </w:r>
    </w:p>
    <w:tbl>
      <w:tblPr>
        <w:tblStyle w:val="ac"/>
        <w:tblW w:w="6571" w:type="pct"/>
        <w:tblInd w:w="-1310" w:type="dxa"/>
        <w:tblLook w:val="04A0" w:firstRow="1" w:lastRow="0" w:firstColumn="1" w:lastColumn="0" w:noHBand="0" w:noVBand="1"/>
      </w:tblPr>
      <w:tblGrid>
        <w:gridCol w:w="1872"/>
        <w:gridCol w:w="751"/>
        <w:gridCol w:w="2621"/>
        <w:gridCol w:w="2486"/>
        <w:gridCol w:w="2207"/>
        <w:gridCol w:w="966"/>
      </w:tblGrid>
      <w:tr w:rsidR="00C54758" w:rsidRPr="00C54758" w14:paraId="2601531D" w14:textId="77777777" w:rsidTr="0014028E">
        <w:tc>
          <w:tcPr>
            <w:tcW w:w="858" w:type="pct"/>
            <w:vAlign w:val="center"/>
          </w:tcPr>
          <w:p w14:paraId="0277863C" w14:textId="77777777" w:rsidR="0035156F" w:rsidRPr="00C54758" w:rsidRDefault="0035156F" w:rsidP="00214F5E">
            <w:pPr>
              <w:pStyle w:val="af2"/>
              <w:rPr>
                <w:color w:val="0000FF"/>
                <w:lang w:bidi="ar"/>
              </w:rPr>
            </w:pPr>
            <w:r w:rsidRPr="00C54758">
              <w:rPr>
                <w:rFonts w:hint="eastAsia"/>
                <w:color w:val="0000FF"/>
                <w:lang w:bidi="ar"/>
              </w:rPr>
              <w:t>资料名称</w:t>
            </w:r>
          </w:p>
        </w:tc>
        <w:tc>
          <w:tcPr>
            <w:tcW w:w="344" w:type="pct"/>
            <w:vAlign w:val="center"/>
          </w:tcPr>
          <w:p w14:paraId="3E65680A" w14:textId="77777777" w:rsidR="0035156F" w:rsidRPr="00C54758" w:rsidRDefault="0035156F" w:rsidP="00214F5E">
            <w:pPr>
              <w:pStyle w:val="af2"/>
              <w:rPr>
                <w:color w:val="0000FF"/>
                <w:lang w:bidi="ar"/>
              </w:rPr>
            </w:pPr>
            <w:r w:rsidRPr="00C54758">
              <w:rPr>
                <w:rFonts w:hint="eastAsia"/>
                <w:color w:val="0000FF"/>
                <w:lang w:bidi="ar"/>
              </w:rPr>
              <w:t>河流</w:t>
            </w:r>
          </w:p>
        </w:tc>
        <w:tc>
          <w:tcPr>
            <w:tcW w:w="1202" w:type="pct"/>
            <w:vAlign w:val="center"/>
          </w:tcPr>
          <w:p w14:paraId="535522F9" w14:textId="77777777" w:rsidR="0035156F" w:rsidRPr="00C54758" w:rsidRDefault="0035156F" w:rsidP="00214F5E">
            <w:pPr>
              <w:pStyle w:val="af2"/>
              <w:rPr>
                <w:color w:val="0000FF"/>
                <w:lang w:bidi="ar"/>
              </w:rPr>
            </w:pPr>
            <w:r w:rsidRPr="00C54758">
              <w:rPr>
                <w:rFonts w:hint="eastAsia"/>
                <w:color w:val="0000FF"/>
                <w:lang w:bidi="ar"/>
              </w:rPr>
              <w:t>鱼类组成</w:t>
            </w:r>
          </w:p>
        </w:tc>
        <w:tc>
          <w:tcPr>
            <w:tcW w:w="1140" w:type="pct"/>
            <w:vAlign w:val="center"/>
          </w:tcPr>
          <w:p w14:paraId="042B850D" w14:textId="77777777" w:rsidR="0035156F" w:rsidRPr="00C54758" w:rsidRDefault="0035156F" w:rsidP="00214F5E">
            <w:pPr>
              <w:pStyle w:val="af2"/>
              <w:rPr>
                <w:color w:val="0000FF"/>
                <w:lang w:bidi="ar"/>
              </w:rPr>
            </w:pPr>
            <w:r w:rsidRPr="00C54758">
              <w:rPr>
                <w:rFonts w:hint="eastAsia"/>
                <w:color w:val="0000FF"/>
                <w:lang w:bidi="ar"/>
              </w:rPr>
              <w:t>保护鱼类</w:t>
            </w:r>
            <w:r w:rsidRPr="00C54758">
              <w:rPr>
                <w:rFonts w:hint="eastAsia"/>
                <w:color w:val="0000FF"/>
                <w:lang w:bidi="ar"/>
              </w:rPr>
              <w:t>/</w:t>
            </w:r>
            <w:r w:rsidRPr="00C54758">
              <w:rPr>
                <w:rFonts w:hint="eastAsia"/>
                <w:color w:val="0000FF"/>
                <w:lang w:bidi="ar"/>
              </w:rPr>
              <w:t>特有鱼类</w:t>
            </w:r>
          </w:p>
        </w:tc>
        <w:tc>
          <w:tcPr>
            <w:tcW w:w="1012" w:type="pct"/>
            <w:vAlign w:val="center"/>
          </w:tcPr>
          <w:p w14:paraId="149BE7FE" w14:textId="77777777" w:rsidR="0035156F" w:rsidRPr="00C54758" w:rsidRDefault="0035156F" w:rsidP="00214F5E">
            <w:pPr>
              <w:pStyle w:val="af2"/>
              <w:rPr>
                <w:color w:val="0000FF"/>
                <w:lang w:bidi="ar"/>
              </w:rPr>
            </w:pPr>
            <w:r w:rsidRPr="00C54758">
              <w:rPr>
                <w:rFonts w:hint="eastAsia"/>
                <w:color w:val="0000FF"/>
                <w:lang w:bidi="ar"/>
              </w:rPr>
              <w:t>渔获</w:t>
            </w:r>
            <w:proofErr w:type="gramStart"/>
            <w:r w:rsidRPr="00C54758">
              <w:rPr>
                <w:rFonts w:hint="eastAsia"/>
                <w:color w:val="0000FF"/>
                <w:lang w:bidi="ar"/>
              </w:rPr>
              <w:t>物组成</w:t>
            </w:r>
            <w:proofErr w:type="gramEnd"/>
          </w:p>
        </w:tc>
        <w:tc>
          <w:tcPr>
            <w:tcW w:w="443" w:type="pct"/>
            <w:vAlign w:val="center"/>
          </w:tcPr>
          <w:p w14:paraId="3C1FAB74" w14:textId="77777777" w:rsidR="0035156F" w:rsidRPr="00C54758" w:rsidRDefault="0035156F" w:rsidP="00214F5E">
            <w:pPr>
              <w:pStyle w:val="af2"/>
              <w:rPr>
                <w:color w:val="0000FF"/>
                <w:lang w:bidi="ar"/>
              </w:rPr>
            </w:pPr>
            <w:r w:rsidRPr="00C54758">
              <w:rPr>
                <w:rFonts w:hint="eastAsia"/>
                <w:color w:val="0000FF"/>
                <w:lang w:bidi="ar"/>
              </w:rPr>
              <w:t>资料来源</w:t>
            </w:r>
          </w:p>
        </w:tc>
      </w:tr>
      <w:tr w:rsidR="00C54758" w:rsidRPr="00C54758" w14:paraId="5DAEEB51" w14:textId="77777777" w:rsidTr="0014028E">
        <w:trPr>
          <w:trHeight w:val="3832"/>
        </w:trPr>
        <w:tc>
          <w:tcPr>
            <w:tcW w:w="858" w:type="pct"/>
            <w:vAlign w:val="center"/>
          </w:tcPr>
          <w:p w14:paraId="1BDE4E70" w14:textId="24157A49" w:rsidR="0035156F" w:rsidRPr="00C54758" w:rsidRDefault="0035156F" w:rsidP="00214F5E">
            <w:pPr>
              <w:pStyle w:val="af2"/>
              <w:rPr>
                <w:color w:val="0000FF"/>
                <w:lang w:bidi="ar"/>
              </w:rPr>
            </w:pPr>
            <w:r w:rsidRPr="00C54758">
              <w:rPr>
                <w:rFonts w:hAnsi="宋体" w:hint="eastAsia"/>
                <w:color w:val="0000FF"/>
              </w:rPr>
              <w:t>恩阳河中华鳖国家级水产种质资源保护区调整考察报告</w:t>
            </w:r>
            <w:proofErr w:type="gramStart"/>
            <w:r w:rsidRPr="00C54758">
              <w:rPr>
                <w:rFonts w:hAnsi="宋体"/>
                <w:color w:val="0000FF"/>
              </w:rPr>
              <w:t>》</w:t>
            </w:r>
            <w:proofErr w:type="gramEnd"/>
          </w:p>
        </w:tc>
        <w:tc>
          <w:tcPr>
            <w:tcW w:w="344" w:type="pct"/>
            <w:vAlign w:val="center"/>
          </w:tcPr>
          <w:p w14:paraId="09DC3537" w14:textId="2CB5F49E" w:rsidR="0035156F" w:rsidRPr="00C54758" w:rsidRDefault="0035156F" w:rsidP="00214F5E">
            <w:pPr>
              <w:pStyle w:val="af2"/>
              <w:rPr>
                <w:color w:val="0000FF"/>
                <w:lang w:bidi="ar"/>
              </w:rPr>
            </w:pPr>
            <w:r w:rsidRPr="00C54758">
              <w:rPr>
                <w:rFonts w:hint="eastAsia"/>
                <w:color w:val="0000FF"/>
                <w:lang w:bidi="ar"/>
              </w:rPr>
              <w:t>恩阳河</w:t>
            </w:r>
          </w:p>
        </w:tc>
        <w:tc>
          <w:tcPr>
            <w:tcW w:w="1202" w:type="pct"/>
            <w:vAlign w:val="center"/>
          </w:tcPr>
          <w:p w14:paraId="5FF23CDF" w14:textId="4D0B61DD" w:rsidR="0035156F" w:rsidRPr="00C54758" w:rsidRDefault="0014028E" w:rsidP="0014028E">
            <w:pPr>
              <w:pStyle w:val="af2"/>
              <w:jc w:val="left"/>
              <w:rPr>
                <w:color w:val="0000FF"/>
                <w:lang w:bidi="ar"/>
              </w:rPr>
            </w:pPr>
            <w:r w:rsidRPr="00C54758">
              <w:rPr>
                <w:rFonts w:hAnsi="宋体" w:hint="eastAsia"/>
                <w:color w:val="0000FF"/>
              </w:rPr>
              <w:t>工程</w:t>
            </w:r>
            <w:r w:rsidRPr="00C54758">
              <w:rPr>
                <w:rFonts w:hAnsi="宋体"/>
                <w:color w:val="0000FF"/>
              </w:rPr>
              <w:t>所在水域共有鱼类</w:t>
            </w:r>
            <w:r w:rsidRPr="00C54758">
              <w:rPr>
                <w:rFonts w:hAnsi="宋体" w:hint="eastAsia"/>
                <w:color w:val="0000FF"/>
              </w:rPr>
              <w:t>66</w:t>
            </w:r>
            <w:r w:rsidRPr="00C54758">
              <w:rPr>
                <w:rFonts w:hAnsi="宋体"/>
                <w:color w:val="0000FF"/>
              </w:rPr>
              <w:t>种，分别隶属</w:t>
            </w:r>
            <w:r w:rsidRPr="00C54758">
              <w:rPr>
                <w:rFonts w:hAnsi="宋体" w:hint="eastAsia"/>
                <w:color w:val="0000FF"/>
              </w:rPr>
              <w:t>5</w:t>
            </w:r>
            <w:r w:rsidRPr="00C54758">
              <w:rPr>
                <w:rFonts w:hAnsi="宋体"/>
                <w:color w:val="0000FF"/>
              </w:rPr>
              <w:t>目</w:t>
            </w:r>
            <w:r w:rsidRPr="00C54758">
              <w:rPr>
                <w:rFonts w:hAnsi="宋体"/>
                <w:color w:val="0000FF"/>
              </w:rPr>
              <w:t>1</w:t>
            </w:r>
            <w:r w:rsidRPr="00C54758">
              <w:rPr>
                <w:rFonts w:hAnsi="宋体" w:hint="eastAsia"/>
                <w:color w:val="0000FF"/>
              </w:rPr>
              <w:t>3</w:t>
            </w:r>
            <w:r w:rsidRPr="00C54758">
              <w:rPr>
                <w:rFonts w:hAnsi="宋体"/>
                <w:color w:val="0000FF"/>
              </w:rPr>
              <w:t>科</w:t>
            </w:r>
            <w:r w:rsidRPr="00C54758">
              <w:rPr>
                <w:rFonts w:hAnsi="宋体" w:hint="eastAsia"/>
                <w:color w:val="0000FF"/>
              </w:rPr>
              <w:t>51</w:t>
            </w:r>
            <w:r w:rsidRPr="00C54758">
              <w:rPr>
                <w:rFonts w:hAnsi="宋体"/>
                <w:color w:val="0000FF"/>
              </w:rPr>
              <w:t>属</w:t>
            </w:r>
            <w:r w:rsidRPr="00C54758">
              <w:rPr>
                <w:rFonts w:hAnsi="宋体" w:hint="eastAsia"/>
                <w:color w:val="0000FF"/>
              </w:rPr>
              <w:t>。</w:t>
            </w:r>
            <w:proofErr w:type="gramStart"/>
            <w:r w:rsidRPr="00C54758">
              <w:rPr>
                <w:rFonts w:hAnsi="宋体" w:hint="eastAsia"/>
                <w:color w:val="0000FF"/>
              </w:rPr>
              <w:t>鲤形目</w:t>
            </w:r>
            <w:proofErr w:type="gramEnd"/>
            <w:r w:rsidRPr="00C54758">
              <w:rPr>
                <w:rFonts w:hAnsi="宋体" w:hint="eastAsia"/>
                <w:color w:val="0000FF"/>
              </w:rPr>
              <w:t>为主要类群，有</w:t>
            </w:r>
            <w:r w:rsidRPr="00C54758">
              <w:rPr>
                <w:rFonts w:hAnsi="宋体" w:hint="eastAsia"/>
                <w:color w:val="0000FF"/>
              </w:rPr>
              <w:t>3</w:t>
            </w:r>
            <w:r w:rsidRPr="00C54758">
              <w:rPr>
                <w:rFonts w:hAnsi="宋体" w:hint="eastAsia"/>
                <w:color w:val="0000FF"/>
              </w:rPr>
              <w:t>科</w:t>
            </w:r>
            <w:r w:rsidRPr="00C54758">
              <w:rPr>
                <w:rFonts w:hAnsi="宋体" w:hint="eastAsia"/>
                <w:color w:val="0000FF"/>
              </w:rPr>
              <w:t>38</w:t>
            </w:r>
            <w:r w:rsidRPr="00C54758">
              <w:rPr>
                <w:rFonts w:hAnsi="宋体" w:hint="eastAsia"/>
                <w:color w:val="0000FF"/>
              </w:rPr>
              <w:t>属</w:t>
            </w:r>
            <w:r w:rsidRPr="00C54758">
              <w:rPr>
                <w:rFonts w:hAnsi="宋体" w:hint="eastAsia"/>
                <w:color w:val="0000FF"/>
              </w:rPr>
              <w:t>48</w:t>
            </w:r>
            <w:r w:rsidRPr="00C54758">
              <w:rPr>
                <w:rFonts w:hAnsi="宋体" w:hint="eastAsia"/>
                <w:color w:val="0000FF"/>
              </w:rPr>
              <w:t>种，</w:t>
            </w:r>
            <w:proofErr w:type="gramStart"/>
            <w:r w:rsidRPr="00C54758">
              <w:rPr>
                <w:rFonts w:hAnsi="宋体" w:hint="eastAsia"/>
                <w:color w:val="0000FF"/>
              </w:rPr>
              <w:t>鲇</w:t>
            </w:r>
            <w:proofErr w:type="gramEnd"/>
            <w:r w:rsidRPr="00C54758">
              <w:rPr>
                <w:rFonts w:hAnsi="宋体" w:hint="eastAsia"/>
                <w:color w:val="0000FF"/>
              </w:rPr>
              <w:t>形目</w:t>
            </w:r>
            <w:r w:rsidRPr="00C54758">
              <w:rPr>
                <w:rFonts w:hAnsi="宋体" w:hint="eastAsia"/>
                <w:color w:val="0000FF"/>
              </w:rPr>
              <w:t>4</w:t>
            </w:r>
            <w:r w:rsidRPr="00C54758">
              <w:rPr>
                <w:rFonts w:hAnsi="宋体" w:hint="eastAsia"/>
                <w:color w:val="0000FF"/>
              </w:rPr>
              <w:t>科</w:t>
            </w:r>
            <w:r w:rsidRPr="00C54758">
              <w:rPr>
                <w:rFonts w:hAnsi="宋体" w:hint="eastAsia"/>
                <w:color w:val="0000FF"/>
              </w:rPr>
              <w:t>4</w:t>
            </w:r>
            <w:r w:rsidRPr="00C54758">
              <w:rPr>
                <w:rFonts w:hAnsi="宋体" w:hint="eastAsia"/>
                <w:color w:val="0000FF"/>
              </w:rPr>
              <w:t>属</w:t>
            </w:r>
            <w:r w:rsidRPr="00C54758">
              <w:rPr>
                <w:rFonts w:hAnsi="宋体" w:hint="eastAsia"/>
                <w:color w:val="0000FF"/>
              </w:rPr>
              <w:t>11</w:t>
            </w:r>
            <w:r w:rsidRPr="00C54758">
              <w:rPr>
                <w:rFonts w:hAnsi="宋体" w:hint="eastAsia"/>
                <w:color w:val="0000FF"/>
              </w:rPr>
              <w:t>种，鲈形目</w:t>
            </w:r>
            <w:r w:rsidRPr="00C54758">
              <w:rPr>
                <w:rFonts w:hAnsi="宋体" w:hint="eastAsia"/>
                <w:color w:val="0000FF"/>
              </w:rPr>
              <w:t>4</w:t>
            </w:r>
            <w:r w:rsidRPr="00C54758">
              <w:rPr>
                <w:rFonts w:hAnsi="宋体" w:hint="eastAsia"/>
                <w:color w:val="0000FF"/>
              </w:rPr>
              <w:t>科</w:t>
            </w:r>
            <w:r w:rsidRPr="00C54758">
              <w:rPr>
                <w:rFonts w:hAnsi="宋体" w:hint="eastAsia"/>
                <w:color w:val="0000FF"/>
              </w:rPr>
              <w:t>4</w:t>
            </w:r>
            <w:r w:rsidRPr="00C54758">
              <w:rPr>
                <w:rFonts w:hAnsi="宋体" w:hint="eastAsia"/>
                <w:color w:val="0000FF"/>
              </w:rPr>
              <w:t>属</w:t>
            </w:r>
            <w:r w:rsidRPr="00C54758">
              <w:rPr>
                <w:rFonts w:hAnsi="宋体" w:hint="eastAsia"/>
                <w:color w:val="0000FF"/>
              </w:rPr>
              <w:t>5</w:t>
            </w:r>
            <w:r w:rsidRPr="00C54758">
              <w:rPr>
                <w:rFonts w:hAnsi="宋体" w:hint="eastAsia"/>
                <w:color w:val="0000FF"/>
              </w:rPr>
              <w:t>种，鳉形目</w:t>
            </w:r>
            <w:proofErr w:type="gramStart"/>
            <w:r w:rsidRPr="00C54758">
              <w:rPr>
                <w:rFonts w:hAnsi="宋体" w:hint="eastAsia"/>
                <w:color w:val="0000FF"/>
              </w:rPr>
              <w:t>和合鳃目均为</w:t>
            </w:r>
            <w:proofErr w:type="gramEnd"/>
            <w:r w:rsidRPr="00C54758">
              <w:rPr>
                <w:rFonts w:hAnsi="宋体" w:hint="eastAsia"/>
                <w:color w:val="0000FF"/>
              </w:rPr>
              <w:t>1</w:t>
            </w:r>
            <w:r w:rsidRPr="00C54758">
              <w:rPr>
                <w:rFonts w:hAnsi="宋体" w:hint="eastAsia"/>
                <w:color w:val="0000FF"/>
              </w:rPr>
              <w:t>科</w:t>
            </w:r>
            <w:r w:rsidRPr="00C54758">
              <w:rPr>
                <w:rFonts w:hAnsi="宋体" w:hint="eastAsia"/>
                <w:color w:val="0000FF"/>
              </w:rPr>
              <w:t>1</w:t>
            </w:r>
            <w:r w:rsidRPr="00C54758">
              <w:rPr>
                <w:rFonts w:hAnsi="宋体" w:hint="eastAsia"/>
                <w:color w:val="0000FF"/>
              </w:rPr>
              <w:t>属</w:t>
            </w:r>
            <w:r w:rsidRPr="00C54758">
              <w:rPr>
                <w:rFonts w:hAnsi="宋体" w:hint="eastAsia"/>
                <w:color w:val="0000FF"/>
              </w:rPr>
              <w:t>1</w:t>
            </w:r>
            <w:r w:rsidRPr="00C54758">
              <w:rPr>
                <w:rFonts w:hAnsi="宋体" w:hint="eastAsia"/>
                <w:color w:val="0000FF"/>
              </w:rPr>
              <w:t>种。</w:t>
            </w:r>
          </w:p>
        </w:tc>
        <w:tc>
          <w:tcPr>
            <w:tcW w:w="1140" w:type="pct"/>
            <w:vAlign w:val="center"/>
          </w:tcPr>
          <w:p w14:paraId="48C50A8A" w14:textId="529BBC65" w:rsidR="0035156F" w:rsidRPr="00C54758" w:rsidRDefault="0014028E" w:rsidP="0014028E">
            <w:pPr>
              <w:pStyle w:val="af2"/>
              <w:jc w:val="left"/>
              <w:rPr>
                <w:color w:val="0000FF"/>
                <w:lang w:bidi="ar"/>
              </w:rPr>
            </w:pPr>
            <w:r w:rsidRPr="00C54758">
              <w:rPr>
                <w:rFonts w:hAnsi="宋体" w:hint="eastAsia"/>
                <w:color w:val="0000FF"/>
              </w:rPr>
              <w:t>四川省重点</w:t>
            </w:r>
            <w:r w:rsidRPr="00C54758">
              <w:rPr>
                <w:rFonts w:hAnsi="宋体"/>
                <w:color w:val="0000FF"/>
              </w:rPr>
              <w:t>保护鱼类</w:t>
            </w:r>
            <w:r w:rsidRPr="00C54758">
              <w:rPr>
                <w:rFonts w:hAnsi="宋体" w:hint="eastAsia"/>
                <w:color w:val="0000FF"/>
              </w:rPr>
              <w:t>有</w:t>
            </w:r>
            <w:r w:rsidRPr="00C54758">
              <w:rPr>
                <w:rFonts w:hAnsi="宋体"/>
                <w:color w:val="0000FF"/>
              </w:rPr>
              <w:t>鳡</w:t>
            </w:r>
            <w:r w:rsidRPr="00C54758">
              <w:rPr>
                <w:rFonts w:hAnsi="宋体" w:hint="eastAsia"/>
                <w:color w:val="0000FF"/>
              </w:rPr>
              <w:t>和</w:t>
            </w:r>
            <w:proofErr w:type="gramStart"/>
            <w:r w:rsidRPr="00C54758">
              <w:rPr>
                <w:rFonts w:hAnsi="宋体"/>
                <w:color w:val="0000FF"/>
              </w:rPr>
              <w:t>岩原鲤</w:t>
            </w:r>
            <w:proofErr w:type="gramEnd"/>
            <w:r w:rsidRPr="00C54758">
              <w:rPr>
                <w:rFonts w:hAnsi="宋体" w:hint="eastAsia"/>
                <w:color w:val="0000FF"/>
              </w:rPr>
              <w:t>2</w:t>
            </w:r>
            <w:r w:rsidRPr="00C54758">
              <w:rPr>
                <w:rFonts w:hAnsi="宋体"/>
                <w:color w:val="0000FF"/>
              </w:rPr>
              <w:t>种</w:t>
            </w:r>
            <w:r w:rsidRPr="00C54758">
              <w:rPr>
                <w:rFonts w:hAnsi="宋体" w:hint="eastAsia"/>
                <w:color w:val="0000FF"/>
              </w:rPr>
              <w:t>，</w:t>
            </w:r>
            <w:r w:rsidRPr="00C54758">
              <w:rPr>
                <w:rFonts w:hAnsi="宋体"/>
                <w:color w:val="0000FF"/>
              </w:rPr>
              <w:t>长江上游特有鱼类</w:t>
            </w:r>
            <w:r w:rsidRPr="00C54758">
              <w:rPr>
                <w:rFonts w:hAnsi="宋体" w:hint="eastAsia"/>
                <w:color w:val="0000FF"/>
              </w:rPr>
              <w:t>8</w:t>
            </w:r>
            <w:r w:rsidRPr="00C54758">
              <w:rPr>
                <w:rFonts w:hAnsi="宋体"/>
                <w:color w:val="0000FF"/>
              </w:rPr>
              <w:t>种，分别为</w:t>
            </w:r>
            <w:bookmarkStart w:id="211" w:name="OLE_LINK23"/>
            <w:bookmarkStart w:id="212" w:name="OLE_LINK24"/>
            <w:r w:rsidRPr="00C54758">
              <w:rPr>
                <w:rFonts w:hAnsi="宋体" w:hint="eastAsia"/>
                <w:color w:val="0000FF"/>
              </w:rPr>
              <w:t>宜宾鯝、高体近红鲌、黑尾</w:t>
            </w:r>
            <w:r w:rsidRPr="00C54758">
              <w:rPr>
                <w:rFonts w:hAnsi="宋体"/>
                <w:noProof/>
                <w:color w:val="0000FF"/>
              </w:rPr>
              <w:drawing>
                <wp:inline distT="0" distB="0" distL="114300" distR="114300" wp14:anchorId="0A0AD562" wp14:editId="5CA8BBC2">
                  <wp:extent cx="142875" cy="123825"/>
                  <wp:effectExtent l="0" t="0" r="9525" b="9525"/>
                  <wp:docPr id="19" name="图片 19" descr="E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descr="E313[1]"/>
                          <pic:cNvPicPr>
                            <a:picLocks noChangeAspect="1"/>
                          </pic:cNvPicPr>
                        </pic:nvPicPr>
                        <pic:blipFill>
                          <a:blip r:embed="rId73">
                            <a:biLevel thresh="50000"/>
                            <a:grayscl/>
                          </a:blip>
                          <a:stretch>
                            <a:fillRect/>
                          </a:stretch>
                        </pic:blipFill>
                        <pic:spPr>
                          <a:xfrm>
                            <a:off x="0" y="0"/>
                            <a:ext cx="142875" cy="123825"/>
                          </a:xfrm>
                          <a:prstGeom prst="rect">
                            <a:avLst/>
                          </a:prstGeom>
                          <a:noFill/>
                          <a:ln w="9525">
                            <a:noFill/>
                          </a:ln>
                        </pic:spPr>
                      </pic:pic>
                    </a:graphicData>
                  </a:graphic>
                </wp:inline>
              </w:drawing>
            </w:r>
            <w:r w:rsidRPr="00C54758">
              <w:rPr>
                <w:rFonts w:hAnsi="宋体" w:hint="eastAsia"/>
                <w:color w:val="0000FF"/>
              </w:rPr>
              <w:t>、异</w:t>
            </w:r>
            <w:proofErr w:type="gramStart"/>
            <w:r w:rsidRPr="00C54758">
              <w:rPr>
                <w:rFonts w:hAnsi="宋体" w:hint="eastAsia"/>
                <w:color w:val="0000FF"/>
              </w:rPr>
              <w:t>鳔鳅</w:t>
            </w:r>
            <w:proofErr w:type="gramEnd"/>
            <w:r w:rsidRPr="00C54758">
              <w:rPr>
                <w:rFonts w:hAnsi="宋体" w:hint="eastAsia"/>
                <w:color w:val="0000FF"/>
              </w:rPr>
              <w:t>鮀、华</w:t>
            </w:r>
            <w:proofErr w:type="gramStart"/>
            <w:r w:rsidRPr="00C54758">
              <w:rPr>
                <w:rFonts w:hAnsi="宋体" w:hint="eastAsia"/>
                <w:color w:val="0000FF"/>
              </w:rPr>
              <w:t>鲮</w:t>
            </w:r>
            <w:proofErr w:type="gramEnd"/>
            <w:r w:rsidRPr="00C54758">
              <w:rPr>
                <w:rFonts w:hAnsi="宋体" w:hint="eastAsia"/>
                <w:color w:val="0000FF"/>
              </w:rPr>
              <w:t>、</w:t>
            </w:r>
            <w:proofErr w:type="gramStart"/>
            <w:r w:rsidRPr="00C54758">
              <w:rPr>
                <w:rFonts w:hAnsi="宋体" w:hint="eastAsia"/>
                <w:color w:val="0000FF"/>
              </w:rPr>
              <w:t>岩原鲤</w:t>
            </w:r>
            <w:proofErr w:type="gramEnd"/>
            <w:r w:rsidRPr="00C54758">
              <w:rPr>
                <w:rFonts w:hAnsi="宋体" w:hint="eastAsia"/>
                <w:color w:val="0000FF"/>
              </w:rPr>
              <w:t>、四川爬岩</w:t>
            </w:r>
            <w:proofErr w:type="gramStart"/>
            <w:r w:rsidRPr="00C54758">
              <w:rPr>
                <w:rFonts w:hAnsi="宋体" w:hint="eastAsia"/>
                <w:color w:val="0000FF"/>
              </w:rPr>
              <w:t>鳅</w:t>
            </w:r>
            <w:proofErr w:type="gramEnd"/>
            <w:r w:rsidRPr="00C54758">
              <w:rPr>
                <w:rFonts w:hAnsi="宋体" w:hint="eastAsia"/>
                <w:color w:val="0000FF"/>
              </w:rPr>
              <w:t>、中华金沙</w:t>
            </w:r>
            <w:proofErr w:type="gramStart"/>
            <w:r w:rsidRPr="00C54758">
              <w:rPr>
                <w:rFonts w:hAnsi="宋体" w:hint="eastAsia"/>
                <w:color w:val="0000FF"/>
              </w:rPr>
              <w:t>鳅</w:t>
            </w:r>
            <w:bookmarkEnd w:id="211"/>
            <w:bookmarkEnd w:id="212"/>
            <w:proofErr w:type="gramEnd"/>
          </w:p>
        </w:tc>
        <w:tc>
          <w:tcPr>
            <w:tcW w:w="1012" w:type="pct"/>
            <w:vAlign w:val="center"/>
          </w:tcPr>
          <w:p w14:paraId="4A322C12" w14:textId="54CC257B" w:rsidR="0035156F" w:rsidRPr="00C54758" w:rsidRDefault="0014028E" w:rsidP="0014028E">
            <w:pPr>
              <w:pStyle w:val="af2"/>
              <w:jc w:val="left"/>
              <w:rPr>
                <w:color w:val="0000FF"/>
                <w:lang w:bidi="ar"/>
              </w:rPr>
            </w:pPr>
            <w:r w:rsidRPr="00C54758">
              <w:rPr>
                <w:rFonts w:hAnsi="宋体" w:hint="eastAsia"/>
                <w:color w:val="0000FF"/>
              </w:rPr>
              <w:t>宽鳍鱲、马口鱼、四川华</w:t>
            </w:r>
            <w:proofErr w:type="gramStart"/>
            <w:r w:rsidRPr="00C54758">
              <w:rPr>
                <w:rFonts w:hAnsi="宋体" w:hint="eastAsia"/>
                <w:color w:val="0000FF"/>
              </w:rPr>
              <w:t>鳊</w:t>
            </w:r>
            <w:proofErr w:type="gramEnd"/>
            <w:r w:rsidRPr="00C54758">
              <w:rPr>
                <w:rFonts w:hAnsi="宋体" w:hint="eastAsia"/>
                <w:color w:val="0000FF"/>
              </w:rPr>
              <w:t>、麦穗鱼、黑鳍鳈、裸腹片唇鮈、蛇鮈、</w:t>
            </w:r>
            <w:proofErr w:type="gramStart"/>
            <w:r w:rsidRPr="00C54758">
              <w:rPr>
                <w:rFonts w:hAnsi="宋体" w:hint="eastAsia"/>
                <w:color w:val="0000FF"/>
              </w:rPr>
              <w:t>鲇</w:t>
            </w:r>
            <w:proofErr w:type="gramEnd"/>
            <w:r w:rsidRPr="00C54758">
              <w:rPr>
                <w:rFonts w:hAnsi="宋体" w:hint="eastAsia"/>
                <w:color w:val="0000FF"/>
              </w:rPr>
              <w:t>、粗唇鮠、圆尾拟鲿</w:t>
            </w:r>
          </w:p>
        </w:tc>
        <w:tc>
          <w:tcPr>
            <w:tcW w:w="443" w:type="pct"/>
            <w:vAlign w:val="center"/>
          </w:tcPr>
          <w:p w14:paraId="01D18383" w14:textId="524744D5" w:rsidR="0035156F" w:rsidRPr="00C54758" w:rsidRDefault="0032685C" w:rsidP="00214F5E">
            <w:pPr>
              <w:pStyle w:val="af2"/>
              <w:rPr>
                <w:color w:val="0000FF"/>
                <w:lang w:bidi="ar"/>
              </w:rPr>
            </w:pPr>
            <w:r w:rsidRPr="00C54758">
              <w:rPr>
                <w:rFonts w:hAnsi="宋体" w:hint="eastAsia"/>
                <w:color w:val="0000FF"/>
                <w:sz w:val="18"/>
              </w:rPr>
              <w:t>四川省巴中市恩阳区水</w:t>
            </w:r>
            <w:proofErr w:type="gramStart"/>
            <w:r w:rsidRPr="00C54758">
              <w:rPr>
                <w:rFonts w:hAnsi="宋体" w:hint="eastAsia"/>
                <w:color w:val="0000FF"/>
                <w:sz w:val="18"/>
              </w:rPr>
              <w:t>务</w:t>
            </w:r>
            <w:proofErr w:type="gramEnd"/>
            <w:r w:rsidRPr="00C54758">
              <w:rPr>
                <w:rFonts w:hAnsi="宋体" w:hint="eastAsia"/>
                <w:color w:val="0000FF"/>
                <w:sz w:val="18"/>
              </w:rPr>
              <w:t>局，</w:t>
            </w:r>
            <w:r w:rsidRPr="00C54758">
              <w:rPr>
                <w:rFonts w:hAnsi="宋体" w:hint="eastAsia"/>
                <w:color w:val="0000FF"/>
                <w:sz w:val="18"/>
              </w:rPr>
              <w:t>2014</w:t>
            </w:r>
          </w:p>
        </w:tc>
      </w:tr>
    </w:tbl>
    <w:p w14:paraId="50EC0DA3" w14:textId="77777777" w:rsidR="0035156F" w:rsidRPr="00C54758" w:rsidRDefault="0035156F" w:rsidP="004202BD">
      <w:pPr>
        <w:ind w:firstLine="480"/>
        <w:rPr>
          <w:rFonts w:hAnsi="宋体"/>
          <w:color w:val="0000FF"/>
        </w:rPr>
      </w:pPr>
    </w:p>
    <w:p w14:paraId="306BE7C3" w14:textId="2004D848" w:rsidR="0035156F" w:rsidRPr="00C54758" w:rsidRDefault="0032685C" w:rsidP="004202BD">
      <w:pPr>
        <w:ind w:firstLine="480"/>
        <w:rPr>
          <w:color w:val="0000FF"/>
        </w:rPr>
      </w:pPr>
      <w:bookmarkStart w:id="213" w:name="_Hlk144285463"/>
      <w:r w:rsidRPr="00C54758">
        <w:rPr>
          <w:rFonts w:hint="eastAsia"/>
          <w:color w:val="0000FF"/>
        </w:rPr>
        <w:t>2</w:t>
      </w:r>
      <w:r w:rsidRPr="00C54758">
        <w:rPr>
          <w:rFonts w:hint="eastAsia"/>
          <w:color w:val="0000FF"/>
        </w:rPr>
        <w:t>、恩阳河旺苍段鱼类组成</w:t>
      </w:r>
    </w:p>
    <w:p w14:paraId="5F637E69" w14:textId="5D24BFF9" w:rsidR="0032685C" w:rsidRPr="00C54758" w:rsidRDefault="0032685C" w:rsidP="0032685C">
      <w:pPr>
        <w:ind w:firstLine="480"/>
        <w:rPr>
          <w:color w:val="0000FF"/>
        </w:rPr>
      </w:pPr>
      <w:r w:rsidRPr="00C54758">
        <w:rPr>
          <w:rFonts w:hint="eastAsia"/>
          <w:color w:val="0000FF"/>
        </w:rPr>
        <w:t>通过访问恩阳河河沿河居民，恩阳河河鱼类多为小型鱼类，分布较广，旺苍段中下游看见鱼的频率较多，现场调查访问照片见下图。</w:t>
      </w:r>
    </w:p>
    <w:bookmarkEnd w:id="213"/>
    <w:p w14:paraId="086E56C8" w14:textId="740E9BB3" w:rsidR="00F7630D" w:rsidRDefault="00F7630D" w:rsidP="00253E30">
      <w:pPr>
        <w:ind w:firstLine="480"/>
        <w:rPr>
          <w:color w:val="0000FF"/>
        </w:rPr>
      </w:pPr>
      <w:r w:rsidRPr="00C54758">
        <w:rPr>
          <w:noProof/>
          <w:color w:val="0000FF"/>
        </w:rPr>
        <w:lastRenderedPageBreak/>
        <w:drawing>
          <wp:inline distT="0" distB="0" distL="0" distR="0" wp14:anchorId="74FFA42E" wp14:editId="4DB98904">
            <wp:extent cx="2250220" cy="1938397"/>
            <wp:effectExtent l="0" t="0" r="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260058" cy="1946872"/>
                    </a:xfrm>
                    <a:prstGeom prst="rect">
                      <a:avLst/>
                    </a:prstGeom>
                  </pic:spPr>
                </pic:pic>
              </a:graphicData>
            </a:graphic>
          </wp:inline>
        </w:drawing>
      </w:r>
      <w:r w:rsidR="00F66E35" w:rsidRPr="00C54758">
        <w:rPr>
          <w:noProof/>
          <w:color w:val="0000FF"/>
        </w:rPr>
        <w:drawing>
          <wp:inline distT="0" distB="0" distL="0" distR="0" wp14:anchorId="778881F1" wp14:editId="08D87DB3">
            <wp:extent cx="2631881" cy="1950937"/>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31881" cy="1950937"/>
                    </a:xfrm>
                    <a:prstGeom prst="rect">
                      <a:avLst/>
                    </a:prstGeom>
                  </pic:spPr>
                </pic:pic>
              </a:graphicData>
            </a:graphic>
          </wp:inline>
        </w:drawing>
      </w:r>
    </w:p>
    <w:p w14:paraId="0E1BE31E" w14:textId="5DD093D0" w:rsidR="00A6399A" w:rsidRDefault="00A6399A" w:rsidP="00A6399A">
      <w:pPr>
        <w:pStyle w:val="aff"/>
      </w:pPr>
      <w:r w:rsidRPr="006900EF">
        <w:rPr>
          <w:rFonts w:hint="eastAsia"/>
        </w:rPr>
        <w:t>图</w:t>
      </w:r>
      <w:r w:rsidRPr="006900EF">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Pr>
          <w:noProof/>
        </w:rPr>
        <w:t>4.1</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Pr>
          <w:noProof/>
        </w:rPr>
        <w:t>5</w:t>
      </w:r>
      <w:r>
        <w:fldChar w:fldCharType="end"/>
      </w:r>
      <w:r w:rsidRPr="006900EF">
        <w:t xml:space="preserve">  </w:t>
      </w:r>
      <w:proofErr w:type="gramStart"/>
      <w:r w:rsidRPr="006900EF">
        <w:rPr>
          <w:rFonts w:hint="eastAsia"/>
        </w:rPr>
        <w:t>恩阳河</w:t>
      </w:r>
      <w:r>
        <w:rPr>
          <w:rFonts w:hint="eastAsia"/>
        </w:rPr>
        <w:t>鱼</w:t>
      </w:r>
      <w:proofErr w:type="gramEnd"/>
      <w:r>
        <w:rPr>
          <w:rFonts w:hint="eastAsia"/>
        </w:rPr>
        <w:t>类调查访问</w:t>
      </w:r>
      <w:r w:rsidRPr="006900EF">
        <w:rPr>
          <w:rFonts w:hint="eastAsia"/>
        </w:rPr>
        <w:t>图</w:t>
      </w:r>
    </w:p>
    <w:p w14:paraId="6F7825AC" w14:textId="77777777" w:rsidR="00A6399A" w:rsidRPr="00A6399A" w:rsidRDefault="00A6399A" w:rsidP="00253E30">
      <w:pPr>
        <w:ind w:firstLine="480"/>
        <w:rPr>
          <w:color w:val="0000FF"/>
        </w:rPr>
      </w:pPr>
    </w:p>
    <w:p w14:paraId="643953B0" w14:textId="7D557498" w:rsidR="00541AED" w:rsidRPr="00C54758" w:rsidRDefault="007D405E" w:rsidP="00541AED">
      <w:pPr>
        <w:ind w:firstLine="480"/>
        <w:rPr>
          <w:rFonts w:hAnsi="宋体"/>
          <w:color w:val="0000FF"/>
        </w:rPr>
      </w:pPr>
      <w:r w:rsidRPr="00C54758">
        <w:rPr>
          <w:rFonts w:hint="eastAsia"/>
          <w:color w:val="0000FF"/>
        </w:rPr>
        <w:t>恩阳河旺苍段</w:t>
      </w:r>
      <w:r w:rsidR="0032685C" w:rsidRPr="00C54758">
        <w:rPr>
          <w:rFonts w:hint="eastAsia"/>
          <w:color w:val="0000FF"/>
        </w:rPr>
        <w:t>整体</w:t>
      </w:r>
      <w:r w:rsidRPr="00C54758">
        <w:rPr>
          <w:rFonts w:hint="eastAsia"/>
          <w:color w:val="0000FF"/>
        </w:rPr>
        <w:t>属</w:t>
      </w:r>
      <w:r w:rsidR="0032685C" w:rsidRPr="00C54758">
        <w:rPr>
          <w:rFonts w:hint="eastAsia"/>
          <w:color w:val="0000FF"/>
        </w:rPr>
        <w:t>于</w:t>
      </w:r>
      <w:r w:rsidRPr="00C54758">
        <w:rPr>
          <w:rFonts w:hint="eastAsia"/>
          <w:color w:val="0000FF"/>
        </w:rPr>
        <w:t>恩阳河上游，河床坡度</w:t>
      </w:r>
      <w:r w:rsidR="0032685C" w:rsidRPr="00C54758">
        <w:rPr>
          <w:rFonts w:hint="eastAsia"/>
          <w:color w:val="0000FF"/>
        </w:rPr>
        <w:t>较</w:t>
      </w:r>
      <w:r w:rsidRPr="00C54758">
        <w:rPr>
          <w:rFonts w:hint="eastAsia"/>
          <w:color w:val="0000FF"/>
        </w:rPr>
        <w:t>大，水流湍急，水位较下游浅，河道多大卵石及孤石，</w:t>
      </w:r>
      <w:r w:rsidRPr="00C54758">
        <w:rPr>
          <w:rFonts w:hint="eastAsia"/>
          <w:color w:val="0000FF"/>
        </w:rPr>
        <w:t xml:space="preserve"> </w:t>
      </w:r>
      <w:r w:rsidRPr="00C54758">
        <w:rPr>
          <w:rFonts w:hint="eastAsia"/>
          <w:color w:val="0000FF"/>
        </w:rPr>
        <w:t>潭、</w:t>
      </w:r>
      <w:proofErr w:type="gramStart"/>
      <w:r w:rsidRPr="00C54758">
        <w:rPr>
          <w:rFonts w:hint="eastAsia"/>
          <w:color w:val="0000FF"/>
        </w:rPr>
        <w:t>凼</w:t>
      </w:r>
      <w:proofErr w:type="gramEnd"/>
      <w:r w:rsidRPr="00C54758">
        <w:rPr>
          <w:rFonts w:hint="eastAsia"/>
          <w:color w:val="0000FF"/>
        </w:rPr>
        <w:t>分布</w:t>
      </w:r>
      <w:r w:rsidR="00B01FD7" w:rsidRPr="00C54758">
        <w:rPr>
          <w:rFonts w:hint="eastAsia"/>
          <w:color w:val="0000FF"/>
        </w:rPr>
        <w:t>较广</w:t>
      </w:r>
      <w:r w:rsidRPr="00C54758">
        <w:rPr>
          <w:rFonts w:hint="eastAsia"/>
          <w:color w:val="0000FF"/>
        </w:rPr>
        <w:t>，经</w:t>
      </w:r>
      <w:r w:rsidR="00F370D5" w:rsidRPr="00C54758">
        <w:rPr>
          <w:rFonts w:hint="eastAsia"/>
          <w:color w:val="0000FF"/>
        </w:rPr>
        <w:t>查阅资料、</w:t>
      </w:r>
      <w:r w:rsidRPr="00C54758">
        <w:rPr>
          <w:rFonts w:hint="eastAsia"/>
          <w:color w:val="0000FF"/>
        </w:rPr>
        <w:t>调查访问、咨询专家等方式，得</w:t>
      </w:r>
      <w:r w:rsidR="00201A71" w:rsidRPr="00C54758">
        <w:rPr>
          <w:rFonts w:hint="eastAsia"/>
          <w:color w:val="0000FF"/>
        </w:rPr>
        <w:t>恩阳</w:t>
      </w:r>
      <w:r w:rsidRPr="00C54758">
        <w:rPr>
          <w:rFonts w:hint="eastAsia"/>
          <w:color w:val="0000FF"/>
        </w:rPr>
        <w:t>河</w:t>
      </w:r>
      <w:r w:rsidR="00541AED" w:rsidRPr="00C54758">
        <w:rPr>
          <w:rFonts w:hint="eastAsia"/>
          <w:color w:val="0000FF"/>
        </w:rPr>
        <w:t>旺苍</w:t>
      </w:r>
      <w:proofErr w:type="gramStart"/>
      <w:r w:rsidR="00541AED" w:rsidRPr="00C54758">
        <w:rPr>
          <w:rFonts w:hint="eastAsia"/>
          <w:color w:val="0000FF"/>
        </w:rPr>
        <w:t>段现有</w:t>
      </w:r>
      <w:proofErr w:type="gramEnd"/>
      <w:r w:rsidR="00541AED" w:rsidRPr="00C54758">
        <w:rPr>
          <w:rFonts w:hint="eastAsia"/>
          <w:color w:val="0000FF"/>
        </w:rPr>
        <w:t>鱼类</w:t>
      </w:r>
      <w:r w:rsidR="00F370D5" w:rsidRPr="00C54758">
        <w:rPr>
          <w:rFonts w:hint="eastAsia"/>
          <w:color w:val="0000FF"/>
        </w:rPr>
        <w:t>约</w:t>
      </w:r>
      <w:r w:rsidR="008F6DCE" w:rsidRPr="00C54758">
        <w:rPr>
          <w:color w:val="0000FF"/>
        </w:rPr>
        <w:t>43</w:t>
      </w:r>
      <w:r w:rsidR="00541AED" w:rsidRPr="00C54758">
        <w:rPr>
          <w:rFonts w:hint="eastAsia"/>
          <w:color w:val="0000FF"/>
        </w:rPr>
        <w:t>种，</w:t>
      </w:r>
      <w:r w:rsidR="008F6DCE" w:rsidRPr="00C54758">
        <w:rPr>
          <w:rFonts w:hAnsi="宋体"/>
          <w:color w:val="0000FF"/>
        </w:rPr>
        <w:t xml:space="preserve"> </w:t>
      </w:r>
      <w:r w:rsidR="008F6DCE" w:rsidRPr="00C54758">
        <w:rPr>
          <w:rFonts w:hAnsi="宋体" w:hint="eastAsia"/>
          <w:color w:val="0000FF"/>
        </w:rPr>
        <w:t>恩阳河旺苍段历史鱼类见下表。</w:t>
      </w:r>
    </w:p>
    <w:p w14:paraId="729C6D96" w14:textId="5266DFA8" w:rsidR="00B01FD7" w:rsidRPr="00C54758" w:rsidRDefault="00B01FD7" w:rsidP="004A16E5">
      <w:pPr>
        <w:pStyle w:val="aff"/>
        <w:rPr>
          <w:color w:val="0000FF"/>
        </w:rPr>
      </w:pPr>
      <w:r w:rsidRPr="00C54758">
        <w:rPr>
          <w:rFonts w:hint="eastAsia"/>
          <w:color w:val="0000FF"/>
        </w:rPr>
        <w:t>表</w:t>
      </w:r>
      <w:r w:rsidRPr="00C54758">
        <w:rPr>
          <w:color w:val="0000FF"/>
        </w:rPr>
        <w:fldChar w:fldCharType="begin"/>
      </w:r>
      <w:r w:rsidRPr="00C54758">
        <w:rPr>
          <w:color w:val="0000FF"/>
        </w:rPr>
        <w:instrText xml:space="preserve"> </w:instrText>
      </w:r>
      <w:r w:rsidRPr="00C54758">
        <w:rPr>
          <w:rFonts w:hint="eastAsia"/>
          <w:color w:val="0000FF"/>
        </w:rPr>
        <w:instrText>STYLEREF 2 \s</w:instrText>
      </w:r>
      <w:r w:rsidRPr="00C54758">
        <w:rPr>
          <w:color w:val="0000FF"/>
        </w:rPr>
        <w:instrText xml:space="preserve"> </w:instrText>
      </w:r>
      <w:r w:rsidRPr="00C54758">
        <w:rPr>
          <w:color w:val="0000FF"/>
        </w:rPr>
        <w:fldChar w:fldCharType="separate"/>
      </w:r>
      <w:r w:rsidR="00AA7276" w:rsidRPr="00C54758">
        <w:rPr>
          <w:noProof/>
          <w:color w:val="0000FF"/>
        </w:rPr>
        <w:t>4.1</w:t>
      </w:r>
      <w:r w:rsidRPr="00C54758">
        <w:rPr>
          <w:color w:val="0000FF"/>
        </w:rPr>
        <w:fldChar w:fldCharType="end"/>
      </w:r>
      <w:r w:rsidRPr="00C54758">
        <w:rPr>
          <w:color w:val="0000FF"/>
        </w:rPr>
        <w:noBreakHyphen/>
      </w:r>
      <w:r w:rsidRPr="00C54758">
        <w:rPr>
          <w:color w:val="0000FF"/>
        </w:rPr>
        <w:fldChar w:fldCharType="begin"/>
      </w:r>
      <w:r w:rsidRPr="00C54758">
        <w:rPr>
          <w:color w:val="0000FF"/>
        </w:rPr>
        <w:instrText xml:space="preserve"> </w:instrText>
      </w:r>
      <w:r w:rsidRPr="00C54758">
        <w:rPr>
          <w:rFonts w:hint="eastAsia"/>
          <w:color w:val="0000FF"/>
        </w:rPr>
        <w:instrText xml:space="preserve">SEQ </w:instrText>
      </w:r>
      <w:r w:rsidRPr="00C54758">
        <w:rPr>
          <w:rFonts w:hint="eastAsia"/>
          <w:color w:val="0000FF"/>
        </w:rPr>
        <w:instrText>表</w:instrText>
      </w:r>
      <w:r w:rsidRPr="00C54758">
        <w:rPr>
          <w:rFonts w:hint="eastAsia"/>
          <w:color w:val="0000FF"/>
        </w:rPr>
        <w:instrText xml:space="preserve"> \* ARABIC \s 2</w:instrText>
      </w:r>
      <w:r w:rsidRPr="00C54758">
        <w:rPr>
          <w:color w:val="0000FF"/>
        </w:rPr>
        <w:instrText xml:space="preserve"> </w:instrText>
      </w:r>
      <w:r w:rsidRPr="00C54758">
        <w:rPr>
          <w:color w:val="0000FF"/>
        </w:rPr>
        <w:fldChar w:fldCharType="separate"/>
      </w:r>
      <w:r w:rsidR="00AA7276" w:rsidRPr="00C54758">
        <w:rPr>
          <w:noProof/>
          <w:color w:val="0000FF"/>
        </w:rPr>
        <w:t>17</w:t>
      </w:r>
      <w:r w:rsidRPr="00C54758">
        <w:rPr>
          <w:color w:val="0000FF"/>
        </w:rPr>
        <w:fldChar w:fldCharType="end"/>
      </w:r>
      <w:r w:rsidR="008E15DA" w:rsidRPr="00C54758">
        <w:rPr>
          <w:color w:val="0000FF"/>
        </w:rPr>
        <w:t xml:space="preserve"> </w:t>
      </w:r>
      <w:r w:rsidRPr="00C54758">
        <w:rPr>
          <w:color w:val="0000FF"/>
        </w:rPr>
        <w:t xml:space="preserve"> </w:t>
      </w:r>
      <w:r w:rsidR="00201A71" w:rsidRPr="00C54758">
        <w:rPr>
          <w:color w:val="0000FF"/>
        </w:rPr>
        <w:t xml:space="preserve"> </w:t>
      </w:r>
      <w:r w:rsidRPr="00C54758">
        <w:rPr>
          <w:rFonts w:hint="eastAsia"/>
          <w:color w:val="0000FF"/>
        </w:rPr>
        <w:t>恩阳河旺苍段</w:t>
      </w:r>
      <w:r w:rsidR="008F6DCE" w:rsidRPr="00C54758">
        <w:rPr>
          <w:rFonts w:hint="eastAsia"/>
          <w:color w:val="0000FF"/>
        </w:rPr>
        <w:t>历史</w:t>
      </w:r>
      <w:r w:rsidRPr="00C54758">
        <w:rPr>
          <w:rFonts w:hint="eastAsia"/>
          <w:color w:val="0000FF"/>
        </w:rPr>
        <w:t>鱼类资源名录表</w:t>
      </w:r>
    </w:p>
    <w:tbl>
      <w:tblPr>
        <w:tblW w:w="5345" w:type="pct"/>
        <w:jc w:val="center"/>
        <w:tblLook w:val="04A0" w:firstRow="1" w:lastRow="0" w:firstColumn="1" w:lastColumn="0" w:noHBand="0" w:noVBand="1"/>
      </w:tblPr>
      <w:tblGrid>
        <w:gridCol w:w="568"/>
        <w:gridCol w:w="991"/>
        <w:gridCol w:w="709"/>
        <w:gridCol w:w="991"/>
        <w:gridCol w:w="802"/>
        <w:gridCol w:w="3558"/>
        <w:gridCol w:w="628"/>
        <w:gridCol w:w="621"/>
      </w:tblGrid>
      <w:tr w:rsidR="00C54758" w:rsidRPr="00C54758" w14:paraId="2FCF1754" w14:textId="77777777" w:rsidTr="008F6DCE">
        <w:trPr>
          <w:trHeight w:val="450"/>
          <w:jc w:val="center"/>
        </w:trPr>
        <w:tc>
          <w:tcPr>
            <w:tcW w:w="3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B23AE" w14:textId="77777777" w:rsidR="008F6DCE" w:rsidRPr="008F6DCE" w:rsidRDefault="008F6DCE" w:rsidP="008F6DCE">
            <w:pPr>
              <w:widowControl/>
              <w:adjustRightInd/>
              <w:snapToGrid/>
              <w:spacing w:line="240" w:lineRule="auto"/>
              <w:ind w:firstLineChars="0" w:firstLine="0"/>
              <w:jc w:val="center"/>
              <w:rPr>
                <w:rFonts w:ascii="宋体" w:hAnsi="宋体" w:cs="宋体"/>
                <w:b/>
                <w:bCs/>
                <w:color w:val="0000FF"/>
                <w:kern w:val="0"/>
                <w:sz w:val="18"/>
                <w:szCs w:val="18"/>
              </w:rPr>
            </w:pPr>
            <w:r w:rsidRPr="008F6DCE">
              <w:rPr>
                <w:rFonts w:ascii="宋体" w:hAnsi="宋体" w:cs="宋体" w:hint="eastAsia"/>
                <w:b/>
                <w:bCs/>
                <w:color w:val="0000FF"/>
                <w:kern w:val="0"/>
                <w:sz w:val="18"/>
                <w:szCs w:val="18"/>
              </w:rPr>
              <w:t>序号</w:t>
            </w:r>
          </w:p>
        </w:tc>
        <w:tc>
          <w:tcPr>
            <w:tcW w:w="559" w:type="pct"/>
            <w:tcBorders>
              <w:top w:val="single" w:sz="4" w:space="0" w:color="auto"/>
              <w:left w:val="nil"/>
              <w:bottom w:val="single" w:sz="4" w:space="0" w:color="auto"/>
              <w:right w:val="single" w:sz="4" w:space="0" w:color="auto"/>
            </w:tcBorders>
            <w:shd w:val="clear" w:color="auto" w:fill="auto"/>
            <w:vAlign w:val="center"/>
            <w:hideMark/>
          </w:tcPr>
          <w:p w14:paraId="4FC4BE80" w14:textId="77777777" w:rsidR="008F6DCE" w:rsidRPr="008F6DCE" w:rsidRDefault="008F6DCE" w:rsidP="008F6DCE">
            <w:pPr>
              <w:widowControl/>
              <w:adjustRightInd/>
              <w:snapToGrid/>
              <w:spacing w:line="240" w:lineRule="auto"/>
              <w:ind w:firstLineChars="0" w:firstLine="0"/>
              <w:jc w:val="center"/>
              <w:rPr>
                <w:rFonts w:ascii="宋体" w:hAnsi="宋体" w:cs="宋体"/>
                <w:b/>
                <w:bCs/>
                <w:color w:val="0000FF"/>
                <w:kern w:val="0"/>
                <w:sz w:val="18"/>
                <w:szCs w:val="18"/>
              </w:rPr>
            </w:pPr>
            <w:r w:rsidRPr="008F6DCE">
              <w:rPr>
                <w:rFonts w:ascii="宋体" w:hAnsi="宋体" w:cs="宋体" w:hint="eastAsia"/>
                <w:b/>
                <w:bCs/>
                <w:color w:val="0000FF"/>
                <w:kern w:val="0"/>
                <w:sz w:val="18"/>
                <w:szCs w:val="18"/>
              </w:rPr>
              <w:t>目</w:t>
            </w:r>
          </w:p>
        </w:tc>
        <w:tc>
          <w:tcPr>
            <w:tcW w:w="400" w:type="pct"/>
            <w:tcBorders>
              <w:top w:val="single" w:sz="4" w:space="0" w:color="auto"/>
              <w:left w:val="nil"/>
              <w:bottom w:val="single" w:sz="4" w:space="0" w:color="auto"/>
              <w:right w:val="single" w:sz="4" w:space="0" w:color="auto"/>
            </w:tcBorders>
            <w:shd w:val="clear" w:color="auto" w:fill="auto"/>
            <w:vAlign w:val="center"/>
            <w:hideMark/>
          </w:tcPr>
          <w:p w14:paraId="49CD0ABE" w14:textId="77777777" w:rsidR="008F6DCE" w:rsidRPr="008F6DCE" w:rsidRDefault="008F6DCE" w:rsidP="008F6DCE">
            <w:pPr>
              <w:widowControl/>
              <w:adjustRightInd/>
              <w:snapToGrid/>
              <w:spacing w:line="240" w:lineRule="auto"/>
              <w:ind w:firstLineChars="0" w:firstLine="0"/>
              <w:jc w:val="center"/>
              <w:rPr>
                <w:rFonts w:ascii="宋体" w:hAnsi="宋体" w:cs="宋体"/>
                <w:b/>
                <w:bCs/>
                <w:color w:val="0000FF"/>
                <w:kern w:val="0"/>
                <w:sz w:val="18"/>
                <w:szCs w:val="18"/>
              </w:rPr>
            </w:pPr>
            <w:r w:rsidRPr="008F6DCE">
              <w:rPr>
                <w:rFonts w:ascii="宋体" w:hAnsi="宋体" w:cs="宋体" w:hint="eastAsia"/>
                <w:b/>
                <w:bCs/>
                <w:color w:val="0000FF"/>
                <w:kern w:val="0"/>
                <w:sz w:val="18"/>
                <w:szCs w:val="18"/>
              </w:rPr>
              <w:t>科</w:t>
            </w:r>
          </w:p>
        </w:tc>
        <w:tc>
          <w:tcPr>
            <w:tcW w:w="559" w:type="pct"/>
            <w:tcBorders>
              <w:top w:val="single" w:sz="4" w:space="0" w:color="auto"/>
              <w:left w:val="nil"/>
              <w:bottom w:val="single" w:sz="4" w:space="0" w:color="auto"/>
              <w:right w:val="single" w:sz="4" w:space="0" w:color="auto"/>
            </w:tcBorders>
            <w:shd w:val="clear" w:color="auto" w:fill="auto"/>
            <w:vAlign w:val="center"/>
            <w:hideMark/>
          </w:tcPr>
          <w:p w14:paraId="5A21F77C" w14:textId="77777777" w:rsidR="008F6DCE" w:rsidRPr="008F6DCE" w:rsidRDefault="008F6DCE" w:rsidP="008F6DCE">
            <w:pPr>
              <w:widowControl/>
              <w:adjustRightInd/>
              <w:snapToGrid/>
              <w:spacing w:line="240" w:lineRule="auto"/>
              <w:ind w:firstLineChars="0" w:firstLine="0"/>
              <w:jc w:val="center"/>
              <w:rPr>
                <w:rFonts w:ascii="宋体" w:hAnsi="宋体" w:cs="宋体"/>
                <w:b/>
                <w:bCs/>
                <w:color w:val="0000FF"/>
                <w:kern w:val="0"/>
                <w:sz w:val="18"/>
                <w:szCs w:val="18"/>
              </w:rPr>
            </w:pPr>
            <w:r w:rsidRPr="008F6DCE">
              <w:rPr>
                <w:rFonts w:ascii="宋体" w:hAnsi="宋体" w:cs="宋体" w:hint="eastAsia"/>
                <w:b/>
                <w:bCs/>
                <w:color w:val="0000FF"/>
                <w:kern w:val="0"/>
                <w:sz w:val="18"/>
                <w:szCs w:val="18"/>
              </w:rPr>
              <w:t>属</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64202F6E" w14:textId="77777777" w:rsidR="008F6DCE" w:rsidRPr="008F6DCE" w:rsidRDefault="008F6DCE" w:rsidP="008F6DCE">
            <w:pPr>
              <w:widowControl/>
              <w:adjustRightInd/>
              <w:snapToGrid/>
              <w:spacing w:line="240" w:lineRule="auto"/>
              <w:ind w:firstLineChars="0" w:firstLine="0"/>
              <w:jc w:val="center"/>
              <w:rPr>
                <w:rFonts w:ascii="宋体" w:hAnsi="宋体" w:cs="宋体"/>
                <w:b/>
                <w:bCs/>
                <w:color w:val="0000FF"/>
                <w:kern w:val="0"/>
                <w:sz w:val="18"/>
                <w:szCs w:val="18"/>
              </w:rPr>
            </w:pPr>
            <w:r w:rsidRPr="008F6DCE">
              <w:rPr>
                <w:rFonts w:ascii="宋体" w:hAnsi="宋体" w:cs="宋体" w:hint="eastAsia"/>
                <w:b/>
                <w:bCs/>
                <w:color w:val="0000FF"/>
                <w:kern w:val="0"/>
                <w:sz w:val="18"/>
                <w:szCs w:val="18"/>
              </w:rPr>
              <w:t>种名</w:t>
            </w:r>
          </w:p>
        </w:tc>
        <w:tc>
          <w:tcPr>
            <w:tcW w:w="2006" w:type="pct"/>
            <w:tcBorders>
              <w:top w:val="single" w:sz="4" w:space="0" w:color="auto"/>
              <w:left w:val="nil"/>
              <w:bottom w:val="single" w:sz="4" w:space="0" w:color="auto"/>
              <w:right w:val="single" w:sz="4" w:space="0" w:color="auto"/>
            </w:tcBorders>
            <w:shd w:val="clear" w:color="auto" w:fill="auto"/>
            <w:vAlign w:val="center"/>
            <w:hideMark/>
          </w:tcPr>
          <w:p w14:paraId="41C87191" w14:textId="77777777" w:rsidR="008F6DCE" w:rsidRPr="008F6DCE" w:rsidRDefault="008F6DCE" w:rsidP="008F6DCE">
            <w:pPr>
              <w:widowControl/>
              <w:adjustRightInd/>
              <w:snapToGrid/>
              <w:spacing w:line="240" w:lineRule="auto"/>
              <w:ind w:firstLineChars="0" w:firstLine="0"/>
              <w:jc w:val="center"/>
              <w:rPr>
                <w:rFonts w:ascii="宋体" w:hAnsi="宋体" w:cs="宋体"/>
                <w:b/>
                <w:bCs/>
                <w:color w:val="0000FF"/>
                <w:kern w:val="0"/>
                <w:sz w:val="18"/>
                <w:szCs w:val="18"/>
              </w:rPr>
            </w:pPr>
            <w:r w:rsidRPr="008F6DCE">
              <w:rPr>
                <w:rFonts w:ascii="宋体" w:hAnsi="宋体" w:cs="宋体" w:hint="eastAsia"/>
                <w:b/>
                <w:bCs/>
                <w:color w:val="0000FF"/>
                <w:kern w:val="0"/>
                <w:sz w:val="18"/>
                <w:szCs w:val="18"/>
              </w:rPr>
              <w:t>学名</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41B9A303" w14:textId="77777777" w:rsidR="008F6DCE" w:rsidRPr="008F6DCE" w:rsidRDefault="008F6DCE" w:rsidP="008F6DCE">
            <w:pPr>
              <w:widowControl/>
              <w:adjustRightInd/>
              <w:snapToGrid/>
              <w:spacing w:line="240" w:lineRule="auto"/>
              <w:ind w:firstLineChars="0" w:firstLine="0"/>
              <w:jc w:val="center"/>
              <w:rPr>
                <w:rFonts w:ascii="宋体" w:hAnsi="宋体" w:cs="宋体"/>
                <w:b/>
                <w:bCs/>
                <w:color w:val="0000FF"/>
                <w:kern w:val="0"/>
                <w:sz w:val="18"/>
                <w:szCs w:val="18"/>
              </w:rPr>
            </w:pPr>
            <w:r w:rsidRPr="008F6DCE">
              <w:rPr>
                <w:rFonts w:ascii="宋体" w:hAnsi="宋体" w:cs="宋体" w:hint="eastAsia"/>
                <w:b/>
                <w:bCs/>
                <w:color w:val="0000FF"/>
                <w:kern w:val="0"/>
                <w:sz w:val="18"/>
                <w:szCs w:val="18"/>
              </w:rPr>
              <w:t>保护级别</w:t>
            </w:r>
          </w:p>
        </w:tc>
        <w:tc>
          <w:tcPr>
            <w:tcW w:w="350" w:type="pct"/>
            <w:tcBorders>
              <w:top w:val="single" w:sz="4" w:space="0" w:color="auto"/>
              <w:left w:val="nil"/>
              <w:bottom w:val="single" w:sz="4" w:space="0" w:color="auto"/>
              <w:right w:val="single" w:sz="4" w:space="0" w:color="auto"/>
            </w:tcBorders>
            <w:shd w:val="clear" w:color="auto" w:fill="auto"/>
            <w:vAlign w:val="center"/>
            <w:hideMark/>
          </w:tcPr>
          <w:p w14:paraId="09AF940B" w14:textId="77777777" w:rsidR="008F6DCE" w:rsidRPr="008F6DCE" w:rsidRDefault="008F6DCE" w:rsidP="008F6DCE">
            <w:pPr>
              <w:widowControl/>
              <w:adjustRightInd/>
              <w:snapToGrid/>
              <w:spacing w:line="240" w:lineRule="auto"/>
              <w:ind w:firstLineChars="0" w:firstLine="0"/>
              <w:jc w:val="center"/>
              <w:rPr>
                <w:rFonts w:ascii="宋体" w:hAnsi="宋体" w:cs="宋体"/>
                <w:b/>
                <w:bCs/>
                <w:color w:val="0000FF"/>
                <w:kern w:val="0"/>
                <w:sz w:val="18"/>
                <w:szCs w:val="18"/>
              </w:rPr>
            </w:pPr>
            <w:r w:rsidRPr="008F6DCE">
              <w:rPr>
                <w:rFonts w:ascii="宋体" w:hAnsi="宋体" w:cs="宋体" w:hint="eastAsia"/>
                <w:b/>
                <w:bCs/>
                <w:color w:val="0000FF"/>
                <w:kern w:val="0"/>
                <w:sz w:val="18"/>
                <w:szCs w:val="18"/>
              </w:rPr>
              <w:t>长江上游特有鱼类</w:t>
            </w:r>
          </w:p>
        </w:tc>
      </w:tr>
      <w:tr w:rsidR="00C54758" w:rsidRPr="00C54758" w14:paraId="59EEC903"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36BEC73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1</w:t>
            </w:r>
          </w:p>
        </w:tc>
        <w:tc>
          <w:tcPr>
            <w:tcW w:w="559" w:type="pct"/>
            <w:tcBorders>
              <w:top w:val="nil"/>
              <w:left w:val="nil"/>
              <w:bottom w:val="single" w:sz="4" w:space="0" w:color="auto"/>
              <w:right w:val="single" w:sz="4" w:space="0" w:color="auto"/>
            </w:tcBorders>
            <w:shd w:val="clear" w:color="auto" w:fill="auto"/>
            <w:vAlign w:val="center"/>
            <w:hideMark/>
          </w:tcPr>
          <w:p w14:paraId="4FEE1AD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7C88A65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鳅</w:t>
            </w:r>
            <w:proofErr w:type="gramEnd"/>
            <w:r w:rsidRPr="008F6DCE">
              <w:rPr>
                <w:rFonts w:ascii="宋体" w:hAnsi="宋体" w:cs="宋体" w:hint="eastAsia"/>
                <w:color w:val="0000FF"/>
                <w:kern w:val="0"/>
                <w:sz w:val="18"/>
                <w:szCs w:val="18"/>
              </w:rPr>
              <w:t>科</w:t>
            </w:r>
          </w:p>
        </w:tc>
        <w:tc>
          <w:tcPr>
            <w:tcW w:w="559" w:type="pct"/>
            <w:tcBorders>
              <w:top w:val="nil"/>
              <w:left w:val="nil"/>
              <w:bottom w:val="single" w:sz="4" w:space="0" w:color="auto"/>
              <w:right w:val="single" w:sz="4" w:space="0" w:color="auto"/>
            </w:tcBorders>
            <w:shd w:val="clear" w:color="auto" w:fill="auto"/>
            <w:vAlign w:val="center"/>
            <w:hideMark/>
          </w:tcPr>
          <w:p w14:paraId="2162113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副</w:t>
            </w:r>
            <w:proofErr w:type="gramStart"/>
            <w:r w:rsidRPr="008F6DCE">
              <w:rPr>
                <w:rFonts w:ascii="宋体" w:hAnsi="宋体" w:cs="宋体" w:hint="eastAsia"/>
                <w:color w:val="0000FF"/>
                <w:kern w:val="0"/>
                <w:sz w:val="18"/>
                <w:szCs w:val="18"/>
              </w:rPr>
              <w:t>鳅</w:t>
            </w:r>
            <w:proofErr w:type="gramEnd"/>
            <w:r w:rsidRPr="008F6DCE">
              <w:rPr>
                <w:rFonts w:ascii="宋体" w:hAnsi="宋体" w:cs="宋体" w:hint="eastAsia"/>
                <w:color w:val="0000FF"/>
                <w:kern w:val="0"/>
                <w:sz w:val="18"/>
                <w:szCs w:val="18"/>
              </w:rPr>
              <w:t>属</w:t>
            </w:r>
          </w:p>
        </w:tc>
        <w:tc>
          <w:tcPr>
            <w:tcW w:w="452" w:type="pct"/>
            <w:tcBorders>
              <w:top w:val="nil"/>
              <w:left w:val="nil"/>
              <w:bottom w:val="single" w:sz="4" w:space="0" w:color="auto"/>
              <w:right w:val="single" w:sz="4" w:space="0" w:color="auto"/>
            </w:tcBorders>
            <w:shd w:val="clear" w:color="auto" w:fill="auto"/>
            <w:vAlign w:val="center"/>
            <w:hideMark/>
          </w:tcPr>
          <w:p w14:paraId="4A3BABC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红尾副</w:t>
            </w:r>
            <w:proofErr w:type="gramStart"/>
            <w:r w:rsidRPr="008F6DCE">
              <w:rPr>
                <w:rFonts w:ascii="宋体" w:hAnsi="宋体" w:cs="宋体" w:hint="eastAsia"/>
                <w:color w:val="0000FF"/>
                <w:kern w:val="0"/>
                <w:sz w:val="18"/>
                <w:szCs w:val="18"/>
              </w:rPr>
              <w:t>鳅</w:t>
            </w:r>
            <w:proofErr w:type="gramEnd"/>
          </w:p>
        </w:tc>
        <w:tc>
          <w:tcPr>
            <w:tcW w:w="2006" w:type="pct"/>
            <w:tcBorders>
              <w:top w:val="nil"/>
              <w:left w:val="nil"/>
              <w:bottom w:val="single" w:sz="4" w:space="0" w:color="auto"/>
              <w:right w:val="single" w:sz="4" w:space="0" w:color="auto"/>
            </w:tcBorders>
            <w:shd w:val="clear" w:color="auto" w:fill="auto"/>
            <w:vAlign w:val="center"/>
            <w:hideMark/>
          </w:tcPr>
          <w:p w14:paraId="6E398C44"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Paracobitis</w:t>
            </w:r>
            <w:proofErr w:type="spellEnd"/>
            <w:r w:rsidRPr="008F6DCE">
              <w:rPr>
                <w:rFonts w:eastAsia="等线" w:cs="Times New Roman"/>
                <w:i/>
                <w:iCs/>
                <w:color w:val="0000FF"/>
                <w:kern w:val="0"/>
                <w:sz w:val="18"/>
                <w:szCs w:val="18"/>
              </w:rPr>
              <w:t xml:space="preserve"> variegatus </w:t>
            </w:r>
            <w:proofErr w:type="gramStart"/>
            <w:r w:rsidRPr="008F6DCE">
              <w:rPr>
                <w:rFonts w:eastAsia="等线" w:cs="Times New Roman"/>
                <w:color w:val="0000FF"/>
                <w:kern w:val="0"/>
                <w:sz w:val="18"/>
                <w:szCs w:val="18"/>
              </w:rPr>
              <w:t xml:space="preserve">( </w:t>
            </w:r>
            <w:proofErr w:type="spellStart"/>
            <w:r w:rsidRPr="008F6DCE">
              <w:rPr>
                <w:rFonts w:eastAsia="等线" w:cs="Times New Roman"/>
                <w:color w:val="0000FF"/>
                <w:kern w:val="0"/>
                <w:sz w:val="18"/>
                <w:szCs w:val="18"/>
              </w:rPr>
              <w:t>Dabry</w:t>
            </w:r>
            <w:proofErr w:type="spellEnd"/>
            <w:proofErr w:type="gramEnd"/>
            <w:r w:rsidRPr="008F6DCE">
              <w:rPr>
                <w:rFonts w:eastAsia="等线" w:cs="Times New Roman"/>
                <w:color w:val="0000FF"/>
                <w:kern w:val="0"/>
                <w:sz w:val="18"/>
                <w:szCs w:val="18"/>
              </w:rPr>
              <w:t xml:space="preserve"> de </w:t>
            </w:r>
            <w:proofErr w:type="spellStart"/>
            <w:r w:rsidRPr="008F6DCE">
              <w:rPr>
                <w:rFonts w:eastAsia="等线" w:cs="Times New Roman"/>
                <w:color w:val="0000FF"/>
                <w:kern w:val="0"/>
                <w:sz w:val="18"/>
                <w:szCs w:val="18"/>
              </w:rPr>
              <w:t>Thiersant</w:t>
            </w:r>
            <w:proofErr w:type="spellEnd"/>
            <w:r w:rsidRPr="008F6DCE">
              <w:rPr>
                <w:rFonts w:eastAsia="等线" w:cs="Times New Roman"/>
                <w:color w:val="0000FF"/>
                <w:kern w:val="0"/>
                <w:sz w:val="18"/>
                <w:szCs w:val="18"/>
              </w:rPr>
              <w:t>, 1874))</w:t>
            </w:r>
          </w:p>
        </w:tc>
        <w:tc>
          <w:tcPr>
            <w:tcW w:w="354" w:type="pct"/>
            <w:tcBorders>
              <w:top w:val="nil"/>
              <w:left w:val="nil"/>
              <w:bottom w:val="single" w:sz="4" w:space="0" w:color="auto"/>
              <w:right w:val="single" w:sz="4" w:space="0" w:color="auto"/>
            </w:tcBorders>
            <w:shd w:val="clear" w:color="auto" w:fill="auto"/>
            <w:vAlign w:val="center"/>
            <w:hideMark/>
          </w:tcPr>
          <w:p w14:paraId="30C6F587"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5BC61A6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43E0A70D"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38A266C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2</w:t>
            </w:r>
          </w:p>
        </w:tc>
        <w:tc>
          <w:tcPr>
            <w:tcW w:w="559" w:type="pct"/>
            <w:tcBorders>
              <w:top w:val="nil"/>
              <w:left w:val="nil"/>
              <w:bottom w:val="single" w:sz="4" w:space="0" w:color="auto"/>
              <w:right w:val="single" w:sz="4" w:space="0" w:color="auto"/>
            </w:tcBorders>
            <w:shd w:val="clear" w:color="auto" w:fill="auto"/>
            <w:vAlign w:val="center"/>
            <w:hideMark/>
          </w:tcPr>
          <w:p w14:paraId="494D052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2ACC945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鳅</w:t>
            </w:r>
            <w:proofErr w:type="gramEnd"/>
            <w:r w:rsidRPr="008F6DCE">
              <w:rPr>
                <w:rFonts w:ascii="宋体" w:hAnsi="宋体" w:cs="宋体" w:hint="eastAsia"/>
                <w:color w:val="0000FF"/>
                <w:kern w:val="0"/>
                <w:sz w:val="18"/>
                <w:szCs w:val="18"/>
              </w:rPr>
              <w:t>科</w:t>
            </w:r>
          </w:p>
        </w:tc>
        <w:tc>
          <w:tcPr>
            <w:tcW w:w="559" w:type="pct"/>
            <w:tcBorders>
              <w:top w:val="nil"/>
              <w:left w:val="nil"/>
              <w:bottom w:val="single" w:sz="4" w:space="0" w:color="auto"/>
              <w:right w:val="single" w:sz="4" w:space="0" w:color="auto"/>
            </w:tcBorders>
            <w:shd w:val="clear" w:color="auto" w:fill="auto"/>
            <w:vAlign w:val="center"/>
            <w:hideMark/>
          </w:tcPr>
          <w:p w14:paraId="0563DD9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泥鳅属</w:t>
            </w:r>
          </w:p>
        </w:tc>
        <w:tc>
          <w:tcPr>
            <w:tcW w:w="452" w:type="pct"/>
            <w:tcBorders>
              <w:top w:val="nil"/>
              <w:left w:val="nil"/>
              <w:bottom w:val="single" w:sz="4" w:space="0" w:color="auto"/>
              <w:right w:val="single" w:sz="4" w:space="0" w:color="auto"/>
            </w:tcBorders>
            <w:shd w:val="clear" w:color="auto" w:fill="auto"/>
            <w:vAlign w:val="center"/>
            <w:hideMark/>
          </w:tcPr>
          <w:p w14:paraId="6339D49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泥鳅</w:t>
            </w:r>
          </w:p>
        </w:tc>
        <w:tc>
          <w:tcPr>
            <w:tcW w:w="2006" w:type="pct"/>
            <w:tcBorders>
              <w:top w:val="nil"/>
              <w:left w:val="nil"/>
              <w:bottom w:val="single" w:sz="4" w:space="0" w:color="auto"/>
              <w:right w:val="single" w:sz="4" w:space="0" w:color="auto"/>
            </w:tcBorders>
            <w:shd w:val="clear" w:color="auto" w:fill="auto"/>
            <w:vAlign w:val="center"/>
            <w:hideMark/>
          </w:tcPr>
          <w:p w14:paraId="3C9D3E55"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Misgurnus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anguillicaudatus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(Cantor, 1842)</w:t>
            </w:r>
          </w:p>
        </w:tc>
        <w:tc>
          <w:tcPr>
            <w:tcW w:w="354" w:type="pct"/>
            <w:tcBorders>
              <w:top w:val="nil"/>
              <w:left w:val="nil"/>
              <w:bottom w:val="single" w:sz="4" w:space="0" w:color="auto"/>
              <w:right w:val="single" w:sz="4" w:space="0" w:color="auto"/>
            </w:tcBorders>
            <w:shd w:val="clear" w:color="auto" w:fill="auto"/>
            <w:vAlign w:val="center"/>
            <w:hideMark/>
          </w:tcPr>
          <w:p w14:paraId="776D136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2E8F208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2483F7F6"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1C7571C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3</w:t>
            </w:r>
          </w:p>
        </w:tc>
        <w:tc>
          <w:tcPr>
            <w:tcW w:w="559" w:type="pct"/>
            <w:tcBorders>
              <w:top w:val="nil"/>
              <w:left w:val="nil"/>
              <w:bottom w:val="single" w:sz="4" w:space="0" w:color="auto"/>
              <w:right w:val="single" w:sz="4" w:space="0" w:color="auto"/>
            </w:tcBorders>
            <w:shd w:val="clear" w:color="auto" w:fill="auto"/>
            <w:vAlign w:val="center"/>
            <w:hideMark/>
          </w:tcPr>
          <w:p w14:paraId="609B4AF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noWrap/>
            <w:vAlign w:val="bottom"/>
            <w:hideMark/>
          </w:tcPr>
          <w:p w14:paraId="4096E35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779CF1C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鱲属</w:t>
            </w:r>
          </w:p>
        </w:tc>
        <w:tc>
          <w:tcPr>
            <w:tcW w:w="452" w:type="pct"/>
            <w:tcBorders>
              <w:top w:val="nil"/>
              <w:left w:val="nil"/>
              <w:bottom w:val="single" w:sz="4" w:space="0" w:color="auto"/>
              <w:right w:val="single" w:sz="4" w:space="0" w:color="auto"/>
            </w:tcBorders>
            <w:shd w:val="clear" w:color="auto" w:fill="auto"/>
            <w:vAlign w:val="center"/>
            <w:hideMark/>
          </w:tcPr>
          <w:p w14:paraId="5AF513D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宽鳍鱲</w:t>
            </w:r>
          </w:p>
        </w:tc>
        <w:tc>
          <w:tcPr>
            <w:tcW w:w="2006" w:type="pct"/>
            <w:tcBorders>
              <w:top w:val="nil"/>
              <w:left w:val="nil"/>
              <w:bottom w:val="nil"/>
              <w:right w:val="nil"/>
            </w:tcBorders>
            <w:shd w:val="clear" w:color="auto" w:fill="auto"/>
            <w:noWrap/>
            <w:vAlign w:val="bottom"/>
            <w:hideMark/>
          </w:tcPr>
          <w:p w14:paraId="070745AD"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Zacco</w:t>
            </w:r>
            <w:proofErr w:type="spellEnd"/>
            <w:r w:rsidRPr="008F6DCE">
              <w:rPr>
                <w:rFonts w:eastAsia="等线" w:cs="Times New Roman"/>
                <w:i/>
                <w:iCs/>
                <w:color w:val="0000FF"/>
                <w:kern w:val="0"/>
                <w:sz w:val="18"/>
                <w:szCs w:val="18"/>
              </w:rPr>
              <w:t xml:space="preserve"> platypus </w:t>
            </w:r>
            <w:r w:rsidRPr="008F6DCE">
              <w:rPr>
                <w:rFonts w:eastAsia="等线" w:cs="Times New Roman"/>
                <w:color w:val="0000FF"/>
                <w:kern w:val="0"/>
                <w:sz w:val="18"/>
                <w:szCs w:val="18"/>
              </w:rPr>
              <w:t>(</w:t>
            </w:r>
            <w:proofErr w:type="spellStart"/>
            <w:r w:rsidRPr="008F6DCE">
              <w:rPr>
                <w:rFonts w:eastAsia="等线" w:cs="Times New Roman"/>
                <w:color w:val="0000FF"/>
                <w:kern w:val="0"/>
                <w:sz w:val="18"/>
                <w:szCs w:val="18"/>
              </w:rPr>
              <w:t>Temminck</w:t>
            </w:r>
            <w:proofErr w:type="spellEnd"/>
            <w:r w:rsidRPr="008F6DCE">
              <w:rPr>
                <w:rFonts w:eastAsia="等线" w:cs="Times New Roman"/>
                <w:color w:val="0000FF"/>
                <w:kern w:val="0"/>
                <w:sz w:val="18"/>
                <w:szCs w:val="18"/>
              </w:rPr>
              <w:t xml:space="preserve"> &amp; Schlegel, 1846)</w:t>
            </w:r>
          </w:p>
        </w:tc>
        <w:tc>
          <w:tcPr>
            <w:tcW w:w="354" w:type="pct"/>
            <w:tcBorders>
              <w:top w:val="nil"/>
              <w:left w:val="single" w:sz="4" w:space="0" w:color="auto"/>
              <w:bottom w:val="single" w:sz="4" w:space="0" w:color="auto"/>
              <w:right w:val="single" w:sz="4" w:space="0" w:color="auto"/>
            </w:tcBorders>
            <w:shd w:val="clear" w:color="auto" w:fill="auto"/>
            <w:vAlign w:val="center"/>
            <w:hideMark/>
          </w:tcPr>
          <w:p w14:paraId="3D08A92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104E3CE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35591BBB"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75CC641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4</w:t>
            </w:r>
          </w:p>
        </w:tc>
        <w:tc>
          <w:tcPr>
            <w:tcW w:w="559" w:type="pct"/>
            <w:tcBorders>
              <w:top w:val="nil"/>
              <w:left w:val="nil"/>
              <w:bottom w:val="single" w:sz="4" w:space="0" w:color="auto"/>
              <w:right w:val="single" w:sz="4" w:space="0" w:color="auto"/>
            </w:tcBorders>
            <w:shd w:val="clear" w:color="auto" w:fill="auto"/>
            <w:vAlign w:val="center"/>
            <w:hideMark/>
          </w:tcPr>
          <w:p w14:paraId="3D29C53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0680963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0E0EB84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马口鱼属</w:t>
            </w:r>
          </w:p>
        </w:tc>
        <w:tc>
          <w:tcPr>
            <w:tcW w:w="452" w:type="pct"/>
            <w:tcBorders>
              <w:top w:val="nil"/>
              <w:left w:val="nil"/>
              <w:bottom w:val="single" w:sz="4" w:space="0" w:color="auto"/>
              <w:right w:val="single" w:sz="4" w:space="0" w:color="auto"/>
            </w:tcBorders>
            <w:shd w:val="clear" w:color="auto" w:fill="auto"/>
            <w:vAlign w:val="center"/>
            <w:hideMark/>
          </w:tcPr>
          <w:p w14:paraId="65BF896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马口鱼</w:t>
            </w:r>
          </w:p>
        </w:tc>
        <w:tc>
          <w:tcPr>
            <w:tcW w:w="2006" w:type="pct"/>
            <w:tcBorders>
              <w:top w:val="single" w:sz="4" w:space="0" w:color="auto"/>
              <w:left w:val="nil"/>
              <w:bottom w:val="single" w:sz="4" w:space="0" w:color="auto"/>
              <w:right w:val="single" w:sz="4" w:space="0" w:color="auto"/>
            </w:tcBorders>
            <w:shd w:val="clear" w:color="auto" w:fill="auto"/>
            <w:vAlign w:val="center"/>
            <w:hideMark/>
          </w:tcPr>
          <w:p w14:paraId="00061A12"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Opsariichthys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bidens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Günther, 1873</w:t>
            </w:r>
          </w:p>
        </w:tc>
        <w:tc>
          <w:tcPr>
            <w:tcW w:w="354" w:type="pct"/>
            <w:tcBorders>
              <w:top w:val="nil"/>
              <w:left w:val="nil"/>
              <w:bottom w:val="single" w:sz="4" w:space="0" w:color="auto"/>
              <w:right w:val="single" w:sz="4" w:space="0" w:color="auto"/>
            </w:tcBorders>
            <w:shd w:val="clear" w:color="auto" w:fill="auto"/>
            <w:vAlign w:val="center"/>
            <w:hideMark/>
          </w:tcPr>
          <w:p w14:paraId="0522D12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23BD6F07"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1A6C4035"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3689A17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5</w:t>
            </w:r>
          </w:p>
        </w:tc>
        <w:tc>
          <w:tcPr>
            <w:tcW w:w="559" w:type="pct"/>
            <w:tcBorders>
              <w:top w:val="nil"/>
              <w:left w:val="nil"/>
              <w:bottom w:val="single" w:sz="4" w:space="0" w:color="auto"/>
              <w:right w:val="single" w:sz="4" w:space="0" w:color="auto"/>
            </w:tcBorders>
            <w:shd w:val="clear" w:color="auto" w:fill="auto"/>
            <w:vAlign w:val="center"/>
            <w:hideMark/>
          </w:tcPr>
          <w:p w14:paraId="59030A9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64BB53C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018A916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赤眼</w:t>
            </w:r>
            <w:proofErr w:type="gramStart"/>
            <w:r w:rsidRPr="008F6DCE">
              <w:rPr>
                <w:rFonts w:ascii="宋体" w:hAnsi="宋体" w:cs="宋体" w:hint="eastAsia"/>
                <w:color w:val="0000FF"/>
                <w:kern w:val="0"/>
                <w:sz w:val="18"/>
                <w:szCs w:val="18"/>
              </w:rPr>
              <w:t>鳟</w:t>
            </w:r>
            <w:proofErr w:type="gramEnd"/>
            <w:r w:rsidRPr="008F6DCE">
              <w:rPr>
                <w:rFonts w:ascii="宋体" w:hAnsi="宋体" w:cs="宋体" w:hint="eastAsia"/>
                <w:color w:val="0000FF"/>
                <w:kern w:val="0"/>
                <w:sz w:val="18"/>
                <w:szCs w:val="18"/>
              </w:rPr>
              <w:t>属</w:t>
            </w:r>
          </w:p>
        </w:tc>
        <w:tc>
          <w:tcPr>
            <w:tcW w:w="452" w:type="pct"/>
            <w:tcBorders>
              <w:top w:val="nil"/>
              <w:left w:val="nil"/>
              <w:bottom w:val="single" w:sz="4" w:space="0" w:color="auto"/>
              <w:right w:val="single" w:sz="4" w:space="0" w:color="auto"/>
            </w:tcBorders>
            <w:shd w:val="clear" w:color="auto" w:fill="auto"/>
            <w:vAlign w:val="center"/>
            <w:hideMark/>
          </w:tcPr>
          <w:p w14:paraId="3BF7E8A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赤眼</w:t>
            </w:r>
            <w:proofErr w:type="gramStart"/>
            <w:r w:rsidRPr="008F6DCE">
              <w:rPr>
                <w:rFonts w:ascii="宋体" w:hAnsi="宋体" w:cs="宋体" w:hint="eastAsia"/>
                <w:color w:val="0000FF"/>
                <w:kern w:val="0"/>
                <w:sz w:val="18"/>
                <w:szCs w:val="18"/>
              </w:rPr>
              <w:t>鳟</w:t>
            </w:r>
            <w:proofErr w:type="gramEnd"/>
          </w:p>
        </w:tc>
        <w:tc>
          <w:tcPr>
            <w:tcW w:w="2006" w:type="pct"/>
            <w:tcBorders>
              <w:top w:val="nil"/>
              <w:left w:val="nil"/>
              <w:bottom w:val="single" w:sz="4" w:space="0" w:color="auto"/>
              <w:right w:val="single" w:sz="4" w:space="0" w:color="auto"/>
            </w:tcBorders>
            <w:shd w:val="clear" w:color="auto" w:fill="auto"/>
            <w:vAlign w:val="center"/>
            <w:hideMark/>
          </w:tcPr>
          <w:p w14:paraId="30A5A4F7"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Squaliobarbus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curriculus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(Richardson, 1846)</w:t>
            </w:r>
          </w:p>
        </w:tc>
        <w:tc>
          <w:tcPr>
            <w:tcW w:w="354" w:type="pct"/>
            <w:tcBorders>
              <w:top w:val="nil"/>
              <w:left w:val="nil"/>
              <w:bottom w:val="single" w:sz="4" w:space="0" w:color="auto"/>
              <w:right w:val="single" w:sz="4" w:space="0" w:color="auto"/>
            </w:tcBorders>
            <w:shd w:val="clear" w:color="auto" w:fill="auto"/>
            <w:vAlign w:val="center"/>
            <w:hideMark/>
          </w:tcPr>
          <w:p w14:paraId="5DB6698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39FC2D8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501519D1"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45E7FDC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6</w:t>
            </w:r>
          </w:p>
        </w:tc>
        <w:tc>
          <w:tcPr>
            <w:tcW w:w="559" w:type="pct"/>
            <w:tcBorders>
              <w:top w:val="nil"/>
              <w:left w:val="nil"/>
              <w:bottom w:val="single" w:sz="4" w:space="0" w:color="auto"/>
              <w:right w:val="single" w:sz="4" w:space="0" w:color="auto"/>
            </w:tcBorders>
            <w:shd w:val="clear" w:color="auto" w:fill="auto"/>
            <w:vAlign w:val="center"/>
            <w:hideMark/>
          </w:tcPr>
          <w:p w14:paraId="6FFEC06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1B285A2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76186F0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鲴</w:t>
            </w:r>
            <w:proofErr w:type="gramEnd"/>
            <w:r w:rsidRPr="008F6DCE">
              <w:rPr>
                <w:rFonts w:ascii="宋体" w:hAnsi="宋体" w:cs="宋体" w:hint="eastAsia"/>
                <w:color w:val="0000FF"/>
                <w:kern w:val="0"/>
                <w:sz w:val="18"/>
                <w:szCs w:val="18"/>
              </w:rPr>
              <w:t>属</w:t>
            </w:r>
          </w:p>
        </w:tc>
        <w:tc>
          <w:tcPr>
            <w:tcW w:w="452" w:type="pct"/>
            <w:tcBorders>
              <w:top w:val="nil"/>
              <w:left w:val="nil"/>
              <w:bottom w:val="single" w:sz="4" w:space="0" w:color="auto"/>
              <w:right w:val="single" w:sz="4" w:space="0" w:color="auto"/>
            </w:tcBorders>
            <w:shd w:val="clear" w:color="auto" w:fill="auto"/>
            <w:vAlign w:val="center"/>
            <w:hideMark/>
          </w:tcPr>
          <w:p w14:paraId="2269257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银</w:t>
            </w:r>
            <w:proofErr w:type="gramStart"/>
            <w:r w:rsidRPr="008F6DCE">
              <w:rPr>
                <w:rFonts w:ascii="宋体" w:hAnsi="宋体" w:cs="宋体" w:hint="eastAsia"/>
                <w:color w:val="0000FF"/>
                <w:kern w:val="0"/>
                <w:sz w:val="18"/>
                <w:szCs w:val="18"/>
              </w:rPr>
              <w:t>鲴</w:t>
            </w:r>
            <w:proofErr w:type="gramEnd"/>
          </w:p>
        </w:tc>
        <w:tc>
          <w:tcPr>
            <w:tcW w:w="2006" w:type="pct"/>
            <w:tcBorders>
              <w:top w:val="nil"/>
              <w:left w:val="nil"/>
              <w:bottom w:val="single" w:sz="4" w:space="0" w:color="auto"/>
              <w:right w:val="single" w:sz="4" w:space="0" w:color="auto"/>
            </w:tcBorders>
            <w:shd w:val="clear" w:color="auto" w:fill="auto"/>
            <w:vAlign w:val="center"/>
            <w:hideMark/>
          </w:tcPr>
          <w:p w14:paraId="36CFBEEB"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Xenocypris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argeatea</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Günther</w:t>
            </w:r>
            <w:r w:rsidRPr="008F6DCE">
              <w:rPr>
                <w:rFonts w:ascii="宋体" w:hAnsi="宋体" w:cs="Times New Roman" w:hint="eastAsia"/>
                <w:color w:val="0000FF"/>
                <w:kern w:val="0"/>
                <w:sz w:val="18"/>
                <w:szCs w:val="18"/>
              </w:rPr>
              <w:t>，</w:t>
            </w:r>
            <w:r w:rsidRPr="008F6DCE">
              <w:rPr>
                <w:rFonts w:eastAsia="等线" w:cs="Times New Roman"/>
                <w:color w:val="0000FF"/>
                <w:kern w:val="0"/>
                <w:sz w:val="18"/>
                <w:szCs w:val="18"/>
              </w:rPr>
              <w:t>1868</w:t>
            </w:r>
          </w:p>
        </w:tc>
        <w:tc>
          <w:tcPr>
            <w:tcW w:w="354" w:type="pct"/>
            <w:tcBorders>
              <w:top w:val="nil"/>
              <w:left w:val="nil"/>
              <w:bottom w:val="single" w:sz="4" w:space="0" w:color="auto"/>
              <w:right w:val="single" w:sz="4" w:space="0" w:color="auto"/>
            </w:tcBorders>
            <w:shd w:val="clear" w:color="auto" w:fill="auto"/>
            <w:vAlign w:val="center"/>
            <w:hideMark/>
          </w:tcPr>
          <w:p w14:paraId="5ADC120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47ACED3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5563A543"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548C41A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7</w:t>
            </w:r>
          </w:p>
        </w:tc>
        <w:tc>
          <w:tcPr>
            <w:tcW w:w="559" w:type="pct"/>
            <w:tcBorders>
              <w:top w:val="nil"/>
              <w:left w:val="nil"/>
              <w:bottom w:val="single" w:sz="4" w:space="0" w:color="auto"/>
              <w:right w:val="single" w:sz="4" w:space="0" w:color="auto"/>
            </w:tcBorders>
            <w:shd w:val="clear" w:color="auto" w:fill="auto"/>
            <w:vAlign w:val="center"/>
            <w:hideMark/>
          </w:tcPr>
          <w:p w14:paraId="23BFEF5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154D117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48A361D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似</w:t>
            </w:r>
            <w:proofErr w:type="gramStart"/>
            <w:r w:rsidRPr="008F6DCE">
              <w:rPr>
                <w:rFonts w:ascii="宋体" w:hAnsi="宋体" w:cs="宋体" w:hint="eastAsia"/>
                <w:color w:val="0000FF"/>
                <w:kern w:val="0"/>
                <w:sz w:val="18"/>
                <w:szCs w:val="18"/>
              </w:rPr>
              <w:t>鳊</w:t>
            </w:r>
            <w:proofErr w:type="gramEnd"/>
            <w:r w:rsidRPr="008F6DCE">
              <w:rPr>
                <w:rFonts w:ascii="宋体" w:hAnsi="宋体" w:cs="宋体" w:hint="eastAsia"/>
                <w:color w:val="0000FF"/>
                <w:kern w:val="0"/>
                <w:sz w:val="18"/>
                <w:szCs w:val="18"/>
              </w:rPr>
              <w:t>属</w:t>
            </w:r>
          </w:p>
        </w:tc>
        <w:tc>
          <w:tcPr>
            <w:tcW w:w="452" w:type="pct"/>
            <w:tcBorders>
              <w:top w:val="nil"/>
              <w:left w:val="nil"/>
              <w:bottom w:val="single" w:sz="4" w:space="0" w:color="auto"/>
              <w:right w:val="single" w:sz="4" w:space="0" w:color="auto"/>
            </w:tcBorders>
            <w:shd w:val="clear" w:color="auto" w:fill="auto"/>
            <w:vAlign w:val="center"/>
            <w:hideMark/>
          </w:tcPr>
          <w:p w14:paraId="3EEE232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似</w:t>
            </w:r>
            <w:proofErr w:type="gramStart"/>
            <w:r w:rsidRPr="008F6DCE">
              <w:rPr>
                <w:rFonts w:ascii="宋体" w:hAnsi="宋体" w:cs="宋体" w:hint="eastAsia"/>
                <w:color w:val="0000FF"/>
                <w:kern w:val="0"/>
                <w:sz w:val="18"/>
                <w:szCs w:val="18"/>
              </w:rPr>
              <w:t>鳊</w:t>
            </w:r>
            <w:proofErr w:type="gramEnd"/>
          </w:p>
        </w:tc>
        <w:tc>
          <w:tcPr>
            <w:tcW w:w="2006" w:type="pct"/>
            <w:tcBorders>
              <w:top w:val="nil"/>
              <w:left w:val="nil"/>
              <w:bottom w:val="single" w:sz="4" w:space="0" w:color="auto"/>
              <w:right w:val="single" w:sz="4" w:space="0" w:color="auto"/>
            </w:tcBorders>
            <w:shd w:val="clear" w:color="auto" w:fill="auto"/>
            <w:vAlign w:val="center"/>
            <w:hideMark/>
          </w:tcPr>
          <w:p w14:paraId="50C6FD56"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Pseudobrama</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simoni</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(Bleeker, 1865)</w:t>
            </w:r>
          </w:p>
        </w:tc>
        <w:tc>
          <w:tcPr>
            <w:tcW w:w="354" w:type="pct"/>
            <w:tcBorders>
              <w:top w:val="nil"/>
              <w:left w:val="nil"/>
              <w:bottom w:val="single" w:sz="4" w:space="0" w:color="auto"/>
              <w:right w:val="single" w:sz="4" w:space="0" w:color="auto"/>
            </w:tcBorders>
            <w:shd w:val="clear" w:color="auto" w:fill="auto"/>
            <w:vAlign w:val="center"/>
            <w:hideMark/>
          </w:tcPr>
          <w:p w14:paraId="7CF19D3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5C2A148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6C39E80B"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6AC7EA1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8</w:t>
            </w:r>
          </w:p>
        </w:tc>
        <w:tc>
          <w:tcPr>
            <w:tcW w:w="559" w:type="pct"/>
            <w:tcBorders>
              <w:top w:val="nil"/>
              <w:left w:val="nil"/>
              <w:bottom w:val="single" w:sz="4" w:space="0" w:color="auto"/>
              <w:right w:val="single" w:sz="4" w:space="0" w:color="auto"/>
            </w:tcBorders>
            <w:shd w:val="clear" w:color="auto" w:fill="auto"/>
            <w:vAlign w:val="center"/>
            <w:hideMark/>
          </w:tcPr>
          <w:p w14:paraId="126C134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572D4B8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7FB89DF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鲢属</w:t>
            </w:r>
            <w:proofErr w:type="gramEnd"/>
          </w:p>
        </w:tc>
        <w:tc>
          <w:tcPr>
            <w:tcW w:w="452" w:type="pct"/>
            <w:tcBorders>
              <w:top w:val="nil"/>
              <w:left w:val="nil"/>
              <w:bottom w:val="single" w:sz="4" w:space="0" w:color="auto"/>
              <w:right w:val="single" w:sz="4" w:space="0" w:color="auto"/>
            </w:tcBorders>
            <w:shd w:val="clear" w:color="auto" w:fill="auto"/>
            <w:vAlign w:val="center"/>
            <w:hideMark/>
          </w:tcPr>
          <w:p w14:paraId="688FFD17"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鲢</w:t>
            </w:r>
          </w:p>
        </w:tc>
        <w:tc>
          <w:tcPr>
            <w:tcW w:w="2006" w:type="pct"/>
            <w:tcBorders>
              <w:top w:val="nil"/>
              <w:left w:val="nil"/>
              <w:bottom w:val="single" w:sz="4" w:space="0" w:color="auto"/>
              <w:right w:val="single" w:sz="4" w:space="0" w:color="auto"/>
            </w:tcBorders>
            <w:shd w:val="clear" w:color="auto" w:fill="auto"/>
            <w:vAlign w:val="center"/>
            <w:hideMark/>
          </w:tcPr>
          <w:p w14:paraId="76ED53C3"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Hypophthalmichthys</w:t>
            </w:r>
            <w:proofErr w:type="spellEnd"/>
            <w:r w:rsidRPr="008F6DCE">
              <w:rPr>
                <w:rFonts w:eastAsia="等线" w:cs="Times New Roman"/>
                <w:i/>
                <w:iCs/>
                <w:color w:val="0000FF"/>
                <w:kern w:val="0"/>
                <w:sz w:val="18"/>
                <w:szCs w:val="18"/>
              </w:rPr>
              <w:t xml:space="preserve"> molitrix </w:t>
            </w:r>
            <w:r w:rsidRPr="008F6DCE">
              <w:rPr>
                <w:rFonts w:eastAsia="等线" w:cs="Times New Roman"/>
                <w:color w:val="0000FF"/>
                <w:kern w:val="0"/>
                <w:sz w:val="18"/>
                <w:szCs w:val="18"/>
              </w:rPr>
              <w:t>(Valenciennes, 1844)</w:t>
            </w:r>
          </w:p>
        </w:tc>
        <w:tc>
          <w:tcPr>
            <w:tcW w:w="354" w:type="pct"/>
            <w:tcBorders>
              <w:top w:val="nil"/>
              <w:left w:val="nil"/>
              <w:bottom w:val="single" w:sz="4" w:space="0" w:color="auto"/>
              <w:right w:val="single" w:sz="4" w:space="0" w:color="auto"/>
            </w:tcBorders>
            <w:shd w:val="clear" w:color="auto" w:fill="auto"/>
            <w:vAlign w:val="center"/>
            <w:hideMark/>
          </w:tcPr>
          <w:p w14:paraId="09B35C1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40DFFEA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09C51F10"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0487ECD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9</w:t>
            </w:r>
          </w:p>
        </w:tc>
        <w:tc>
          <w:tcPr>
            <w:tcW w:w="559" w:type="pct"/>
            <w:tcBorders>
              <w:top w:val="nil"/>
              <w:left w:val="nil"/>
              <w:bottom w:val="single" w:sz="4" w:space="0" w:color="auto"/>
              <w:right w:val="single" w:sz="4" w:space="0" w:color="auto"/>
            </w:tcBorders>
            <w:shd w:val="clear" w:color="auto" w:fill="auto"/>
            <w:vAlign w:val="center"/>
            <w:hideMark/>
          </w:tcPr>
          <w:p w14:paraId="6D962E9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3586A7C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09DE80D7"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鳑鮍属</w:t>
            </w:r>
          </w:p>
        </w:tc>
        <w:tc>
          <w:tcPr>
            <w:tcW w:w="452" w:type="pct"/>
            <w:tcBorders>
              <w:top w:val="nil"/>
              <w:left w:val="nil"/>
              <w:bottom w:val="single" w:sz="4" w:space="0" w:color="auto"/>
              <w:right w:val="single" w:sz="4" w:space="0" w:color="auto"/>
            </w:tcBorders>
            <w:shd w:val="clear" w:color="auto" w:fill="auto"/>
            <w:vAlign w:val="center"/>
            <w:hideMark/>
          </w:tcPr>
          <w:p w14:paraId="380176E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中华鳑鮍</w:t>
            </w:r>
          </w:p>
        </w:tc>
        <w:tc>
          <w:tcPr>
            <w:tcW w:w="2006" w:type="pct"/>
            <w:tcBorders>
              <w:top w:val="nil"/>
              <w:left w:val="nil"/>
              <w:bottom w:val="single" w:sz="4" w:space="0" w:color="auto"/>
              <w:right w:val="single" w:sz="4" w:space="0" w:color="auto"/>
            </w:tcBorders>
            <w:shd w:val="clear" w:color="auto" w:fill="auto"/>
            <w:vAlign w:val="center"/>
            <w:hideMark/>
          </w:tcPr>
          <w:p w14:paraId="2B3B1146"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Rhodeus</w:t>
            </w:r>
            <w:proofErr w:type="spellEnd"/>
            <w:r w:rsidRPr="008F6DCE">
              <w:rPr>
                <w:rFonts w:eastAsia="等线" w:cs="Times New Roman"/>
                <w:i/>
                <w:iCs/>
                <w:color w:val="0000FF"/>
                <w:kern w:val="0"/>
                <w:sz w:val="18"/>
                <w:szCs w:val="18"/>
              </w:rPr>
              <w:t xml:space="preserve"> sinensis </w:t>
            </w:r>
            <w:r w:rsidRPr="008F6DCE">
              <w:rPr>
                <w:rFonts w:eastAsia="等线" w:cs="Times New Roman"/>
                <w:color w:val="0000FF"/>
                <w:kern w:val="0"/>
                <w:sz w:val="18"/>
                <w:szCs w:val="18"/>
              </w:rPr>
              <w:t>Günther, 1868</w:t>
            </w:r>
          </w:p>
        </w:tc>
        <w:tc>
          <w:tcPr>
            <w:tcW w:w="354" w:type="pct"/>
            <w:tcBorders>
              <w:top w:val="nil"/>
              <w:left w:val="nil"/>
              <w:bottom w:val="single" w:sz="4" w:space="0" w:color="auto"/>
              <w:right w:val="single" w:sz="4" w:space="0" w:color="auto"/>
            </w:tcBorders>
            <w:shd w:val="clear" w:color="auto" w:fill="auto"/>
            <w:vAlign w:val="center"/>
            <w:hideMark/>
          </w:tcPr>
          <w:p w14:paraId="14127B5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24130C2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6A696FB7"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6A4570D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10</w:t>
            </w:r>
          </w:p>
        </w:tc>
        <w:tc>
          <w:tcPr>
            <w:tcW w:w="559" w:type="pct"/>
            <w:tcBorders>
              <w:top w:val="nil"/>
              <w:left w:val="nil"/>
              <w:bottom w:val="single" w:sz="4" w:space="0" w:color="auto"/>
              <w:right w:val="single" w:sz="4" w:space="0" w:color="auto"/>
            </w:tcBorders>
            <w:shd w:val="clear" w:color="auto" w:fill="auto"/>
            <w:vAlign w:val="center"/>
            <w:hideMark/>
          </w:tcPr>
          <w:p w14:paraId="0505F12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4FFFFB0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2A4DB09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䱗属</w:t>
            </w:r>
          </w:p>
        </w:tc>
        <w:tc>
          <w:tcPr>
            <w:tcW w:w="452" w:type="pct"/>
            <w:tcBorders>
              <w:top w:val="nil"/>
              <w:left w:val="nil"/>
              <w:bottom w:val="single" w:sz="4" w:space="0" w:color="auto"/>
              <w:right w:val="single" w:sz="4" w:space="0" w:color="auto"/>
            </w:tcBorders>
            <w:shd w:val="clear" w:color="auto" w:fill="auto"/>
            <w:vAlign w:val="center"/>
            <w:hideMark/>
          </w:tcPr>
          <w:p w14:paraId="017CF03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䱗</w:t>
            </w:r>
          </w:p>
        </w:tc>
        <w:tc>
          <w:tcPr>
            <w:tcW w:w="2006" w:type="pct"/>
            <w:tcBorders>
              <w:top w:val="nil"/>
              <w:left w:val="nil"/>
              <w:bottom w:val="single" w:sz="4" w:space="0" w:color="auto"/>
              <w:right w:val="single" w:sz="4" w:space="0" w:color="auto"/>
            </w:tcBorders>
            <w:shd w:val="clear" w:color="auto" w:fill="auto"/>
            <w:vAlign w:val="center"/>
            <w:hideMark/>
          </w:tcPr>
          <w:p w14:paraId="311859E1"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Hemiculter</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leucisculus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w:t>
            </w:r>
            <w:proofErr w:type="spellStart"/>
            <w:r w:rsidRPr="008F6DCE">
              <w:rPr>
                <w:rFonts w:eastAsia="等线" w:cs="Times New Roman"/>
                <w:color w:val="0000FF"/>
                <w:kern w:val="0"/>
                <w:sz w:val="18"/>
                <w:szCs w:val="18"/>
              </w:rPr>
              <w:t>Basilewsky</w:t>
            </w:r>
            <w:proofErr w:type="spellEnd"/>
            <w:r w:rsidRPr="008F6DCE">
              <w:rPr>
                <w:rFonts w:eastAsia="等线" w:cs="Times New Roman"/>
                <w:color w:val="0000FF"/>
                <w:kern w:val="0"/>
                <w:sz w:val="18"/>
                <w:szCs w:val="18"/>
              </w:rPr>
              <w:t>, 1855)</w:t>
            </w:r>
          </w:p>
        </w:tc>
        <w:tc>
          <w:tcPr>
            <w:tcW w:w="354" w:type="pct"/>
            <w:tcBorders>
              <w:top w:val="nil"/>
              <w:left w:val="nil"/>
              <w:bottom w:val="single" w:sz="4" w:space="0" w:color="auto"/>
              <w:right w:val="single" w:sz="4" w:space="0" w:color="auto"/>
            </w:tcBorders>
            <w:shd w:val="clear" w:color="auto" w:fill="auto"/>
            <w:vAlign w:val="center"/>
            <w:hideMark/>
          </w:tcPr>
          <w:p w14:paraId="0E3CD5C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4EE2B5E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49C656C7"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69EFAD5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11</w:t>
            </w:r>
          </w:p>
        </w:tc>
        <w:tc>
          <w:tcPr>
            <w:tcW w:w="559" w:type="pct"/>
            <w:tcBorders>
              <w:top w:val="nil"/>
              <w:left w:val="nil"/>
              <w:bottom w:val="single" w:sz="4" w:space="0" w:color="auto"/>
              <w:right w:val="single" w:sz="4" w:space="0" w:color="auto"/>
            </w:tcBorders>
            <w:shd w:val="clear" w:color="auto" w:fill="auto"/>
            <w:vAlign w:val="center"/>
            <w:hideMark/>
          </w:tcPr>
          <w:p w14:paraId="2AD92DE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68C3E91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3ED0F057"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䱗属</w:t>
            </w:r>
          </w:p>
        </w:tc>
        <w:tc>
          <w:tcPr>
            <w:tcW w:w="452" w:type="pct"/>
            <w:tcBorders>
              <w:top w:val="nil"/>
              <w:left w:val="nil"/>
              <w:bottom w:val="single" w:sz="4" w:space="0" w:color="auto"/>
              <w:right w:val="single" w:sz="4" w:space="0" w:color="auto"/>
            </w:tcBorders>
            <w:shd w:val="clear" w:color="auto" w:fill="auto"/>
            <w:vAlign w:val="center"/>
            <w:hideMark/>
          </w:tcPr>
          <w:p w14:paraId="70A1182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黑尾䱗</w:t>
            </w:r>
          </w:p>
        </w:tc>
        <w:tc>
          <w:tcPr>
            <w:tcW w:w="2006" w:type="pct"/>
            <w:tcBorders>
              <w:top w:val="nil"/>
              <w:left w:val="nil"/>
              <w:bottom w:val="single" w:sz="4" w:space="0" w:color="auto"/>
              <w:right w:val="single" w:sz="4" w:space="0" w:color="auto"/>
            </w:tcBorders>
            <w:shd w:val="clear" w:color="auto" w:fill="auto"/>
            <w:vAlign w:val="center"/>
            <w:hideMark/>
          </w:tcPr>
          <w:p w14:paraId="6F28E5F0"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Hemiculter</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tchangi</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Fang, 1942</w:t>
            </w:r>
          </w:p>
        </w:tc>
        <w:tc>
          <w:tcPr>
            <w:tcW w:w="354" w:type="pct"/>
            <w:tcBorders>
              <w:top w:val="nil"/>
              <w:left w:val="nil"/>
              <w:bottom w:val="single" w:sz="4" w:space="0" w:color="auto"/>
              <w:right w:val="single" w:sz="4" w:space="0" w:color="auto"/>
            </w:tcBorders>
            <w:shd w:val="clear" w:color="auto" w:fill="auto"/>
            <w:vAlign w:val="center"/>
            <w:hideMark/>
          </w:tcPr>
          <w:p w14:paraId="0F0A0A9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0F44498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w:t>
            </w:r>
          </w:p>
        </w:tc>
      </w:tr>
      <w:tr w:rsidR="00C54758" w:rsidRPr="00C54758" w14:paraId="01FB92BE"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58FBDEB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12</w:t>
            </w:r>
          </w:p>
        </w:tc>
        <w:tc>
          <w:tcPr>
            <w:tcW w:w="559" w:type="pct"/>
            <w:tcBorders>
              <w:top w:val="nil"/>
              <w:left w:val="nil"/>
              <w:bottom w:val="single" w:sz="4" w:space="0" w:color="auto"/>
              <w:right w:val="single" w:sz="4" w:space="0" w:color="auto"/>
            </w:tcBorders>
            <w:shd w:val="clear" w:color="auto" w:fill="auto"/>
            <w:vAlign w:val="center"/>
            <w:hideMark/>
          </w:tcPr>
          <w:p w14:paraId="519CFFA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0F099C3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7EB9BF7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鮊属</w:t>
            </w:r>
          </w:p>
        </w:tc>
        <w:tc>
          <w:tcPr>
            <w:tcW w:w="452" w:type="pct"/>
            <w:tcBorders>
              <w:top w:val="nil"/>
              <w:left w:val="nil"/>
              <w:bottom w:val="single" w:sz="4" w:space="0" w:color="auto"/>
              <w:right w:val="single" w:sz="4" w:space="0" w:color="auto"/>
            </w:tcBorders>
            <w:shd w:val="clear" w:color="auto" w:fill="auto"/>
            <w:vAlign w:val="center"/>
            <w:hideMark/>
          </w:tcPr>
          <w:p w14:paraId="36F2425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翘嘴鮊</w:t>
            </w:r>
          </w:p>
        </w:tc>
        <w:tc>
          <w:tcPr>
            <w:tcW w:w="2006" w:type="pct"/>
            <w:tcBorders>
              <w:top w:val="nil"/>
              <w:left w:val="nil"/>
              <w:bottom w:val="single" w:sz="4" w:space="0" w:color="auto"/>
              <w:right w:val="single" w:sz="4" w:space="0" w:color="auto"/>
            </w:tcBorders>
            <w:shd w:val="clear" w:color="auto" w:fill="auto"/>
            <w:vAlign w:val="center"/>
            <w:hideMark/>
          </w:tcPr>
          <w:p w14:paraId="06E8F4C8"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Culter</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alburnus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color w:val="0000FF"/>
                <w:kern w:val="0"/>
                <w:sz w:val="18"/>
                <w:szCs w:val="18"/>
              </w:rPr>
              <w:t>Basilewsky</w:t>
            </w:r>
            <w:proofErr w:type="spellEnd"/>
            <w:r w:rsidRPr="008F6DCE">
              <w:rPr>
                <w:rFonts w:eastAsia="等线" w:cs="Times New Roman"/>
                <w:color w:val="0000FF"/>
                <w:kern w:val="0"/>
                <w:sz w:val="18"/>
                <w:szCs w:val="18"/>
              </w:rPr>
              <w:t>, 1855</w:t>
            </w:r>
          </w:p>
        </w:tc>
        <w:tc>
          <w:tcPr>
            <w:tcW w:w="354" w:type="pct"/>
            <w:tcBorders>
              <w:top w:val="nil"/>
              <w:left w:val="nil"/>
              <w:bottom w:val="single" w:sz="4" w:space="0" w:color="auto"/>
              <w:right w:val="single" w:sz="4" w:space="0" w:color="auto"/>
            </w:tcBorders>
            <w:shd w:val="clear" w:color="auto" w:fill="auto"/>
            <w:vAlign w:val="center"/>
            <w:hideMark/>
          </w:tcPr>
          <w:p w14:paraId="32034DF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43D29DC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22F39EDA"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2B39466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13</w:t>
            </w:r>
          </w:p>
        </w:tc>
        <w:tc>
          <w:tcPr>
            <w:tcW w:w="559" w:type="pct"/>
            <w:tcBorders>
              <w:top w:val="nil"/>
              <w:left w:val="nil"/>
              <w:bottom w:val="single" w:sz="4" w:space="0" w:color="auto"/>
              <w:right w:val="single" w:sz="4" w:space="0" w:color="auto"/>
            </w:tcBorders>
            <w:shd w:val="clear" w:color="auto" w:fill="auto"/>
            <w:vAlign w:val="center"/>
            <w:hideMark/>
          </w:tcPr>
          <w:p w14:paraId="4F4E02C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7ECC9F3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0B042F6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鮊属</w:t>
            </w:r>
          </w:p>
        </w:tc>
        <w:tc>
          <w:tcPr>
            <w:tcW w:w="452" w:type="pct"/>
            <w:tcBorders>
              <w:top w:val="nil"/>
              <w:left w:val="nil"/>
              <w:bottom w:val="single" w:sz="4" w:space="0" w:color="auto"/>
              <w:right w:val="single" w:sz="4" w:space="0" w:color="auto"/>
            </w:tcBorders>
            <w:shd w:val="clear" w:color="auto" w:fill="auto"/>
            <w:vAlign w:val="center"/>
            <w:hideMark/>
          </w:tcPr>
          <w:p w14:paraId="3A9AA3E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蒙古鮊</w:t>
            </w:r>
          </w:p>
        </w:tc>
        <w:tc>
          <w:tcPr>
            <w:tcW w:w="2006" w:type="pct"/>
            <w:tcBorders>
              <w:top w:val="nil"/>
              <w:left w:val="nil"/>
              <w:bottom w:val="single" w:sz="4" w:space="0" w:color="auto"/>
              <w:right w:val="single" w:sz="4" w:space="0" w:color="auto"/>
            </w:tcBorders>
            <w:shd w:val="clear" w:color="auto" w:fill="auto"/>
            <w:vAlign w:val="center"/>
            <w:hideMark/>
          </w:tcPr>
          <w:p w14:paraId="598FDFCA"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Erythroculter</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mongolicu</w:t>
            </w:r>
            <w:r w:rsidRPr="008F6DCE">
              <w:rPr>
                <w:rFonts w:eastAsia="等线" w:cs="Times New Roman"/>
                <w:color w:val="0000FF"/>
                <w:kern w:val="0"/>
                <w:sz w:val="18"/>
                <w:szCs w:val="18"/>
              </w:rPr>
              <w:t>s</w:t>
            </w:r>
            <w:proofErr w:type="spellEnd"/>
            <w:r w:rsidRPr="008F6DCE">
              <w:rPr>
                <w:rFonts w:ascii="宋体" w:hAnsi="宋体" w:cs="Times New Roman" w:hint="eastAsia"/>
                <w:color w:val="0000FF"/>
                <w:kern w:val="0"/>
                <w:sz w:val="18"/>
                <w:szCs w:val="18"/>
              </w:rPr>
              <w:t>（</w:t>
            </w:r>
            <w:proofErr w:type="spellStart"/>
            <w:r w:rsidRPr="008F6DCE">
              <w:rPr>
                <w:rFonts w:eastAsia="等线" w:cs="Times New Roman"/>
                <w:color w:val="0000FF"/>
                <w:kern w:val="0"/>
                <w:sz w:val="18"/>
                <w:szCs w:val="18"/>
              </w:rPr>
              <w:t>Basilewsky</w:t>
            </w:r>
            <w:proofErr w:type="spellEnd"/>
            <w:r w:rsidRPr="008F6DCE">
              <w:rPr>
                <w:rFonts w:eastAsia="等线" w:cs="Times New Roman"/>
                <w:color w:val="0000FF"/>
                <w:kern w:val="0"/>
                <w:sz w:val="18"/>
                <w:szCs w:val="18"/>
              </w:rPr>
              <w:t>, 1855</w:t>
            </w:r>
            <w:r w:rsidRPr="008F6DCE">
              <w:rPr>
                <w:rFonts w:ascii="宋体" w:hAnsi="宋体" w:cs="Times New Roman" w:hint="eastAsia"/>
                <w:color w:val="0000FF"/>
                <w:kern w:val="0"/>
                <w:sz w:val="18"/>
                <w:szCs w:val="18"/>
              </w:rPr>
              <w:t>）</w:t>
            </w:r>
          </w:p>
        </w:tc>
        <w:tc>
          <w:tcPr>
            <w:tcW w:w="354" w:type="pct"/>
            <w:tcBorders>
              <w:top w:val="nil"/>
              <w:left w:val="nil"/>
              <w:bottom w:val="single" w:sz="4" w:space="0" w:color="auto"/>
              <w:right w:val="single" w:sz="4" w:space="0" w:color="auto"/>
            </w:tcBorders>
            <w:shd w:val="clear" w:color="auto" w:fill="auto"/>
            <w:vAlign w:val="center"/>
            <w:hideMark/>
          </w:tcPr>
          <w:p w14:paraId="7F892BA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4C5CE61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786227DF"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7721E84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14</w:t>
            </w:r>
          </w:p>
        </w:tc>
        <w:tc>
          <w:tcPr>
            <w:tcW w:w="559" w:type="pct"/>
            <w:tcBorders>
              <w:top w:val="nil"/>
              <w:left w:val="nil"/>
              <w:bottom w:val="single" w:sz="4" w:space="0" w:color="auto"/>
              <w:right w:val="single" w:sz="4" w:space="0" w:color="auto"/>
            </w:tcBorders>
            <w:shd w:val="clear" w:color="auto" w:fill="auto"/>
            <w:vAlign w:val="center"/>
            <w:hideMark/>
          </w:tcPr>
          <w:p w14:paraId="6AD82EB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02856E1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53DC233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鮊属</w:t>
            </w:r>
          </w:p>
        </w:tc>
        <w:tc>
          <w:tcPr>
            <w:tcW w:w="452" w:type="pct"/>
            <w:tcBorders>
              <w:top w:val="nil"/>
              <w:left w:val="nil"/>
              <w:bottom w:val="single" w:sz="4" w:space="0" w:color="auto"/>
              <w:right w:val="single" w:sz="4" w:space="0" w:color="auto"/>
            </w:tcBorders>
            <w:shd w:val="clear" w:color="auto" w:fill="auto"/>
            <w:vAlign w:val="center"/>
            <w:hideMark/>
          </w:tcPr>
          <w:p w14:paraId="3F3FF92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拟尖头鮊</w:t>
            </w:r>
          </w:p>
        </w:tc>
        <w:tc>
          <w:tcPr>
            <w:tcW w:w="2006" w:type="pct"/>
            <w:tcBorders>
              <w:top w:val="nil"/>
              <w:left w:val="nil"/>
              <w:bottom w:val="single" w:sz="4" w:space="0" w:color="auto"/>
              <w:right w:val="single" w:sz="4" w:space="0" w:color="auto"/>
            </w:tcBorders>
            <w:shd w:val="clear" w:color="auto" w:fill="auto"/>
            <w:vAlign w:val="center"/>
            <w:hideMark/>
          </w:tcPr>
          <w:p w14:paraId="14464DE6"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Culter</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oxycephaloides</w:t>
            </w:r>
            <w:proofErr w:type="spellEnd"/>
            <w:r w:rsidRPr="008F6DCE">
              <w:rPr>
                <w:rFonts w:ascii="宋体" w:hAnsi="宋体" w:cs="Times New Roman" w:hint="eastAsia"/>
                <w:color w:val="0000FF"/>
                <w:kern w:val="0"/>
                <w:sz w:val="18"/>
                <w:szCs w:val="18"/>
              </w:rPr>
              <w:t>（</w:t>
            </w:r>
            <w:proofErr w:type="spellStart"/>
            <w:r w:rsidRPr="008F6DCE">
              <w:rPr>
                <w:rFonts w:eastAsia="等线" w:cs="Times New Roman"/>
                <w:color w:val="0000FF"/>
                <w:kern w:val="0"/>
                <w:sz w:val="18"/>
                <w:szCs w:val="18"/>
              </w:rPr>
              <w:t>Kreyenberg</w:t>
            </w:r>
            <w:proofErr w:type="spellEnd"/>
            <w:r w:rsidRPr="008F6DCE">
              <w:rPr>
                <w:rFonts w:eastAsia="等线" w:cs="Times New Roman"/>
                <w:color w:val="0000FF"/>
                <w:kern w:val="0"/>
                <w:sz w:val="18"/>
                <w:szCs w:val="18"/>
              </w:rPr>
              <w:t xml:space="preserve"> &amp;Pappenheim,1908</w:t>
            </w:r>
            <w:r w:rsidRPr="008F6DCE">
              <w:rPr>
                <w:rFonts w:ascii="宋体" w:hAnsi="宋体" w:cs="Times New Roman" w:hint="eastAsia"/>
                <w:color w:val="0000FF"/>
                <w:kern w:val="0"/>
                <w:sz w:val="18"/>
                <w:szCs w:val="18"/>
              </w:rPr>
              <w:t>）</w:t>
            </w:r>
          </w:p>
        </w:tc>
        <w:tc>
          <w:tcPr>
            <w:tcW w:w="354" w:type="pct"/>
            <w:tcBorders>
              <w:top w:val="nil"/>
              <w:left w:val="nil"/>
              <w:bottom w:val="single" w:sz="4" w:space="0" w:color="auto"/>
              <w:right w:val="single" w:sz="4" w:space="0" w:color="auto"/>
            </w:tcBorders>
            <w:shd w:val="clear" w:color="auto" w:fill="auto"/>
            <w:vAlign w:val="center"/>
            <w:hideMark/>
          </w:tcPr>
          <w:p w14:paraId="68272647"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40F454B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490207C2"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68A095D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15</w:t>
            </w:r>
          </w:p>
        </w:tc>
        <w:tc>
          <w:tcPr>
            <w:tcW w:w="559" w:type="pct"/>
            <w:tcBorders>
              <w:top w:val="nil"/>
              <w:left w:val="nil"/>
              <w:bottom w:val="single" w:sz="4" w:space="0" w:color="auto"/>
              <w:right w:val="single" w:sz="4" w:space="0" w:color="auto"/>
            </w:tcBorders>
            <w:shd w:val="clear" w:color="auto" w:fill="auto"/>
            <w:vAlign w:val="center"/>
            <w:hideMark/>
          </w:tcPr>
          <w:p w14:paraId="73A12E7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097FC75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060F659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鳊</w:t>
            </w:r>
            <w:proofErr w:type="gramEnd"/>
            <w:r w:rsidRPr="008F6DCE">
              <w:rPr>
                <w:rFonts w:ascii="宋体" w:hAnsi="宋体" w:cs="宋体" w:hint="eastAsia"/>
                <w:color w:val="0000FF"/>
                <w:kern w:val="0"/>
                <w:sz w:val="18"/>
                <w:szCs w:val="18"/>
              </w:rPr>
              <w:t>属</w:t>
            </w:r>
          </w:p>
        </w:tc>
        <w:tc>
          <w:tcPr>
            <w:tcW w:w="452" w:type="pct"/>
            <w:tcBorders>
              <w:top w:val="nil"/>
              <w:left w:val="nil"/>
              <w:bottom w:val="single" w:sz="4" w:space="0" w:color="auto"/>
              <w:right w:val="single" w:sz="4" w:space="0" w:color="auto"/>
            </w:tcBorders>
            <w:shd w:val="clear" w:color="auto" w:fill="auto"/>
            <w:vAlign w:val="center"/>
            <w:hideMark/>
          </w:tcPr>
          <w:p w14:paraId="17B93DE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鳊</w:t>
            </w:r>
            <w:proofErr w:type="gramEnd"/>
          </w:p>
        </w:tc>
        <w:tc>
          <w:tcPr>
            <w:tcW w:w="2006" w:type="pct"/>
            <w:tcBorders>
              <w:top w:val="nil"/>
              <w:left w:val="nil"/>
              <w:bottom w:val="single" w:sz="4" w:space="0" w:color="auto"/>
              <w:right w:val="single" w:sz="4" w:space="0" w:color="auto"/>
            </w:tcBorders>
            <w:shd w:val="clear" w:color="auto" w:fill="auto"/>
            <w:vAlign w:val="center"/>
            <w:hideMark/>
          </w:tcPr>
          <w:p w14:paraId="38889DE9"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Parabramis</w:t>
            </w:r>
            <w:proofErr w:type="spellEnd"/>
            <w:r w:rsidRPr="008F6DCE">
              <w:rPr>
                <w:rFonts w:eastAsia="等线" w:cs="Times New Roman"/>
                <w:i/>
                <w:iCs/>
                <w:color w:val="0000FF"/>
                <w:kern w:val="0"/>
                <w:sz w:val="18"/>
                <w:szCs w:val="18"/>
              </w:rPr>
              <w:t xml:space="preserve"> </w:t>
            </w:r>
            <w:proofErr w:type="spellStart"/>
            <w:proofErr w:type="gramStart"/>
            <w:r w:rsidRPr="008F6DCE">
              <w:rPr>
                <w:rFonts w:eastAsia="等线" w:cs="Times New Roman"/>
                <w:i/>
                <w:iCs/>
                <w:color w:val="0000FF"/>
                <w:kern w:val="0"/>
                <w:sz w:val="18"/>
                <w:szCs w:val="18"/>
              </w:rPr>
              <w:t>pekinensis</w:t>
            </w:r>
            <w:proofErr w:type="spellEnd"/>
            <w:r w:rsidRPr="008F6DCE">
              <w:rPr>
                <w:rFonts w:eastAsia="等线" w:cs="Times New Roman"/>
                <w:color w:val="0000FF"/>
                <w:kern w:val="0"/>
                <w:sz w:val="18"/>
                <w:szCs w:val="18"/>
              </w:rPr>
              <w:t>(</w:t>
            </w:r>
            <w:proofErr w:type="gramEnd"/>
            <w:r w:rsidRPr="008F6DCE">
              <w:rPr>
                <w:rFonts w:eastAsia="等线" w:cs="Times New Roman"/>
                <w:color w:val="0000FF"/>
                <w:kern w:val="0"/>
                <w:sz w:val="18"/>
                <w:szCs w:val="18"/>
              </w:rPr>
              <w:t>Basilewsky,1855)</w:t>
            </w:r>
          </w:p>
        </w:tc>
        <w:tc>
          <w:tcPr>
            <w:tcW w:w="354" w:type="pct"/>
            <w:tcBorders>
              <w:top w:val="nil"/>
              <w:left w:val="nil"/>
              <w:bottom w:val="single" w:sz="4" w:space="0" w:color="auto"/>
              <w:right w:val="single" w:sz="4" w:space="0" w:color="auto"/>
            </w:tcBorders>
            <w:shd w:val="clear" w:color="auto" w:fill="auto"/>
            <w:vAlign w:val="center"/>
            <w:hideMark/>
          </w:tcPr>
          <w:p w14:paraId="6C1EC90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7414475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206EAE14"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6DF0830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16</w:t>
            </w:r>
          </w:p>
        </w:tc>
        <w:tc>
          <w:tcPr>
            <w:tcW w:w="559" w:type="pct"/>
            <w:tcBorders>
              <w:top w:val="nil"/>
              <w:left w:val="nil"/>
              <w:bottom w:val="single" w:sz="4" w:space="0" w:color="auto"/>
              <w:right w:val="single" w:sz="4" w:space="0" w:color="auto"/>
            </w:tcBorders>
            <w:shd w:val="clear" w:color="auto" w:fill="auto"/>
            <w:vAlign w:val="center"/>
            <w:hideMark/>
          </w:tcPr>
          <w:p w14:paraId="3EDE9BE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7D108F9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7F60778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鱼骨属</w:t>
            </w:r>
          </w:p>
        </w:tc>
        <w:tc>
          <w:tcPr>
            <w:tcW w:w="452" w:type="pct"/>
            <w:tcBorders>
              <w:top w:val="nil"/>
              <w:left w:val="nil"/>
              <w:bottom w:val="single" w:sz="4" w:space="0" w:color="auto"/>
              <w:right w:val="single" w:sz="4" w:space="0" w:color="auto"/>
            </w:tcBorders>
            <w:shd w:val="clear" w:color="auto" w:fill="auto"/>
            <w:vAlign w:val="center"/>
            <w:hideMark/>
          </w:tcPr>
          <w:p w14:paraId="32D7605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唇</w:t>
            </w:r>
            <w:proofErr w:type="gramEnd"/>
            <w:r w:rsidRPr="008F6DCE">
              <w:rPr>
                <w:rFonts w:ascii="宋体" w:hAnsi="宋体" w:cs="宋体" w:hint="eastAsia"/>
                <w:color w:val="0000FF"/>
                <w:kern w:val="0"/>
                <w:sz w:val="18"/>
                <w:szCs w:val="18"/>
              </w:rPr>
              <w:t>鱼骨</w:t>
            </w:r>
          </w:p>
        </w:tc>
        <w:tc>
          <w:tcPr>
            <w:tcW w:w="2006" w:type="pct"/>
            <w:tcBorders>
              <w:top w:val="nil"/>
              <w:left w:val="nil"/>
              <w:bottom w:val="single" w:sz="4" w:space="0" w:color="auto"/>
              <w:right w:val="single" w:sz="4" w:space="0" w:color="auto"/>
            </w:tcBorders>
            <w:shd w:val="clear" w:color="auto" w:fill="auto"/>
            <w:vAlign w:val="center"/>
            <w:hideMark/>
          </w:tcPr>
          <w:p w14:paraId="0B970C9F"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Hemibarbus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labeo</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(Pallas, 1776)</w:t>
            </w:r>
          </w:p>
        </w:tc>
        <w:tc>
          <w:tcPr>
            <w:tcW w:w="354" w:type="pct"/>
            <w:tcBorders>
              <w:top w:val="nil"/>
              <w:left w:val="nil"/>
              <w:bottom w:val="single" w:sz="4" w:space="0" w:color="auto"/>
              <w:right w:val="single" w:sz="4" w:space="0" w:color="auto"/>
            </w:tcBorders>
            <w:shd w:val="clear" w:color="auto" w:fill="auto"/>
            <w:vAlign w:val="center"/>
            <w:hideMark/>
          </w:tcPr>
          <w:p w14:paraId="3CCBF9A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7834E62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71CF1C07"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5119006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17</w:t>
            </w:r>
          </w:p>
        </w:tc>
        <w:tc>
          <w:tcPr>
            <w:tcW w:w="559" w:type="pct"/>
            <w:tcBorders>
              <w:top w:val="nil"/>
              <w:left w:val="nil"/>
              <w:bottom w:val="single" w:sz="4" w:space="0" w:color="auto"/>
              <w:right w:val="single" w:sz="4" w:space="0" w:color="auto"/>
            </w:tcBorders>
            <w:shd w:val="clear" w:color="auto" w:fill="auto"/>
            <w:vAlign w:val="center"/>
            <w:hideMark/>
          </w:tcPr>
          <w:p w14:paraId="4731E9D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60E4458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304B376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鱼骨属</w:t>
            </w:r>
          </w:p>
        </w:tc>
        <w:tc>
          <w:tcPr>
            <w:tcW w:w="452" w:type="pct"/>
            <w:tcBorders>
              <w:top w:val="nil"/>
              <w:left w:val="nil"/>
              <w:bottom w:val="single" w:sz="4" w:space="0" w:color="auto"/>
              <w:right w:val="single" w:sz="4" w:space="0" w:color="auto"/>
            </w:tcBorders>
            <w:shd w:val="clear" w:color="auto" w:fill="auto"/>
            <w:vAlign w:val="center"/>
            <w:hideMark/>
          </w:tcPr>
          <w:p w14:paraId="50989C6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花鱼骨</w:t>
            </w:r>
          </w:p>
        </w:tc>
        <w:tc>
          <w:tcPr>
            <w:tcW w:w="2006" w:type="pct"/>
            <w:tcBorders>
              <w:top w:val="nil"/>
              <w:left w:val="nil"/>
              <w:bottom w:val="single" w:sz="4" w:space="0" w:color="auto"/>
              <w:right w:val="single" w:sz="4" w:space="0" w:color="auto"/>
            </w:tcBorders>
            <w:shd w:val="clear" w:color="auto" w:fill="auto"/>
            <w:vAlign w:val="center"/>
            <w:hideMark/>
          </w:tcPr>
          <w:p w14:paraId="09B58B58"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Hemibarbus</w:t>
            </w:r>
            <w:proofErr w:type="spellEnd"/>
            <w:r w:rsidRPr="008F6DCE">
              <w:rPr>
                <w:rFonts w:eastAsia="等线" w:cs="Times New Roman"/>
                <w:i/>
                <w:iCs/>
                <w:color w:val="0000FF"/>
                <w:kern w:val="0"/>
                <w:sz w:val="18"/>
                <w:szCs w:val="18"/>
              </w:rPr>
              <w:t xml:space="preserve"> maculatus </w:t>
            </w:r>
            <w:r w:rsidRPr="008F6DCE">
              <w:rPr>
                <w:rFonts w:eastAsia="等线" w:cs="Times New Roman"/>
                <w:color w:val="0000FF"/>
                <w:kern w:val="0"/>
                <w:sz w:val="18"/>
                <w:szCs w:val="18"/>
              </w:rPr>
              <w:t>Bleeker, 1871</w:t>
            </w:r>
          </w:p>
        </w:tc>
        <w:tc>
          <w:tcPr>
            <w:tcW w:w="354" w:type="pct"/>
            <w:tcBorders>
              <w:top w:val="nil"/>
              <w:left w:val="nil"/>
              <w:bottom w:val="single" w:sz="4" w:space="0" w:color="auto"/>
              <w:right w:val="single" w:sz="4" w:space="0" w:color="auto"/>
            </w:tcBorders>
            <w:shd w:val="clear" w:color="auto" w:fill="auto"/>
            <w:vAlign w:val="center"/>
            <w:hideMark/>
          </w:tcPr>
          <w:p w14:paraId="14AF539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25275AB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2D0058DB"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31732FA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18</w:t>
            </w:r>
          </w:p>
        </w:tc>
        <w:tc>
          <w:tcPr>
            <w:tcW w:w="559" w:type="pct"/>
            <w:tcBorders>
              <w:top w:val="nil"/>
              <w:left w:val="nil"/>
              <w:bottom w:val="single" w:sz="4" w:space="0" w:color="auto"/>
              <w:right w:val="single" w:sz="4" w:space="0" w:color="auto"/>
            </w:tcBorders>
            <w:shd w:val="clear" w:color="auto" w:fill="auto"/>
            <w:vAlign w:val="center"/>
            <w:hideMark/>
          </w:tcPr>
          <w:p w14:paraId="2AF8F8D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2C6FD0D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58AA7A9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麦穗鱼属</w:t>
            </w:r>
          </w:p>
        </w:tc>
        <w:tc>
          <w:tcPr>
            <w:tcW w:w="452" w:type="pct"/>
            <w:tcBorders>
              <w:top w:val="nil"/>
              <w:left w:val="nil"/>
              <w:bottom w:val="single" w:sz="4" w:space="0" w:color="auto"/>
              <w:right w:val="single" w:sz="4" w:space="0" w:color="auto"/>
            </w:tcBorders>
            <w:shd w:val="clear" w:color="auto" w:fill="auto"/>
            <w:vAlign w:val="center"/>
            <w:hideMark/>
          </w:tcPr>
          <w:p w14:paraId="1F2D506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麦穗鱼</w:t>
            </w:r>
          </w:p>
        </w:tc>
        <w:tc>
          <w:tcPr>
            <w:tcW w:w="2006" w:type="pct"/>
            <w:tcBorders>
              <w:top w:val="nil"/>
              <w:left w:val="nil"/>
              <w:bottom w:val="single" w:sz="4" w:space="0" w:color="auto"/>
              <w:right w:val="single" w:sz="4" w:space="0" w:color="auto"/>
            </w:tcBorders>
            <w:shd w:val="clear" w:color="auto" w:fill="auto"/>
            <w:vAlign w:val="center"/>
            <w:hideMark/>
          </w:tcPr>
          <w:p w14:paraId="2871D0E4"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Pseudorasbora</w:t>
            </w:r>
            <w:proofErr w:type="spellEnd"/>
            <w:r w:rsidRPr="008F6DCE">
              <w:rPr>
                <w:rFonts w:eastAsia="等线" w:cs="Times New Roman"/>
                <w:i/>
                <w:iCs/>
                <w:color w:val="0000FF"/>
                <w:kern w:val="0"/>
                <w:sz w:val="18"/>
                <w:szCs w:val="18"/>
              </w:rPr>
              <w:t xml:space="preserve"> parva </w:t>
            </w:r>
            <w:r w:rsidRPr="008F6DCE">
              <w:rPr>
                <w:rFonts w:eastAsia="等线" w:cs="Times New Roman"/>
                <w:color w:val="0000FF"/>
                <w:kern w:val="0"/>
                <w:sz w:val="18"/>
                <w:szCs w:val="18"/>
              </w:rPr>
              <w:t>(</w:t>
            </w:r>
            <w:proofErr w:type="spellStart"/>
            <w:r w:rsidRPr="008F6DCE">
              <w:rPr>
                <w:rFonts w:eastAsia="等线" w:cs="Times New Roman"/>
                <w:color w:val="0000FF"/>
                <w:kern w:val="0"/>
                <w:sz w:val="18"/>
                <w:szCs w:val="18"/>
              </w:rPr>
              <w:t>Temminck</w:t>
            </w:r>
            <w:proofErr w:type="spellEnd"/>
            <w:r w:rsidRPr="008F6DCE">
              <w:rPr>
                <w:rFonts w:eastAsia="等线" w:cs="Times New Roman"/>
                <w:color w:val="0000FF"/>
                <w:kern w:val="0"/>
                <w:sz w:val="18"/>
                <w:szCs w:val="18"/>
              </w:rPr>
              <w:t xml:space="preserve"> &amp; Schlegel, 1846)</w:t>
            </w:r>
          </w:p>
        </w:tc>
        <w:tc>
          <w:tcPr>
            <w:tcW w:w="354" w:type="pct"/>
            <w:tcBorders>
              <w:top w:val="nil"/>
              <w:left w:val="nil"/>
              <w:bottom w:val="single" w:sz="4" w:space="0" w:color="auto"/>
              <w:right w:val="single" w:sz="4" w:space="0" w:color="auto"/>
            </w:tcBorders>
            <w:shd w:val="clear" w:color="auto" w:fill="auto"/>
            <w:vAlign w:val="center"/>
            <w:hideMark/>
          </w:tcPr>
          <w:p w14:paraId="3167760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69278AA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59A5802B"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015D980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19</w:t>
            </w:r>
          </w:p>
        </w:tc>
        <w:tc>
          <w:tcPr>
            <w:tcW w:w="559" w:type="pct"/>
            <w:tcBorders>
              <w:top w:val="nil"/>
              <w:left w:val="nil"/>
              <w:bottom w:val="single" w:sz="4" w:space="0" w:color="auto"/>
              <w:right w:val="single" w:sz="4" w:space="0" w:color="auto"/>
            </w:tcBorders>
            <w:shd w:val="clear" w:color="auto" w:fill="auto"/>
            <w:vAlign w:val="center"/>
            <w:hideMark/>
          </w:tcPr>
          <w:p w14:paraId="7E9D656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7747469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046B896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鰁属</w:t>
            </w:r>
          </w:p>
        </w:tc>
        <w:tc>
          <w:tcPr>
            <w:tcW w:w="452" w:type="pct"/>
            <w:tcBorders>
              <w:top w:val="nil"/>
              <w:left w:val="nil"/>
              <w:bottom w:val="single" w:sz="4" w:space="0" w:color="auto"/>
              <w:right w:val="single" w:sz="4" w:space="0" w:color="auto"/>
            </w:tcBorders>
            <w:shd w:val="clear" w:color="auto" w:fill="auto"/>
            <w:vAlign w:val="center"/>
            <w:hideMark/>
          </w:tcPr>
          <w:p w14:paraId="2C826AE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黑鳍鰁</w:t>
            </w:r>
          </w:p>
        </w:tc>
        <w:tc>
          <w:tcPr>
            <w:tcW w:w="2006" w:type="pct"/>
            <w:tcBorders>
              <w:top w:val="nil"/>
              <w:left w:val="nil"/>
              <w:bottom w:val="single" w:sz="4" w:space="0" w:color="auto"/>
              <w:right w:val="single" w:sz="4" w:space="0" w:color="auto"/>
            </w:tcBorders>
            <w:shd w:val="clear" w:color="auto" w:fill="auto"/>
            <w:vAlign w:val="center"/>
            <w:hideMark/>
          </w:tcPr>
          <w:p w14:paraId="224C6595"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Sarcocheilichthys</w:t>
            </w:r>
            <w:proofErr w:type="spellEnd"/>
            <w:proofErr w:type="gramStart"/>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nigripinnis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nigripinnis</w:t>
            </w:r>
            <w:proofErr w:type="spellEnd"/>
            <w:proofErr w:type="gram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(Günther</w:t>
            </w:r>
            <w:r w:rsidRPr="008F6DCE">
              <w:rPr>
                <w:rFonts w:ascii="宋体" w:hAnsi="宋体" w:cs="Times New Roman" w:hint="eastAsia"/>
                <w:color w:val="0000FF"/>
                <w:kern w:val="0"/>
                <w:sz w:val="18"/>
                <w:szCs w:val="18"/>
              </w:rPr>
              <w:t>，</w:t>
            </w:r>
            <w:r w:rsidRPr="008F6DCE">
              <w:rPr>
                <w:rFonts w:eastAsia="等线" w:cs="Times New Roman"/>
                <w:color w:val="0000FF"/>
                <w:kern w:val="0"/>
                <w:sz w:val="18"/>
                <w:szCs w:val="18"/>
              </w:rPr>
              <w:t>1873)</w:t>
            </w:r>
          </w:p>
        </w:tc>
        <w:tc>
          <w:tcPr>
            <w:tcW w:w="354" w:type="pct"/>
            <w:tcBorders>
              <w:top w:val="nil"/>
              <w:left w:val="nil"/>
              <w:bottom w:val="single" w:sz="4" w:space="0" w:color="auto"/>
              <w:right w:val="single" w:sz="4" w:space="0" w:color="auto"/>
            </w:tcBorders>
            <w:shd w:val="clear" w:color="auto" w:fill="auto"/>
            <w:vAlign w:val="center"/>
            <w:hideMark/>
          </w:tcPr>
          <w:p w14:paraId="67E1BF0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5A6B18D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02664B9D"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3D32E01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20</w:t>
            </w:r>
          </w:p>
        </w:tc>
        <w:tc>
          <w:tcPr>
            <w:tcW w:w="559" w:type="pct"/>
            <w:tcBorders>
              <w:top w:val="nil"/>
              <w:left w:val="nil"/>
              <w:bottom w:val="single" w:sz="4" w:space="0" w:color="auto"/>
              <w:right w:val="single" w:sz="4" w:space="0" w:color="auto"/>
            </w:tcBorders>
            <w:shd w:val="clear" w:color="auto" w:fill="auto"/>
            <w:vAlign w:val="center"/>
            <w:hideMark/>
          </w:tcPr>
          <w:p w14:paraId="63CABBF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739A2A7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7C5B8CA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银鮈属</w:t>
            </w:r>
          </w:p>
        </w:tc>
        <w:tc>
          <w:tcPr>
            <w:tcW w:w="452" w:type="pct"/>
            <w:tcBorders>
              <w:top w:val="nil"/>
              <w:left w:val="nil"/>
              <w:bottom w:val="single" w:sz="4" w:space="0" w:color="auto"/>
              <w:right w:val="single" w:sz="4" w:space="0" w:color="auto"/>
            </w:tcBorders>
            <w:shd w:val="clear" w:color="auto" w:fill="auto"/>
            <w:vAlign w:val="center"/>
            <w:hideMark/>
          </w:tcPr>
          <w:p w14:paraId="5F303E9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点纹银鮈</w:t>
            </w:r>
          </w:p>
        </w:tc>
        <w:tc>
          <w:tcPr>
            <w:tcW w:w="2006" w:type="pct"/>
            <w:tcBorders>
              <w:top w:val="nil"/>
              <w:left w:val="nil"/>
              <w:bottom w:val="single" w:sz="4" w:space="0" w:color="auto"/>
              <w:right w:val="single" w:sz="4" w:space="0" w:color="auto"/>
            </w:tcBorders>
            <w:shd w:val="clear" w:color="auto" w:fill="auto"/>
            <w:vAlign w:val="center"/>
            <w:hideMark/>
          </w:tcPr>
          <w:p w14:paraId="58DDB876"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Squalidus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wolterstorffi</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(Regan, 1908)</w:t>
            </w:r>
          </w:p>
        </w:tc>
        <w:tc>
          <w:tcPr>
            <w:tcW w:w="354" w:type="pct"/>
            <w:tcBorders>
              <w:top w:val="nil"/>
              <w:left w:val="nil"/>
              <w:bottom w:val="single" w:sz="4" w:space="0" w:color="auto"/>
              <w:right w:val="single" w:sz="4" w:space="0" w:color="auto"/>
            </w:tcBorders>
            <w:shd w:val="clear" w:color="auto" w:fill="auto"/>
            <w:vAlign w:val="center"/>
            <w:hideMark/>
          </w:tcPr>
          <w:p w14:paraId="4CFA7B0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404DC40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3B842563"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296F7E4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lastRenderedPageBreak/>
              <w:t>21</w:t>
            </w:r>
          </w:p>
        </w:tc>
        <w:tc>
          <w:tcPr>
            <w:tcW w:w="559" w:type="pct"/>
            <w:tcBorders>
              <w:top w:val="nil"/>
              <w:left w:val="nil"/>
              <w:bottom w:val="single" w:sz="4" w:space="0" w:color="auto"/>
              <w:right w:val="single" w:sz="4" w:space="0" w:color="auto"/>
            </w:tcBorders>
            <w:shd w:val="clear" w:color="auto" w:fill="auto"/>
            <w:vAlign w:val="center"/>
            <w:hideMark/>
          </w:tcPr>
          <w:p w14:paraId="354D5FF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74683BB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5DC8786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吻鮈属</w:t>
            </w:r>
          </w:p>
        </w:tc>
        <w:tc>
          <w:tcPr>
            <w:tcW w:w="452" w:type="pct"/>
            <w:tcBorders>
              <w:top w:val="nil"/>
              <w:left w:val="nil"/>
              <w:bottom w:val="single" w:sz="4" w:space="0" w:color="auto"/>
              <w:right w:val="single" w:sz="4" w:space="0" w:color="auto"/>
            </w:tcBorders>
            <w:shd w:val="clear" w:color="auto" w:fill="auto"/>
            <w:vAlign w:val="center"/>
            <w:hideMark/>
          </w:tcPr>
          <w:p w14:paraId="6EC10BC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吻鮈</w:t>
            </w:r>
          </w:p>
        </w:tc>
        <w:tc>
          <w:tcPr>
            <w:tcW w:w="2006" w:type="pct"/>
            <w:tcBorders>
              <w:top w:val="nil"/>
              <w:left w:val="nil"/>
              <w:bottom w:val="single" w:sz="4" w:space="0" w:color="auto"/>
              <w:right w:val="single" w:sz="4" w:space="0" w:color="auto"/>
            </w:tcBorders>
            <w:shd w:val="clear" w:color="auto" w:fill="auto"/>
            <w:vAlign w:val="center"/>
            <w:hideMark/>
          </w:tcPr>
          <w:p w14:paraId="7EED6F69"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Rhinogobio</w:t>
            </w:r>
            <w:proofErr w:type="spellEnd"/>
            <w:r w:rsidRPr="008F6DCE">
              <w:rPr>
                <w:rFonts w:eastAsia="等线" w:cs="Times New Roman"/>
                <w:i/>
                <w:iCs/>
                <w:color w:val="0000FF"/>
                <w:kern w:val="0"/>
                <w:sz w:val="18"/>
                <w:szCs w:val="18"/>
              </w:rPr>
              <w:t xml:space="preserve"> typus Bleeker</w:t>
            </w:r>
            <w:r w:rsidRPr="008F6DCE">
              <w:rPr>
                <w:rFonts w:eastAsia="等线" w:cs="Times New Roman"/>
                <w:color w:val="0000FF"/>
                <w:kern w:val="0"/>
                <w:sz w:val="18"/>
                <w:szCs w:val="18"/>
              </w:rPr>
              <w:t>, 1871</w:t>
            </w:r>
          </w:p>
        </w:tc>
        <w:tc>
          <w:tcPr>
            <w:tcW w:w="354" w:type="pct"/>
            <w:tcBorders>
              <w:top w:val="nil"/>
              <w:left w:val="nil"/>
              <w:bottom w:val="single" w:sz="4" w:space="0" w:color="auto"/>
              <w:right w:val="single" w:sz="4" w:space="0" w:color="auto"/>
            </w:tcBorders>
            <w:shd w:val="clear" w:color="auto" w:fill="auto"/>
            <w:vAlign w:val="center"/>
            <w:hideMark/>
          </w:tcPr>
          <w:p w14:paraId="75D8103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7CF4198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26409E19"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579B1C9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22</w:t>
            </w:r>
          </w:p>
        </w:tc>
        <w:tc>
          <w:tcPr>
            <w:tcW w:w="559" w:type="pct"/>
            <w:tcBorders>
              <w:top w:val="nil"/>
              <w:left w:val="nil"/>
              <w:bottom w:val="single" w:sz="4" w:space="0" w:color="auto"/>
              <w:right w:val="single" w:sz="4" w:space="0" w:color="auto"/>
            </w:tcBorders>
            <w:shd w:val="clear" w:color="auto" w:fill="auto"/>
            <w:vAlign w:val="center"/>
            <w:hideMark/>
          </w:tcPr>
          <w:p w14:paraId="74A557B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06243AB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36EE445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棒花鱼属</w:t>
            </w:r>
          </w:p>
        </w:tc>
        <w:tc>
          <w:tcPr>
            <w:tcW w:w="452" w:type="pct"/>
            <w:tcBorders>
              <w:top w:val="nil"/>
              <w:left w:val="nil"/>
              <w:bottom w:val="single" w:sz="4" w:space="0" w:color="auto"/>
              <w:right w:val="single" w:sz="4" w:space="0" w:color="auto"/>
            </w:tcBorders>
            <w:shd w:val="clear" w:color="auto" w:fill="auto"/>
            <w:vAlign w:val="center"/>
            <w:hideMark/>
          </w:tcPr>
          <w:p w14:paraId="6DC0BC1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棒花鱼</w:t>
            </w:r>
          </w:p>
        </w:tc>
        <w:tc>
          <w:tcPr>
            <w:tcW w:w="2006" w:type="pct"/>
            <w:tcBorders>
              <w:top w:val="nil"/>
              <w:left w:val="nil"/>
              <w:bottom w:val="single" w:sz="4" w:space="0" w:color="auto"/>
              <w:right w:val="single" w:sz="4" w:space="0" w:color="auto"/>
            </w:tcBorders>
            <w:shd w:val="clear" w:color="auto" w:fill="auto"/>
            <w:vAlign w:val="center"/>
            <w:hideMark/>
          </w:tcPr>
          <w:p w14:paraId="15FC62D9"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Abbottina</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rivular</w:t>
            </w:r>
            <w:proofErr w:type="spellEnd"/>
            <w:r w:rsidRPr="008F6DCE">
              <w:rPr>
                <w:rFonts w:eastAsia="等线" w:cs="Times New Roman"/>
                <w:color w:val="0000FF"/>
                <w:kern w:val="0"/>
                <w:sz w:val="18"/>
                <w:szCs w:val="18"/>
              </w:rPr>
              <w:t xml:space="preserve"> (Basi1ewsky,1855)</w:t>
            </w:r>
          </w:p>
        </w:tc>
        <w:tc>
          <w:tcPr>
            <w:tcW w:w="354" w:type="pct"/>
            <w:tcBorders>
              <w:top w:val="nil"/>
              <w:left w:val="nil"/>
              <w:bottom w:val="single" w:sz="4" w:space="0" w:color="auto"/>
              <w:right w:val="single" w:sz="4" w:space="0" w:color="auto"/>
            </w:tcBorders>
            <w:shd w:val="clear" w:color="auto" w:fill="auto"/>
            <w:vAlign w:val="center"/>
            <w:hideMark/>
          </w:tcPr>
          <w:p w14:paraId="0E68E3F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68FF53D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2A354438"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17FDFF0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23</w:t>
            </w:r>
          </w:p>
        </w:tc>
        <w:tc>
          <w:tcPr>
            <w:tcW w:w="559" w:type="pct"/>
            <w:tcBorders>
              <w:top w:val="nil"/>
              <w:left w:val="nil"/>
              <w:bottom w:val="single" w:sz="4" w:space="0" w:color="auto"/>
              <w:right w:val="single" w:sz="4" w:space="0" w:color="auto"/>
            </w:tcBorders>
            <w:shd w:val="clear" w:color="auto" w:fill="auto"/>
            <w:vAlign w:val="center"/>
            <w:hideMark/>
          </w:tcPr>
          <w:p w14:paraId="062C554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6DD05A0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6D1BE66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蛇鮈属</w:t>
            </w:r>
          </w:p>
        </w:tc>
        <w:tc>
          <w:tcPr>
            <w:tcW w:w="452" w:type="pct"/>
            <w:tcBorders>
              <w:top w:val="nil"/>
              <w:left w:val="nil"/>
              <w:bottom w:val="single" w:sz="4" w:space="0" w:color="auto"/>
              <w:right w:val="single" w:sz="4" w:space="0" w:color="auto"/>
            </w:tcBorders>
            <w:shd w:val="clear" w:color="auto" w:fill="auto"/>
            <w:vAlign w:val="center"/>
            <w:hideMark/>
          </w:tcPr>
          <w:p w14:paraId="626338D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蛇鮈</w:t>
            </w:r>
          </w:p>
        </w:tc>
        <w:tc>
          <w:tcPr>
            <w:tcW w:w="2006" w:type="pct"/>
            <w:tcBorders>
              <w:top w:val="nil"/>
              <w:left w:val="nil"/>
              <w:bottom w:val="single" w:sz="4" w:space="0" w:color="auto"/>
              <w:right w:val="single" w:sz="4" w:space="0" w:color="auto"/>
            </w:tcBorders>
            <w:shd w:val="clear" w:color="auto" w:fill="auto"/>
            <w:vAlign w:val="center"/>
            <w:hideMark/>
          </w:tcPr>
          <w:p w14:paraId="13876858"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Saurogobio</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dabryi</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Bleeker, 1871</w:t>
            </w:r>
          </w:p>
        </w:tc>
        <w:tc>
          <w:tcPr>
            <w:tcW w:w="354" w:type="pct"/>
            <w:tcBorders>
              <w:top w:val="nil"/>
              <w:left w:val="nil"/>
              <w:bottom w:val="single" w:sz="4" w:space="0" w:color="auto"/>
              <w:right w:val="single" w:sz="4" w:space="0" w:color="auto"/>
            </w:tcBorders>
            <w:shd w:val="clear" w:color="auto" w:fill="auto"/>
            <w:vAlign w:val="center"/>
            <w:hideMark/>
          </w:tcPr>
          <w:p w14:paraId="4CBAB73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321351C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5B9E0FA3"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5886D4A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24</w:t>
            </w:r>
          </w:p>
        </w:tc>
        <w:tc>
          <w:tcPr>
            <w:tcW w:w="559" w:type="pct"/>
            <w:tcBorders>
              <w:top w:val="nil"/>
              <w:left w:val="nil"/>
              <w:bottom w:val="single" w:sz="4" w:space="0" w:color="auto"/>
              <w:right w:val="single" w:sz="4" w:space="0" w:color="auto"/>
            </w:tcBorders>
            <w:shd w:val="clear" w:color="auto" w:fill="auto"/>
            <w:vAlign w:val="center"/>
            <w:hideMark/>
          </w:tcPr>
          <w:p w14:paraId="479939B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5C476DD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3B4E3EA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鳅</w:t>
            </w:r>
            <w:proofErr w:type="gramEnd"/>
            <w:r w:rsidRPr="008F6DCE">
              <w:rPr>
                <w:rFonts w:ascii="宋体" w:hAnsi="宋体" w:cs="宋体" w:hint="eastAsia"/>
                <w:color w:val="0000FF"/>
                <w:kern w:val="0"/>
                <w:sz w:val="18"/>
                <w:szCs w:val="18"/>
              </w:rPr>
              <w:t>鮀属</w:t>
            </w:r>
          </w:p>
        </w:tc>
        <w:tc>
          <w:tcPr>
            <w:tcW w:w="452" w:type="pct"/>
            <w:tcBorders>
              <w:top w:val="nil"/>
              <w:left w:val="nil"/>
              <w:bottom w:val="single" w:sz="4" w:space="0" w:color="auto"/>
              <w:right w:val="single" w:sz="4" w:space="0" w:color="auto"/>
            </w:tcBorders>
            <w:shd w:val="clear" w:color="auto" w:fill="auto"/>
            <w:vAlign w:val="center"/>
            <w:hideMark/>
          </w:tcPr>
          <w:p w14:paraId="43C578A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宜昌</w:t>
            </w:r>
            <w:proofErr w:type="gramStart"/>
            <w:r w:rsidRPr="008F6DCE">
              <w:rPr>
                <w:rFonts w:ascii="宋体" w:hAnsi="宋体" w:cs="宋体" w:hint="eastAsia"/>
                <w:color w:val="0000FF"/>
                <w:kern w:val="0"/>
                <w:sz w:val="18"/>
                <w:szCs w:val="18"/>
              </w:rPr>
              <w:t>鳅</w:t>
            </w:r>
            <w:proofErr w:type="gramEnd"/>
            <w:r w:rsidRPr="008F6DCE">
              <w:rPr>
                <w:rFonts w:ascii="宋体" w:hAnsi="宋体" w:cs="宋体" w:hint="eastAsia"/>
                <w:color w:val="0000FF"/>
                <w:kern w:val="0"/>
                <w:sz w:val="18"/>
                <w:szCs w:val="18"/>
              </w:rPr>
              <w:t>鮀</w:t>
            </w:r>
          </w:p>
        </w:tc>
        <w:tc>
          <w:tcPr>
            <w:tcW w:w="2006" w:type="pct"/>
            <w:tcBorders>
              <w:top w:val="nil"/>
              <w:left w:val="nil"/>
              <w:bottom w:val="single" w:sz="4" w:space="0" w:color="auto"/>
              <w:right w:val="single" w:sz="4" w:space="0" w:color="auto"/>
            </w:tcBorders>
            <w:shd w:val="clear" w:color="auto" w:fill="auto"/>
            <w:vAlign w:val="center"/>
            <w:hideMark/>
          </w:tcPr>
          <w:p w14:paraId="09B3B562"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Xenophysogobio</w:t>
            </w:r>
            <w:proofErr w:type="spellEnd"/>
            <w:r w:rsidRPr="008F6DCE">
              <w:rPr>
                <w:rFonts w:eastAsia="等线" w:cs="Times New Roman"/>
                <w:i/>
                <w:iCs/>
                <w:color w:val="0000FF"/>
                <w:kern w:val="0"/>
                <w:sz w:val="18"/>
                <w:szCs w:val="18"/>
              </w:rPr>
              <w:t xml:space="preserve"> </w:t>
            </w:r>
            <w:proofErr w:type="spellStart"/>
            <w:proofErr w:type="gramStart"/>
            <w:r w:rsidRPr="008F6DCE">
              <w:rPr>
                <w:rFonts w:eastAsia="等线" w:cs="Times New Roman"/>
                <w:i/>
                <w:iCs/>
                <w:color w:val="0000FF"/>
                <w:kern w:val="0"/>
                <w:sz w:val="18"/>
                <w:szCs w:val="18"/>
              </w:rPr>
              <w:t>filifer</w:t>
            </w:r>
            <w:proofErr w:type="spellEnd"/>
            <w:r w:rsidRPr="008F6DCE">
              <w:rPr>
                <w:rFonts w:eastAsia="等线" w:cs="Times New Roman"/>
                <w:i/>
                <w:iCs/>
                <w:color w:val="0000FF"/>
                <w:kern w:val="0"/>
                <w:sz w:val="18"/>
                <w:szCs w:val="18"/>
              </w:rPr>
              <w:t>(</w:t>
            </w:r>
            <w:proofErr w:type="gramEnd"/>
            <w:r w:rsidRPr="008F6DCE">
              <w:rPr>
                <w:rFonts w:eastAsia="等线" w:cs="Times New Roman"/>
                <w:color w:val="0000FF"/>
                <w:kern w:val="0"/>
                <w:sz w:val="18"/>
                <w:szCs w:val="18"/>
              </w:rPr>
              <w:t>Garman, 1912)</w:t>
            </w:r>
          </w:p>
        </w:tc>
        <w:tc>
          <w:tcPr>
            <w:tcW w:w="354" w:type="pct"/>
            <w:tcBorders>
              <w:top w:val="nil"/>
              <w:left w:val="nil"/>
              <w:bottom w:val="single" w:sz="4" w:space="0" w:color="auto"/>
              <w:right w:val="single" w:sz="4" w:space="0" w:color="auto"/>
            </w:tcBorders>
            <w:shd w:val="clear" w:color="auto" w:fill="auto"/>
            <w:vAlign w:val="center"/>
            <w:hideMark/>
          </w:tcPr>
          <w:p w14:paraId="4E4221F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5A1E688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7B22615B"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59CACA5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25</w:t>
            </w:r>
          </w:p>
        </w:tc>
        <w:tc>
          <w:tcPr>
            <w:tcW w:w="559" w:type="pct"/>
            <w:tcBorders>
              <w:top w:val="nil"/>
              <w:left w:val="nil"/>
              <w:bottom w:val="single" w:sz="4" w:space="0" w:color="auto"/>
              <w:right w:val="single" w:sz="4" w:space="0" w:color="auto"/>
            </w:tcBorders>
            <w:shd w:val="clear" w:color="auto" w:fill="auto"/>
            <w:vAlign w:val="center"/>
            <w:hideMark/>
          </w:tcPr>
          <w:p w14:paraId="53C040B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117EBA2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45B7C9E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鳅</w:t>
            </w:r>
            <w:proofErr w:type="gramEnd"/>
            <w:r w:rsidRPr="008F6DCE">
              <w:rPr>
                <w:rFonts w:ascii="宋体" w:hAnsi="宋体" w:cs="宋体" w:hint="eastAsia"/>
                <w:color w:val="0000FF"/>
                <w:kern w:val="0"/>
                <w:sz w:val="18"/>
                <w:szCs w:val="18"/>
              </w:rPr>
              <w:t>鮀属</w:t>
            </w:r>
          </w:p>
        </w:tc>
        <w:tc>
          <w:tcPr>
            <w:tcW w:w="452" w:type="pct"/>
            <w:tcBorders>
              <w:top w:val="nil"/>
              <w:left w:val="nil"/>
              <w:bottom w:val="single" w:sz="4" w:space="0" w:color="auto"/>
              <w:right w:val="single" w:sz="4" w:space="0" w:color="auto"/>
            </w:tcBorders>
            <w:shd w:val="clear" w:color="auto" w:fill="auto"/>
            <w:vAlign w:val="center"/>
            <w:hideMark/>
          </w:tcPr>
          <w:p w14:paraId="36C8653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异</w:t>
            </w:r>
            <w:proofErr w:type="gramStart"/>
            <w:r w:rsidRPr="008F6DCE">
              <w:rPr>
                <w:rFonts w:ascii="宋体" w:hAnsi="宋体" w:cs="宋体" w:hint="eastAsia"/>
                <w:color w:val="0000FF"/>
                <w:kern w:val="0"/>
                <w:sz w:val="18"/>
                <w:szCs w:val="18"/>
              </w:rPr>
              <w:t>鳔鳅</w:t>
            </w:r>
            <w:proofErr w:type="gramEnd"/>
            <w:r w:rsidRPr="008F6DCE">
              <w:rPr>
                <w:rFonts w:ascii="宋体" w:hAnsi="宋体" w:cs="宋体" w:hint="eastAsia"/>
                <w:color w:val="0000FF"/>
                <w:kern w:val="0"/>
                <w:sz w:val="18"/>
                <w:szCs w:val="18"/>
              </w:rPr>
              <w:t>鮀</w:t>
            </w:r>
          </w:p>
        </w:tc>
        <w:tc>
          <w:tcPr>
            <w:tcW w:w="2006" w:type="pct"/>
            <w:tcBorders>
              <w:top w:val="nil"/>
              <w:left w:val="nil"/>
              <w:bottom w:val="single" w:sz="4" w:space="0" w:color="auto"/>
              <w:right w:val="single" w:sz="4" w:space="0" w:color="auto"/>
            </w:tcBorders>
            <w:shd w:val="clear" w:color="auto" w:fill="auto"/>
            <w:vAlign w:val="center"/>
            <w:hideMark/>
          </w:tcPr>
          <w:p w14:paraId="40DF32AA"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Xenophysogobio</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boulengeri</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color w:val="0000FF"/>
                <w:kern w:val="0"/>
                <w:sz w:val="18"/>
                <w:szCs w:val="18"/>
              </w:rPr>
              <w:t>Tchang</w:t>
            </w:r>
            <w:proofErr w:type="spellEnd"/>
            <w:r w:rsidRPr="008F6DCE">
              <w:rPr>
                <w:rFonts w:eastAsia="等线" w:cs="Times New Roman"/>
                <w:color w:val="0000FF"/>
                <w:kern w:val="0"/>
                <w:sz w:val="18"/>
                <w:szCs w:val="18"/>
              </w:rPr>
              <w:t>, 1929</w:t>
            </w:r>
          </w:p>
        </w:tc>
        <w:tc>
          <w:tcPr>
            <w:tcW w:w="354" w:type="pct"/>
            <w:tcBorders>
              <w:top w:val="nil"/>
              <w:left w:val="nil"/>
              <w:bottom w:val="single" w:sz="4" w:space="0" w:color="auto"/>
              <w:right w:val="single" w:sz="4" w:space="0" w:color="auto"/>
            </w:tcBorders>
            <w:shd w:val="clear" w:color="auto" w:fill="auto"/>
            <w:vAlign w:val="center"/>
            <w:hideMark/>
          </w:tcPr>
          <w:p w14:paraId="4DA7752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2C4556D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41E20DB1"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70FDD0A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26</w:t>
            </w:r>
          </w:p>
        </w:tc>
        <w:tc>
          <w:tcPr>
            <w:tcW w:w="559" w:type="pct"/>
            <w:tcBorders>
              <w:top w:val="nil"/>
              <w:left w:val="nil"/>
              <w:bottom w:val="single" w:sz="4" w:space="0" w:color="auto"/>
              <w:right w:val="single" w:sz="4" w:space="0" w:color="auto"/>
            </w:tcBorders>
            <w:shd w:val="clear" w:color="auto" w:fill="auto"/>
            <w:vAlign w:val="center"/>
            <w:hideMark/>
          </w:tcPr>
          <w:p w14:paraId="543B56F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0384EF2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1DD8147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倒刺鲃属</w:t>
            </w:r>
          </w:p>
        </w:tc>
        <w:tc>
          <w:tcPr>
            <w:tcW w:w="452" w:type="pct"/>
            <w:tcBorders>
              <w:top w:val="nil"/>
              <w:left w:val="nil"/>
              <w:bottom w:val="single" w:sz="4" w:space="0" w:color="auto"/>
              <w:right w:val="single" w:sz="4" w:space="0" w:color="auto"/>
            </w:tcBorders>
            <w:shd w:val="clear" w:color="auto" w:fill="auto"/>
            <w:vAlign w:val="center"/>
            <w:hideMark/>
          </w:tcPr>
          <w:p w14:paraId="059717B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中华倒刺鲃</w:t>
            </w:r>
          </w:p>
        </w:tc>
        <w:tc>
          <w:tcPr>
            <w:tcW w:w="2006" w:type="pct"/>
            <w:tcBorders>
              <w:top w:val="nil"/>
              <w:left w:val="nil"/>
              <w:bottom w:val="single" w:sz="4" w:space="0" w:color="auto"/>
              <w:right w:val="single" w:sz="4" w:space="0" w:color="auto"/>
            </w:tcBorders>
            <w:shd w:val="clear" w:color="auto" w:fill="auto"/>
            <w:vAlign w:val="center"/>
            <w:hideMark/>
          </w:tcPr>
          <w:p w14:paraId="10769211"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Spinibarbus</w:t>
            </w:r>
            <w:proofErr w:type="spellEnd"/>
            <w:r w:rsidRPr="008F6DCE">
              <w:rPr>
                <w:rFonts w:eastAsia="等线" w:cs="Times New Roman"/>
                <w:i/>
                <w:iCs/>
                <w:color w:val="0000FF"/>
                <w:kern w:val="0"/>
                <w:sz w:val="18"/>
                <w:szCs w:val="18"/>
              </w:rPr>
              <w:t xml:space="preserve"> sinensis (Bleeker, 1871)</w:t>
            </w:r>
          </w:p>
        </w:tc>
        <w:tc>
          <w:tcPr>
            <w:tcW w:w="354" w:type="pct"/>
            <w:tcBorders>
              <w:top w:val="nil"/>
              <w:left w:val="nil"/>
              <w:bottom w:val="single" w:sz="4" w:space="0" w:color="auto"/>
              <w:right w:val="single" w:sz="4" w:space="0" w:color="auto"/>
            </w:tcBorders>
            <w:shd w:val="clear" w:color="auto" w:fill="auto"/>
            <w:vAlign w:val="center"/>
            <w:hideMark/>
          </w:tcPr>
          <w:p w14:paraId="2FCE58F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1A36C2F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13D63A37"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18340D3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27</w:t>
            </w:r>
          </w:p>
        </w:tc>
        <w:tc>
          <w:tcPr>
            <w:tcW w:w="559" w:type="pct"/>
            <w:tcBorders>
              <w:top w:val="nil"/>
              <w:left w:val="nil"/>
              <w:bottom w:val="single" w:sz="4" w:space="0" w:color="auto"/>
              <w:right w:val="single" w:sz="4" w:space="0" w:color="auto"/>
            </w:tcBorders>
            <w:shd w:val="clear" w:color="auto" w:fill="auto"/>
            <w:vAlign w:val="center"/>
            <w:hideMark/>
          </w:tcPr>
          <w:p w14:paraId="1FEC405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456C198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5F1C091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结鱼属</w:t>
            </w:r>
            <w:proofErr w:type="gramEnd"/>
          </w:p>
        </w:tc>
        <w:tc>
          <w:tcPr>
            <w:tcW w:w="452" w:type="pct"/>
            <w:tcBorders>
              <w:top w:val="nil"/>
              <w:left w:val="nil"/>
              <w:bottom w:val="single" w:sz="4" w:space="0" w:color="auto"/>
              <w:right w:val="single" w:sz="4" w:space="0" w:color="auto"/>
            </w:tcBorders>
            <w:shd w:val="clear" w:color="auto" w:fill="auto"/>
            <w:vAlign w:val="center"/>
            <w:hideMark/>
          </w:tcPr>
          <w:p w14:paraId="51948D6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瓣结鱼</w:t>
            </w:r>
            <w:proofErr w:type="gramEnd"/>
          </w:p>
        </w:tc>
        <w:tc>
          <w:tcPr>
            <w:tcW w:w="2006" w:type="pct"/>
            <w:tcBorders>
              <w:top w:val="nil"/>
              <w:left w:val="nil"/>
              <w:bottom w:val="single" w:sz="4" w:space="0" w:color="auto"/>
              <w:right w:val="single" w:sz="4" w:space="0" w:color="auto"/>
            </w:tcBorders>
            <w:shd w:val="clear" w:color="auto" w:fill="auto"/>
            <w:vAlign w:val="center"/>
            <w:hideMark/>
          </w:tcPr>
          <w:p w14:paraId="4B021D35"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Folifer</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brevifilis</w:t>
            </w:r>
            <w:proofErr w:type="spellEnd"/>
            <w:r w:rsidRPr="008F6DCE">
              <w:rPr>
                <w:rFonts w:ascii="宋体" w:hAnsi="宋体" w:cs="Times New Roman" w:hint="eastAsia"/>
                <w:color w:val="0000FF"/>
                <w:kern w:val="0"/>
                <w:sz w:val="18"/>
                <w:szCs w:val="18"/>
              </w:rPr>
              <w:t xml:space="preserve">　</w:t>
            </w:r>
            <w:r w:rsidRPr="008F6DCE">
              <w:rPr>
                <w:rFonts w:eastAsia="等线" w:cs="Times New Roman"/>
                <w:color w:val="0000FF"/>
                <w:kern w:val="0"/>
                <w:sz w:val="18"/>
                <w:szCs w:val="18"/>
              </w:rPr>
              <w:t>(Peters, 1881)</w:t>
            </w:r>
          </w:p>
        </w:tc>
        <w:tc>
          <w:tcPr>
            <w:tcW w:w="354" w:type="pct"/>
            <w:tcBorders>
              <w:top w:val="nil"/>
              <w:left w:val="nil"/>
              <w:bottom w:val="single" w:sz="4" w:space="0" w:color="auto"/>
              <w:right w:val="single" w:sz="4" w:space="0" w:color="auto"/>
            </w:tcBorders>
            <w:shd w:val="clear" w:color="auto" w:fill="auto"/>
            <w:vAlign w:val="center"/>
            <w:hideMark/>
          </w:tcPr>
          <w:p w14:paraId="2B27643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213BF29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157821D1"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1C83FBA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28</w:t>
            </w:r>
          </w:p>
        </w:tc>
        <w:tc>
          <w:tcPr>
            <w:tcW w:w="559" w:type="pct"/>
            <w:tcBorders>
              <w:top w:val="nil"/>
              <w:left w:val="nil"/>
              <w:bottom w:val="single" w:sz="4" w:space="0" w:color="auto"/>
              <w:right w:val="single" w:sz="4" w:space="0" w:color="auto"/>
            </w:tcBorders>
            <w:shd w:val="clear" w:color="auto" w:fill="auto"/>
            <w:vAlign w:val="center"/>
            <w:hideMark/>
          </w:tcPr>
          <w:p w14:paraId="0E5A7EA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40B8A01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05E31FC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华</w:t>
            </w:r>
            <w:proofErr w:type="gramStart"/>
            <w:r w:rsidRPr="008F6DCE">
              <w:rPr>
                <w:rFonts w:ascii="宋体" w:hAnsi="宋体" w:cs="宋体" w:hint="eastAsia"/>
                <w:color w:val="0000FF"/>
                <w:kern w:val="0"/>
                <w:sz w:val="18"/>
                <w:szCs w:val="18"/>
              </w:rPr>
              <w:t>鲮</w:t>
            </w:r>
            <w:proofErr w:type="gramEnd"/>
            <w:r w:rsidRPr="008F6DCE">
              <w:rPr>
                <w:rFonts w:ascii="宋体" w:hAnsi="宋体" w:cs="宋体" w:hint="eastAsia"/>
                <w:color w:val="0000FF"/>
                <w:kern w:val="0"/>
                <w:sz w:val="18"/>
                <w:szCs w:val="18"/>
              </w:rPr>
              <w:t>属</w:t>
            </w:r>
          </w:p>
        </w:tc>
        <w:tc>
          <w:tcPr>
            <w:tcW w:w="452" w:type="pct"/>
            <w:tcBorders>
              <w:top w:val="nil"/>
              <w:left w:val="nil"/>
              <w:bottom w:val="single" w:sz="4" w:space="0" w:color="auto"/>
              <w:right w:val="single" w:sz="4" w:space="0" w:color="auto"/>
            </w:tcBorders>
            <w:shd w:val="clear" w:color="auto" w:fill="auto"/>
            <w:vAlign w:val="center"/>
            <w:hideMark/>
          </w:tcPr>
          <w:p w14:paraId="7547B5D7"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华</w:t>
            </w:r>
            <w:proofErr w:type="gramStart"/>
            <w:r w:rsidRPr="008F6DCE">
              <w:rPr>
                <w:rFonts w:ascii="宋体" w:hAnsi="宋体" w:cs="宋体" w:hint="eastAsia"/>
                <w:color w:val="0000FF"/>
                <w:kern w:val="0"/>
                <w:sz w:val="18"/>
                <w:szCs w:val="18"/>
              </w:rPr>
              <w:t>鲮</w:t>
            </w:r>
            <w:proofErr w:type="gramEnd"/>
          </w:p>
        </w:tc>
        <w:tc>
          <w:tcPr>
            <w:tcW w:w="2006" w:type="pct"/>
            <w:tcBorders>
              <w:top w:val="nil"/>
              <w:left w:val="nil"/>
              <w:bottom w:val="single" w:sz="4" w:space="0" w:color="auto"/>
              <w:right w:val="single" w:sz="4" w:space="0" w:color="auto"/>
            </w:tcBorders>
            <w:shd w:val="clear" w:color="auto" w:fill="auto"/>
            <w:vAlign w:val="center"/>
            <w:hideMark/>
          </w:tcPr>
          <w:p w14:paraId="5B17E60D"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Sinilabeo</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rendahli</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(Kimura, 1934)</w:t>
            </w:r>
          </w:p>
        </w:tc>
        <w:tc>
          <w:tcPr>
            <w:tcW w:w="354" w:type="pct"/>
            <w:tcBorders>
              <w:top w:val="nil"/>
              <w:left w:val="nil"/>
              <w:bottom w:val="single" w:sz="4" w:space="0" w:color="auto"/>
              <w:right w:val="single" w:sz="4" w:space="0" w:color="auto"/>
            </w:tcBorders>
            <w:shd w:val="clear" w:color="auto" w:fill="auto"/>
            <w:vAlign w:val="center"/>
            <w:hideMark/>
          </w:tcPr>
          <w:p w14:paraId="3EE15EC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66FD10B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w:t>
            </w:r>
          </w:p>
        </w:tc>
      </w:tr>
      <w:tr w:rsidR="00C54758" w:rsidRPr="00C54758" w14:paraId="62B463EE"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3CB60BC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29</w:t>
            </w:r>
          </w:p>
        </w:tc>
        <w:tc>
          <w:tcPr>
            <w:tcW w:w="559" w:type="pct"/>
            <w:tcBorders>
              <w:top w:val="nil"/>
              <w:left w:val="nil"/>
              <w:bottom w:val="single" w:sz="4" w:space="0" w:color="auto"/>
              <w:right w:val="single" w:sz="4" w:space="0" w:color="auto"/>
            </w:tcBorders>
            <w:shd w:val="clear" w:color="auto" w:fill="auto"/>
            <w:vAlign w:val="center"/>
            <w:hideMark/>
          </w:tcPr>
          <w:p w14:paraId="2EEE4AE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06BD2F1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22C3E8F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鲤属</w:t>
            </w:r>
            <w:proofErr w:type="gramEnd"/>
          </w:p>
        </w:tc>
        <w:tc>
          <w:tcPr>
            <w:tcW w:w="452" w:type="pct"/>
            <w:tcBorders>
              <w:top w:val="nil"/>
              <w:left w:val="nil"/>
              <w:bottom w:val="single" w:sz="4" w:space="0" w:color="auto"/>
              <w:right w:val="single" w:sz="4" w:space="0" w:color="auto"/>
            </w:tcBorders>
            <w:shd w:val="clear" w:color="auto" w:fill="auto"/>
            <w:vAlign w:val="center"/>
            <w:hideMark/>
          </w:tcPr>
          <w:p w14:paraId="50CCDEE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w:t>
            </w:r>
          </w:p>
        </w:tc>
        <w:tc>
          <w:tcPr>
            <w:tcW w:w="2006" w:type="pct"/>
            <w:tcBorders>
              <w:top w:val="nil"/>
              <w:left w:val="nil"/>
              <w:bottom w:val="nil"/>
              <w:right w:val="nil"/>
            </w:tcBorders>
            <w:shd w:val="clear" w:color="auto" w:fill="auto"/>
            <w:noWrap/>
            <w:vAlign w:val="bottom"/>
            <w:hideMark/>
          </w:tcPr>
          <w:p w14:paraId="5E907DAA"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r w:rsidRPr="008F6DCE">
              <w:rPr>
                <w:rFonts w:eastAsia="等线" w:cs="Times New Roman"/>
                <w:i/>
                <w:iCs/>
                <w:color w:val="0000FF"/>
                <w:kern w:val="0"/>
                <w:sz w:val="18"/>
                <w:szCs w:val="18"/>
              </w:rPr>
              <w:t xml:space="preserve">Cyprinus </w:t>
            </w:r>
            <w:proofErr w:type="spellStart"/>
            <w:r w:rsidRPr="008F6DCE">
              <w:rPr>
                <w:rFonts w:eastAsia="等线" w:cs="Times New Roman"/>
                <w:i/>
                <w:iCs/>
                <w:color w:val="0000FF"/>
                <w:kern w:val="0"/>
                <w:sz w:val="18"/>
                <w:szCs w:val="18"/>
              </w:rPr>
              <w:t>carpio</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carpio</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Linnaeus, 1758</w:t>
            </w:r>
          </w:p>
        </w:tc>
        <w:tc>
          <w:tcPr>
            <w:tcW w:w="354" w:type="pct"/>
            <w:tcBorders>
              <w:top w:val="nil"/>
              <w:left w:val="single" w:sz="4" w:space="0" w:color="auto"/>
              <w:bottom w:val="single" w:sz="4" w:space="0" w:color="auto"/>
              <w:right w:val="single" w:sz="4" w:space="0" w:color="auto"/>
            </w:tcBorders>
            <w:shd w:val="clear" w:color="auto" w:fill="auto"/>
            <w:vAlign w:val="center"/>
            <w:hideMark/>
          </w:tcPr>
          <w:p w14:paraId="6831C79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58C3983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0F7D691C"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3D6A806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30</w:t>
            </w:r>
          </w:p>
        </w:tc>
        <w:tc>
          <w:tcPr>
            <w:tcW w:w="559" w:type="pct"/>
            <w:tcBorders>
              <w:top w:val="nil"/>
              <w:left w:val="nil"/>
              <w:bottom w:val="single" w:sz="4" w:space="0" w:color="auto"/>
              <w:right w:val="single" w:sz="4" w:space="0" w:color="auto"/>
            </w:tcBorders>
            <w:shd w:val="clear" w:color="auto" w:fill="auto"/>
            <w:vAlign w:val="center"/>
            <w:hideMark/>
          </w:tcPr>
          <w:p w14:paraId="39CC81D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759E55E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鲤科</w:t>
            </w:r>
          </w:p>
        </w:tc>
        <w:tc>
          <w:tcPr>
            <w:tcW w:w="559" w:type="pct"/>
            <w:tcBorders>
              <w:top w:val="nil"/>
              <w:left w:val="nil"/>
              <w:bottom w:val="single" w:sz="4" w:space="0" w:color="auto"/>
              <w:right w:val="single" w:sz="4" w:space="0" w:color="auto"/>
            </w:tcBorders>
            <w:shd w:val="clear" w:color="auto" w:fill="auto"/>
            <w:vAlign w:val="center"/>
            <w:hideMark/>
          </w:tcPr>
          <w:p w14:paraId="565219E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鯽属</w:t>
            </w:r>
          </w:p>
        </w:tc>
        <w:tc>
          <w:tcPr>
            <w:tcW w:w="452" w:type="pct"/>
            <w:tcBorders>
              <w:top w:val="nil"/>
              <w:left w:val="nil"/>
              <w:bottom w:val="single" w:sz="4" w:space="0" w:color="auto"/>
              <w:right w:val="single" w:sz="4" w:space="0" w:color="auto"/>
            </w:tcBorders>
            <w:shd w:val="clear" w:color="auto" w:fill="auto"/>
            <w:vAlign w:val="center"/>
            <w:hideMark/>
          </w:tcPr>
          <w:p w14:paraId="26B828A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鯽</w:t>
            </w:r>
          </w:p>
        </w:tc>
        <w:tc>
          <w:tcPr>
            <w:tcW w:w="2006" w:type="pct"/>
            <w:tcBorders>
              <w:top w:val="single" w:sz="4" w:space="0" w:color="auto"/>
              <w:left w:val="nil"/>
              <w:bottom w:val="single" w:sz="4" w:space="0" w:color="auto"/>
              <w:right w:val="single" w:sz="4" w:space="0" w:color="auto"/>
            </w:tcBorders>
            <w:shd w:val="clear" w:color="auto" w:fill="auto"/>
            <w:vAlign w:val="center"/>
            <w:hideMark/>
          </w:tcPr>
          <w:p w14:paraId="01FC6CEF"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r w:rsidRPr="008F6DCE">
              <w:rPr>
                <w:rFonts w:eastAsia="等线" w:cs="Times New Roman"/>
                <w:i/>
                <w:iCs/>
                <w:color w:val="0000FF"/>
                <w:kern w:val="0"/>
                <w:sz w:val="18"/>
                <w:szCs w:val="18"/>
              </w:rPr>
              <w:t xml:space="preserve">Carassius auratus </w:t>
            </w:r>
            <w:proofErr w:type="spellStart"/>
            <w:r w:rsidRPr="008F6DCE">
              <w:rPr>
                <w:rFonts w:eastAsia="等线" w:cs="Times New Roman"/>
                <w:i/>
                <w:iCs/>
                <w:color w:val="0000FF"/>
                <w:kern w:val="0"/>
                <w:sz w:val="18"/>
                <w:szCs w:val="18"/>
              </w:rPr>
              <w:t>auratus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(Linnaeus, 1758)</w:t>
            </w:r>
          </w:p>
        </w:tc>
        <w:tc>
          <w:tcPr>
            <w:tcW w:w="354" w:type="pct"/>
            <w:tcBorders>
              <w:top w:val="nil"/>
              <w:left w:val="nil"/>
              <w:bottom w:val="single" w:sz="4" w:space="0" w:color="auto"/>
              <w:right w:val="single" w:sz="4" w:space="0" w:color="auto"/>
            </w:tcBorders>
            <w:shd w:val="clear" w:color="auto" w:fill="auto"/>
            <w:vAlign w:val="center"/>
            <w:hideMark/>
          </w:tcPr>
          <w:p w14:paraId="4BEBAD4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2B62FC7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7C188CD7"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593609E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31</w:t>
            </w:r>
          </w:p>
        </w:tc>
        <w:tc>
          <w:tcPr>
            <w:tcW w:w="559" w:type="pct"/>
            <w:tcBorders>
              <w:top w:val="nil"/>
              <w:left w:val="nil"/>
              <w:bottom w:val="single" w:sz="4" w:space="0" w:color="auto"/>
              <w:right w:val="single" w:sz="4" w:space="0" w:color="auto"/>
            </w:tcBorders>
            <w:shd w:val="clear" w:color="auto" w:fill="auto"/>
            <w:vAlign w:val="center"/>
            <w:hideMark/>
          </w:tcPr>
          <w:p w14:paraId="0926954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鲤形目</w:t>
            </w:r>
            <w:proofErr w:type="gramEnd"/>
          </w:p>
        </w:tc>
        <w:tc>
          <w:tcPr>
            <w:tcW w:w="400" w:type="pct"/>
            <w:tcBorders>
              <w:top w:val="nil"/>
              <w:left w:val="nil"/>
              <w:bottom w:val="single" w:sz="4" w:space="0" w:color="auto"/>
              <w:right w:val="single" w:sz="4" w:space="0" w:color="auto"/>
            </w:tcBorders>
            <w:shd w:val="clear" w:color="auto" w:fill="auto"/>
            <w:vAlign w:val="center"/>
            <w:hideMark/>
          </w:tcPr>
          <w:p w14:paraId="2839544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平鳍</w:t>
            </w:r>
            <w:proofErr w:type="gramStart"/>
            <w:r w:rsidRPr="008F6DCE">
              <w:rPr>
                <w:rFonts w:ascii="宋体" w:hAnsi="宋体" w:cs="宋体" w:hint="eastAsia"/>
                <w:color w:val="0000FF"/>
                <w:kern w:val="0"/>
                <w:sz w:val="18"/>
                <w:szCs w:val="18"/>
              </w:rPr>
              <w:t>鳅</w:t>
            </w:r>
            <w:proofErr w:type="gramEnd"/>
            <w:r w:rsidRPr="008F6DCE">
              <w:rPr>
                <w:rFonts w:ascii="宋体" w:hAnsi="宋体" w:cs="宋体" w:hint="eastAsia"/>
                <w:color w:val="0000FF"/>
                <w:kern w:val="0"/>
                <w:sz w:val="18"/>
                <w:szCs w:val="18"/>
              </w:rPr>
              <w:t>科</w:t>
            </w:r>
          </w:p>
        </w:tc>
        <w:tc>
          <w:tcPr>
            <w:tcW w:w="559" w:type="pct"/>
            <w:tcBorders>
              <w:top w:val="nil"/>
              <w:left w:val="nil"/>
              <w:bottom w:val="single" w:sz="4" w:space="0" w:color="auto"/>
              <w:right w:val="single" w:sz="4" w:space="0" w:color="auto"/>
            </w:tcBorders>
            <w:shd w:val="clear" w:color="auto" w:fill="auto"/>
            <w:vAlign w:val="center"/>
            <w:hideMark/>
          </w:tcPr>
          <w:p w14:paraId="3A63FED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爬岩</w:t>
            </w:r>
            <w:proofErr w:type="gramStart"/>
            <w:r w:rsidRPr="008F6DCE">
              <w:rPr>
                <w:rFonts w:ascii="宋体" w:hAnsi="宋体" w:cs="宋体" w:hint="eastAsia"/>
                <w:color w:val="0000FF"/>
                <w:kern w:val="0"/>
                <w:sz w:val="18"/>
                <w:szCs w:val="18"/>
              </w:rPr>
              <w:t>鳅</w:t>
            </w:r>
            <w:proofErr w:type="gramEnd"/>
            <w:r w:rsidRPr="008F6DCE">
              <w:rPr>
                <w:rFonts w:ascii="宋体" w:hAnsi="宋体" w:cs="宋体" w:hint="eastAsia"/>
                <w:color w:val="0000FF"/>
                <w:kern w:val="0"/>
                <w:sz w:val="18"/>
                <w:szCs w:val="18"/>
              </w:rPr>
              <w:t>属</w:t>
            </w:r>
          </w:p>
        </w:tc>
        <w:tc>
          <w:tcPr>
            <w:tcW w:w="452" w:type="pct"/>
            <w:tcBorders>
              <w:top w:val="nil"/>
              <w:left w:val="nil"/>
              <w:bottom w:val="single" w:sz="4" w:space="0" w:color="auto"/>
              <w:right w:val="single" w:sz="4" w:space="0" w:color="auto"/>
            </w:tcBorders>
            <w:shd w:val="clear" w:color="auto" w:fill="auto"/>
            <w:vAlign w:val="center"/>
            <w:hideMark/>
          </w:tcPr>
          <w:p w14:paraId="2933608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四川爬岩</w:t>
            </w:r>
            <w:proofErr w:type="gramStart"/>
            <w:r w:rsidRPr="008F6DCE">
              <w:rPr>
                <w:rFonts w:ascii="宋体" w:hAnsi="宋体" w:cs="宋体" w:hint="eastAsia"/>
                <w:color w:val="0000FF"/>
                <w:kern w:val="0"/>
                <w:sz w:val="18"/>
                <w:szCs w:val="18"/>
              </w:rPr>
              <w:t>鳅</w:t>
            </w:r>
            <w:proofErr w:type="gramEnd"/>
          </w:p>
        </w:tc>
        <w:tc>
          <w:tcPr>
            <w:tcW w:w="2006" w:type="pct"/>
            <w:tcBorders>
              <w:top w:val="nil"/>
              <w:left w:val="nil"/>
              <w:bottom w:val="single" w:sz="4" w:space="0" w:color="auto"/>
              <w:right w:val="single" w:sz="4" w:space="0" w:color="auto"/>
            </w:tcBorders>
            <w:shd w:val="clear" w:color="auto" w:fill="auto"/>
            <w:vAlign w:val="center"/>
            <w:hideMark/>
          </w:tcPr>
          <w:p w14:paraId="330B1B9F" w14:textId="77777777" w:rsidR="008F6DCE" w:rsidRPr="008F6DCE" w:rsidRDefault="008F6DCE" w:rsidP="008F6DCE">
            <w:pPr>
              <w:widowControl/>
              <w:adjustRightInd/>
              <w:snapToGrid/>
              <w:spacing w:line="240" w:lineRule="auto"/>
              <w:ind w:firstLineChars="0" w:firstLine="0"/>
              <w:jc w:val="center"/>
              <w:rPr>
                <w:rFonts w:ascii="Arial" w:eastAsia="等线" w:hAnsi="Arial" w:cs="Arial"/>
                <w:color w:val="0000FF"/>
                <w:kern w:val="0"/>
                <w:sz w:val="19"/>
                <w:szCs w:val="19"/>
              </w:rPr>
            </w:pPr>
            <w:proofErr w:type="spellStart"/>
            <w:r w:rsidRPr="008F6DCE">
              <w:rPr>
                <w:rFonts w:ascii="Arial" w:eastAsia="等线" w:hAnsi="Arial" w:cs="Arial"/>
                <w:color w:val="0000FF"/>
                <w:kern w:val="0"/>
                <w:sz w:val="19"/>
                <w:szCs w:val="19"/>
              </w:rPr>
              <w:t>Beaufortia</w:t>
            </w:r>
            <w:proofErr w:type="spellEnd"/>
            <w:r w:rsidRPr="008F6DCE">
              <w:rPr>
                <w:rFonts w:ascii="Arial" w:eastAsia="等线" w:hAnsi="Arial" w:cs="Arial"/>
                <w:color w:val="0000FF"/>
                <w:kern w:val="0"/>
                <w:sz w:val="19"/>
                <w:szCs w:val="19"/>
              </w:rPr>
              <w:t xml:space="preserve"> </w:t>
            </w:r>
            <w:proofErr w:type="spellStart"/>
            <w:proofErr w:type="gramStart"/>
            <w:r w:rsidRPr="008F6DCE">
              <w:rPr>
                <w:rFonts w:ascii="Arial" w:eastAsia="等线" w:hAnsi="Arial" w:cs="Arial"/>
                <w:color w:val="0000FF"/>
                <w:kern w:val="0"/>
                <w:sz w:val="19"/>
                <w:szCs w:val="19"/>
              </w:rPr>
              <w:t>szechuanensis</w:t>
            </w:r>
            <w:proofErr w:type="spellEnd"/>
            <w:r w:rsidRPr="008F6DCE">
              <w:rPr>
                <w:rFonts w:eastAsia="等线" w:cs="Times New Roman"/>
                <w:color w:val="0000FF"/>
                <w:kern w:val="0"/>
                <w:sz w:val="18"/>
                <w:szCs w:val="18"/>
              </w:rPr>
              <w:t>(</w:t>
            </w:r>
            <w:proofErr w:type="gramEnd"/>
            <w:r w:rsidRPr="008F6DCE">
              <w:rPr>
                <w:rFonts w:eastAsia="等线" w:cs="Times New Roman"/>
                <w:color w:val="0000FF"/>
                <w:kern w:val="0"/>
                <w:sz w:val="18"/>
                <w:szCs w:val="18"/>
              </w:rPr>
              <w:t>Fang, 1930)</w:t>
            </w:r>
          </w:p>
        </w:tc>
        <w:tc>
          <w:tcPr>
            <w:tcW w:w="354" w:type="pct"/>
            <w:tcBorders>
              <w:top w:val="nil"/>
              <w:left w:val="nil"/>
              <w:bottom w:val="single" w:sz="4" w:space="0" w:color="auto"/>
              <w:right w:val="single" w:sz="4" w:space="0" w:color="auto"/>
            </w:tcBorders>
            <w:shd w:val="clear" w:color="auto" w:fill="auto"/>
            <w:vAlign w:val="center"/>
            <w:hideMark/>
          </w:tcPr>
          <w:p w14:paraId="4C2F70E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530B85C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w:t>
            </w:r>
          </w:p>
        </w:tc>
      </w:tr>
      <w:tr w:rsidR="00C54758" w:rsidRPr="00C54758" w14:paraId="7F7DED7B"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54E01AF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32</w:t>
            </w:r>
          </w:p>
        </w:tc>
        <w:tc>
          <w:tcPr>
            <w:tcW w:w="559" w:type="pct"/>
            <w:tcBorders>
              <w:top w:val="nil"/>
              <w:left w:val="nil"/>
              <w:bottom w:val="single" w:sz="4" w:space="0" w:color="auto"/>
              <w:right w:val="single" w:sz="4" w:space="0" w:color="auto"/>
            </w:tcBorders>
            <w:shd w:val="clear" w:color="auto" w:fill="auto"/>
            <w:vAlign w:val="center"/>
            <w:hideMark/>
          </w:tcPr>
          <w:p w14:paraId="3477C0D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r w:rsidRPr="008F6DCE">
              <w:rPr>
                <w:rFonts w:ascii="宋体" w:hAnsi="宋体" w:cs="宋体" w:hint="eastAsia"/>
                <w:color w:val="0000FF"/>
                <w:kern w:val="0"/>
                <w:sz w:val="18"/>
                <w:szCs w:val="18"/>
              </w:rPr>
              <w:t>形目</w:t>
            </w:r>
          </w:p>
        </w:tc>
        <w:tc>
          <w:tcPr>
            <w:tcW w:w="400" w:type="pct"/>
            <w:tcBorders>
              <w:top w:val="nil"/>
              <w:left w:val="nil"/>
              <w:bottom w:val="single" w:sz="4" w:space="0" w:color="auto"/>
              <w:right w:val="single" w:sz="4" w:space="0" w:color="auto"/>
            </w:tcBorders>
            <w:shd w:val="clear" w:color="auto" w:fill="auto"/>
            <w:vAlign w:val="center"/>
            <w:hideMark/>
          </w:tcPr>
          <w:p w14:paraId="712EA22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r w:rsidRPr="008F6DCE">
              <w:rPr>
                <w:rFonts w:ascii="宋体" w:hAnsi="宋体" w:cs="宋体" w:hint="eastAsia"/>
                <w:color w:val="0000FF"/>
                <w:kern w:val="0"/>
                <w:sz w:val="18"/>
                <w:szCs w:val="18"/>
              </w:rPr>
              <w:t>科</w:t>
            </w:r>
          </w:p>
        </w:tc>
        <w:tc>
          <w:tcPr>
            <w:tcW w:w="559" w:type="pct"/>
            <w:tcBorders>
              <w:top w:val="nil"/>
              <w:left w:val="nil"/>
              <w:bottom w:val="single" w:sz="4" w:space="0" w:color="auto"/>
              <w:right w:val="single" w:sz="4" w:space="0" w:color="auto"/>
            </w:tcBorders>
            <w:shd w:val="clear" w:color="auto" w:fill="auto"/>
            <w:vAlign w:val="center"/>
            <w:hideMark/>
          </w:tcPr>
          <w:p w14:paraId="25103B3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r w:rsidRPr="008F6DCE">
              <w:rPr>
                <w:rFonts w:ascii="宋体" w:hAnsi="宋体" w:cs="宋体" w:hint="eastAsia"/>
                <w:color w:val="0000FF"/>
                <w:kern w:val="0"/>
                <w:sz w:val="18"/>
                <w:szCs w:val="18"/>
              </w:rPr>
              <w:t>属</w:t>
            </w:r>
          </w:p>
        </w:tc>
        <w:tc>
          <w:tcPr>
            <w:tcW w:w="452" w:type="pct"/>
            <w:tcBorders>
              <w:top w:val="nil"/>
              <w:left w:val="nil"/>
              <w:bottom w:val="single" w:sz="4" w:space="0" w:color="auto"/>
              <w:right w:val="single" w:sz="4" w:space="0" w:color="auto"/>
            </w:tcBorders>
            <w:shd w:val="clear" w:color="auto" w:fill="auto"/>
            <w:vAlign w:val="center"/>
            <w:hideMark/>
          </w:tcPr>
          <w:p w14:paraId="7ABB8C1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p>
        </w:tc>
        <w:tc>
          <w:tcPr>
            <w:tcW w:w="2006" w:type="pct"/>
            <w:tcBorders>
              <w:top w:val="nil"/>
              <w:left w:val="nil"/>
              <w:bottom w:val="single" w:sz="4" w:space="0" w:color="auto"/>
              <w:right w:val="single" w:sz="4" w:space="0" w:color="auto"/>
            </w:tcBorders>
            <w:shd w:val="clear" w:color="auto" w:fill="auto"/>
            <w:vAlign w:val="center"/>
            <w:hideMark/>
          </w:tcPr>
          <w:p w14:paraId="07FAE8B0"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Silurus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asotus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Linnaeus, 1758</w:t>
            </w:r>
          </w:p>
        </w:tc>
        <w:tc>
          <w:tcPr>
            <w:tcW w:w="354" w:type="pct"/>
            <w:tcBorders>
              <w:top w:val="nil"/>
              <w:left w:val="nil"/>
              <w:bottom w:val="single" w:sz="4" w:space="0" w:color="auto"/>
              <w:right w:val="single" w:sz="4" w:space="0" w:color="auto"/>
            </w:tcBorders>
            <w:shd w:val="clear" w:color="auto" w:fill="auto"/>
            <w:vAlign w:val="center"/>
            <w:hideMark/>
          </w:tcPr>
          <w:p w14:paraId="3FBD6B9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60D5A73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1497A3F2"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1D0C807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33</w:t>
            </w:r>
          </w:p>
        </w:tc>
        <w:tc>
          <w:tcPr>
            <w:tcW w:w="559" w:type="pct"/>
            <w:tcBorders>
              <w:top w:val="nil"/>
              <w:left w:val="nil"/>
              <w:bottom w:val="single" w:sz="4" w:space="0" w:color="auto"/>
              <w:right w:val="single" w:sz="4" w:space="0" w:color="auto"/>
            </w:tcBorders>
            <w:shd w:val="clear" w:color="auto" w:fill="auto"/>
            <w:vAlign w:val="center"/>
            <w:hideMark/>
          </w:tcPr>
          <w:p w14:paraId="03A94DF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r w:rsidRPr="008F6DCE">
              <w:rPr>
                <w:rFonts w:ascii="宋体" w:hAnsi="宋体" w:cs="宋体" w:hint="eastAsia"/>
                <w:color w:val="0000FF"/>
                <w:kern w:val="0"/>
                <w:sz w:val="18"/>
                <w:szCs w:val="18"/>
              </w:rPr>
              <w:t>形目</w:t>
            </w:r>
          </w:p>
        </w:tc>
        <w:tc>
          <w:tcPr>
            <w:tcW w:w="400" w:type="pct"/>
            <w:tcBorders>
              <w:top w:val="nil"/>
              <w:left w:val="nil"/>
              <w:bottom w:val="single" w:sz="4" w:space="0" w:color="auto"/>
              <w:right w:val="single" w:sz="4" w:space="0" w:color="auto"/>
            </w:tcBorders>
            <w:shd w:val="clear" w:color="auto" w:fill="auto"/>
            <w:vAlign w:val="center"/>
            <w:hideMark/>
          </w:tcPr>
          <w:p w14:paraId="111FE1E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r w:rsidRPr="008F6DCE">
              <w:rPr>
                <w:rFonts w:ascii="宋体" w:hAnsi="宋体" w:cs="宋体" w:hint="eastAsia"/>
                <w:color w:val="0000FF"/>
                <w:kern w:val="0"/>
                <w:sz w:val="18"/>
                <w:szCs w:val="18"/>
              </w:rPr>
              <w:t>科</w:t>
            </w:r>
          </w:p>
        </w:tc>
        <w:tc>
          <w:tcPr>
            <w:tcW w:w="559" w:type="pct"/>
            <w:tcBorders>
              <w:top w:val="nil"/>
              <w:left w:val="nil"/>
              <w:bottom w:val="single" w:sz="4" w:space="0" w:color="auto"/>
              <w:right w:val="single" w:sz="4" w:space="0" w:color="auto"/>
            </w:tcBorders>
            <w:shd w:val="clear" w:color="auto" w:fill="auto"/>
            <w:vAlign w:val="center"/>
            <w:hideMark/>
          </w:tcPr>
          <w:p w14:paraId="0F2B36F7"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r w:rsidRPr="008F6DCE">
              <w:rPr>
                <w:rFonts w:ascii="宋体" w:hAnsi="宋体" w:cs="宋体" w:hint="eastAsia"/>
                <w:color w:val="0000FF"/>
                <w:kern w:val="0"/>
                <w:sz w:val="18"/>
                <w:szCs w:val="18"/>
              </w:rPr>
              <w:t>属</w:t>
            </w:r>
          </w:p>
        </w:tc>
        <w:tc>
          <w:tcPr>
            <w:tcW w:w="452" w:type="pct"/>
            <w:tcBorders>
              <w:top w:val="nil"/>
              <w:left w:val="nil"/>
              <w:bottom w:val="single" w:sz="4" w:space="0" w:color="auto"/>
              <w:right w:val="single" w:sz="4" w:space="0" w:color="auto"/>
            </w:tcBorders>
            <w:shd w:val="clear" w:color="auto" w:fill="auto"/>
            <w:vAlign w:val="center"/>
            <w:hideMark/>
          </w:tcPr>
          <w:p w14:paraId="07E84A7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南方</w:t>
            </w:r>
            <w:proofErr w:type="gramStart"/>
            <w:r w:rsidRPr="008F6DCE">
              <w:rPr>
                <w:rFonts w:ascii="宋体" w:hAnsi="宋体" w:cs="宋体" w:hint="eastAsia"/>
                <w:color w:val="0000FF"/>
                <w:kern w:val="0"/>
                <w:sz w:val="18"/>
                <w:szCs w:val="18"/>
              </w:rPr>
              <w:t>鲇</w:t>
            </w:r>
            <w:proofErr w:type="gramEnd"/>
          </w:p>
        </w:tc>
        <w:tc>
          <w:tcPr>
            <w:tcW w:w="2006" w:type="pct"/>
            <w:tcBorders>
              <w:top w:val="nil"/>
              <w:left w:val="nil"/>
              <w:bottom w:val="single" w:sz="4" w:space="0" w:color="auto"/>
              <w:right w:val="single" w:sz="4" w:space="0" w:color="auto"/>
            </w:tcBorders>
            <w:shd w:val="clear" w:color="auto" w:fill="auto"/>
            <w:vAlign w:val="center"/>
            <w:hideMark/>
          </w:tcPr>
          <w:p w14:paraId="757E966B"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Silurus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meridionalis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Chen, 1977</w:t>
            </w:r>
          </w:p>
        </w:tc>
        <w:tc>
          <w:tcPr>
            <w:tcW w:w="354" w:type="pct"/>
            <w:tcBorders>
              <w:top w:val="nil"/>
              <w:left w:val="nil"/>
              <w:bottom w:val="single" w:sz="4" w:space="0" w:color="auto"/>
              <w:right w:val="single" w:sz="4" w:space="0" w:color="auto"/>
            </w:tcBorders>
            <w:shd w:val="clear" w:color="auto" w:fill="auto"/>
            <w:vAlign w:val="center"/>
            <w:hideMark/>
          </w:tcPr>
          <w:p w14:paraId="145D6E2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5F5680C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57FA20C5" w14:textId="77777777" w:rsidTr="008F6DCE">
        <w:trPr>
          <w:trHeight w:val="300"/>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1879373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34</w:t>
            </w:r>
          </w:p>
        </w:tc>
        <w:tc>
          <w:tcPr>
            <w:tcW w:w="559" w:type="pct"/>
            <w:tcBorders>
              <w:top w:val="nil"/>
              <w:left w:val="nil"/>
              <w:bottom w:val="single" w:sz="4" w:space="0" w:color="auto"/>
              <w:right w:val="single" w:sz="4" w:space="0" w:color="auto"/>
            </w:tcBorders>
            <w:shd w:val="clear" w:color="auto" w:fill="auto"/>
            <w:vAlign w:val="center"/>
            <w:hideMark/>
          </w:tcPr>
          <w:p w14:paraId="7D48B4B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r w:rsidRPr="008F6DCE">
              <w:rPr>
                <w:rFonts w:ascii="宋体" w:hAnsi="宋体" w:cs="宋体" w:hint="eastAsia"/>
                <w:color w:val="0000FF"/>
                <w:kern w:val="0"/>
                <w:sz w:val="18"/>
                <w:szCs w:val="18"/>
              </w:rPr>
              <w:t>形目</w:t>
            </w:r>
          </w:p>
        </w:tc>
        <w:tc>
          <w:tcPr>
            <w:tcW w:w="400" w:type="pct"/>
            <w:tcBorders>
              <w:top w:val="nil"/>
              <w:left w:val="nil"/>
              <w:bottom w:val="single" w:sz="4" w:space="0" w:color="auto"/>
              <w:right w:val="single" w:sz="4" w:space="0" w:color="auto"/>
            </w:tcBorders>
            <w:shd w:val="clear" w:color="auto" w:fill="auto"/>
            <w:vAlign w:val="center"/>
            <w:hideMark/>
          </w:tcPr>
          <w:p w14:paraId="694A9C7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鲿科</w:t>
            </w:r>
          </w:p>
        </w:tc>
        <w:tc>
          <w:tcPr>
            <w:tcW w:w="559" w:type="pct"/>
            <w:tcBorders>
              <w:top w:val="nil"/>
              <w:left w:val="nil"/>
              <w:bottom w:val="single" w:sz="8" w:space="0" w:color="auto"/>
              <w:right w:val="single" w:sz="8" w:space="0" w:color="auto"/>
            </w:tcBorders>
            <w:shd w:val="clear" w:color="auto" w:fill="auto"/>
            <w:vAlign w:val="center"/>
            <w:hideMark/>
          </w:tcPr>
          <w:p w14:paraId="6E623B8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鮠属</w:t>
            </w:r>
          </w:p>
        </w:tc>
        <w:tc>
          <w:tcPr>
            <w:tcW w:w="452" w:type="pct"/>
            <w:tcBorders>
              <w:top w:val="nil"/>
              <w:left w:val="nil"/>
              <w:bottom w:val="single" w:sz="8" w:space="0" w:color="auto"/>
              <w:right w:val="single" w:sz="8" w:space="0" w:color="auto"/>
            </w:tcBorders>
            <w:shd w:val="clear" w:color="auto" w:fill="auto"/>
            <w:vAlign w:val="center"/>
            <w:hideMark/>
          </w:tcPr>
          <w:p w14:paraId="49938FC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长吻鮠</w:t>
            </w:r>
          </w:p>
        </w:tc>
        <w:tc>
          <w:tcPr>
            <w:tcW w:w="2006" w:type="pct"/>
            <w:tcBorders>
              <w:top w:val="nil"/>
              <w:left w:val="nil"/>
              <w:bottom w:val="nil"/>
              <w:right w:val="nil"/>
            </w:tcBorders>
            <w:shd w:val="clear" w:color="auto" w:fill="auto"/>
            <w:noWrap/>
            <w:vAlign w:val="bottom"/>
            <w:hideMark/>
          </w:tcPr>
          <w:p w14:paraId="3CFE9895"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Leiocassis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longirostris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Günther,1864</w:t>
            </w:r>
          </w:p>
        </w:tc>
        <w:tc>
          <w:tcPr>
            <w:tcW w:w="354" w:type="pct"/>
            <w:tcBorders>
              <w:top w:val="nil"/>
              <w:left w:val="single" w:sz="4" w:space="0" w:color="auto"/>
              <w:bottom w:val="single" w:sz="4" w:space="0" w:color="auto"/>
              <w:right w:val="single" w:sz="4" w:space="0" w:color="auto"/>
            </w:tcBorders>
            <w:shd w:val="clear" w:color="auto" w:fill="auto"/>
            <w:vAlign w:val="center"/>
            <w:hideMark/>
          </w:tcPr>
          <w:p w14:paraId="0E30722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739937A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51BBD2B1"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31C80A7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35</w:t>
            </w:r>
          </w:p>
        </w:tc>
        <w:tc>
          <w:tcPr>
            <w:tcW w:w="559" w:type="pct"/>
            <w:tcBorders>
              <w:top w:val="nil"/>
              <w:left w:val="nil"/>
              <w:bottom w:val="single" w:sz="4" w:space="0" w:color="auto"/>
              <w:right w:val="single" w:sz="4" w:space="0" w:color="auto"/>
            </w:tcBorders>
            <w:shd w:val="clear" w:color="auto" w:fill="auto"/>
            <w:vAlign w:val="center"/>
            <w:hideMark/>
          </w:tcPr>
          <w:p w14:paraId="6247775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r w:rsidRPr="008F6DCE">
              <w:rPr>
                <w:rFonts w:ascii="宋体" w:hAnsi="宋体" w:cs="宋体" w:hint="eastAsia"/>
                <w:color w:val="0000FF"/>
                <w:kern w:val="0"/>
                <w:sz w:val="18"/>
                <w:szCs w:val="18"/>
              </w:rPr>
              <w:t>形目</w:t>
            </w:r>
          </w:p>
        </w:tc>
        <w:tc>
          <w:tcPr>
            <w:tcW w:w="400" w:type="pct"/>
            <w:tcBorders>
              <w:top w:val="nil"/>
              <w:left w:val="nil"/>
              <w:bottom w:val="single" w:sz="4" w:space="0" w:color="auto"/>
              <w:right w:val="single" w:sz="4" w:space="0" w:color="auto"/>
            </w:tcBorders>
            <w:shd w:val="clear" w:color="auto" w:fill="auto"/>
            <w:vAlign w:val="center"/>
            <w:hideMark/>
          </w:tcPr>
          <w:p w14:paraId="6AB9155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鲿科</w:t>
            </w:r>
          </w:p>
        </w:tc>
        <w:tc>
          <w:tcPr>
            <w:tcW w:w="559" w:type="pct"/>
            <w:tcBorders>
              <w:top w:val="single" w:sz="4" w:space="0" w:color="auto"/>
              <w:left w:val="nil"/>
              <w:bottom w:val="single" w:sz="4" w:space="0" w:color="auto"/>
              <w:right w:val="single" w:sz="4" w:space="0" w:color="auto"/>
            </w:tcBorders>
            <w:shd w:val="clear" w:color="auto" w:fill="auto"/>
            <w:vAlign w:val="center"/>
            <w:hideMark/>
          </w:tcPr>
          <w:p w14:paraId="5974D6A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黄</w:t>
            </w:r>
            <w:proofErr w:type="gramStart"/>
            <w:r w:rsidRPr="008F6DCE">
              <w:rPr>
                <w:rFonts w:ascii="宋体" w:hAnsi="宋体" w:cs="宋体" w:hint="eastAsia"/>
                <w:color w:val="0000FF"/>
                <w:kern w:val="0"/>
                <w:sz w:val="18"/>
                <w:szCs w:val="18"/>
              </w:rPr>
              <w:t>颡</w:t>
            </w:r>
            <w:proofErr w:type="gramEnd"/>
            <w:r w:rsidRPr="008F6DCE">
              <w:rPr>
                <w:rFonts w:ascii="宋体" w:hAnsi="宋体" w:cs="宋体" w:hint="eastAsia"/>
                <w:color w:val="0000FF"/>
                <w:kern w:val="0"/>
                <w:sz w:val="18"/>
                <w:szCs w:val="18"/>
              </w:rPr>
              <w:t>鱼属</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725B2D3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黄</w:t>
            </w:r>
            <w:proofErr w:type="gramStart"/>
            <w:r w:rsidRPr="008F6DCE">
              <w:rPr>
                <w:rFonts w:ascii="宋体" w:hAnsi="宋体" w:cs="宋体" w:hint="eastAsia"/>
                <w:color w:val="0000FF"/>
                <w:kern w:val="0"/>
                <w:sz w:val="18"/>
                <w:szCs w:val="18"/>
              </w:rPr>
              <w:t>颡</w:t>
            </w:r>
            <w:proofErr w:type="gramEnd"/>
            <w:r w:rsidRPr="008F6DCE">
              <w:rPr>
                <w:rFonts w:ascii="宋体" w:hAnsi="宋体" w:cs="宋体" w:hint="eastAsia"/>
                <w:color w:val="0000FF"/>
                <w:kern w:val="0"/>
                <w:sz w:val="18"/>
                <w:szCs w:val="18"/>
              </w:rPr>
              <w:t>鱼</w:t>
            </w:r>
          </w:p>
        </w:tc>
        <w:tc>
          <w:tcPr>
            <w:tcW w:w="2006" w:type="pct"/>
            <w:tcBorders>
              <w:top w:val="single" w:sz="4" w:space="0" w:color="auto"/>
              <w:left w:val="nil"/>
              <w:bottom w:val="single" w:sz="4" w:space="0" w:color="auto"/>
              <w:right w:val="single" w:sz="4" w:space="0" w:color="auto"/>
            </w:tcBorders>
            <w:shd w:val="clear" w:color="auto" w:fill="auto"/>
            <w:vAlign w:val="center"/>
            <w:hideMark/>
          </w:tcPr>
          <w:p w14:paraId="2EE27671"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Pelteobagrus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fulvidraco</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(Richardson, 1846)</w:t>
            </w:r>
          </w:p>
        </w:tc>
        <w:tc>
          <w:tcPr>
            <w:tcW w:w="354" w:type="pct"/>
            <w:tcBorders>
              <w:top w:val="nil"/>
              <w:left w:val="nil"/>
              <w:bottom w:val="single" w:sz="4" w:space="0" w:color="auto"/>
              <w:right w:val="single" w:sz="4" w:space="0" w:color="auto"/>
            </w:tcBorders>
            <w:shd w:val="clear" w:color="auto" w:fill="auto"/>
            <w:vAlign w:val="center"/>
            <w:hideMark/>
          </w:tcPr>
          <w:p w14:paraId="40E6906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683EF14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23AD12DE"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2D8EA13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36</w:t>
            </w:r>
          </w:p>
        </w:tc>
        <w:tc>
          <w:tcPr>
            <w:tcW w:w="559" w:type="pct"/>
            <w:tcBorders>
              <w:top w:val="nil"/>
              <w:left w:val="nil"/>
              <w:bottom w:val="single" w:sz="4" w:space="0" w:color="auto"/>
              <w:right w:val="single" w:sz="4" w:space="0" w:color="auto"/>
            </w:tcBorders>
            <w:shd w:val="clear" w:color="auto" w:fill="auto"/>
            <w:vAlign w:val="center"/>
            <w:hideMark/>
          </w:tcPr>
          <w:p w14:paraId="53CBE82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r w:rsidRPr="008F6DCE">
              <w:rPr>
                <w:rFonts w:ascii="宋体" w:hAnsi="宋体" w:cs="宋体" w:hint="eastAsia"/>
                <w:color w:val="0000FF"/>
                <w:kern w:val="0"/>
                <w:sz w:val="18"/>
                <w:szCs w:val="18"/>
              </w:rPr>
              <w:t>形目</w:t>
            </w:r>
          </w:p>
        </w:tc>
        <w:tc>
          <w:tcPr>
            <w:tcW w:w="400" w:type="pct"/>
            <w:tcBorders>
              <w:top w:val="nil"/>
              <w:left w:val="nil"/>
              <w:bottom w:val="single" w:sz="4" w:space="0" w:color="auto"/>
              <w:right w:val="single" w:sz="4" w:space="0" w:color="auto"/>
            </w:tcBorders>
            <w:shd w:val="clear" w:color="auto" w:fill="auto"/>
            <w:vAlign w:val="center"/>
            <w:hideMark/>
          </w:tcPr>
          <w:p w14:paraId="50957E2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鲿科</w:t>
            </w:r>
          </w:p>
        </w:tc>
        <w:tc>
          <w:tcPr>
            <w:tcW w:w="559" w:type="pct"/>
            <w:tcBorders>
              <w:top w:val="nil"/>
              <w:left w:val="nil"/>
              <w:bottom w:val="single" w:sz="4" w:space="0" w:color="auto"/>
              <w:right w:val="single" w:sz="4" w:space="0" w:color="auto"/>
            </w:tcBorders>
            <w:shd w:val="clear" w:color="auto" w:fill="auto"/>
            <w:vAlign w:val="center"/>
            <w:hideMark/>
          </w:tcPr>
          <w:p w14:paraId="1215662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鮠属</w:t>
            </w:r>
          </w:p>
        </w:tc>
        <w:tc>
          <w:tcPr>
            <w:tcW w:w="452" w:type="pct"/>
            <w:tcBorders>
              <w:top w:val="nil"/>
              <w:left w:val="nil"/>
              <w:bottom w:val="single" w:sz="4" w:space="0" w:color="auto"/>
              <w:right w:val="single" w:sz="4" w:space="0" w:color="auto"/>
            </w:tcBorders>
            <w:shd w:val="clear" w:color="auto" w:fill="auto"/>
            <w:vAlign w:val="center"/>
            <w:hideMark/>
          </w:tcPr>
          <w:p w14:paraId="59FD952D"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粗唇鮠</w:t>
            </w:r>
          </w:p>
        </w:tc>
        <w:tc>
          <w:tcPr>
            <w:tcW w:w="2006" w:type="pct"/>
            <w:tcBorders>
              <w:top w:val="nil"/>
              <w:left w:val="nil"/>
              <w:bottom w:val="single" w:sz="4" w:space="0" w:color="auto"/>
              <w:right w:val="single" w:sz="4" w:space="0" w:color="auto"/>
            </w:tcBorders>
            <w:shd w:val="clear" w:color="auto" w:fill="auto"/>
            <w:vAlign w:val="center"/>
            <w:hideMark/>
          </w:tcPr>
          <w:p w14:paraId="7050CE77"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Leiocassis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crassilabris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Günther,1864</w:t>
            </w:r>
          </w:p>
        </w:tc>
        <w:tc>
          <w:tcPr>
            <w:tcW w:w="354" w:type="pct"/>
            <w:tcBorders>
              <w:top w:val="nil"/>
              <w:left w:val="nil"/>
              <w:bottom w:val="single" w:sz="4" w:space="0" w:color="auto"/>
              <w:right w:val="single" w:sz="4" w:space="0" w:color="auto"/>
            </w:tcBorders>
            <w:shd w:val="clear" w:color="auto" w:fill="auto"/>
            <w:vAlign w:val="center"/>
            <w:hideMark/>
          </w:tcPr>
          <w:p w14:paraId="670D936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0EDBDCA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573862B6"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41B98F7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37</w:t>
            </w:r>
          </w:p>
        </w:tc>
        <w:tc>
          <w:tcPr>
            <w:tcW w:w="559" w:type="pct"/>
            <w:tcBorders>
              <w:top w:val="nil"/>
              <w:left w:val="nil"/>
              <w:bottom w:val="single" w:sz="4" w:space="0" w:color="auto"/>
              <w:right w:val="single" w:sz="4" w:space="0" w:color="auto"/>
            </w:tcBorders>
            <w:shd w:val="clear" w:color="auto" w:fill="auto"/>
            <w:vAlign w:val="center"/>
            <w:hideMark/>
          </w:tcPr>
          <w:p w14:paraId="06C1804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r w:rsidRPr="008F6DCE">
              <w:rPr>
                <w:rFonts w:ascii="宋体" w:hAnsi="宋体" w:cs="宋体" w:hint="eastAsia"/>
                <w:color w:val="0000FF"/>
                <w:kern w:val="0"/>
                <w:sz w:val="18"/>
                <w:szCs w:val="18"/>
              </w:rPr>
              <w:t>形目</w:t>
            </w:r>
          </w:p>
        </w:tc>
        <w:tc>
          <w:tcPr>
            <w:tcW w:w="400" w:type="pct"/>
            <w:tcBorders>
              <w:top w:val="nil"/>
              <w:left w:val="nil"/>
              <w:bottom w:val="single" w:sz="4" w:space="0" w:color="auto"/>
              <w:right w:val="single" w:sz="4" w:space="0" w:color="auto"/>
            </w:tcBorders>
            <w:shd w:val="clear" w:color="auto" w:fill="auto"/>
            <w:vAlign w:val="center"/>
            <w:hideMark/>
          </w:tcPr>
          <w:p w14:paraId="4862F88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鲿科</w:t>
            </w:r>
          </w:p>
        </w:tc>
        <w:tc>
          <w:tcPr>
            <w:tcW w:w="559" w:type="pct"/>
            <w:tcBorders>
              <w:top w:val="nil"/>
              <w:left w:val="nil"/>
              <w:bottom w:val="single" w:sz="4" w:space="0" w:color="auto"/>
              <w:right w:val="single" w:sz="4" w:space="0" w:color="auto"/>
            </w:tcBorders>
            <w:shd w:val="clear" w:color="auto" w:fill="auto"/>
            <w:vAlign w:val="center"/>
            <w:hideMark/>
          </w:tcPr>
          <w:p w14:paraId="17E58A5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拟鲿属</w:t>
            </w:r>
          </w:p>
        </w:tc>
        <w:tc>
          <w:tcPr>
            <w:tcW w:w="452" w:type="pct"/>
            <w:tcBorders>
              <w:top w:val="nil"/>
              <w:left w:val="nil"/>
              <w:bottom w:val="single" w:sz="4" w:space="0" w:color="auto"/>
              <w:right w:val="single" w:sz="4" w:space="0" w:color="auto"/>
            </w:tcBorders>
            <w:shd w:val="clear" w:color="auto" w:fill="auto"/>
            <w:vAlign w:val="center"/>
            <w:hideMark/>
          </w:tcPr>
          <w:p w14:paraId="5BF82A8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切尾拟</w:t>
            </w:r>
            <w:proofErr w:type="gramEnd"/>
            <w:r w:rsidRPr="008F6DCE">
              <w:rPr>
                <w:rFonts w:ascii="宋体" w:hAnsi="宋体" w:cs="宋体" w:hint="eastAsia"/>
                <w:color w:val="0000FF"/>
                <w:kern w:val="0"/>
                <w:sz w:val="18"/>
                <w:szCs w:val="18"/>
              </w:rPr>
              <w:t>鲿</w:t>
            </w:r>
          </w:p>
        </w:tc>
        <w:tc>
          <w:tcPr>
            <w:tcW w:w="2006" w:type="pct"/>
            <w:tcBorders>
              <w:top w:val="nil"/>
              <w:left w:val="nil"/>
              <w:bottom w:val="single" w:sz="4" w:space="0" w:color="auto"/>
              <w:right w:val="single" w:sz="4" w:space="0" w:color="auto"/>
            </w:tcBorders>
            <w:shd w:val="clear" w:color="auto" w:fill="auto"/>
            <w:vAlign w:val="center"/>
            <w:hideMark/>
          </w:tcPr>
          <w:p w14:paraId="5A8371FA"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Pseudobagrus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truncatus</w:t>
            </w:r>
            <w:proofErr w:type="spellEnd"/>
            <w:r w:rsidRPr="008F6DCE">
              <w:rPr>
                <w:rFonts w:eastAsia="等线" w:cs="Times New Roman"/>
                <w:color w:val="0000FF"/>
                <w:kern w:val="0"/>
                <w:sz w:val="18"/>
                <w:szCs w:val="18"/>
              </w:rPr>
              <w:t xml:space="preserve"> (Regan, 1913)</w:t>
            </w:r>
          </w:p>
        </w:tc>
        <w:tc>
          <w:tcPr>
            <w:tcW w:w="354" w:type="pct"/>
            <w:tcBorders>
              <w:top w:val="nil"/>
              <w:left w:val="nil"/>
              <w:bottom w:val="single" w:sz="4" w:space="0" w:color="auto"/>
              <w:right w:val="single" w:sz="4" w:space="0" w:color="auto"/>
            </w:tcBorders>
            <w:shd w:val="clear" w:color="auto" w:fill="auto"/>
            <w:vAlign w:val="center"/>
            <w:hideMark/>
          </w:tcPr>
          <w:p w14:paraId="7FB858D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5E35F657"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073C47BA"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292FCAA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38</w:t>
            </w:r>
          </w:p>
        </w:tc>
        <w:tc>
          <w:tcPr>
            <w:tcW w:w="559" w:type="pct"/>
            <w:tcBorders>
              <w:top w:val="nil"/>
              <w:left w:val="nil"/>
              <w:bottom w:val="single" w:sz="4" w:space="0" w:color="auto"/>
              <w:right w:val="single" w:sz="4" w:space="0" w:color="auto"/>
            </w:tcBorders>
            <w:shd w:val="clear" w:color="auto" w:fill="auto"/>
            <w:vAlign w:val="center"/>
            <w:hideMark/>
          </w:tcPr>
          <w:p w14:paraId="297EC0D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鲇</w:t>
            </w:r>
            <w:proofErr w:type="gramEnd"/>
            <w:r w:rsidRPr="008F6DCE">
              <w:rPr>
                <w:rFonts w:ascii="宋体" w:hAnsi="宋体" w:cs="宋体" w:hint="eastAsia"/>
                <w:color w:val="0000FF"/>
                <w:kern w:val="0"/>
                <w:sz w:val="18"/>
                <w:szCs w:val="18"/>
              </w:rPr>
              <w:t>形目</w:t>
            </w:r>
          </w:p>
        </w:tc>
        <w:tc>
          <w:tcPr>
            <w:tcW w:w="400" w:type="pct"/>
            <w:tcBorders>
              <w:top w:val="nil"/>
              <w:left w:val="nil"/>
              <w:bottom w:val="single" w:sz="4" w:space="0" w:color="auto"/>
              <w:right w:val="single" w:sz="4" w:space="0" w:color="auto"/>
            </w:tcBorders>
            <w:shd w:val="clear" w:color="auto" w:fill="auto"/>
            <w:vAlign w:val="center"/>
            <w:hideMark/>
          </w:tcPr>
          <w:p w14:paraId="7EB8ACDA"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鈍头鮠科</w:t>
            </w:r>
          </w:p>
        </w:tc>
        <w:tc>
          <w:tcPr>
            <w:tcW w:w="559" w:type="pct"/>
            <w:tcBorders>
              <w:top w:val="nil"/>
              <w:left w:val="nil"/>
              <w:bottom w:val="single" w:sz="4" w:space="0" w:color="auto"/>
              <w:right w:val="single" w:sz="4" w:space="0" w:color="auto"/>
            </w:tcBorders>
            <w:shd w:val="clear" w:color="auto" w:fill="auto"/>
            <w:vAlign w:val="center"/>
            <w:hideMark/>
          </w:tcPr>
          <w:p w14:paraId="0DCC229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鱼央属</w:t>
            </w:r>
            <w:proofErr w:type="gramEnd"/>
          </w:p>
        </w:tc>
        <w:tc>
          <w:tcPr>
            <w:tcW w:w="452" w:type="pct"/>
            <w:tcBorders>
              <w:top w:val="nil"/>
              <w:left w:val="nil"/>
              <w:bottom w:val="single" w:sz="4" w:space="0" w:color="auto"/>
              <w:right w:val="single" w:sz="4" w:space="0" w:color="auto"/>
            </w:tcBorders>
            <w:shd w:val="clear" w:color="auto" w:fill="auto"/>
            <w:vAlign w:val="center"/>
            <w:hideMark/>
          </w:tcPr>
          <w:p w14:paraId="6B584E1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白缘鱼央</w:t>
            </w:r>
            <w:proofErr w:type="gramEnd"/>
          </w:p>
        </w:tc>
        <w:tc>
          <w:tcPr>
            <w:tcW w:w="2006" w:type="pct"/>
            <w:tcBorders>
              <w:top w:val="nil"/>
              <w:left w:val="nil"/>
              <w:bottom w:val="single" w:sz="4" w:space="0" w:color="auto"/>
              <w:right w:val="single" w:sz="4" w:space="0" w:color="auto"/>
            </w:tcBorders>
            <w:shd w:val="clear" w:color="auto" w:fill="auto"/>
            <w:vAlign w:val="center"/>
            <w:hideMark/>
          </w:tcPr>
          <w:p w14:paraId="35B830D4"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Liobagrus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marginatus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(Günther,1892)</w:t>
            </w:r>
          </w:p>
        </w:tc>
        <w:tc>
          <w:tcPr>
            <w:tcW w:w="354" w:type="pct"/>
            <w:tcBorders>
              <w:top w:val="nil"/>
              <w:left w:val="nil"/>
              <w:bottom w:val="single" w:sz="4" w:space="0" w:color="auto"/>
              <w:right w:val="single" w:sz="4" w:space="0" w:color="auto"/>
            </w:tcBorders>
            <w:shd w:val="clear" w:color="auto" w:fill="auto"/>
            <w:vAlign w:val="center"/>
            <w:hideMark/>
          </w:tcPr>
          <w:p w14:paraId="76360DA7"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12B6BB4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479C24E1"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2E985A6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39</w:t>
            </w:r>
          </w:p>
        </w:tc>
        <w:tc>
          <w:tcPr>
            <w:tcW w:w="559" w:type="pct"/>
            <w:tcBorders>
              <w:top w:val="nil"/>
              <w:left w:val="nil"/>
              <w:bottom w:val="single" w:sz="4" w:space="0" w:color="auto"/>
              <w:right w:val="single" w:sz="4" w:space="0" w:color="auto"/>
            </w:tcBorders>
            <w:shd w:val="clear" w:color="auto" w:fill="auto"/>
            <w:vAlign w:val="center"/>
            <w:hideMark/>
          </w:tcPr>
          <w:p w14:paraId="25CFEA5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鳉形目</w:t>
            </w:r>
          </w:p>
        </w:tc>
        <w:tc>
          <w:tcPr>
            <w:tcW w:w="400" w:type="pct"/>
            <w:tcBorders>
              <w:top w:val="nil"/>
              <w:left w:val="nil"/>
              <w:bottom w:val="single" w:sz="4" w:space="0" w:color="auto"/>
              <w:right w:val="single" w:sz="4" w:space="0" w:color="auto"/>
            </w:tcBorders>
            <w:shd w:val="clear" w:color="auto" w:fill="auto"/>
            <w:vAlign w:val="center"/>
            <w:hideMark/>
          </w:tcPr>
          <w:p w14:paraId="345EFBA7"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青鳉科</w:t>
            </w:r>
          </w:p>
        </w:tc>
        <w:tc>
          <w:tcPr>
            <w:tcW w:w="559" w:type="pct"/>
            <w:tcBorders>
              <w:top w:val="nil"/>
              <w:left w:val="nil"/>
              <w:bottom w:val="single" w:sz="4" w:space="0" w:color="auto"/>
              <w:right w:val="single" w:sz="4" w:space="0" w:color="auto"/>
            </w:tcBorders>
            <w:shd w:val="clear" w:color="auto" w:fill="auto"/>
            <w:vAlign w:val="center"/>
            <w:hideMark/>
          </w:tcPr>
          <w:p w14:paraId="3AE917E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青鳉属</w:t>
            </w:r>
          </w:p>
        </w:tc>
        <w:tc>
          <w:tcPr>
            <w:tcW w:w="452" w:type="pct"/>
            <w:tcBorders>
              <w:top w:val="nil"/>
              <w:left w:val="nil"/>
              <w:bottom w:val="single" w:sz="4" w:space="0" w:color="auto"/>
              <w:right w:val="single" w:sz="4" w:space="0" w:color="auto"/>
            </w:tcBorders>
            <w:shd w:val="clear" w:color="auto" w:fill="auto"/>
            <w:vAlign w:val="center"/>
            <w:hideMark/>
          </w:tcPr>
          <w:p w14:paraId="1B46B16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青鳉</w:t>
            </w:r>
          </w:p>
        </w:tc>
        <w:tc>
          <w:tcPr>
            <w:tcW w:w="2006" w:type="pct"/>
            <w:tcBorders>
              <w:top w:val="nil"/>
              <w:left w:val="nil"/>
              <w:bottom w:val="single" w:sz="4" w:space="0" w:color="auto"/>
              <w:right w:val="single" w:sz="4" w:space="0" w:color="auto"/>
            </w:tcBorders>
            <w:shd w:val="clear" w:color="auto" w:fill="auto"/>
            <w:vAlign w:val="center"/>
            <w:hideMark/>
          </w:tcPr>
          <w:p w14:paraId="021107B4"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Oryzias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latipes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w:t>
            </w:r>
            <w:proofErr w:type="spellStart"/>
            <w:r w:rsidRPr="008F6DCE">
              <w:rPr>
                <w:rFonts w:eastAsia="等线" w:cs="Times New Roman"/>
                <w:color w:val="0000FF"/>
                <w:kern w:val="0"/>
                <w:sz w:val="18"/>
                <w:szCs w:val="18"/>
              </w:rPr>
              <w:t>Temminck</w:t>
            </w:r>
            <w:proofErr w:type="spellEnd"/>
            <w:r w:rsidRPr="008F6DCE">
              <w:rPr>
                <w:rFonts w:eastAsia="等线" w:cs="Times New Roman"/>
                <w:color w:val="0000FF"/>
                <w:kern w:val="0"/>
                <w:sz w:val="18"/>
                <w:szCs w:val="18"/>
              </w:rPr>
              <w:t xml:space="preserve"> &amp; Schlegel, 1846)</w:t>
            </w:r>
          </w:p>
        </w:tc>
        <w:tc>
          <w:tcPr>
            <w:tcW w:w="354" w:type="pct"/>
            <w:tcBorders>
              <w:top w:val="nil"/>
              <w:left w:val="nil"/>
              <w:bottom w:val="single" w:sz="4" w:space="0" w:color="auto"/>
              <w:right w:val="single" w:sz="4" w:space="0" w:color="auto"/>
            </w:tcBorders>
            <w:shd w:val="clear" w:color="auto" w:fill="auto"/>
            <w:vAlign w:val="center"/>
            <w:hideMark/>
          </w:tcPr>
          <w:p w14:paraId="62612FD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45757F2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5785F970"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4C3FB58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40</w:t>
            </w:r>
          </w:p>
        </w:tc>
        <w:tc>
          <w:tcPr>
            <w:tcW w:w="559" w:type="pct"/>
            <w:tcBorders>
              <w:top w:val="nil"/>
              <w:left w:val="nil"/>
              <w:bottom w:val="single" w:sz="4" w:space="0" w:color="auto"/>
              <w:right w:val="single" w:sz="4" w:space="0" w:color="auto"/>
            </w:tcBorders>
            <w:shd w:val="clear" w:color="auto" w:fill="auto"/>
            <w:vAlign w:val="center"/>
            <w:hideMark/>
          </w:tcPr>
          <w:p w14:paraId="432434E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合鳃鱼目</w:t>
            </w:r>
          </w:p>
        </w:tc>
        <w:tc>
          <w:tcPr>
            <w:tcW w:w="400" w:type="pct"/>
            <w:tcBorders>
              <w:top w:val="nil"/>
              <w:left w:val="nil"/>
              <w:bottom w:val="single" w:sz="4" w:space="0" w:color="auto"/>
              <w:right w:val="single" w:sz="4" w:space="0" w:color="auto"/>
            </w:tcBorders>
            <w:shd w:val="clear" w:color="auto" w:fill="auto"/>
            <w:vAlign w:val="center"/>
            <w:hideMark/>
          </w:tcPr>
          <w:p w14:paraId="5F0DECC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合鳃鱼科</w:t>
            </w:r>
          </w:p>
        </w:tc>
        <w:tc>
          <w:tcPr>
            <w:tcW w:w="559" w:type="pct"/>
            <w:tcBorders>
              <w:top w:val="nil"/>
              <w:left w:val="nil"/>
              <w:bottom w:val="single" w:sz="4" w:space="0" w:color="auto"/>
              <w:right w:val="single" w:sz="4" w:space="0" w:color="auto"/>
            </w:tcBorders>
            <w:shd w:val="clear" w:color="auto" w:fill="auto"/>
            <w:vAlign w:val="center"/>
            <w:hideMark/>
          </w:tcPr>
          <w:p w14:paraId="3441D2A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黄鳝属</w:t>
            </w:r>
          </w:p>
        </w:tc>
        <w:tc>
          <w:tcPr>
            <w:tcW w:w="452" w:type="pct"/>
            <w:tcBorders>
              <w:top w:val="nil"/>
              <w:left w:val="nil"/>
              <w:bottom w:val="single" w:sz="4" w:space="0" w:color="auto"/>
              <w:right w:val="single" w:sz="4" w:space="0" w:color="auto"/>
            </w:tcBorders>
            <w:shd w:val="clear" w:color="auto" w:fill="auto"/>
            <w:vAlign w:val="center"/>
            <w:hideMark/>
          </w:tcPr>
          <w:p w14:paraId="5C3C3A1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黄鳝</w:t>
            </w:r>
          </w:p>
        </w:tc>
        <w:tc>
          <w:tcPr>
            <w:tcW w:w="2006" w:type="pct"/>
            <w:tcBorders>
              <w:top w:val="nil"/>
              <w:left w:val="nil"/>
              <w:bottom w:val="single" w:sz="4" w:space="0" w:color="auto"/>
              <w:right w:val="single" w:sz="4" w:space="0" w:color="auto"/>
            </w:tcBorders>
            <w:shd w:val="clear" w:color="auto" w:fill="auto"/>
            <w:vAlign w:val="center"/>
            <w:hideMark/>
          </w:tcPr>
          <w:p w14:paraId="0D8E9A18"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Monopterus</w:t>
            </w:r>
            <w:proofErr w:type="spellEnd"/>
            <w:r w:rsidRPr="008F6DCE">
              <w:rPr>
                <w:rFonts w:eastAsia="等线" w:cs="Times New Roman"/>
                <w:i/>
                <w:iCs/>
                <w:color w:val="0000FF"/>
                <w:kern w:val="0"/>
                <w:sz w:val="18"/>
                <w:szCs w:val="18"/>
              </w:rPr>
              <w:t xml:space="preserve"> albus </w:t>
            </w:r>
            <w:r w:rsidRPr="008F6DCE">
              <w:rPr>
                <w:rFonts w:eastAsia="等线" w:cs="Times New Roman"/>
                <w:color w:val="0000FF"/>
                <w:kern w:val="0"/>
                <w:sz w:val="18"/>
                <w:szCs w:val="18"/>
              </w:rPr>
              <w:t>(</w:t>
            </w:r>
            <w:proofErr w:type="spellStart"/>
            <w:r w:rsidRPr="008F6DCE">
              <w:rPr>
                <w:rFonts w:eastAsia="等线" w:cs="Times New Roman"/>
                <w:color w:val="0000FF"/>
                <w:kern w:val="0"/>
                <w:sz w:val="18"/>
                <w:szCs w:val="18"/>
              </w:rPr>
              <w:t>Zuiew</w:t>
            </w:r>
            <w:proofErr w:type="spellEnd"/>
            <w:r w:rsidRPr="008F6DCE">
              <w:rPr>
                <w:rFonts w:eastAsia="等线" w:cs="Times New Roman"/>
                <w:color w:val="0000FF"/>
                <w:kern w:val="0"/>
                <w:sz w:val="18"/>
                <w:szCs w:val="18"/>
              </w:rPr>
              <w:t>, 1793)</w:t>
            </w:r>
          </w:p>
        </w:tc>
        <w:tc>
          <w:tcPr>
            <w:tcW w:w="354" w:type="pct"/>
            <w:tcBorders>
              <w:top w:val="nil"/>
              <w:left w:val="nil"/>
              <w:bottom w:val="single" w:sz="4" w:space="0" w:color="auto"/>
              <w:right w:val="single" w:sz="4" w:space="0" w:color="auto"/>
            </w:tcBorders>
            <w:shd w:val="clear" w:color="auto" w:fill="auto"/>
            <w:vAlign w:val="center"/>
            <w:hideMark/>
          </w:tcPr>
          <w:p w14:paraId="32BA549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314C4F2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24AD2071"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49BF2F3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41</w:t>
            </w:r>
          </w:p>
        </w:tc>
        <w:tc>
          <w:tcPr>
            <w:tcW w:w="559" w:type="pct"/>
            <w:tcBorders>
              <w:top w:val="nil"/>
              <w:left w:val="nil"/>
              <w:bottom w:val="single" w:sz="4" w:space="0" w:color="auto"/>
              <w:right w:val="single" w:sz="4" w:space="0" w:color="auto"/>
            </w:tcBorders>
            <w:shd w:val="clear" w:color="auto" w:fill="auto"/>
            <w:vAlign w:val="center"/>
            <w:hideMark/>
          </w:tcPr>
          <w:p w14:paraId="4682BED9"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鲈形目</w:t>
            </w:r>
          </w:p>
        </w:tc>
        <w:tc>
          <w:tcPr>
            <w:tcW w:w="400" w:type="pct"/>
            <w:tcBorders>
              <w:top w:val="nil"/>
              <w:left w:val="nil"/>
              <w:bottom w:val="single" w:sz="4" w:space="0" w:color="auto"/>
              <w:right w:val="single" w:sz="4" w:space="0" w:color="auto"/>
            </w:tcBorders>
            <w:shd w:val="clear" w:color="auto" w:fill="auto"/>
            <w:vAlign w:val="center"/>
            <w:hideMark/>
          </w:tcPr>
          <w:p w14:paraId="20E0665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鮨科</w:t>
            </w:r>
          </w:p>
        </w:tc>
        <w:tc>
          <w:tcPr>
            <w:tcW w:w="559" w:type="pct"/>
            <w:tcBorders>
              <w:top w:val="nil"/>
              <w:left w:val="nil"/>
              <w:bottom w:val="single" w:sz="4" w:space="0" w:color="auto"/>
              <w:right w:val="single" w:sz="4" w:space="0" w:color="auto"/>
            </w:tcBorders>
            <w:shd w:val="clear" w:color="auto" w:fill="auto"/>
            <w:vAlign w:val="center"/>
            <w:hideMark/>
          </w:tcPr>
          <w:p w14:paraId="5BC2294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黄鱼幼属</w:t>
            </w:r>
            <w:proofErr w:type="gramEnd"/>
          </w:p>
        </w:tc>
        <w:tc>
          <w:tcPr>
            <w:tcW w:w="452" w:type="pct"/>
            <w:tcBorders>
              <w:top w:val="nil"/>
              <w:left w:val="nil"/>
              <w:bottom w:val="single" w:sz="4" w:space="0" w:color="auto"/>
              <w:right w:val="single" w:sz="4" w:space="0" w:color="auto"/>
            </w:tcBorders>
            <w:shd w:val="clear" w:color="auto" w:fill="auto"/>
            <w:vAlign w:val="center"/>
            <w:hideMark/>
          </w:tcPr>
          <w:p w14:paraId="42B7AD8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黄鱼幼</w:t>
            </w:r>
          </w:p>
        </w:tc>
        <w:tc>
          <w:tcPr>
            <w:tcW w:w="2006" w:type="pct"/>
            <w:tcBorders>
              <w:top w:val="nil"/>
              <w:left w:val="nil"/>
              <w:bottom w:val="single" w:sz="4" w:space="0" w:color="auto"/>
              <w:right w:val="single" w:sz="4" w:space="0" w:color="auto"/>
            </w:tcBorders>
            <w:shd w:val="clear" w:color="auto" w:fill="auto"/>
            <w:vAlign w:val="center"/>
            <w:hideMark/>
          </w:tcPr>
          <w:p w14:paraId="1B88776C"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r w:rsidRPr="008F6DCE">
              <w:rPr>
                <w:rFonts w:eastAsia="等线" w:cs="Times New Roman"/>
                <w:i/>
                <w:iCs/>
                <w:color w:val="0000FF"/>
                <w:kern w:val="0"/>
                <w:sz w:val="18"/>
                <w:szCs w:val="18"/>
              </w:rPr>
              <w:t> </w:t>
            </w:r>
            <w:proofErr w:type="spellStart"/>
            <w:r w:rsidRPr="008F6DCE">
              <w:rPr>
                <w:rFonts w:eastAsia="等线" w:cs="Times New Roman"/>
                <w:i/>
                <w:iCs/>
                <w:color w:val="0000FF"/>
                <w:kern w:val="0"/>
                <w:sz w:val="18"/>
                <w:szCs w:val="18"/>
              </w:rPr>
              <w:t>Hypeleotris</w:t>
            </w:r>
            <w:proofErr w:type="spellEnd"/>
            <w:r w:rsidRPr="008F6DCE">
              <w:rPr>
                <w:rFonts w:eastAsia="等线" w:cs="Times New Roman"/>
                <w:i/>
                <w:iCs/>
                <w:color w:val="0000FF"/>
                <w:kern w:val="0"/>
                <w:sz w:val="18"/>
                <w:szCs w:val="18"/>
              </w:rPr>
              <w:t xml:space="preserve"> </w:t>
            </w:r>
            <w:proofErr w:type="spellStart"/>
            <w:proofErr w:type="gramStart"/>
            <w:r w:rsidRPr="008F6DCE">
              <w:rPr>
                <w:rFonts w:eastAsia="等线" w:cs="Times New Roman"/>
                <w:i/>
                <w:iCs/>
                <w:color w:val="0000FF"/>
                <w:kern w:val="0"/>
                <w:sz w:val="18"/>
                <w:szCs w:val="18"/>
              </w:rPr>
              <w:t>Swinhonis</w:t>
            </w:r>
            <w:proofErr w:type="spellEnd"/>
            <w:r w:rsidRPr="008F6DCE">
              <w:rPr>
                <w:rFonts w:eastAsia="等线" w:cs="Times New Roman"/>
                <w:color w:val="0000FF"/>
                <w:kern w:val="0"/>
                <w:sz w:val="18"/>
                <w:szCs w:val="18"/>
              </w:rPr>
              <w:t>(</w:t>
            </w:r>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Günther</w:t>
            </w:r>
            <w:proofErr w:type="gramEnd"/>
            <w:r w:rsidRPr="008F6DCE">
              <w:rPr>
                <w:rFonts w:eastAsia="等线" w:cs="Times New Roman"/>
                <w:color w:val="0000FF"/>
                <w:kern w:val="0"/>
                <w:sz w:val="18"/>
                <w:szCs w:val="18"/>
              </w:rPr>
              <w:t>,1873)</w:t>
            </w:r>
          </w:p>
        </w:tc>
        <w:tc>
          <w:tcPr>
            <w:tcW w:w="354" w:type="pct"/>
            <w:tcBorders>
              <w:top w:val="nil"/>
              <w:left w:val="nil"/>
              <w:bottom w:val="single" w:sz="4" w:space="0" w:color="auto"/>
              <w:right w:val="single" w:sz="4" w:space="0" w:color="auto"/>
            </w:tcBorders>
            <w:shd w:val="clear" w:color="auto" w:fill="auto"/>
            <w:vAlign w:val="center"/>
            <w:hideMark/>
          </w:tcPr>
          <w:p w14:paraId="5D5A353C"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68B9382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26C8DE6D"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20C25FD3"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42</w:t>
            </w:r>
          </w:p>
        </w:tc>
        <w:tc>
          <w:tcPr>
            <w:tcW w:w="559" w:type="pct"/>
            <w:tcBorders>
              <w:top w:val="nil"/>
              <w:left w:val="nil"/>
              <w:bottom w:val="single" w:sz="4" w:space="0" w:color="auto"/>
              <w:right w:val="single" w:sz="4" w:space="0" w:color="auto"/>
            </w:tcBorders>
            <w:shd w:val="clear" w:color="auto" w:fill="auto"/>
            <w:vAlign w:val="center"/>
            <w:hideMark/>
          </w:tcPr>
          <w:p w14:paraId="5BE2F42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鲈形目</w:t>
            </w:r>
          </w:p>
        </w:tc>
        <w:tc>
          <w:tcPr>
            <w:tcW w:w="400" w:type="pct"/>
            <w:tcBorders>
              <w:top w:val="nil"/>
              <w:left w:val="nil"/>
              <w:bottom w:val="single" w:sz="4" w:space="0" w:color="auto"/>
              <w:right w:val="single" w:sz="4" w:space="0" w:color="auto"/>
            </w:tcBorders>
            <w:shd w:val="clear" w:color="auto" w:fill="auto"/>
            <w:vAlign w:val="center"/>
            <w:hideMark/>
          </w:tcPr>
          <w:p w14:paraId="2CBD2F1F"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鰕虎鱼科</w:t>
            </w:r>
          </w:p>
        </w:tc>
        <w:tc>
          <w:tcPr>
            <w:tcW w:w="559" w:type="pct"/>
            <w:tcBorders>
              <w:top w:val="nil"/>
              <w:left w:val="nil"/>
              <w:bottom w:val="single" w:sz="4" w:space="0" w:color="auto"/>
              <w:right w:val="single" w:sz="4" w:space="0" w:color="auto"/>
            </w:tcBorders>
            <w:shd w:val="clear" w:color="auto" w:fill="auto"/>
            <w:vAlign w:val="center"/>
            <w:hideMark/>
          </w:tcPr>
          <w:p w14:paraId="70C57F8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吻鰕虎鱼属</w:t>
            </w:r>
          </w:p>
        </w:tc>
        <w:tc>
          <w:tcPr>
            <w:tcW w:w="452" w:type="pct"/>
            <w:tcBorders>
              <w:top w:val="nil"/>
              <w:left w:val="nil"/>
              <w:bottom w:val="single" w:sz="4" w:space="0" w:color="auto"/>
              <w:right w:val="single" w:sz="4" w:space="0" w:color="auto"/>
            </w:tcBorders>
            <w:shd w:val="clear" w:color="auto" w:fill="auto"/>
            <w:vAlign w:val="center"/>
            <w:hideMark/>
          </w:tcPr>
          <w:p w14:paraId="63B9E13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子陵吻鰕虎鱼</w:t>
            </w:r>
          </w:p>
        </w:tc>
        <w:tc>
          <w:tcPr>
            <w:tcW w:w="2006" w:type="pct"/>
            <w:tcBorders>
              <w:top w:val="nil"/>
              <w:left w:val="nil"/>
              <w:bottom w:val="single" w:sz="4" w:space="0" w:color="auto"/>
              <w:right w:val="single" w:sz="4" w:space="0" w:color="auto"/>
            </w:tcBorders>
            <w:shd w:val="clear" w:color="auto" w:fill="auto"/>
            <w:vAlign w:val="center"/>
            <w:hideMark/>
          </w:tcPr>
          <w:p w14:paraId="6D00E08D"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F6DCE">
              <w:rPr>
                <w:rFonts w:eastAsia="等线" w:cs="Times New Roman"/>
                <w:i/>
                <w:iCs/>
                <w:color w:val="0000FF"/>
                <w:kern w:val="0"/>
                <w:sz w:val="18"/>
                <w:szCs w:val="18"/>
              </w:rPr>
              <w:t>Rhinogobius</w:t>
            </w:r>
            <w:proofErr w:type="spellEnd"/>
            <w:r w:rsidRPr="008F6DCE">
              <w:rPr>
                <w:rFonts w:eastAsia="等线" w:cs="Times New Roman"/>
                <w:i/>
                <w:iCs/>
                <w:color w:val="0000FF"/>
                <w:kern w:val="0"/>
                <w:sz w:val="18"/>
                <w:szCs w:val="18"/>
              </w:rPr>
              <w:t xml:space="preserve"> </w:t>
            </w:r>
            <w:proofErr w:type="spellStart"/>
            <w:r w:rsidRPr="008F6DCE">
              <w:rPr>
                <w:rFonts w:eastAsia="等线" w:cs="Times New Roman"/>
                <w:i/>
                <w:iCs/>
                <w:color w:val="0000FF"/>
                <w:kern w:val="0"/>
                <w:sz w:val="18"/>
                <w:szCs w:val="18"/>
              </w:rPr>
              <w:t>giurinus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(Rutter, 1897)</w:t>
            </w:r>
          </w:p>
        </w:tc>
        <w:tc>
          <w:tcPr>
            <w:tcW w:w="354" w:type="pct"/>
            <w:tcBorders>
              <w:top w:val="nil"/>
              <w:left w:val="nil"/>
              <w:bottom w:val="single" w:sz="4" w:space="0" w:color="auto"/>
              <w:right w:val="single" w:sz="4" w:space="0" w:color="auto"/>
            </w:tcBorders>
            <w:shd w:val="clear" w:color="auto" w:fill="auto"/>
            <w:vAlign w:val="center"/>
            <w:hideMark/>
          </w:tcPr>
          <w:p w14:paraId="55B37390"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60653C58"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r w:rsidR="00C54758" w:rsidRPr="00C54758" w14:paraId="6DA5B9B2" w14:textId="77777777" w:rsidTr="008F6DCE">
        <w:trPr>
          <w:trHeight w:val="285"/>
          <w:jc w:val="center"/>
        </w:trPr>
        <w:tc>
          <w:tcPr>
            <w:tcW w:w="320" w:type="pct"/>
            <w:tcBorders>
              <w:top w:val="nil"/>
              <w:left w:val="single" w:sz="4" w:space="0" w:color="auto"/>
              <w:bottom w:val="single" w:sz="4" w:space="0" w:color="auto"/>
              <w:right w:val="single" w:sz="4" w:space="0" w:color="auto"/>
            </w:tcBorders>
            <w:shd w:val="clear" w:color="auto" w:fill="auto"/>
            <w:vAlign w:val="center"/>
            <w:hideMark/>
          </w:tcPr>
          <w:p w14:paraId="0309C901"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43</w:t>
            </w:r>
          </w:p>
        </w:tc>
        <w:tc>
          <w:tcPr>
            <w:tcW w:w="559" w:type="pct"/>
            <w:tcBorders>
              <w:top w:val="nil"/>
              <w:left w:val="nil"/>
              <w:bottom w:val="single" w:sz="4" w:space="0" w:color="auto"/>
              <w:right w:val="single" w:sz="4" w:space="0" w:color="auto"/>
            </w:tcBorders>
            <w:shd w:val="clear" w:color="auto" w:fill="auto"/>
            <w:vAlign w:val="center"/>
            <w:hideMark/>
          </w:tcPr>
          <w:p w14:paraId="2970D0D4"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鲈形目</w:t>
            </w:r>
          </w:p>
        </w:tc>
        <w:tc>
          <w:tcPr>
            <w:tcW w:w="400" w:type="pct"/>
            <w:tcBorders>
              <w:top w:val="nil"/>
              <w:left w:val="nil"/>
              <w:bottom w:val="single" w:sz="4" w:space="0" w:color="auto"/>
              <w:right w:val="single" w:sz="4" w:space="0" w:color="auto"/>
            </w:tcBorders>
            <w:shd w:val="clear" w:color="auto" w:fill="auto"/>
            <w:vAlign w:val="center"/>
            <w:hideMark/>
          </w:tcPr>
          <w:p w14:paraId="680827F6"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鳢</w:t>
            </w:r>
            <w:proofErr w:type="gramEnd"/>
            <w:r w:rsidRPr="008F6DCE">
              <w:rPr>
                <w:rFonts w:ascii="宋体" w:hAnsi="宋体" w:cs="宋体" w:hint="eastAsia"/>
                <w:color w:val="0000FF"/>
                <w:kern w:val="0"/>
                <w:sz w:val="18"/>
                <w:szCs w:val="18"/>
              </w:rPr>
              <w:t>科</w:t>
            </w:r>
          </w:p>
        </w:tc>
        <w:tc>
          <w:tcPr>
            <w:tcW w:w="559" w:type="pct"/>
            <w:tcBorders>
              <w:top w:val="nil"/>
              <w:left w:val="nil"/>
              <w:bottom w:val="single" w:sz="4" w:space="0" w:color="auto"/>
              <w:right w:val="single" w:sz="4" w:space="0" w:color="auto"/>
            </w:tcBorders>
            <w:shd w:val="clear" w:color="auto" w:fill="auto"/>
            <w:vAlign w:val="center"/>
            <w:hideMark/>
          </w:tcPr>
          <w:p w14:paraId="1BF1FC22"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F6DCE">
              <w:rPr>
                <w:rFonts w:ascii="宋体" w:hAnsi="宋体" w:cs="宋体" w:hint="eastAsia"/>
                <w:color w:val="0000FF"/>
                <w:kern w:val="0"/>
                <w:sz w:val="18"/>
                <w:szCs w:val="18"/>
              </w:rPr>
              <w:t>鳢</w:t>
            </w:r>
            <w:proofErr w:type="gramEnd"/>
            <w:r w:rsidRPr="008F6DCE">
              <w:rPr>
                <w:rFonts w:ascii="宋体" w:hAnsi="宋体" w:cs="宋体" w:hint="eastAsia"/>
                <w:color w:val="0000FF"/>
                <w:kern w:val="0"/>
                <w:sz w:val="18"/>
                <w:szCs w:val="18"/>
              </w:rPr>
              <w:t>属</w:t>
            </w:r>
          </w:p>
        </w:tc>
        <w:tc>
          <w:tcPr>
            <w:tcW w:w="452" w:type="pct"/>
            <w:tcBorders>
              <w:top w:val="nil"/>
              <w:left w:val="nil"/>
              <w:bottom w:val="single" w:sz="4" w:space="0" w:color="auto"/>
              <w:right w:val="single" w:sz="4" w:space="0" w:color="auto"/>
            </w:tcBorders>
            <w:shd w:val="clear" w:color="auto" w:fill="auto"/>
            <w:vAlign w:val="center"/>
            <w:hideMark/>
          </w:tcPr>
          <w:p w14:paraId="2D62702E"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乌鳢</w:t>
            </w:r>
          </w:p>
        </w:tc>
        <w:tc>
          <w:tcPr>
            <w:tcW w:w="2006" w:type="pct"/>
            <w:tcBorders>
              <w:top w:val="nil"/>
              <w:left w:val="nil"/>
              <w:bottom w:val="single" w:sz="4" w:space="0" w:color="auto"/>
              <w:right w:val="single" w:sz="4" w:space="0" w:color="auto"/>
            </w:tcBorders>
            <w:shd w:val="clear" w:color="auto" w:fill="auto"/>
            <w:vAlign w:val="center"/>
            <w:hideMark/>
          </w:tcPr>
          <w:p w14:paraId="347667A8" w14:textId="77777777" w:rsidR="008F6DCE" w:rsidRPr="008F6DCE" w:rsidRDefault="008F6DCE" w:rsidP="008F6DCE">
            <w:pPr>
              <w:widowControl/>
              <w:adjustRightInd/>
              <w:snapToGrid/>
              <w:spacing w:line="240" w:lineRule="auto"/>
              <w:ind w:firstLineChars="0" w:firstLine="0"/>
              <w:jc w:val="center"/>
              <w:rPr>
                <w:rFonts w:eastAsia="等线" w:cs="Times New Roman"/>
                <w:i/>
                <w:iCs/>
                <w:color w:val="0000FF"/>
                <w:kern w:val="0"/>
                <w:sz w:val="18"/>
                <w:szCs w:val="18"/>
              </w:rPr>
            </w:pPr>
            <w:r w:rsidRPr="008F6DCE">
              <w:rPr>
                <w:rFonts w:eastAsia="等线" w:cs="Times New Roman"/>
                <w:i/>
                <w:iCs/>
                <w:color w:val="0000FF"/>
                <w:kern w:val="0"/>
                <w:sz w:val="18"/>
                <w:szCs w:val="18"/>
              </w:rPr>
              <w:t xml:space="preserve">Channa argus </w:t>
            </w:r>
            <w:proofErr w:type="spellStart"/>
            <w:r w:rsidRPr="008F6DCE">
              <w:rPr>
                <w:rFonts w:eastAsia="等线" w:cs="Times New Roman"/>
                <w:i/>
                <w:iCs/>
                <w:color w:val="0000FF"/>
                <w:kern w:val="0"/>
                <w:sz w:val="18"/>
                <w:szCs w:val="18"/>
              </w:rPr>
              <w:t>argus</w:t>
            </w:r>
            <w:proofErr w:type="spellEnd"/>
            <w:r w:rsidRPr="008F6DCE">
              <w:rPr>
                <w:rFonts w:eastAsia="等线" w:cs="Times New Roman"/>
                <w:i/>
                <w:iCs/>
                <w:color w:val="0000FF"/>
                <w:kern w:val="0"/>
                <w:sz w:val="18"/>
                <w:szCs w:val="18"/>
              </w:rPr>
              <w:t xml:space="preserve"> </w:t>
            </w:r>
            <w:r w:rsidRPr="008F6DCE">
              <w:rPr>
                <w:rFonts w:eastAsia="等线" w:cs="Times New Roman"/>
                <w:color w:val="0000FF"/>
                <w:kern w:val="0"/>
                <w:sz w:val="18"/>
                <w:szCs w:val="18"/>
              </w:rPr>
              <w:t>(Cantor, 1842)</w:t>
            </w:r>
          </w:p>
        </w:tc>
        <w:tc>
          <w:tcPr>
            <w:tcW w:w="354" w:type="pct"/>
            <w:tcBorders>
              <w:top w:val="nil"/>
              <w:left w:val="nil"/>
              <w:bottom w:val="single" w:sz="4" w:space="0" w:color="auto"/>
              <w:right w:val="single" w:sz="4" w:space="0" w:color="auto"/>
            </w:tcBorders>
            <w:shd w:val="clear" w:color="auto" w:fill="auto"/>
            <w:vAlign w:val="center"/>
            <w:hideMark/>
          </w:tcPr>
          <w:p w14:paraId="3D7374CB"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c>
          <w:tcPr>
            <w:tcW w:w="350" w:type="pct"/>
            <w:tcBorders>
              <w:top w:val="nil"/>
              <w:left w:val="nil"/>
              <w:bottom w:val="single" w:sz="4" w:space="0" w:color="auto"/>
              <w:right w:val="single" w:sz="4" w:space="0" w:color="auto"/>
            </w:tcBorders>
            <w:shd w:val="clear" w:color="auto" w:fill="auto"/>
            <w:vAlign w:val="center"/>
            <w:hideMark/>
          </w:tcPr>
          <w:p w14:paraId="115464A5" w14:textId="77777777" w:rsidR="008F6DCE" w:rsidRPr="008F6DCE" w:rsidRDefault="008F6DCE" w:rsidP="008F6DCE">
            <w:pPr>
              <w:widowControl/>
              <w:adjustRightInd/>
              <w:snapToGrid/>
              <w:spacing w:line="240" w:lineRule="auto"/>
              <w:ind w:firstLineChars="0" w:firstLine="0"/>
              <w:jc w:val="center"/>
              <w:rPr>
                <w:rFonts w:ascii="宋体" w:hAnsi="宋体" w:cs="宋体"/>
                <w:color w:val="0000FF"/>
                <w:kern w:val="0"/>
                <w:sz w:val="18"/>
                <w:szCs w:val="18"/>
              </w:rPr>
            </w:pPr>
            <w:r w:rsidRPr="008F6DCE">
              <w:rPr>
                <w:rFonts w:ascii="宋体" w:hAnsi="宋体" w:cs="宋体" w:hint="eastAsia"/>
                <w:color w:val="0000FF"/>
                <w:kern w:val="0"/>
                <w:sz w:val="18"/>
                <w:szCs w:val="18"/>
              </w:rPr>
              <w:t xml:space="preserve">　</w:t>
            </w:r>
          </w:p>
        </w:tc>
      </w:tr>
    </w:tbl>
    <w:p w14:paraId="13EBD9B8" w14:textId="77777777" w:rsidR="007D405E" w:rsidRPr="00C54758" w:rsidRDefault="007D405E" w:rsidP="00763E6F">
      <w:pPr>
        <w:ind w:rightChars="15" w:right="36" w:firstLine="480"/>
        <w:rPr>
          <w:color w:val="0000FF"/>
          <w:highlight w:val="yellow"/>
        </w:rPr>
      </w:pPr>
    </w:p>
    <w:p w14:paraId="4A563B5E" w14:textId="60966C1F" w:rsidR="008F6DCE" w:rsidRPr="00C54758" w:rsidRDefault="008F6DCE" w:rsidP="00763E6F">
      <w:pPr>
        <w:ind w:rightChars="15" w:right="36" w:firstLine="480"/>
        <w:rPr>
          <w:color w:val="0000FF"/>
        </w:rPr>
      </w:pPr>
      <w:r w:rsidRPr="00C54758">
        <w:rPr>
          <w:rFonts w:hint="eastAsia"/>
          <w:color w:val="0000FF"/>
        </w:rPr>
        <w:t>根据调查访问，恩阳河旺苍段近年</w:t>
      </w:r>
      <w:r w:rsidRPr="008F6DCE">
        <w:rPr>
          <w:rFonts w:hint="eastAsia"/>
          <w:color w:val="0000FF"/>
        </w:rPr>
        <w:t>华</w:t>
      </w:r>
      <w:proofErr w:type="gramStart"/>
      <w:r w:rsidRPr="008F6DCE">
        <w:rPr>
          <w:rFonts w:hint="eastAsia"/>
          <w:color w:val="0000FF"/>
        </w:rPr>
        <w:t>鲮</w:t>
      </w:r>
      <w:proofErr w:type="gramEnd"/>
      <w:r w:rsidRPr="00C54758">
        <w:rPr>
          <w:rFonts w:hint="eastAsia"/>
          <w:color w:val="0000FF"/>
        </w:rPr>
        <w:t>、</w:t>
      </w:r>
      <w:proofErr w:type="gramStart"/>
      <w:r w:rsidRPr="00C54758">
        <w:rPr>
          <w:rFonts w:hint="eastAsia"/>
          <w:color w:val="0000FF"/>
        </w:rPr>
        <w:t>鳊</w:t>
      </w:r>
      <w:proofErr w:type="gramEnd"/>
      <w:r w:rsidRPr="00C54758">
        <w:rPr>
          <w:rFonts w:hint="eastAsia"/>
          <w:color w:val="0000FF"/>
        </w:rPr>
        <w:t>、长吻鮠、蒙古鮊等四种鱼类</w:t>
      </w:r>
      <w:r w:rsidR="00856208" w:rsidRPr="00C54758">
        <w:rPr>
          <w:rFonts w:hint="eastAsia"/>
          <w:color w:val="0000FF"/>
        </w:rPr>
        <w:t>几乎见不到，推测恩阳河现状鱼类为</w:t>
      </w:r>
      <w:r w:rsidR="00856208" w:rsidRPr="00C54758">
        <w:rPr>
          <w:rFonts w:hint="eastAsia"/>
          <w:color w:val="0000FF"/>
        </w:rPr>
        <w:t>3</w:t>
      </w:r>
      <w:r w:rsidR="00856208" w:rsidRPr="00C54758">
        <w:rPr>
          <w:color w:val="0000FF"/>
        </w:rPr>
        <w:t>9</w:t>
      </w:r>
      <w:r w:rsidR="00856208" w:rsidRPr="00C54758">
        <w:rPr>
          <w:rFonts w:hint="eastAsia"/>
          <w:color w:val="0000FF"/>
        </w:rPr>
        <w:t>种，恩阳河现状鱼类</w:t>
      </w:r>
      <w:proofErr w:type="gramStart"/>
      <w:r w:rsidR="00856208" w:rsidRPr="00C54758">
        <w:rPr>
          <w:rFonts w:hint="eastAsia"/>
          <w:color w:val="0000FF"/>
        </w:rPr>
        <w:t>名录见</w:t>
      </w:r>
      <w:proofErr w:type="gramEnd"/>
      <w:r w:rsidR="00856208" w:rsidRPr="00C54758">
        <w:rPr>
          <w:rFonts w:hint="eastAsia"/>
          <w:color w:val="0000FF"/>
        </w:rPr>
        <w:t>下表。</w:t>
      </w:r>
    </w:p>
    <w:p w14:paraId="56DD3D91" w14:textId="655CA783" w:rsidR="00856208" w:rsidRPr="00C54758" w:rsidRDefault="00856208" w:rsidP="00856208">
      <w:pPr>
        <w:pStyle w:val="aff"/>
        <w:rPr>
          <w:color w:val="0000FF"/>
        </w:rPr>
      </w:pPr>
      <w:r w:rsidRPr="00C54758">
        <w:rPr>
          <w:rFonts w:hint="eastAsia"/>
          <w:color w:val="0000FF"/>
        </w:rPr>
        <w:t>表</w:t>
      </w:r>
      <w:r w:rsidRPr="00C54758">
        <w:rPr>
          <w:color w:val="0000FF"/>
        </w:rPr>
        <w:fldChar w:fldCharType="begin"/>
      </w:r>
      <w:r w:rsidRPr="00C54758">
        <w:rPr>
          <w:color w:val="0000FF"/>
        </w:rPr>
        <w:instrText xml:space="preserve"> </w:instrText>
      </w:r>
      <w:r w:rsidRPr="00C54758">
        <w:rPr>
          <w:rFonts w:hint="eastAsia"/>
          <w:color w:val="0000FF"/>
        </w:rPr>
        <w:instrText>STYLEREF 2 \s</w:instrText>
      </w:r>
      <w:r w:rsidRPr="00C54758">
        <w:rPr>
          <w:color w:val="0000FF"/>
        </w:rPr>
        <w:instrText xml:space="preserve"> </w:instrText>
      </w:r>
      <w:r w:rsidRPr="00C54758">
        <w:rPr>
          <w:color w:val="0000FF"/>
        </w:rPr>
        <w:fldChar w:fldCharType="separate"/>
      </w:r>
      <w:r w:rsidRPr="00C54758">
        <w:rPr>
          <w:noProof/>
          <w:color w:val="0000FF"/>
        </w:rPr>
        <w:t>4.1</w:t>
      </w:r>
      <w:r w:rsidRPr="00C54758">
        <w:rPr>
          <w:color w:val="0000FF"/>
        </w:rPr>
        <w:fldChar w:fldCharType="end"/>
      </w:r>
      <w:r w:rsidRPr="00C54758">
        <w:rPr>
          <w:color w:val="0000FF"/>
        </w:rPr>
        <w:noBreakHyphen/>
      </w:r>
      <w:r w:rsidRPr="00C54758">
        <w:rPr>
          <w:color w:val="0000FF"/>
        </w:rPr>
        <w:fldChar w:fldCharType="begin"/>
      </w:r>
      <w:r w:rsidRPr="00C54758">
        <w:rPr>
          <w:color w:val="0000FF"/>
        </w:rPr>
        <w:instrText xml:space="preserve"> </w:instrText>
      </w:r>
      <w:r w:rsidRPr="00C54758">
        <w:rPr>
          <w:rFonts w:hint="eastAsia"/>
          <w:color w:val="0000FF"/>
        </w:rPr>
        <w:instrText xml:space="preserve">SEQ </w:instrText>
      </w:r>
      <w:r w:rsidRPr="00C54758">
        <w:rPr>
          <w:rFonts w:hint="eastAsia"/>
          <w:color w:val="0000FF"/>
        </w:rPr>
        <w:instrText>表</w:instrText>
      </w:r>
      <w:r w:rsidRPr="00C54758">
        <w:rPr>
          <w:rFonts w:hint="eastAsia"/>
          <w:color w:val="0000FF"/>
        </w:rPr>
        <w:instrText xml:space="preserve"> \* ARABIC \s 2</w:instrText>
      </w:r>
      <w:r w:rsidRPr="00C54758">
        <w:rPr>
          <w:color w:val="0000FF"/>
        </w:rPr>
        <w:instrText xml:space="preserve"> </w:instrText>
      </w:r>
      <w:r w:rsidRPr="00C54758">
        <w:rPr>
          <w:color w:val="0000FF"/>
        </w:rPr>
        <w:fldChar w:fldCharType="separate"/>
      </w:r>
      <w:r w:rsidRPr="00C54758">
        <w:rPr>
          <w:noProof/>
          <w:color w:val="0000FF"/>
        </w:rPr>
        <w:t>18</w:t>
      </w:r>
      <w:r w:rsidRPr="00C54758">
        <w:rPr>
          <w:color w:val="0000FF"/>
        </w:rPr>
        <w:fldChar w:fldCharType="end"/>
      </w:r>
      <w:r w:rsidRPr="00C54758">
        <w:rPr>
          <w:color w:val="0000FF"/>
        </w:rPr>
        <w:t xml:space="preserve">   </w:t>
      </w:r>
      <w:r w:rsidRPr="00C54758">
        <w:rPr>
          <w:rFonts w:hint="eastAsia"/>
          <w:color w:val="0000FF"/>
        </w:rPr>
        <w:t>恩阳河旺苍段历史鱼类资源名录表</w:t>
      </w:r>
    </w:p>
    <w:tbl>
      <w:tblPr>
        <w:tblW w:w="54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851"/>
        <w:gridCol w:w="577"/>
        <w:gridCol w:w="945"/>
        <w:gridCol w:w="990"/>
        <w:gridCol w:w="3556"/>
        <w:gridCol w:w="628"/>
        <w:gridCol w:w="814"/>
      </w:tblGrid>
      <w:tr w:rsidR="00C54758" w:rsidRPr="00C54758" w14:paraId="4B6F983D" w14:textId="77777777" w:rsidTr="00856208">
        <w:trPr>
          <w:trHeight w:val="450"/>
          <w:jc w:val="center"/>
        </w:trPr>
        <w:tc>
          <w:tcPr>
            <w:tcW w:w="390" w:type="pct"/>
            <w:shd w:val="clear" w:color="000000" w:fill="FFFFFF"/>
            <w:vAlign w:val="center"/>
            <w:hideMark/>
          </w:tcPr>
          <w:p w14:paraId="5FA980F2" w14:textId="77777777" w:rsidR="00856208" w:rsidRPr="00856208" w:rsidRDefault="00856208" w:rsidP="00856208">
            <w:pPr>
              <w:widowControl/>
              <w:adjustRightInd/>
              <w:snapToGrid/>
              <w:spacing w:line="240" w:lineRule="auto"/>
              <w:ind w:firstLineChars="0" w:firstLine="0"/>
              <w:jc w:val="center"/>
              <w:rPr>
                <w:rFonts w:ascii="宋体" w:hAnsi="宋体" w:cs="宋体"/>
                <w:b/>
                <w:bCs/>
                <w:color w:val="0000FF"/>
                <w:kern w:val="0"/>
                <w:sz w:val="18"/>
                <w:szCs w:val="18"/>
              </w:rPr>
            </w:pPr>
            <w:r w:rsidRPr="00856208">
              <w:rPr>
                <w:rFonts w:ascii="宋体" w:hAnsi="宋体" w:cs="宋体" w:hint="eastAsia"/>
                <w:b/>
                <w:bCs/>
                <w:color w:val="0000FF"/>
                <w:kern w:val="0"/>
                <w:sz w:val="18"/>
                <w:szCs w:val="18"/>
              </w:rPr>
              <w:t>序号</w:t>
            </w:r>
          </w:p>
        </w:tc>
        <w:tc>
          <w:tcPr>
            <w:tcW w:w="469" w:type="pct"/>
            <w:shd w:val="clear" w:color="000000" w:fill="FFFFFF"/>
            <w:vAlign w:val="center"/>
            <w:hideMark/>
          </w:tcPr>
          <w:p w14:paraId="04C4B9C8" w14:textId="77777777" w:rsidR="00856208" w:rsidRPr="00856208" w:rsidRDefault="00856208" w:rsidP="00856208">
            <w:pPr>
              <w:widowControl/>
              <w:adjustRightInd/>
              <w:snapToGrid/>
              <w:spacing w:line="240" w:lineRule="auto"/>
              <w:ind w:firstLineChars="0" w:firstLine="0"/>
              <w:jc w:val="center"/>
              <w:rPr>
                <w:rFonts w:ascii="宋体" w:hAnsi="宋体" w:cs="宋体"/>
                <w:b/>
                <w:bCs/>
                <w:color w:val="0000FF"/>
                <w:kern w:val="0"/>
                <w:sz w:val="18"/>
                <w:szCs w:val="18"/>
              </w:rPr>
            </w:pPr>
            <w:r w:rsidRPr="00856208">
              <w:rPr>
                <w:rFonts w:ascii="宋体" w:hAnsi="宋体" w:cs="宋体" w:hint="eastAsia"/>
                <w:b/>
                <w:bCs/>
                <w:color w:val="0000FF"/>
                <w:kern w:val="0"/>
                <w:sz w:val="18"/>
                <w:szCs w:val="18"/>
              </w:rPr>
              <w:t>目</w:t>
            </w:r>
          </w:p>
        </w:tc>
        <w:tc>
          <w:tcPr>
            <w:tcW w:w="318" w:type="pct"/>
            <w:shd w:val="clear" w:color="000000" w:fill="FFFFFF"/>
            <w:vAlign w:val="center"/>
            <w:hideMark/>
          </w:tcPr>
          <w:p w14:paraId="0A17D66C" w14:textId="77777777" w:rsidR="00856208" w:rsidRPr="00856208" w:rsidRDefault="00856208" w:rsidP="00856208">
            <w:pPr>
              <w:widowControl/>
              <w:adjustRightInd/>
              <w:snapToGrid/>
              <w:spacing w:line="240" w:lineRule="auto"/>
              <w:ind w:firstLineChars="0" w:firstLine="0"/>
              <w:jc w:val="center"/>
              <w:rPr>
                <w:rFonts w:ascii="宋体" w:hAnsi="宋体" w:cs="宋体"/>
                <w:b/>
                <w:bCs/>
                <w:color w:val="0000FF"/>
                <w:kern w:val="0"/>
                <w:sz w:val="18"/>
                <w:szCs w:val="18"/>
              </w:rPr>
            </w:pPr>
            <w:r w:rsidRPr="00856208">
              <w:rPr>
                <w:rFonts w:ascii="宋体" w:hAnsi="宋体" w:cs="宋体" w:hint="eastAsia"/>
                <w:b/>
                <w:bCs/>
                <w:color w:val="0000FF"/>
                <w:kern w:val="0"/>
                <w:sz w:val="18"/>
                <w:szCs w:val="18"/>
              </w:rPr>
              <w:t>科</w:t>
            </w:r>
          </w:p>
        </w:tc>
        <w:tc>
          <w:tcPr>
            <w:tcW w:w="521" w:type="pct"/>
            <w:shd w:val="clear" w:color="000000" w:fill="FFFFFF"/>
            <w:vAlign w:val="center"/>
            <w:hideMark/>
          </w:tcPr>
          <w:p w14:paraId="4F899984" w14:textId="77777777" w:rsidR="00856208" w:rsidRPr="00856208" w:rsidRDefault="00856208" w:rsidP="00856208">
            <w:pPr>
              <w:widowControl/>
              <w:adjustRightInd/>
              <w:snapToGrid/>
              <w:spacing w:line="240" w:lineRule="auto"/>
              <w:ind w:firstLineChars="0" w:firstLine="0"/>
              <w:jc w:val="center"/>
              <w:rPr>
                <w:rFonts w:ascii="宋体" w:hAnsi="宋体" w:cs="宋体"/>
                <w:b/>
                <w:bCs/>
                <w:color w:val="0000FF"/>
                <w:kern w:val="0"/>
                <w:sz w:val="18"/>
                <w:szCs w:val="18"/>
              </w:rPr>
            </w:pPr>
            <w:r w:rsidRPr="00856208">
              <w:rPr>
                <w:rFonts w:ascii="宋体" w:hAnsi="宋体" w:cs="宋体" w:hint="eastAsia"/>
                <w:b/>
                <w:bCs/>
                <w:color w:val="0000FF"/>
                <w:kern w:val="0"/>
                <w:sz w:val="18"/>
                <w:szCs w:val="18"/>
              </w:rPr>
              <w:t>属</w:t>
            </w:r>
          </w:p>
        </w:tc>
        <w:tc>
          <w:tcPr>
            <w:tcW w:w="546" w:type="pct"/>
            <w:shd w:val="clear" w:color="000000" w:fill="FFFFFF"/>
            <w:vAlign w:val="center"/>
            <w:hideMark/>
          </w:tcPr>
          <w:p w14:paraId="6CD34434" w14:textId="77777777" w:rsidR="00856208" w:rsidRPr="00856208" w:rsidRDefault="00856208" w:rsidP="00856208">
            <w:pPr>
              <w:widowControl/>
              <w:adjustRightInd/>
              <w:snapToGrid/>
              <w:spacing w:line="240" w:lineRule="auto"/>
              <w:ind w:firstLineChars="0" w:firstLine="0"/>
              <w:jc w:val="center"/>
              <w:rPr>
                <w:rFonts w:ascii="宋体" w:hAnsi="宋体" w:cs="宋体"/>
                <w:b/>
                <w:bCs/>
                <w:color w:val="0000FF"/>
                <w:kern w:val="0"/>
                <w:sz w:val="18"/>
                <w:szCs w:val="18"/>
              </w:rPr>
            </w:pPr>
            <w:r w:rsidRPr="00856208">
              <w:rPr>
                <w:rFonts w:ascii="宋体" w:hAnsi="宋体" w:cs="宋体" w:hint="eastAsia"/>
                <w:b/>
                <w:bCs/>
                <w:color w:val="0000FF"/>
                <w:kern w:val="0"/>
                <w:sz w:val="18"/>
                <w:szCs w:val="18"/>
              </w:rPr>
              <w:t>种名</w:t>
            </w:r>
          </w:p>
        </w:tc>
        <w:tc>
          <w:tcPr>
            <w:tcW w:w="1961" w:type="pct"/>
            <w:shd w:val="clear" w:color="000000" w:fill="FFFFFF"/>
            <w:vAlign w:val="center"/>
            <w:hideMark/>
          </w:tcPr>
          <w:p w14:paraId="7FEC6444" w14:textId="77777777" w:rsidR="00856208" w:rsidRPr="00856208" w:rsidRDefault="00856208" w:rsidP="00856208">
            <w:pPr>
              <w:widowControl/>
              <w:adjustRightInd/>
              <w:snapToGrid/>
              <w:spacing w:line="240" w:lineRule="auto"/>
              <w:ind w:firstLineChars="0" w:firstLine="0"/>
              <w:jc w:val="center"/>
              <w:rPr>
                <w:rFonts w:ascii="宋体" w:hAnsi="宋体" w:cs="宋体"/>
                <w:b/>
                <w:bCs/>
                <w:color w:val="0000FF"/>
                <w:kern w:val="0"/>
                <w:sz w:val="18"/>
                <w:szCs w:val="18"/>
              </w:rPr>
            </w:pPr>
            <w:r w:rsidRPr="00856208">
              <w:rPr>
                <w:rFonts w:ascii="宋体" w:hAnsi="宋体" w:cs="宋体" w:hint="eastAsia"/>
                <w:b/>
                <w:bCs/>
                <w:color w:val="0000FF"/>
                <w:kern w:val="0"/>
                <w:sz w:val="18"/>
                <w:szCs w:val="18"/>
              </w:rPr>
              <w:t>学名</w:t>
            </w:r>
          </w:p>
        </w:tc>
        <w:tc>
          <w:tcPr>
            <w:tcW w:w="346" w:type="pct"/>
            <w:shd w:val="clear" w:color="000000" w:fill="FFFFFF"/>
            <w:vAlign w:val="center"/>
            <w:hideMark/>
          </w:tcPr>
          <w:p w14:paraId="2ACF7BC4" w14:textId="77777777" w:rsidR="00856208" w:rsidRPr="00856208" w:rsidRDefault="00856208" w:rsidP="00856208">
            <w:pPr>
              <w:widowControl/>
              <w:adjustRightInd/>
              <w:snapToGrid/>
              <w:spacing w:line="240" w:lineRule="auto"/>
              <w:ind w:firstLineChars="0" w:firstLine="0"/>
              <w:jc w:val="center"/>
              <w:rPr>
                <w:rFonts w:ascii="宋体" w:hAnsi="宋体" w:cs="宋体"/>
                <w:b/>
                <w:bCs/>
                <w:color w:val="0000FF"/>
                <w:kern w:val="0"/>
                <w:sz w:val="18"/>
                <w:szCs w:val="18"/>
              </w:rPr>
            </w:pPr>
            <w:r w:rsidRPr="00856208">
              <w:rPr>
                <w:rFonts w:ascii="宋体" w:hAnsi="宋体" w:cs="宋体" w:hint="eastAsia"/>
                <w:b/>
                <w:bCs/>
                <w:color w:val="0000FF"/>
                <w:kern w:val="0"/>
                <w:sz w:val="18"/>
                <w:szCs w:val="18"/>
              </w:rPr>
              <w:t>保护级别</w:t>
            </w:r>
          </w:p>
        </w:tc>
        <w:tc>
          <w:tcPr>
            <w:tcW w:w="450" w:type="pct"/>
            <w:shd w:val="clear" w:color="000000" w:fill="FFFFFF"/>
            <w:vAlign w:val="center"/>
            <w:hideMark/>
          </w:tcPr>
          <w:p w14:paraId="74CBD9CE" w14:textId="77777777" w:rsidR="00856208" w:rsidRPr="00856208" w:rsidRDefault="00856208" w:rsidP="00856208">
            <w:pPr>
              <w:widowControl/>
              <w:adjustRightInd/>
              <w:snapToGrid/>
              <w:spacing w:line="240" w:lineRule="auto"/>
              <w:ind w:firstLineChars="0" w:firstLine="0"/>
              <w:jc w:val="center"/>
              <w:rPr>
                <w:rFonts w:ascii="宋体" w:hAnsi="宋体" w:cs="宋体"/>
                <w:b/>
                <w:bCs/>
                <w:color w:val="0000FF"/>
                <w:kern w:val="0"/>
                <w:sz w:val="18"/>
                <w:szCs w:val="18"/>
              </w:rPr>
            </w:pPr>
            <w:r w:rsidRPr="00856208">
              <w:rPr>
                <w:rFonts w:ascii="宋体" w:hAnsi="宋体" w:cs="宋体" w:hint="eastAsia"/>
                <w:b/>
                <w:bCs/>
                <w:color w:val="0000FF"/>
                <w:kern w:val="0"/>
                <w:sz w:val="18"/>
                <w:szCs w:val="18"/>
              </w:rPr>
              <w:t>长江上游特有鱼类</w:t>
            </w:r>
          </w:p>
        </w:tc>
      </w:tr>
      <w:tr w:rsidR="00C54758" w:rsidRPr="00C54758" w14:paraId="1B64D59E" w14:textId="77777777" w:rsidTr="00856208">
        <w:trPr>
          <w:trHeight w:val="285"/>
          <w:jc w:val="center"/>
        </w:trPr>
        <w:tc>
          <w:tcPr>
            <w:tcW w:w="390" w:type="pct"/>
            <w:shd w:val="clear" w:color="000000" w:fill="FFFFFF"/>
            <w:vAlign w:val="center"/>
            <w:hideMark/>
          </w:tcPr>
          <w:p w14:paraId="1330454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1</w:t>
            </w:r>
          </w:p>
        </w:tc>
        <w:tc>
          <w:tcPr>
            <w:tcW w:w="469" w:type="pct"/>
            <w:shd w:val="clear" w:color="000000" w:fill="FFFFFF"/>
            <w:vAlign w:val="center"/>
            <w:hideMark/>
          </w:tcPr>
          <w:p w14:paraId="3DDED54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28A9549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鳅</w:t>
            </w:r>
            <w:proofErr w:type="gramEnd"/>
            <w:r w:rsidRPr="00856208">
              <w:rPr>
                <w:rFonts w:ascii="宋体" w:hAnsi="宋体" w:cs="宋体" w:hint="eastAsia"/>
                <w:color w:val="0000FF"/>
                <w:kern w:val="0"/>
                <w:sz w:val="18"/>
                <w:szCs w:val="18"/>
              </w:rPr>
              <w:t>科</w:t>
            </w:r>
          </w:p>
        </w:tc>
        <w:tc>
          <w:tcPr>
            <w:tcW w:w="521" w:type="pct"/>
            <w:shd w:val="clear" w:color="000000" w:fill="FFFFFF"/>
            <w:vAlign w:val="center"/>
            <w:hideMark/>
          </w:tcPr>
          <w:p w14:paraId="031E32F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副</w:t>
            </w:r>
            <w:proofErr w:type="gramStart"/>
            <w:r w:rsidRPr="00856208">
              <w:rPr>
                <w:rFonts w:ascii="宋体" w:hAnsi="宋体" w:cs="宋体" w:hint="eastAsia"/>
                <w:color w:val="0000FF"/>
                <w:kern w:val="0"/>
                <w:sz w:val="18"/>
                <w:szCs w:val="18"/>
              </w:rPr>
              <w:t>鳅</w:t>
            </w:r>
            <w:proofErr w:type="gramEnd"/>
            <w:r w:rsidRPr="00856208">
              <w:rPr>
                <w:rFonts w:ascii="宋体" w:hAnsi="宋体" w:cs="宋体" w:hint="eastAsia"/>
                <w:color w:val="0000FF"/>
                <w:kern w:val="0"/>
                <w:sz w:val="18"/>
                <w:szCs w:val="18"/>
              </w:rPr>
              <w:t>属</w:t>
            </w:r>
          </w:p>
        </w:tc>
        <w:tc>
          <w:tcPr>
            <w:tcW w:w="546" w:type="pct"/>
            <w:shd w:val="clear" w:color="000000" w:fill="FFFFFF"/>
            <w:vAlign w:val="center"/>
            <w:hideMark/>
          </w:tcPr>
          <w:p w14:paraId="389603F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红尾副</w:t>
            </w:r>
            <w:proofErr w:type="gramStart"/>
            <w:r w:rsidRPr="00856208">
              <w:rPr>
                <w:rFonts w:ascii="宋体" w:hAnsi="宋体" w:cs="宋体" w:hint="eastAsia"/>
                <w:color w:val="0000FF"/>
                <w:kern w:val="0"/>
                <w:sz w:val="18"/>
                <w:szCs w:val="18"/>
              </w:rPr>
              <w:t>鳅</w:t>
            </w:r>
            <w:proofErr w:type="gramEnd"/>
          </w:p>
        </w:tc>
        <w:tc>
          <w:tcPr>
            <w:tcW w:w="1961" w:type="pct"/>
            <w:shd w:val="clear" w:color="000000" w:fill="FFFFFF"/>
            <w:vAlign w:val="center"/>
            <w:hideMark/>
          </w:tcPr>
          <w:p w14:paraId="6E2343EB"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Paracobitis</w:t>
            </w:r>
            <w:proofErr w:type="spellEnd"/>
            <w:r w:rsidRPr="00856208">
              <w:rPr>
                <w:rFonts w:eastAsia="等线" w:cs="Times New Roman"/>
                <w:i/>
                <w:iCs/>
                <w:color w:val="0000FF"/>
                <w:kern w:val="0"/>
                <w:sz w:val="18"/>
                <w:szCs w:val="18"/>
              </w:rPr>
              <w:t xml:space="preserve"> variegatus </w:t>
            </w:r>
            <w:proofErr w:type="gramStart"/>
            <w:r w:rsidRPr="00856208">
              <w:rPr>
                <w:rFonts w:eastAsia="等线" w:cs="Times New Roman"/>
                <w:color w:val="0000FF"/>
                <w:kern w:val="0"/>
                <w:sz w:val="18"/>
                <w:szCs w:val="18"/>
              </w:rPr>
              <w:t xml:space="preserve">( </w:t>
            </w:r>
            <w:proofErr w:type="spellStart"/>
            <w:r w:rsidRPr="00856208">
              <w:rPr>
                <w:rFonts w:eastAsia="等线" w:cs="Times New Roman"/>
                <w:color w:val="0000FF"/>
                <w:kern w:val="0"/>
                <w:sz w:val="18"/>
                <w:szCs w:val="18"/>
              </w:rPr>
              <w:t>Dabry</w:t>
            </w:r>
            <w:proofErr w:type="spellEnd"/>
            <w:proofErr w:type="gramEnd"/>
            <w:r w:rsidRPr="00856208">
              <w:rPr>
                <w:rFonts w:eastAsia="等线" w:cs="Times New Roman"/>
                <w:color w:val="0000FF"/>
                <w:kern w:val="0"/>
                <w:sz w:val="18"/>
                <w:szCs w:val="18"/>
              </w:rPr>
              <w:t xml:space="preserve"> de </w:t>
            </w:r>
            <w:proofErr w:type="spellStart"/>
            <w:r w:rsidRPr="00856208">
              <w:rPr>
                <w:rFonts w:eastAsia="等线" w:cs="Times New Roman"/>
                <w:color w:val="0000FF"/>
                <w:kern w:val="0"/>
                <w:sz w:val="18"/>
                <w:szCs w:val="18"/>
              </w:rPr>
              <w:t>Thiersant</w:t>
            </w:r>
            <w:proofErr w:type="spellEnd"/>
            <w:r w:rsidRPr="00856208">
              <w:rPr>
                <w:rFonts w:eastAsia="等线" w:cs="Times New Roman"/>
                <w:color w:val="0000FF"/>
                <w:kern w:val="0"/>
                <w:sz w:val="18"/>
                <w:szCs w:val="18"/>
              </w:rPr>
              <w:t>, 1874))</w:t>
            </w:r>
          </w:p>
        </w:tc>
        <w:tc>
          <w:tcPr>
            <w:tcW w:w="346" w:type="pct"/>
            <w:shd w:val="clear" w:color="000000" w:fill="FFFFFF"/>
            <w:vAlign w:val="center"/>
            <w:hideMark/>
          </w:tcPr>
          <w:p w14:paraId="59F184C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217EE00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06311B51" w14:textId="77777777" w:rsidTr="00856208">
        <w:trPr>
          <w:trHeight w:val="285"/>
          <w:jc w:val="center"/>
        </w:trPr>
        <w:tc>
          <w:tcPr>
            <w:tcW w:w="390" w:type="pct"/>
            <w:shd w:val="clear" w:color="000000" w:fill="FFFFFF"/>
            <w:vAlign w:val="center"/>
            <w:hideMark/>
          </w:tcPr>
          <w:p w14:paraId="0663D1E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2</w:t>
            </w:r>
          </w:p>
        </w:tc>
        <w:tc>
          <w:tcPr>
            <w:tcW w:w="469" w:type="pct"/>
            <w:shd w:val="clear" w:color="000000" w:fill="FFFFFF"/>
            <w:vAlign w:val="center"/>
            <w:hideMark/>
          </w:tcPr>
          <w:p w14:paraId="3E78A45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3546AA5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鳅</w:t>
            </w:r>
            <w:proofErr w:type="gramEnd"/>
            <w:r w:rsidRPr="00856208">
              <w:rPr>
                <w:rFonts w:ascii="宋体" w:hAnsi="宋体" w:cs="宋体" w:hint="eastAsia"/>
                <w:color w:val="0000FF"/>
                <w:kern w:val="0"/>
                <w:sz w:val="18"/>
                <w:szCs w:val="18"/>
              </w:rPr>
              <w:t>科</w:t>
            </w:r>
          </w:p>
        </w:tc>
        <w:tc>
          <w:tcPr>
            <w:tcW w:w="521" w:type="pct"/>
            <w:shd w:val="clear" w:color="000000" w:fill="FFFFFF"/>
            <w:vAlign w:val="center"/>
            <w:hideMark/>
          </w:tcPr>
          <w:p w14:paraId="7302105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泥鳅属</w:t>
            </w:r>
          </w:p>
        </w:tc>
        <w:tc>
          <w:tcPr>
            <w:tcW w:w="546" w:type="pct"/>
            <w:shd w:val="clear" w:color="000000" w:fill="FFFFFF"/>
            <w:vAlign w:val="center"/>
            <w:hideMark/>
          </w:tcPr>
          <w:p w14:paraId="313ABF8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泥鳅</w:t>
            </w:r>
          </w:p>
        </w:tc>
        <w:tc>
          <w:tcPr>
            <w:tcW w:w="1961" w:type="pct"/>
            <w:shd w:val="clear" w:color="000000" w:fill="FFFFFF"/>
            <w:vAlign w:val="center"/>
            <w:hideMark/>
          </w:tcPr>
          <w:p w14:paraId="35D2DF6F"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Misgurnus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anguillicaudatus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(Cantor, 1842)</w:t>
            </w:r>
          </w:p>
        </w:tc>
        <w:tc>
          <w:tcPr>
            <w:tcW w:w="346" w:type="pct"/>
            <w:shd w:val="clear" w:color="000000" w:fill="FFFFFF"/>
            <w:vAlign w:val="center"/>
            <w:hideMark/>
          </w:tcPr>
          <w:p w14:paraId="75D2780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26542C3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533B91C1" w14:textId="77777777" w:rsidTr="00856208">
        <w:trPr>
          <w:trHeight w:val="285"/>
          <w:jc w:val="center"/>
        </w:trPr>
        <w:tc>
          <w:tcPr>
            <w:tcW w:w="390" w:type="pct"/>
            <w:shd w:val="clear" w:color="000000" w:fill="FFFFFF"/>
            <w:vAlign w:val="center"/>
            <w:hideMark/>
          </w:tcPr>
          <w:p w14:paraId="24F1A40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3</w:t>
            </w:r>
          </w:p>
        </w:tc>
        <w:tc>
          <w:tcPr>
            <w:tcW w:w="469" w:type="pct"/>
            <w:shd w:val="clear" w:color="000000" w:fill="FFFFFF"/>
            <w:vAlign w:val="center"/>
            <w:hideMark/>
          </w:tcPr>
          <w:p w14:paraId="652E83D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auto" w:fill="auto"/>
            <w:noWrap/>
            <w:vAlign w:val="bottom"/>
            <w:hideMark/>
          </w:tcPr>
          <w:p w14:paraId="448402F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17731C0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鱲属</w:t>
            </w:r>
          </w:p>
        </w:tc>
        <w:tc>
          <w:tcPr>
            <w:tcW w:w="546" w:type="pct"/>
            <w:shd w:val="clear" w:color="000000" w:fill="FFFFFF"/>
            <w:vAlign w:val="center"/>
            <w:hideMark/>
          </w:tcPr>
          <w:p w14:paraId="3607A91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宽鳍鱲</w:t>
            </w:r>
          </w:p>
        </w:tc>
        <w:tc>
          <w:tcPr>
            <w:tcW w:w="1961" w:type="pct"/>
            <w:shd w:val="clear" w:color="auto" w:fill="auto"/>
            <w:noWrap/>
            <w:vAlign w:val="bottom"/>
            <w:hideMark/>
          </w:tcPr>
          <w:p w14:paraId="5EEDA733"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Zacco</w:t>
            </w:r>
            <w:proofErr w:type="spellEnd"/>
            <w:r w:rsidRPr="00856208">
              <w:rPr>
                <w:rFonts w:eastAsia="等线" w:cs="Times New Roman"/>
                <w:i/>
                <w:iCs/>
                <w:color w:val="0000FF"/>
                <w:kern w:val="0"/>
                <w:sz w:val="18"/>
                <w:szCs w:val="18"/>
              </w:rPr>
              <w:t xml:space="preserve"> platypus </w:t>
            </w:r>
            <w:r w:rsidRPr="00856208">
              <w:rPr>
                <w:rFonts w:eastAsia="等线" w:cs="Times New Roman"/>
                <w:color w:val="0000FF"/>
                <w:kern w:val="0"/>
                <w:sz w:val="18"/>
                <w:szCs w:val="18"/>
              </w:rPr>
              <w:t>(</w:t>
            </w:r>
            <w:proofErr w:type="spellStart"/>
            <w:r w:rsidRPr="00856208">
              <w:rPr>
                <w:rFonts w:eastAsia="等线" w:cs="Times New Roman"/>
                <w:color w:val="0000FF"/>
                <w:kern w:val="0"/>
                <w:sz w:val="18"/>
                <w:szCs w:val="18"/>
              </w:rPr>
              <w:t>Temminck</w:t>
            </w:r>
            <w:proofErr w:type="spellEnd"/>
            <w:r w:rsidRPr="00856208">
              <w:rPr>
                <w:rFonts w:eastAsia="等线" w:cs="Times New Roman"/>
                <w:color w:val="0000FF"/>
                <w:kern w:val="0"/>
                <w:sz w:val="18"/>
                <w:szCs w:val="18"/>
              </w:rPr>
              <w:t xml:space="preserve"> &amp; Schlegel, 1846)</w:t>
            </w:r>
          </w:p>
        </w:tc>
        <w:tc>
          <w:tcPr>
            <w:tcW w:w="346" w:type="pct"/>
            <w:shd w:val="clear" w:color="000000" w:fill="FFFFFF"/>
            <w:vAlign w:val="center"/>
            <w:hideMark/>
          </w:tcPr>
          <w:p w14:paraId="5E3427F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11ED2F4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19ACCDA6" w14:textId="77777777" w:rsidTr="00856208">
        <w:trPr>
          <w:trHeight w:val="285"/>
          <w:jc w:val="center"/>
        </w:trPr>
        <w:tc>
          <w:tcPr>
            <w:tcW w:w="390" w:type="pct"/>
            <w:shd w:val="clear" w:color="000000" w:fill="FFFFFF"/>
            <w:vAlign w:val="center"/>
            <w:hideMark/>
          </w:tcPr>
          <w:p w14:paraId="2F53869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4</w:t>
            </w:r>
          </w:p>
        </w:tc>
        <w:tc>
          <w:tcPr>
            <w:tcW w:w="469" w:type="pct"/>
            <w:shd w:val="clear" w:color="000000" w:fill="FFFFFF"/>
            <w:vAlign w:val="center"/>
            <w:hideMark/>
          </w:tcPr>
          <w:p w14:paraId="325EEA6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7E5451C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03D32F7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马口鱼属</w:t>
            </w:r>
          </w:p>
        </w:tc>
        <w:tc>
          <w:tcPr>
            <w:tcW w:w="546" w:type="pct"/>
            <w:shd w:val="clear" w:color="000000" w:fill="FFFFFF"/>
            <w:vAlign w:val="center"/>
            <w:hideMark/>
          </w:tcPr>
          <w:p w14:paraId="57D1BEB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马口鱼</w:t>
            </w:r>
          </w:p>
        </w:tc>
        <w:tc>
          <w:tcPr>
            <w:tcW w:w="1961" w:type="pct"/>
            <w:shd w:val="clear" w:color="000000" w:fill="FFFFFF"/>
            <w:vAlign w:val="center"/>
            <w:hideMark/>
          </w:tcPr>
          <w:p w14:paraId="248ECA20"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Opsariichthys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bidens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Günther, 1873</w:t>
            </w:r>
          </w:p>
        </w:tc>
        <w:tc>
          <w:tcPr>
            <w:tcW w:w="346" w:type="pct"/>
            <w:shd w:val="clear" w:color="000000" w:fill="FFFFFF"/>
            <w:vAlign w:val="center"/>
            <w:hideMark/>
          </w:tcPr>
          <w:p w14:paraId="14ECFE5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62E581A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25FA0BEC" w14:textId="77777777" w:rsidTr="00856208">
        <w:trPr>
          <w:trHeight w:val="285"/>
          <w:jc w:val="center"/>
        </w:trPr>
        <w:tc>
          <w:tcPr>
            <w:tcW w:w="390" w:type="pct"/>
            <w:shd w:val="clear" w:color="000000" w:fill="FFFFFF"/>
            <w:vAlign w:val="center"/>
            <w:hideMark/>
          </w:tcPr>
          <w:p w14:paraId="155A203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5</w:t>
            </w:r>
          </w:p>
        </w:tc>
        <w:tc>
          <w:tcPr>
            <w:tcW w:w="469" w:type="pct"/>
            <w:shd w:val="clear" w:color="000000" w:fill="FFFFFF"/>
            <w:vAlign w:val="center"/>
            <w:hideMark/>
          </w:tcPr>
          <w:p w14:paraId="3D91A4D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176D5F9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59F8E00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赤眼</w:t>
            </w:r>
            <w:proofErr w:type="gramStart"/>
            <w:r w:rsidRPr="00856208">
              <w:rPr>
                <w:rFonts w:ascii="宋体" w:hAnsi="宋体" w:cs="宋体" w:hint="eastAsia"/>
                <w:color w:val="0000FF"/>
                <w:kern w:val="0"/>
                <w:sz w:val="18"/>
                <w:szCs w:val="18"/>
              </w:rPr>
              <w:t>鳟</w:t>
            </w:r>
            <w:proofErr w:type="gramEnd"/>
            <w:r w:rsidRPr="00856208">
              <w:rPr>
                <w:rFonts w:ascii="宋体" w:hAnsi="宋体" w:cs="宋体" w:hint="eastAsia"/>
                <w:color w:val="0000FF"/>
                <w:kern w:val="0"/>
                <w:sz w:val="18"/>
                <w:szCs w:val="18"/>
              </w:rPr>
              <w:t>属</w:t>
            </w:r>
          </w:p>
        </w:tc>
        <w:tc>
          <w:tcPr>
            <w:tcW w:w="546" w:type="pct"/>
            <w:shd w:val="clear" w:color="000000" w:fill="FFFFFF"/>
            <w:vAlign w:val="center"/>
            <w:hideMark/>
          </w:tcPr>
          <w:p w14:paraId="3BB71A8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赤眼</w:t>
            </w:r>
            <w:proofErr w:type="gramStart"/>
            <w:r w:rsidRPr="00856208">
              <w:rPr>
                <w:rFonts w:ascii="宋体" w:hAnsi="宋体" w:cs="宋体" w:hint="eastAsia"/>
                <w:color w:val="0000FF"/>
                <w:kern w:val="0"/>
                <w:sz w:val="18"/>
                <w:szCs w:val="18"/>
              </w:rPr>
              <w:t>鳟</w:t>
            </w:r>
            <w:proofErr w:type="gramEnd"/>
          </w:p>
        </w:tc>
        <w:tc>
          <w:tcPr>
            <w:tcW w:w="1961" w:type="pct"/>
            <w:shd w:val="clear" w:color="000000" w:fill="FFFFFF"/>
            <w:vAlign w:val="center"/>
            <w:hideMark/>
          </w:tcPr>
          <w:p w14:paraId="7A825AED"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Squaliobarbus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curriculus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(Richardson, 1846)</w:t>
            </w:r>
          </w:p>
        </w:tc>
        <w:tc>
          <w:tcPr>
            <w:tcW w:w="346" w:type="pct"/>
            <w:shd w:val="clear" w:color="000000" w:fill="FFFFFF"/>
            <w:vAlign w:val="center"/>
            <w:hideMark/>
          </w:tcPr>
          <w:p w14:paraId="75E72FC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4120E4E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43A1FD5A" w14:textId="77777777" w:rsidTr="00856208">
        <w:trPr>
          <w:trHeight w:val="285"/>
          <w:jc w:val="center"/>
        </w:trPr>
        <w:tc>
          <w:tcPr>
            <w:tcW w:w="390" w:type="pct"/>
            <w:shd w:val="clear" w:color="000000" w:fill="FFFFFF"/>
            <w:vAlign w:val="center"/>
            <w:hideMark/>
          </w:tcPr>
          <w:p w14:paraId="04A8115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6</w:t>
            </w:r>
          </w:p>
        </w:tc>
        <w:tc>
          <w:tcPr>
            <w:tcW w:w="469" w:type="pct"/>
            <w:shd w:val="clear" w:color="000000" w:fill="FFFFFF"/>
            <w:vAlign w:val="center"/>
            <w:hideMark/>
          </w:tcPr>
          <w:p w14:paraId="3EADD75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2E2B59A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501A6FB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鲴</w:t>
            </w:r>
            <w:proofErr w:type="gramEnd"/>
            <w:r w:rsidRPr="00856208">
              <w:rPr>
                <w:rFonts w:ascii="宋体" w:hAnsi="宋体" w:cs="宋体" w:hint="eastAsia"/>
                <w:color w:val="0000FF"/>
                <w:kern w:val="0"/>
                <w:sz w:val="18"/>
                <w:szCs w:val="18"/>
              </w:rPr>
              <w:t>属</w:t>
            </w:r>
          </w:p>
        </w:tc>
        <w:tc>
          <w:tcPr>
            <w:tcW w:w="546" w:type="pct"/>
            <w:shd w:val="clear" w:color="000000" w:fill="FFFFFF"/>
            <w:vAlign w:val="center"/>
            <w:hideMark/>
          </w:tcPr>
          <w:p w14:paraId="213BE35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银</w:t>
            </w:r>
            <w:proofErr w:type="gramStart"/>
            <w:r w:rsidRPr="00856208">
              <w:rPr>
                <w:rFonts w:ascii="宋体" w:hAnsi="宋体" w:cs="宋体" w:hint="eastAsia"/>
                <w:color w:val="0000FF"/>
                <w:kern w:val="0"/>
                <w:sz w:val="18"/>
                <w:szCs w:val="18"/>
              </w:rPr>
              <w:t>鲴</w:t>
            </w:r>
            <w:proofErr w:type="gramEnd"/>
          </w:p>
        </w:tc>
        <w:tc>
          <w:tcPr>
            <w:tcW w:w="1961" w:type="pct"/>
            <w:shd w:val="clear" w:color="000000" w:fill="FFFFFF"/>
            <w:vAlign w:val="center"/>
            <w:hideMark/>
          </w:tcPr>
          <w:p w14:paraId="118C8A99"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Xenocypris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argeatea</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Günther</w:t>
            </w:r>
            <w:r w:rsidRPr="00856208">
              <w:rPr>
                <w:rFonts w:ascii="宋体" w:hAnsi="宋体" w:cs="Times New Roman" w:hint="eastAsia"/>
                <w:color w:val="0000FF"/>
                <w:kern w:val="0"/>
                <w:sz w:val="18"/>
                <w:szCs w:val="18"/>
              </w:rPr>
              <w:t>，</w:t>
            </w:r>
            <w:r w:rsidRPr="00856208">
              <w:rPr>
                <w:rFonts w:eastAsia="等线" w:cs="Times New Roman"/>
                <w:color w:val="0000FF"/>
                <w:kern w:val="0"/>
                <w:sz w:val="18"/>
                <w:szCs w:val="18"/>
              </w:rPr>
              <w:t>1868</w:t>
            </w:r>
          </w:p>
        </w:tc>
        <w:tc>
          <w:tcPr>
            <w:tcW w:w="346" w:type="pct"/>
            <w:shd w:val="clear" w:color="000000" w:fill="FFFFFF"/>
            <w:vAlign w:val="center"/>
            <w:hideMark/>
          </w:tcPr>
          <w:p w14:paraId="57ADBFD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3FA54DA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3617C8E1" w14:textId="77777777" w:rsidTr="00856208">
        <w:trPr>
          <w:trHeight w:val="285"/>
          <w:jc w:val="center"/>
        </w:trPr>
        <w:tc>
          <w:tcPr>
            <w:tcW w:w="390" w:type="pct"/>
            <w:shd w:val="clear" w:color="000000" w:fill="FFFFFF"/>
            <w:vAlign w:val="center"/>
            <w:hideMark/>
          </w:tcPr>
          <w:p w14:paraId="38814A2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7</w:t>
            </w:r>
          </w:p>
        </w:tc>
        <w:tc>
          <w:tcPr>
            <w:tcW w:w="469" w:type="pct"/>
            <w:shd w:val="clear" w:color="000000" w:fill="FFFFFF"/>
            <w:vAlign w:val="center"/>
            <w:hideMark/>
          </w:tcPr>
          <w:p w14:paraId="53076A1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5E7D50E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0895FE1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似</w:t>
            </w:r>
            <w:proofErr w:type="gramStart"/>
            <w:r w:rsidRPr="00856208">
              <w:rPr>
                <w:rFonts w:ascii="宋体" w:hAnsi="宋体" w:cs="宋体" w:hint="eastAsia"/>
                <w:color w:val="0000FF"/>
                <w:kern w:val="0"/>
                <w:sz w:val="18"/>
                <w:szCs w:val="18"/>
              </w:rPr>
              <w:t>鳊</w:t>
            </w:r>
            <w:proofErr w:type="gramEnd"/>
            <w:r w:rsidRPr="00856208">
              <w:rPr>
                <w:rFonts w:ascii="宋体" w:hAnsi="宋体" w:cs="宋体" w:hint="eastAsia"/>
                <w:color w:val="0000FF"/>
                <w:kern w:val="0"/>
                <w:sz w:val="18"/>
                <w:szCs w:val="18"/>
              </w:rPr>
              <w:t>属</w:t>
            </w:r>
          </w:p>
        </w:tc>
        <w:tc>
          <w:tcPr>
            <w:tcW w:w="546" w:type="pct"/>
            <w:shd w:val="clear" w:color="000000" w:fill="FFFFFF"/>
            <w:vAlign w:val="center"/>
            <w:hideMark/>
          </w:tcPr>
          <w:p w14:paraId="7D40C2F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似</w:t>
            </w:r>
            <w:proofErr w:type="gramStart"/>
            <w:r w:rsidRPr="00856208">
              <w:rPr>
                <w:rFonts w:ascii="宋体" w:hAnsi="宋体" w:cs="宋体" w:hint="eastAsia"/>
                <w:color w:val="0000FF"/>
                <w:kern w:val="0"/>
                <w:sz w:val="18"/>
                <w:szCs w:val="18"/>
              </w:rPr>
              <w:t>鳊</w:t>
            </w:r>
            <w:proofErr w:type="gramEnd"/>
          </w:p>
        </w:tc>
        <w:tc>
          <w:tcPr>
            <w:tcW w:w="1961" w:type="pct"/>
            <w:shd w:val="clear" w:color="000000" w:fill="FFFFFF"/>
            <w:vAlign w:val="center"/>
            <w:hideMark/>
          </w:tcPr>
          <w:p w14:paraId="38837F8D"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Pseudobrama</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simoni</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(Bleeker, 1865)</w:t>
            </w:r>
          </w:p>
        </w:tc>
        <w:tc>
          <w:tcPr>
            <w:tcW w:w="346" w:type="pct"/>
            <w:shd w:val="clear" w:color="000000" w:fill="FFFFFF"/>
            <w:vAlign w:val="center"/>
            <w:hideMark/>
          </w:tcPr>
          <w:p w14:paraId="27C1228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375795B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13702204" w14:textId="77777777" w:rsidTr="00856208">
        <w:trPr>
          <w:trHeight w:val="285"/>
          <w:jc w:val="center"/>
        </w:trPr>
        <w:tc>
          <w:tcPr>
            <w:tcW w:w="390" w:type="pct"/>
            <w:shd w:val="clear" w:color="000000" w:fill="FFFFFF"/>
            <w:vAlign w:val="center"/>
            <w:hideMark/>
          </w:tcPr>
          <w:p w14:paraId="49821E1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8</w:t>
            </w:r>
          </w:p>
        </w:tc>
        <w:tc>
          <w:tcPr>
            <w:tcW w:w="469" w:type="pct"/>
            <w:shd w:val="clear" w:color="000000" w:fill="FFFFFF"/>
            <w:vAlign w:val="center"/>
            <w:hideMark/>
          </w:tcPr>
          <w:p w14:paraId="1FC8C3E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7410383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2D49011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鲢属</w:t>
            </w:r>
            <w:proofErr w:type="gramEnd"/>
          </w:p>
        </w:tc>
        <w:tc>
          <w:tcPr>
            <w:tcW w:w="546" w:type="pct"/>
            <w:shd w:val="clear" w:color="000000" w:fill="FFFFFF"/>
            <w:vAlign w:val="center"/>
            <w:hideMark/>
          </w:tcPr>
          <w:p w14:paraId="64BB1C2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鲢</w:t>
            </w:r>
          </w:p>
        </w:tc>
        <w:tc>
          <w:tcPr>
            <w:tcW w:w="1961" w:type="pct"/>
            <w:shd w:val="clear" w:color="000000" w:fill="FFFFFF"/>
            <w:vAlign w:val="center"/>
            <w:hideMark/>
          </w:tcPr>
          <w:p w14:paraId="7934E839"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Hypophthalmichthys</w:t>
            </w:r>
            <w:proofErr w:type="spellEnd"/>
            <w:r w:rsidRPr="00856208">
              <w:rPr>
                <w:rFonts w:eastAsia="等线" w:cs="Times New Roman"/>
                <w:i/>
                <w:iCs/>
                <w:color w:val="0000FF"/>
                <w:kern w:val="0"/>
                <w:sz w:val="18"/>
                <w:szCs w:val="18"/>
              </w:rPr>
              <w:t xml:space="preserve"> molitrix </w:t>
            </w:r>
            <w:r w:rsidRPr="00856208">
              <w:rPr>
                <w:rFonts w:eastAsia="等线" w:cs="Times New Roman"/>
                <w:color w:val="0000FF"/>
                <w:kern w:val="0"/>
                <w:sz w:val="18"/>
                <w:szCs w:val="18"/>
              </w:rPr>
              <w:t>(Valenciennes, 1844)</w:t>
            </w:r>
          </w:p>
        </w:tc>
        <w:tc>
          <w:tcPr>
            <w:tcW w:w="346" w:type="pct"/>
            <w:shd w:val="clear" w:color="000000" w:fill="FFFFFF"/>
            <w:vAlign w:val="center"/>
            <w:hideMark/>
          </w:tcPr>
          <w:p w14:paraId="7DBDD8E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7736FC0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4A0E7EB0" w14:textId="77777777" w:rsidTr="00856208">
        <w:trPr>
          <w:trHeight w:val="285"/>
          <w:jc w:val="center"/>
        </w:trPr>
        <w:tc>
          <w:tcPr>
            <w:tcW w:w="390" w:type="pct"/>
            <w:shd w:val="clear" w:color="000000" w:fill="FFFFFF"/>
            <w:vAlign w:val="center"/>
            <w:hideMark/>
          </w:tcPr>
          <w:p w14:paraId="4FD5BC3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9</w:t>
            </w:r>
          </w:p>
        </w:tc>
        <w:tc>
          <w:tcPr>
            <w:tcW w:w="469" w:type="pct"/>
            <w:shd w:val="clear" w:color="000000" w:fill="FFFFFF"/>
            <w:vAlign w:val="center"/>
            <w:hideMark/>
          </w:tcPr>
          <w:p w14:paraId="55A2256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4881CCB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369667D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鳑鮍属</w:t>
            </w:r>
          </w:p>
        </w:tc>
        <w:tc>
          <w:tcPr>
            <w:tcW w:w="546" w:type="pct"/>
            <w:shd w:val="clear" w:color="000000" w:fill="FFFFFF"/>
            <w:vAlign w:val="center"/>
            <w:hideMark/>
          </w:tcPr>
          <w:p w14:paraId="431A45C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中华鳑鮍</w:t>
            </w:r>
          </w:p>
        </w:tc>
        <w:tc>
          <w:tcPr>
            <w:tcW w:w="1961" w:type="pct"/>
            <w:shd w:val="clear" w:color="000000" w:fill="FFFFFF"/>
            <w:vAlign w:val="center"/>
            <w:hideMark/>
          </w:tcPr>
          <w:p w14:paraId="61F480C5"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Rhodeus</w:t>
            </w:r>
            <w:proofErr w:type="spellEnd"/>
            <w:r w:rsidRPr="00856208">
              <w:rPr>
                <w:rFonts w:eastAsia="等线" w:cs="Times New Roman"/>
                <w:i/>
                <w:iCs/>
                <w:color w:val="0000FF"/>
                <w:kern w:val="0"/>
                <w:sz w:val="18"/>
                <w:szCs w:val="18"/>
              </w:rPr>
              <w:t xml:space="preserve"> sinensis </w:t>
            </w:r>
            <w:r w:rsidRPr="00856208">
              <w:rPr>
                <w:rFonts w:eastAsia="等线" w:cs="Times New Roman"/>
                <w:color w:val="0000FF"/>
                <w:kern w:val="0"/>
                <w:sz w:val="18"/>
                <w:szCs w:val="18"/>
              </w:rPr>
              <w:t>Günther, 1868</w:t>
            </w:r>
          </w:p>
        </w:tc>
        <w:tc>
          <w:tcPr>
            <w:tcW w:w="346" w:type="pct"/>
            <w:shd w:val="clear" w:color="000000" w:fill="FFFFFF"/>
            <w:vAlign w:val="center"/>
            <w:hideMark/>
          </w:tcPr>
          <w:p w14:paraId="7BFCE15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2F5E271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1D16FA77" w14:textId="77777777" w:rsidTr="00856208">
        <w:trPr>
          <w:trHeight w:val="285"/>
          <w:jc w:val="center"/>
        </w:trPr>
        <w:tc>
          <w:tcPr>
            <w:tcW w:w="390" w:type="pct"/>
            <w:shd w:val="clear" w:color="000000" w:fill="FFFFFF"/>
            <w:vAlign w:val="center"/>
            <w:hideMark/>
          </w:tcPr>
          <w:p w14:paraId="291EFDE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lastRenderedPageBreak/>
              <w:t>10</w:t>
            </w:r>
          </w:p>
        </w:tc>
        <w:tc>
          <w:tcPr>
            <w:tcW w:w="469" w:type="pct"/>
            <w:shd w:val="clear" w:color="000000" w:fill="FFFFFF"/>
            <w:vAlign w:val="center"/>
            <w:hideMark/>
          </w:tcPr>
          <w:p w14:paraId="24FF6A3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7599F3D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auto" w:fill="auto"/>
            <w:vAlign w:val="center"/>
            <w:hideMark/>
          </w:tcPr>
          <w:p w14:paraId="2E2CDD6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䱗属</w:t>
            </w:r>
          </w:p>
        </w:tc>
        <w:tc>
          <w:tcPr>
            <w:tcW w:w="546" w:type="pct"/>
            <w:shd w:val="clear" w:color="auto" w:fill="auto"/>
            <w:vAlign w:val="center"/>
            <w:hideMark/>
          </w:tcPr>
          <w:p w14:paraId="0A37290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䱗</w:t>
            </w:r>
          </w:p>
        </w:tc>
        <w:tc>
          <w:tcPr>
            <w:tcW w:w="1961" w:type="pct"/>
            <w:shd w:val="clear" w:color="000000" w:fill="FFFFFF"/>
            <w:vAlign w:val="center"/>
            <w:hideMark/>
          </w:tcPr>
          <w:p w14:paraId="012D3B73"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Hemiculter</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leucisculus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w:t>
            </w:r>
            <w:proofErr w:type="spellStart"/>
            <w:r w:rsidRPr="00856208">
              <w:rPr>
                <w:rFonts w:eastAsia="等线" w:cs="Times New Roman"/>
                <w:color w:val="0000FF"/>
                <w:kern w:val="0"/>
                <w:sz w:val="18"/>
                <w:szCs w:val="18"/>
              </w:rPr>
              <w:t>Basilewsky</w:t>
            </w:r>
            <w:proofErr w:type="spellEnd"/>
            <w:r w:rsidRPr="00856208">
              <w:rPr>
                <w:rFonts w:eastAsia="等线" w:cs="Times New Roman"/>
                <w:color w:val="0000FF"/>
                <w:kern w:val="0"/>
                <w:sz w:val="18"/>
                <w:szCs w:val="18"/>
              </w:rPr>
              <w:t>, 1855)</w:t>
            </w:r>
          </w:p>
        </w:tc>
        <w:tc>
          <w:tcPr>
            <w:tcW w:w="346" w:type="pct"/>
            <w:shd w:val="clear" w:color="000000" w:fill="FFFFFF"/>
            <w:vAlign w:val="center"/>
            <w:hideMark/>
          </w:tcPr>
          <w:p w14:paraId="3F4E58B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3BADFED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166C6902" w14:textId="77777777" w:rsidTr="00856208">
        <w:trPr>
          <w:trHeight w:val="285"/>
          <w:jc w:val="center"/>
        </w:trPr>
        <w:tc>
          <w:tcPr>
            <w:tcW w:w="390" w:type="pct"/>
            <w:shd w:val="clear" w:color="000000" w:fill="FFFFFF"/>
            <w:vAlign w:val="center"/>
            <w:hideMark/>
          </w:tcPr>
          <w:p w14:paraId="1593781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11</w:t>
            </w:r>
          </w:p>
        </w:tc>
        <w:tc>
          <w:tcPr>
            <w:tcW w:w="469" w:type="pct"/>
            <w:shd w:val="clear" w:color="000000" w:fill="FFFFFF"/>
            <w:vAlign w:val="center"/>
            <w:hideMark/>
          </w:tcPr>
          <w:p w14:paraId="557270B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225B8B2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auto" w:fill="auto"/>
            <w:vAlign w:val="center"/>
            <w:hideMark/>
          </w:tcPr>
          <w:p w14:paraId="2CF5389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䱗属</w:t>
            </w:r>
          </w:p>
        </w:tc>
        <w:tc>
          <w:tcPr>
            <w:tcW w:w="546" w:type="pct"/>
            <w:shd w:val="clear" w:color="000000" w:fill="FFFFFF"/>
            <w:vAlign w:val="center"/>
            <w:hideMark/>
          </w:tcPr>
          <w:p w14:paraId="5689F81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黑尾䱗</w:t>
            </w:r>
          </w:p>
        </w:tc>
        <w:tc>
          <w:tcPr>
            <w:tcW w:w="1961" w:type="pct"/>
            <w:shd w:val="clear" w:color="000000" w:fill="FFFFFF"/>
            <w:vAlign w:val="center"/>
            <w:hideMark/>
          </w:tcPr>
          <w:p w14:paraId="06004DE6"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Hemiculter</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tchangi</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Fang, 1942</w:t>
            </w:r>
          </w:p>
        </w:tc>
        <w:tc>
          <w:tcPr>
            <w:tcW w:w="346" w:type="pct"/>
            <w:shd w:val="clear" w:color="000000" w:fill="FFFFFF"/>
            <w:vAlign w:val="center"/>
            <w:hideMark/>
          </w:tcPr>
          <w:p w14:paraId="54B9307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5F85431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w:t>
            </w:r>
          </w:p>
        </w:tc>
      </w:tr>
      <w:tr w:rsidR="00C54758" w:rsidRPr="00C54758" w14:paraId="5EE55B2C" w14:textId="77777777" w:rsidTr="00856208">
        <w:trPr>
          <w:trHeight w:val="285"/>
          <w:jc w:val="center"/>
        </w:trPr>
        <w:tc>
          <w:tcPr>
            <w:tcW w:w="390" w:type="pct"/>
            <w:shd w:val="clear" w:color="000000" w:fill="FFFFFF"/>
            <w:vAlign w:val="center"/>
            <w:hideMark/>
          </w:tcPr>
          <w:p w14:paraId="5805316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12</w:t>
            </w:r>
          </w:p>
        </w:tc>
        <w:tc>
          <w:tcPr>
            <w:tcW w:w="469" w:type="pct"/>
            <w:shd w:val="clear" w:color="000000" w:fill="FFFFFF"/>
            <w:vAlign w:val="center"/>
            <w:hideMark/>
          </w:tcPr>
          <w:p w14:paraId="5A45987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3AF792E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46CAA6A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鮊属</w:t>
            </w:r>
          </w:p>
        </w:tc>
        <w:tc>
          <w:tcPr>
            <w:tcW w:w="546" w:type="pct"/>
            <w:shd w:val="clear" w:color="000000" w:fill="FFFFFF"/>
            <w:vAlign w:val="center"/>
            <w:hideMark/>
          </w:tcPr>
          <w:p w14:paraId="6768BB4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翘嘴鮊</w:t>
            </w:r>
          </w:p>
        </w:tc>
        <w:tc>
          <w:tcPr>
            <w:tcW w:w="1961" w:type="pct"/>
            <w:shd w:val="clear" w:color="000000" w:fill="FFFFFF"/>
            <w:vAlign w:val="center"/>
            <w:hideMark/>
          </w:tcPr>
          <w:p w14:paraId="37E62FE5"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Culter</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alburnus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color w:val="0000FF"/>
                <w:kern w:val="0"/>
                <w:sz w:val="18"/>
                <w:szCs w:val="18"/>
              </w:rPr>
              <w:t>Basilewsky</w:t>
            </w:r>
            <w:proofErr w:type="spellEnd"/>
            <w:r w:rsidRPr="00856208">
              <w:rPr>
                <w:rFonts w:eastAsia="等线" w:cs="Times New Roman"/>
                <w:color w:val="0000FF"/>
                <w:kern w:val="0"/>
                <w:sz w:val="18"/>
                <w:szCs w:val="18"/>
              </w:rPr>
              <w:t>, 1855</w:t>
            </w:r>
          </w:p>
        </w:tc>
        <w:tc>
          <w:tcPr>
            <w:tcW w:w="346" w:type="pct"/>
            <w:shd w:val="clear" w:color="000000" w:fill="FFFFFF"/>
            <w:vAlign w:val="center"/>
            <w:hideMark/>
          </w:tcPr>
          <w:p w14:paraId="14C8438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61D2612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3328E147" w14:textId="77777777" w:rsidTr="00856208">
        <w:trPr>
          <w:trHeight w:val="285"/>
          <w:jc w:val="center"/>
        </w:trPr>
        <w:tc>
          <w:tcPr>
            <w:tcW w:w="390" w:type="pct"/>
            <w:shd w:val="clear" w:color="000000" w:fill="FFFFFF"/>
            <w:vAlign w:val="center"/>
            <w:hideMark/>
          </w:tcPr>
          <w:p w14:paraId="1FE7909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13</w:t>
            </w:r>
          </w:p>
        </w:tc>
        <w:tc>
          <w:tcPr>
            <w:tcW w:w="469" w:type="pct"/>
            <w:shd w:val="clear" w:color="000000" w:fill="FFFFFF"/>
            <w:vAlign w:val="center"/>
            <w:hideMark/>
          </w:tcPr>
          <w:p w14:paraId="11A1952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7EE4569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18DA624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鮊属</w:t>
            </w:r>
          </w:p>
        </w:tc>
        <w:tc>
          <w:tcPr>
            <w:tcW w:w="546" w:type="pct"/>
            <w:shd w:val="clear" w:color="000000" w:fill="FFFFFF"/>
            <w:vAlign w:val="center"/>
            <w:hideMark/>
          </w:tcPr>
          <w:p w14:paraId="0CFA0B9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拟尖头鮊</w:t>
            </w:r>
          </w:p>
        </w:tc>
        <w:tc>
          <w:tcPr>
            <w:tcW w:w="1961" w:type="pct"/>
            <w:shd w:val="clear" w:color="000000" w:fill="FFFFFF"/>
            <w:vAlign w:val="center"/>
            <w:hideMark/>
          </w:tcPr>
          <w:p w14:paraId="6F9BCE70"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Culter</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oxycephaloides</w:t>
            </w:r>
            <w:proofErr w:type="spellEnd"/>
            <w:r w:rsidRPr="00856208">
              <w:rPr>
                <w:rFonts w:ascii="宋体" w:hAnsi="宋体" w:cs="Times New Roman" w:hint="eastAsia"/>
                <w:color w:val="0000FF"/>
                <w:kern w:val="0"/>
                <w:sz w:val="18"/>
                <w:szCs w:val="18"/>
              </w:rPr>
              <w:t>（</w:t>
            </w:r>
            <w:proofErr w:type="spellStart"/>
            <w:r w:rsidRPr="00856208">
              <w:rPr>
                <w:rFonts w:eastAsia="等线" w:cs="Times New Roman"/>
                <w:color w:val="0000FF"/>
                <w:kern w:val="0"/>
                <w:sz w:val="18"/>
                <w:szCs w:val="18"/>
              </w:rPr>
              <w:t>Kreyenberg</w:t>
            </w:r>
            <w:proofErr w:type="spellEnd"/>
            <w:r w:rsidRPr="00856208">
              <w:rPr>
                <w:rFonts w:eastAsia="等线" w:cs="Times New Roman"/>
                <w:color w:val="0000FF"/>
                <w:kern w:val="0"/>
                <w:sz w:val="18"/>
                <w:szCs w:val="18"/>
              </w:rPr>
              <w:t xml:space="preserve"> &amp;Pappenheim,1908</w:t>
            </w:r>
            <w:r w:rsidRPr="00856208">
              <w:rPr>
                <w:rFonts w:ascii="宋体" w:hAnsi="宋体" w:cs="Times New Roman" w:hint="eastAsia"/>
                <w:color w:val="0000FF"/>
                <w:kern w:val="0"/>
                <w:sz w:val="18"/>
                <w:szCs w:val="18"/>
              </w:rPr>
              <w:t>）</w:t>
            </w:r>
          </w:p>
        </w:tc>
        <w:tc>
          <w:tcPr>
            <w:tcW w:w="346" w:type="pct"/>
            <w:shd w:val="clear" w:color="000000" w:fill="FFFFFF"/>
            <w:vAlign w:val="center"/>
            <w:hideMark/>
          </w:tcPr>
          <w:p w14:paraId="474B811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36A3560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4988E309" w14:textId="77777777" w:rsidTr="00856208">
        <w:trPr>
          <w:trHeight w:val="285"/>
          <w:jc w:val="center"/>
        </w:trPr>
        <w:tc>
          <w:tcPr>
            <w:tcW w:w="390" w:type="pct"/>
            <w:shd w:val="clear" w:color="000000" w:fill="FFFFFF"/>
            <w:vAlign w:val="center"/>
            <w:hideMark/>
          </w:tcPr>
          <w:p w14:paraId="42572F3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14</w:t>
            </w:r>
          </w:p>
        </w:tc>
        <w:tc>
          <w:tcPr>
            <w:tcW w:w="469" w:type="pct"/>
            <w:shd w:val="clear" w:color="000000" w:fill="FFFFFF"/>
            <w:vAlign w:val="center"/>
            <w:hideMark/>
          </w:tcPr>
          <w:p w14:paraId="25BC3E2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41AA50B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3DE651F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鱼骨属</w:t>
            </w:r>
          </w:p>
        </w:tc>
        <w:tc>
          <w:tcPr>
            <w:tcW w:w="546" w:type="pct"/>
            <w:shd w:val="clear" w:color="000000" w:fill="FFFFFF"/>
            <w:vAlign w:val="center"/>
            <w:hideMark/>
          </w:tcPr>
          <w:p w14:paraId="47E27AD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唇</w:t>
            </w:r>
            <w:proofErr w:type="gramEnd"/>
            <w:r w:rsidRPr="00856208">
              <w:rPr>
                <w:rFonts w:ascii="宋体" w:hAnsi="宋体" w:cs="宋体" w:hint="eastAsia"/>
                <w:color w:val="0000FF"/>
                <w:kern w:val="0"/>
                <w:sz w:val="18"/>
                <w:szCs w:val="18"/>
              </w:rPr>
              <w:t>鱼骨</w:t>
            </w:r>
          </w:p>
        </w:tc>
        <w:tc>
          <w:tcPr>
            <w:tcW w:w="1961" w:type="pct"/>
            <w:shd w:val="clear" w:color="000000" w:fill="FFFFFF"/>
            <w:vAlign w:val="center"/>
            <w:hideMark/>
          </w:tcPr>
          <w:p w14:paraId="56907B33"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Hemibarbus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labeo</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(Pallas, 1776)</w:t>
            </w:r>
          </w:p>
        </w:tc>
        <w:tc>
          <w:tcPr>
            <w:tcW w:w="346" w:type="pct"/>
            <w:shd w:val="clear" w:color="000000" w:fill="FFFFFF"/>
            <w:vAlign w:val="center"/>
            <w:hideMark/>
          </w:tcPr>
          <w:p w14:paraId="7FD34A9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67E14E6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6B6FDDAB" w14:textId="77777777" w:rsidTr="00856208">
        <w:trPr>
          <w:trHeight w:val="285"/>
          <w:jc w:val="center"/>
        </w:trPr>
        <w:tc>
          <w:tcPr>
            <w:tcW w:w="390" w:type="pct"/>
            <w:shd w:val="clear" w:color="000000" w:fill="FFFFFF"/>
            <w:vAlign w:val="center"/>
            <w:hideMark/>
          </w:tcPr>
          <w:p w14:paraId="237ABD8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15</w:t>
            </w:r>
          </w:p>
        </w:tc>
        <w:tc>
          <w:tcPr>
            <w:tcW w:w="469" w:type="pct"/>
            <w:shd w:val="clear" w:color="000000" w:fill="FFFFFF"/>
            <w:vAlign w:val="center"/>
            <w:hideMark/>
          </w:tcPr>
          <w:p w14:paraId="36C5445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48DBEA8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37C192A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鱼骨属</w:t>
            </w:r>
          </w:p>
        </w:tc>
        <w:tc>
          <w:tcPr>
            <w:tcW w:w="546" w:type="pct"/>
            <w:shd w:val="clear" w:color="000000" w:fill="FFFFFF"/>
            <w:vAlign w:val="center"/>
            <w:hideMark/>
          </w:tcPr>
          <w:p w14:paraId="1824582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花鱼骨</w:t>
            </w:r>
          </w:p>
        </w:tc>
        <w:tc>
          <w:tcPr>
            <w:tcW w:w="1961" w:type="pct"/>
            <w:shd w:val="clear" w:color="000000" w:fill="FFFFFF"/>
            <w:vAlign w:val="center"/>
            <w:hideMark/>
          </w:tcPr>
          <w:p w14:paraId="4555B1B2"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Hemibarbus</w:t>
            </w:r>
            <w:proofErr w:type="spellEnd"/>
            <w:r w:rsidRPr="00856208">
              <w:rPr>
                <w:rFonts w:eastAsia="等线" w:cs="Times New Roman"/>
                <w:i/>
                <w:iCs/>
                <w:color w:val="0000FF"/>
                <w:kern w:val="0"/>
                <w:sz w:val="18"/>
                <w:szCs w:val="18"/>
              </w:rPr>
              <w:t xml:space="preserve"> maculatus </w:t>
            </w:r>
            <w:r w:rsidRPr="00856208">
              <w:rPr>
                <w:rFonts w:eastAsia="等线" w:cs="Times New Roman"/>
                <w:color w:val="0000FF"/>
                <w:kern w:val="0"/>
                <w:sz w:val="18"/>
                <w:szCs w:val="18"/>
              </w:rPr>
              <w:t>Bleeker, 1871</w:t>
            </w:r>
          </w:p>
        </w:tc>
        <w:tc>
          <w:tcPr>
            <w:tcW w:w="346" w:type="pct"/>
            <w:shd w:val="clear" w:color="000000" w:fill="FFFFFF"/>
            <w:vAlign w:val="center"/>
            <w:hideMark/>
          </w:tcPr>
          <w:p w14:paraId="038ECCF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185AB8C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67B009AF" w14:textId="77777777" w:rsidTr="00856208">
        <w:trPr>
          <w:trHeight w:val="285"/>
          <w:jc w:val="center"/>
        </w:trPr>
        <w:tc>
          <w:tcPr>
            <w:tcW w:w="390" w:type="pct"/>
            <w:shd w:val="clear" w:color="000000" w:fill="FFFFFF"/>
            <w:vAlign w:val="center"/>
            <w:hideMark/>
          </w:tcPr>
          <w:p w14:paraId="3D97E37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16</w:t>
            </w:r>
          </w:p>
        </w:tc>
        <w:tc>
          <w:tcPr>
            <w:tcW w:w="469" w:type="pct"/>
            <w:shd w:val="clear" w:color="000000" w:fill="FFFFFF"/>
            <w:vAlign w:val="center"/>
            <w:hideMark/>
          </w:tcPr>
          <w:p w14:paraId="06FEB0F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73D8A27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58DC9C4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麦穗鱼属</w:t>
            </w:r>
          </w:p>
        </w:tc>
        <w:tc>
          <w:tcPr>
            <w:tcW w:w="546" w:type="pct"/>
            <w:shd w:val="clear" w:color="000000" w:fill="FFFFFF"/>
            <w:vAlign w:val="center"/>
            <w:hideMark/>
          </w:tcPr>
          <w:p w14:paraId="2264E1F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麦穗鱼</w:t>
            </w:r>
          </w:p>
        </w:tc>
        <w:tc>
          <w:tcPr>
            <w:tcW w:w="1961" w:type="pct"/>
            <w:shd w:val="clear" w:color="000000" w:fill="FFFFFF"/>
            <w:vAlign w:val="center"/>
            <w:hideMark/>
          </w:tcPr>
          <w:p w14:paraId="133D3F63"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Pseudorasbora</w:t>
            </w:r>
            <w:proofErr w:type="spellEnd"/>
            <w:r w:rsidRPr="00856208">
              <w:rPr>
                <w:rFonts w:eastAsia="等线" w:cs="Times New Roman"/>
                <w:i/>
                <w:iCs/>
                <w:color w:val="0000FF"/>
                <w:kern w:val="0"/>
                <w:sz w:val="18"/>
                <w:szCs w:val="18"/>
              </w:rPr>
              <w:t xml:space="preserve"> parva </w:t>
            </w:r>
            <w:r w:rsidRPr="00856208">
              <w:rPr>
                <w:rFonts w:eastAsia="等线" w:cs="Times New Roman"/>
                <w:color w:val="0000FF"/>
                <w:kern w:val="0"/>
                <w:sz w:val="18"/>
                <w:szCs w:val="18"/>
              </w:rPr>
              <w:t>(</w:t>
            </w:r>
            <w:proofErr w:type="spellStart"/>
            <w:r w:rsidRPr="00856208">
              <w:rPr>
                <w:rFonts w:eastAsia="等线" w:cs="Times New Roman"/>
                <w:color w:val="0000FF"/>
                <w:kern w:val="0"/>
                <w:sz w:val="18"/>
                <w:szCs w:val="18"/>
              </w:rPr>
              <w:t>Temminck</w:t>
            </w:r>
            <w:proofErr w:type="spellEnd"/>
            <w:r w:rsidRPr="00856208">
              <w:rPr>
                <w:rFonts w:eastAsia="等线" w:cs="Times New Roman"/>
                <w:color w:val="0000FF"/>
                <w:kern w:val="0"/>
                <w:sz w:val="18"/>
                <w:szCs w:val="18"/>
              </w:rPr>
              <w:t xml:space="preserve"> &amp; Schlegel, 1846)</w:t>
            </w:r>
          </w:p>
        </w:tc>
        <w:tc>
          <w:tcPr>
            <w:tcW w:w="346" w:type="pct"/>
            <w:shd w:val="clear" w:color="000000" w:fill="FFFFFF"/>
            <w:vAlign w:val="center"/>
            <w:hideMark/>
          </w:tcPr>
          <w:p w14:paraId="2FB5621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5C814E9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621A7CE6" w14:textId="77777777" w:rsidTr="00856208">
        <w:trPr>
          <w:trHeight w:val="285"/>
          <w:jc w:val="center"/>
        </w:trPr>
        <w:tc>
          <w:tcPr>
            <w:tcW w:w="390" w:type="pct"/>
            <w:shd w:val="clear" w:color="000000" w:fill="FFFFFF"/>
            <w:vAlign w:val="center"/>
            <w:hideMark/>
          </w:tcPr>
          <w:p w14:paraId="677065D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17</w:t>
            </w:r>
          </w:p>
        </w:tc>
        <w:tc>
          <w:tcPr>
            <w:tcW w:w="469" w:type="pct"/>
            <w:shd w:val="clear" w:color="000000" w:fill="FFFFFF"/>
            <w:vAlign w:val="center"/>
            <w:hideMark/>
          </w:tcPr>
          <w:p w14:paraId="5DFF350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22A2448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462BD9F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鰁属</w:t>
            </w:r>
          </w:p>
        </w:tc>
        <w:tc>
          <w:tcPr>
            <w:tcW w:w="546" w:type="pct"/>
            <w:shd w:val="clear" w:color="000000" w:fill="FFFFFF"/>
            <w:vAlign w:val="center"/>
            <w:hideMark/>
          </w:tcPr>
          <w:p w14:paraId="1B55BA4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黑鳍鰁</w:t>
            </w:r>
          </w:p>
        </w:tc>
        <w:tc>
          <w:tcPr>
            <w:tcW w:w="1961" w:type="pct"/>
            <w:shd w:val="clear" w:color="000000" w:fill="FFFFFF"/>
            <w:vAlign w:val="center"/>
            <w:hideMark/>
          </w:tcPr>
          <w:p w14:paraId="42D86F64"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Sarcocheilichthys</w:t>
            </w:r>
            <w:proofErr w:type="spellEnd"/>
            <w:proofErr w:type="gramStart"/>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nigripinnis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nigripinnis</w:t>
            </w:r>
            <w:proofErr w:type="spellEnd"/>
            <w:proofErr w:type="gram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(Günther</w:t>
            </w:r>
            <w:r w:rsidRPr="00856208">
              <w:rPr>
                <w:rFonts w:ascii="宋体" w:hAnsi="宋体" w:cs="Times New Roman" w:hint="eastAsia"/>
                <w:color w:val="0000FF"/>
                <w:kern w:val="0"/>
                <w:sz w:val="18"/>
                <w:szCs w:val="18"/>
              </w:rPr>
              <w:t>，</w:t>
            </w:r>
            <w:r w:rsidRPr="00856208">
              <w:rPr>
                <w:rFonts w:eastAsia="等线" w:cs="Times New Roman"/>
                <w:color w:val="0000FF"/>
                <w:kern w:val="0"/>
                <w:sz w:val="18"/>
                <w:szCs w:val="18"/>
              </w:rPr>
              <w:t>1873)</w:t>
            </w:r>
          </w:p>
        </w:tc>
        <w:tc>
          <w:tcPr>
            <w:tcW w:w="346" w:type="pct"/>
            <w:shd w:val="clear" w:color="000000" w:fill="FFFFFF"/>
            <w:vAlign w:val="center"/>
            <w:hideMark/>
          </w:tcPr>
          <w:p w14:paraId="0436264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2C660D5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4B81DE49" w14:textId="77777777" w:rsidTr="00856208">
        <w:trPr>
          <w:trHeight w:val="285"/>
          <w:jc w:val="center"/>
        </w:trPr>
        <w:tc>
          <w:tcPr>
            <w:tcW w:w="390" w:type="pct"/>
            <w:shd w:val="clear" w:color="000000" w:fill="FFFFFF"/>
            <w:vAlign w:val="center"/>
            <w:hideMark/>
          </w:tcPr>
          <w:p w14:paraId="2D36698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18</w:t>
            </w:r>
          </w:p>
        </w:tc>
        <w:tc>
          <w:tcPr>
            <w:tcW w:w="469" w:type="pct"/>
            <w:shd w:val="clear" w:color="000000" w:fill="FFFFFF"/>
            <w:vAlign w:val="center"/>
            <w:hideMark/>
          </w:tcPr>
          <w:p w14:paraId="1B7B686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6861747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7DBDB76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银鮈属</w:t>
            </w:r>
          </w:p>
        </w:tc>
        <w:tc>
          <w:tcPr>
            <w:tcW w:w="546" w:type="pct"/>
            <w:shd w:val="clear" w:color="000000" w:fill="FFFFFF"/>
            <w:vAlign w:val="center"/>
            <w:hideMark/>
          </w:tcPr>
          <w:p w14:paraId="72327AE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点纹银鮈</w:t>
            </w:r>
          </w:p>
        </w:tc>
        <w:tc>
          <w:tcPr>
            <w:tcW w:w="1961" w:type="pct"/>
            <w:shd w:val="clear" w:color="000000" w:fill="FFFFFF"/>
            <w:vAlign w:val="center"/>
            <w:hideMark/>
          </w:tcPr>
          <w:p w14:paraId="15A2EE6E"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Squalidus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wolterstorffi</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(Regan, 1908)</w:t>
            </w:r>
          </w:p>
        </w:tc>
        <w:tc>
          <w:tcPr>
            <w:tcW w:w="346" w:type="pct"/>
            <w:shd w:val="clear" w:color="000000" w:fill="FFFFFF"/>
            <w:vAlign w:val="center"/>
            <w:hideMark/>
          </w:tcPr>
          <w:p w14:paraId="26A1B01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23ECB8F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248EA798" w14:textId="77777777" w:rsidTr="00856208">
        <w:trPr>
          <w:trHeight w:val="285"/>
          <w:jc w:val="center"/>
        </w:trPr>
        <w:tc>
          <w:tcPr>
            <w:tcW w:w="390" w:type="pct"/>
            <w:shd w:val="clear" w:color="000000" w:fill="FFFFFF"/>
            <w:vAlign w:val="center"/>
            <w:hideMark/>
          </w:tcPr>
          <w:p w14:paraId="5039739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19</w:t>
            </w:r>
          </w:p>
        </w:tc>
        <w:tc>
          <w:tcPr>
            <w:tcW w:w="469" w:type="pct"/>
            <w:shd w:val="clear" w:color="000000" w:fill="FFFFFF"/>
            <w:vAlign w:val="center"/>
            <w:hideMark/>
          </w:tcPr>
          <w:p w14:paraId="4713E58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61597A6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40B9C61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吻鮈属</w:t>
            </w:r>
          </w:p>
        </w:tc>
        <w:tc>
          <w:tcPr>
            <w:tcW w:w="546" w:type="pct"/>
            <w:shd w:val="clear" w:color="000000" w:fill="FFFFFF"/>
            <w:vAlign w:val="center"/>
            <w:hideMark/>
          </w:tcPr>
          <w:p w14:paraId="31F23AA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吻鮈</w:t>
            </w:r>
          </w:p>
        </w:tc>
        <w:tc>
          <w:tcPr>
            <w:tcW w:w="1961" w:type="pct"/>
            <w:shd w:val="clear" w:color="000000" w:fill="FFFFFF"/>
            <w:vAlign w:val="center"/>
            <w:hideMark/>
          </w:tcPr>
          <w:p w14:paraId="34C1C728"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Rhinogobio</w:t>
            </w:r>
            <w:proofErr w:type="spellEnd"/>
            <w:r w:rsidRPr="00856208">
              <w:rPr>
                <w:rFonts w:eastAsia="等线" w:cs="Times New Roman"/>
                <w:i/>
                <w:iCs/>
                <w:color w:val="0000FF"/>
                <w:kern w:val="0"/>
                <w:sz w:val="18"/>
                <w:szCs w:val="18"/>
              </w:rPr>
              <w:t xml:space="preserve"> typus Bleeker</w:t>
            </w:r>
            <w:r w:rsidRPr="00856208">
              <w:rPr>
                <w:rFonts w:eastAsia="等线" w:cs="Times New Roman"/>
                <w:color w:val="0000FF"/>
                <w:kern w:val="0"/>
                <w:sz w:val="18"/>
                <w:szCs w:val="18"/>
              </w:rPr>
              <w:t>, 1871</w:t>
            </w:r>
          </w:p>
        </w:tc>
        <w:tc>
          <w:tcPr>
            <w:tcW w:w="346" w:type="pct"/>
            <w:shd w:val="clear" w:color="000000" w:fill="FFFFFF"/>
            <w:vAlign w:val="center"/>
            <w:hideMark/>
          </w:tcPr>
          <w:p w14:paraId="090207E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2DF4D4A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26EB09D9" w14:textId="77777777" w:rsidTr="00856208">
        <w:trPr>
          <w:trHeight w:val="285"/>
          <w:jc w:val="center"/>
        </w:trPr>
        <w:tc>
          <w:tcPr>
            <w:tcW w:w="390" w:type="pct"/>
            <w:shd w:val="clear" w:color="000000" w:fill="FFFFFF"/>
            <w:vAlign w:val="center"/>
            <w:hideMark/>
          </w:tcPr>
          <w:p w14:paraId="0FC02A0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20</w:t>
            </w:r>
          </w:p>
        </w:tc>
        <w:tc>
          <w:tcPr>
            <w:tcW w:w="469" w:type="pct"/>
            <w:shd w:val="clear" w:color="000000" w:fill="FFFFFF"/>
            <w:vAlign w:val="center"/>
            <w:hideMark/>
          </w:tcPr>
          <w:p w14:paraId="5A19A7D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25488D4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6B6133D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棒花鱼属</w:t>
            </w:r>
          </w:p>
        </w:tc>
        <w:tc>
          <w:tcPr>
            <w:tcW w:w="546" w:type="pct"/>
            <w:shd w:val="clear" w:color="000000" w:fill="FFFFFF"/>
            <w:vAlign w:val="center"/>
            <w:hideMark/>
          </w:tcPr>
          <w:p w14:paraId="0B0E7E6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棒花鱼</w:t>
            </w:r>
          </w:p>
        </w:tc>
        <w:tc>
          <w:tcPr>
            <w:tcW w:w="1961" w:type="pct"/>
            <w:shd w:val="clear" w:color="000000" w:fill="FFFFFF"/>
            <w:vAlign w:val="center"/>
            <w:hideMark/>
          </w:tcPr>
          <w:p w14:paraId="4614BB71"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Abbottina</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rivular</w:t>
            </w:r>
            <w:proofErr w:type="spellEnd"/>
            <w:r w:rsidRPr="00856208">
              <w:rPr>
                <w:rFonts w:eastAsia="等线" w:cs="Times New Roman"/>
                <w:color w:val="0000FF"/>
                <w:kern w:val="0"/>
                <w:sz w:val="18"/>
                <w:szCs w:val="18"/>
              </w:rPr>
              <w:t xml:space="preserve"> (Basi1ewsky,1855)</w:t>
            </w:r>
          </w:p>
        </w:tc>
        <w:tc>
          <w:tcPr>
            <w:tcW w:w="346" w:type="pct"/>
            <w:shd w:val="clear" w:color="000000" w:fill="FFFFFF"/>
            <w:vAlign w:val="center"/>
            <w:hideMark/>
          </w:tcPr>
          <w:p w14:paraId="2467BF7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3B28CA7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0841F505" w14:textId="77777777" w:rsidTr="00856208">
        <w:trPr>
          <w:trHeight w:val="285"/>
          <w:jc w:val="center"/>
        </w:trPr>
        <w:tc>
          <w:tcPr>
            <w:tcW w:w="390" w:type="pct"/>
            <w:shd w:val="clear" w:color="000000" w:fill="FFFFFF"/>
            <w:vAlign w:val="center"/>
            <w:hideMark/>
          </w:tcPr>
          <w:p w14:paraId="21E5978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21</w:t>
            </w:r>
          </w:p>
        </w:tc>
        <w:tc>
          <w:tcPr>
            <w:tcW w:w="469" w:type="pct"/>
            <w:shd w:val="clear" w:color="000000" w:fill="FFFFFF"/>
            <w:vAlign w:val="center"/>
            <w:hideMark/>
          </w:tcPr>
          <w:p w14:paraId="7FF3241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2DBD08A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48010D3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蛇鮈属</w:t>
            </w:r>
          </w:p>
        </w:tc>
        <w:tc>
          <w:tcPr>
            <w:tcW w:w="546" w:type="pct"/>
            <w:shd w:val="clear" w:color="000000" w:fill="FFFFFF"/>
            <w:vAlign w:val="center"/>
            <w:hideMark/>
          </w:tcPr>
          <w:p w14:paraId="6B63B83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蛇鮈</w:t>
            </w:r>
          </w:p>
        </w:tc>
        <w:tc>
          <w:tcPr>
            <w:tcW w:w="1961" w:type="pct"/>
            <w:shd w:val="clear" w:color="000000" w:fill="FFFFFF"/>
            <w:vAlign w:val="center"/>
            <w:hideMark/>
          </w:tcPr>
          <w:p w14:paraId="6B9EDE49"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Saurogobio</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dabryi</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Bleeker, 1871</w:t>
            </w:r>
          </w:p>
        </w:tc>
        <w:tc>
          <w:tcPr>
            <w:tcW w:w="346" w:type="pct"/>
            <w:shd w:val="clear" w:color="000000" w:fill="FFFFFF"/>
            <w:vAlign w:val="center"/>
            <w:hideMark/>
          </w:tcPr>
          <w:p w14:paraId="48C27B4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6800F84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33BAAE2E" w14:textId="77777777" w:rsidTr="00856208">
        <w:trPr>
          <w:trHeight w:val="285"/>
          <w:jc w:val="center"/>
        </w:trPr>
        <w:tc>
          <w:tcPr>
            <w:tcW w:w="390" w:type="pct"/>
            <w:shd w:val="clear" w:color="000000" w:fill="FFFFFF"/>
            <w:vAlign w:val="center"/>
            <w:hideMark/>
          </w:tcPr>
          <w:p w14:paraId="656174E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22</w:t>
            </w:r>
          </w:p>
        </w:tc>
        <w:tc>
          <w:tcPr>
            <w:tcW w:w="469" w:type="pct"/>
            <w:shd w:val="clear" w:color="000000" w:fill="FFFFFF"/>
            <w:vAlign w:val="center"/>
            <w:hideMark/>
          </w:tcPr>
          <w:p w14:paraId="66CE31E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0F5C89E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6C229AA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鳅</w:t>
            </w:r>
            <w:proofErr w:type="gramEnd"/>
            <w:r w:rsidRPr="00856208">
              <w:rPr>
                <w:rFonts w:ascii="宋体" w:hAnsi="宋体" w:cs="宋体" w:hint="eastAsia"/>
                <w:color w:val="0000FF"/>
                <w:kern w:val="0"/>
                <w:sz w:val="18"/>
                <w:szCs w:val="18"/>
              </w:rPr>
              <w:t>鮀属</w:t>
            </w:r>
          </w:p>
        </w:tc>
        <w:tc>
          <w:tcPr>
            <w:tcW w:w="546" w:type="pct"/>
            <w:shd w:val="clear" w:color="000000" w:fill="FFFFFF"/>
            <w:vAlign w:val="center"/>
            <w:hideMark/>
          </w:tcPr>
          <w:p w14:paraId="069527E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宜昌</w:t>
            </w:r>
            <w:proofErr w:type="gramStart"/>
            <w:r w:rsidRPr="00856208">
              <w:rPr>
                <w:rFonts w:ascii="宋体" w:hAnsi="宋体" w:cs="宋体" w:hint="eastAsia"/>
                <w:color w:val="0000FF"/>
                <w:kern w:val="0"/>
                <w:sz w:val="18"/>
                <w:szCs w:val="18"/>
              </w:rPr>
              <w:t>鳅</w:t>
            </w:r>
            <w:proofErr w:type="gramEnd"/>
            <w:r w:rsidRPr="00856208">
              <w:rPr>
                <w:rFonts w:ascii="宋体" w:hAnsi="宋体" w:cs="宋体" w:hint="eastAsia"/>
                <w:color w:val="0000FF"/>
                <w:kern w:val="0"/>
                <w:sz w:val="18"/>
                <w:szCs w:val="18"/>
              </w:rPr>
              <w:t>鮀</w:t>
            </w:r>
          </w:p>
        </w:tc>
        <w:tc>
          <w:tcPr>
            <w:tcW w:w="1961" w:type="pct"/>
            <w:shd w:val="clear" w:color="000000" w:fill="FFFFFF"/>
            <w:vAlign w:val="center"/>
            <w:hideMark/>
          </w:tcPr>
          <w:p w14:paraId="2327C9C4"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Xenophysogobio</w:t>
            </w:r>
            <w:proofErr w:type="spellEnd"/>
            <w:r w:rsidRPr="00856208">
              <w:rPr>
                <w:rFonts w:eastAsia="等线" w:cs="Times New Roman"/>
                <w:i/>
                <w:iCs/>
                <w:color w:val="0000FF"/>
                <w:kern w:val="0"/>
                <w:sz w:val="18"/>
                <w:szCs w:val="18"/>
              </w:rPr>
              <w:t xml:space="preserve"> </w:t>
            </w:r>
            <w:proofErr w:type="spellStart"/>
            <w:proofErr w:type="gramStart"/>
            <w:r w:rsidRPr="00856208">
              <w:rPr>
                <w:rFonts w:eastAsia="等线" w:cs="Times New Roman"/>
                <w:i/>
                <w:iCs/>
                <w:color w:val="0000FF"/>
                <w:kern w:val="0"/>
                <w:sz w:val="18"/>
                <w:szCs w:val="18"/>
              </w:rPr>
              <w:t>filifer</w:t>
            </w:r>
            <w:proofErr w:type="spellEnd"/>
            <w:r w:rsidRPr="00856208">
              <w:rPr>
                <w:rFonts w:eastAsia="等线" w:cs="Times New Roman"/>
                <w:i/>
                <w:iCs/>
                <w:color w:val="0000FF"/>
                <w:kern w:val="0"/>
                <w:sz w:val="18"/>
                <w:szCs w:val="18"/>
              </w:rPr>
              <w:t>(</w:t>
            </w:r>
            <w:proofErr w:type="gramEnd"/>
            <w:r w:rsidRPr="00856208">
              <w:rPr>
                <w:rFonts w:eastAsia="等线" w:cs="Times New Roman"/>
                <w:color w:val="0000FF"/>
                <w:kern w:val="0"/>
                <w:sz w:val="18"/>
                <w:szCs w:val="18"/>
              </w:rPr>
              <w:t>Garman, 1912)</w:t>
            </w:r>
          </w:p>
        </w:tc>
        <w:tc>
          <w:tcPr>
            <w:tcW w:w="346" w:type="pct"/>
            <w:shd w:val="clear" w:color="000000" w:fill="FFFFFF"/>
            <w:vAlign w:val="center"/>
            <w:hideMark/>
          </w:tcPr>
          <w:p w14:paraId="487434A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2D15ADD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0277F749" w14:textId="77777777" w:rsidTr="00856208">
        <w:trPr>
          <w:trHeight w:val="285"/>
          <w:jc w:val="center"/>
        </w:trPr>
        <w:tc>
          <w:tcPr>
            <w:tcW w:w="390" w:type="pct"/>
            <w:shd w:val="clear" w:color="000000" w:fill="FFFFFF"/>
            <w:vAlign w:val="center"/>
            <w:hideMark/>
          </w:tcPr>
          <w:p w14:paraId="1BB8E07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23</w:t>
            </w:r>
          </w:p>
        </w:tc>
        <w:tc>
          <w:tcPr>
            <w:tcW w:w="469" w:type="pct"/>
            <w:shd w:val="clear" w:color="000000" w:fill="FFFFFF"/>
            <w:vAlign w:val="center"/>
            <w:hideMark/>
          </w:tcPr>
          <w:p w14:paraId="1E88398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6B14CDE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182B340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鳅</w:t>
            </w:r>
            <w:proofErr w:type="gramEnd"/>
            <w:r w:rsidRPr="00856208">
              <w:rPr>
                <w:rFonts w:ascii="宋体" w:hAnsi="宋体" w:cs="宋体" w:hint="eastAsia"/>
                <w:color w:val="0000FF"/>
                <w:kern w:val="0"/>
                <w:sz w:val="18"/>
                <w:szCs w:val="18"/>
              </w:rPr>
              <w:t>鮀属</w:t>
            </w:r>
          </w:p>
        </w:tc>
        <w:tc>
          <w:tcPr>
            <w:tcW w:w="546" w:type="pct"/>
            <w:shd w:val="clear" w:color="000000" w:fill="FFFFFF"/>
            <w:vAlign w:val="center"/>
            <w:hideMark/>
          </w:tcPr>
          <w:p w14:paraId="4C7739E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异</w:t>
            </w:r>
            <w:proofErr w:type="gramStart"/>
            <w:r w:rsidRPr="00856208">
              <w:rPr>
                <w:rFonts w:ascii="宋体" w:hAnsi="宋体" w:cs="宋体" w:hint="eastAsia"/>
                <w:color w:val="0000FF"/>
                <w:kern w:val="0"/>
                <w:sz w:val="18"/>
                <w:szCs w:val="18"/>
              </w:rPr>
              <w:t>鳔鳅</w:t>
            </w:r>
            <w:proofErr w:type="gramEnd"/>
            <w:r w:rsidRPr="00856208">
              <w:rPr>
                <w:rFonts w:ascii="宋体" w:hAnsi="宋体" w:cs="宋体" w:hint="eastAsia"/>
                <w:color w:val="0000FF"/>
                <w:kern w:val="0"/>
                <w:sz w:val="18"/>
                <w:szCs w:val="18"/>
              </w:rPr>
              <w:t>鮀</w:t>
            </w:r>
          </w:p>
        </w:tc>
        <w:tc>
          <w:tcPr>
            <w:tcW w:w="1961" w:type="pct"/>
            <w:shd w:val="clear" w:color="000000" w:fill="FFFFFF"/>
            <w:vAlign w:val="center"/>
            <w:hideMark/>
          </w:tcPr>
          <w:p w14:paraId="14F5DC9E"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Xenophysogobio</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boulengeri</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color w:val="0000FF"/>
                <w:kern w:val="0"/>
                <w:sz w:val="18"/>
                <w:szCs w:val="18"/>
              </w:rPr>
              <w:t>Tchang</w:t>
            </w:r>
            <w:proofErr w:type="spellEnd"/>
            <w:r w:rsidRPr="00856208">
              <w:rPr>
                <w:rFonts w:eastAsia="等线" w:cs="Times New Roman"/>
                <w:color w:val="0000FF"/>
                <w:kern w:val="0"/>
                <w:sz w:val="18"/>
                <w:szCs w:val="18"/>
              </w:rPr>
              <w:t>, 1929</w:t>
            </w:r>
          </w:p>
        </w:tc>
        <w:tc>
          <w:tcPr>
            <w:tcW w:w="346" w:type="pct"/>
            <w:shd w:val="clear" w:color="000000" w:fill="FFFFFF"/>
            <w:vAlign w:val="center"/>
            <w:hideMark/>
          </w:tcPr>
          <w:p w14:paraId="371D509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7AAAB89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57E346CE" w14:textId="77777777" w:rsidTr="00856208">
        <w:trPr>
          <w:trHeight w:val="285"/>
          <w:jc w:val="center"/>
        </w:trPr>
        <w:tc>
          <w:tcPr>
            <w:tcW w:w="390" w:type="pct"/>
            <w:shd w:val="clear" w:color="000000" w:fill="FFFFFF"/>
            <w:vAlign w:val="center"/>
            <w:hideMark/>
          </w:tcPr>
          <w:p w14:paraId="4F56663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24</w:t>
            </w:r>
          </w:p>
        </w:tc>
        <w:tc>
          <w:tcPr>
            <w:tcW w:w="469" w:type="pct"/>
            <w:shd w:val="clear" w:color="000000" w:fill="FFFFFF"/>
            <w:vAlign w:val="center"/>
            <w:hideMark/>
          </w:tcPr>
          <w:p w14:paraId="409B21E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1A70329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5D51DA5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倒刺鲃属</w:t>
            </w:r>
          </w:p>
        </w:tc>
        <w:tc>
          <w:tcPr>
            <w:tcW w:w="546" w:type="pct"/>
            <w:shd w:val="clear" w:color="000000" w:fill="FFFFFF"/>
            <w:vAlign w:val="center"/>
            <w:hideMark/>
          </w:tcPr>
          <w:p w14:paraId="283235B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中华倒刺鲃</w:t>
            </w:r>
          </w:p>
        </w:tc>
        <w:tc>
          <w:tcPr>
            <w:tcW w:w="1961" w:type="pct"/>
            <w:shd w:val="clear" w:color="000000" w:fill="FFFFFF"/>
            <w:vAlign w:val="center"/>
            <w:hideMark/>
          </w:tcPr>
          <w:p w14:paraId="29447059"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Spinibarbus</w:t>
            </w:r>
            <w:proofErr w:type="spellEnd"/>
            <w:r w:rsidRPr="00856208">
              <w:rPr>
                <w:rFonts w:eastAsia="等线" w:cs="Times New Roman"/>
                <w:i/>
                <w:iCs/>
                <w:color w:val="0000FF"/>
                <w:kern w:val="0"/>
                <w:sz w:val="18"/>
                <w:szCs w:val="18"/>
              </w:rPr>
              <w:t xml:space="preserve"> sinensis (Bleeker, 1871)</w:t>
            </w:r>
          </w:p>
        </w:tc>
        <w:tc>
          <w:tcPr>
            <w:tcW w:w="346" w:type="pct"/>
            <w:shd w:val="clear" w:color="000000" w:fill="FFFFFF"/>
            <w:vAlign w:val="center"/>
            <w:hideMark/>
          </w:tcPr>
          <w:p w14:paraId="4196D44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5259BE3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46EB968A" w14:textId="77777777" w:rsidTr="00856208">
        <w:trPr>
          <w:trHeight w:val="285"/>
          <w:jc w:val="center"/>
        </w:trPr>
        <w:tc>
          <w:tcPr>
            <w:tcW w:w="390" w:type="pct"/>
            <w:shd w:val="clear" w:color="000000" w:fill="FFFFFF"/>
            <w:vAlign w:val="center"/>
            <w:hideMark/>
          </w:tcPr>
          <w:p w14:paraId="45202C3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25</w:t>
            </w:r>
          </w:p>
        </w:tc>
        <w:tc>
          <w:tcPr>
            <w:tcW w:w="469" w:type="pct"/>
            <w:shd w:val="clear" w:color="000000" w:fill="FFFFFF"/>
            <w:vAlign w:val="center"/>
            <w:hideMark/>
          </w:tcPr>
          <w:p w14:paraId="7E4D42F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750E3F9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3EAB540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结鱼属</w:t>
            </w:r>
            <w:proofErr w:type="gramEnd"/>
          </w:p>
        </w:tc>
        <w:tc>
          <w:tcPr>
            <w:tcW w:w="546" w:type="pct"/>
            <w:shd w:val="clear" w:color="000000" w:fill="FFFFFF"/>
            <w:vAlign w:val="center"/>
            <w:hideMark/>
          </w:tcPr>
          <w:p w14:paraId="4DC49E3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瓣结鱼</w:t>
            </w:r>
            <w:proofErr w:type="gramEnd"/>
          </w:p>
        </w:tc>
        <w:tc>
          <w:tcPr>
            <w:tcW w:w="1961" w:type="pct"/>
            <w:shd w:val="clear" w:color="000000" w:fill="FFFFFF"/>
            <w:vAlign w:val="center"/>
            <w:hideMark/>
          </w:tcPr>
          <w:p w14:paraId="0AF57002"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Folifer</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brevifilis</w:t>
            </w:r>
            <w:proofErr w:type="spellEnd"/>
            <w:r w:rsidRPr="00856208">
              <w:rPr>
                <w:rFonts w:ascii="宋体" w:hAnsi="宋体" w:cs="Times New Roman" w:hint="eastAsia"/>
                <w:color w:val="0000FF"/>
                <w:kern w:val="0"/>
                <w:sz w:val="18"/>
                <w:szCs w:val="18"/>
              </w:rPr>
              <w:t xml:space="preserve">　</w:t>
            </w:r>
            <w:r w:rsidRPr="00856208">
              <w:rPr>
                <w:rFonts w:eastAsia="等线" w:cs="Times New Roman"/>
                <w:color w:val="0000FF"/>
                <w:kern w:val="0"/>
                <w:sz w:val="18"/>
                <w:szCs w:val="18"/>
              </w:rPr>
              <w:t>(Peters, 1881)</w:t>
            </w:r>
          </w:p>
        </w:tc>
        <w:tc>
          <w:tcPr>
            <w:tcW w:w="346" w:type="pct"/>
            <w:shd w:val="clear" w:color="000000" w:fill="FFFFFF"/>
            <w:vAlign w:val="center"/>
            <w:hideMark/>
          </w:tcPr>
          <w:p w14:paraId="04D6A4A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3977E07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1C125361" w14:textId="77777777" w:rsidTr="00856208">
        <w:trPr>
          <w:trHeight w:val="285"/>
          <w:jc w:val="center"/>
        </w:trPr>
        <w:tc>
          <w:tcPr>
            <w:tcW w:w="390" w:type="pct"/>
            <w:shd w:val="clear" w:color="000000" w:fill="FFFFFF"/>
            <w:vAlign w:val="center"/>
            <w:hideMark/>
          </w:tcPr>
          <w:p w14:paraId="56FB0D6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26</w:t>
            </w:r>
          </w:p>
        </w:tc>
        <w:tc>
          <w:tcPr>
            <w:tcW w:w="469" w:type="pct"/>
            <w:shd w:val="clear" w:color="000000" w:fill="FFFFFF"/>
            <w:vAlign w:val="center"/>
            <w:hideMark/>
          </w:tcPr>
          <w:p w14:paraId="783D865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6B57058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047CE58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鲤属</w:t>
            </w:r>
            <w:proofErr w:type="gramEnd"/>
          </w:p>
        </w:tc>
        <w:tc>
          <w:tcPr>
            <w:tcW w:w="546" w:type="pct"/>
            <w:shd w:val="clear" w:color="000000" w:fill="FFFFFF"/>
            <w:vAlign w:val="center"/>
            <w:hideMark/>
          </w:tcPr>
          <w:p w14:paraId="467EA79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w:t>
            </w:r>
          </w:p>
        </w:tc>
        <w:tc>
          <w:tcPr>
            <w:tcW w:w="1961" w:type="pct"/>
            <w:shd w:val="clear" w:color="auto" w:fill="auto"/>
            <w:noWrap/>
            <w:vAlign w:val="bottom"/>
            <w:hideMark/>
          </w:tcPr>
          <w:p w14:paraId="03F01823"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r w:rsidRPr="00856208">
              <w:rPr>
                <w:rFonts w:eastAsia="等线" w:cs="Times New Roman"/>
                <w:i/>
                <w:iCs/>
                <w:color w:val="0000FF"/>
                <w:kern w:val="0"/>
                <w:sz w:val="18"/>
                <w:szCs w:val="18"/>
              </w:rPr>
              <w:t xml:space="preserve">Cyprinus </w:t>
            </w:r>
            <w:proofErr w:type="spellStart"/>
            <w:r w:rsidRPr="00856208">
              <w:rPr>
                <w:rFonts w:eastAsia="等线" w:cs="Times New Roman"/>
                <w:i/>
                <w:iCs/>
                <w:color w:val="0000FF"/>
                <w:kern w:val="0"/>
                <w:sz w:val="18"/>
                <w:szCs w:val="18"/>
              </w:rPr>
              <w:t>carpio</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carpio</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Linnaeus, 1758</w:t>
            </w:r>
          </w:p>
        </w:tc>
        <w:tc>
          <w:tcPr>
            <w:tcW w:w="346" w:type="pct"/>
            <w:shd w:val="clear" w:color="000000" w:fill="FFFFFF"/>
            <w:vAlign w:val="center"/>
            <w:hideMark/>
          </w:tcPr>
          <w:p w14:paraId="2CDAA6B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5B3BB16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259C4CBB" w14:textId="77777777" w:rsidTr="00856208">
        <w:trPr>
          <w:trHeight w:val="285"/>
          <w:jc w:val="center"/>
        </w:trPr>
        <w:tc>
          <w:tcPr>
            <w:tcW w:w="390" w:type="pct"/>
            <w:shd w:val="clear" w:color="000000" w:fill="FFFFFF"/>
            <w:vAlign w:val="center"/>
            <w:hideMark/>
          </w:tcPr>
          <w:p w14:paraId="06156D3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27</w:t>
            </w:r>
          </w:p>
        </w:tc>
        <w:tc>
          <w:tcPr>
            <w:tcW w:w="469" w:type="pct"/>
            <w:shd w:val="clear" w:color="000000" w:fill="FFFFFF"/>
            <w:vAlign w:val="center"/>
            <w:hideMark/>
          </w:tcPr>
          <w:p w14:paraId="7F0C44B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14B57AA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鲤科</w:t>
            </w:r>
          </w:p>
        </w:tc>
        <w:tc>
          <w:tcPr>
            <w:tcW w:w="521" w:type="pct"/>
            <w:shd w:val="clear" w:color="000000" w:fill="FFFFFF"/>
            <w:vAlign w:val="center"/>
            <w:hideMark/>
          </w:tcPr>
          <w:p w14:paraId="112FEFE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鯽属</w:t>
            </w:r>
          </w:p>
        </w:tc>
        <w:tc>
          <w:tcPr>
            <w:tcW w:w="546" w:type="pct"/>
            <w:shd w:val="clear" w:color="000000" w:fill="FFFFFF"/>
            <w:vAlign w:val="center"/>
            <w:hideMark/>
          </w:tcPr>
          <w:p w14:paraId="77142FF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鯽</w:t>
            </w:r>
          </w:p>
        </w:tc>
        <w:tc>
          <w:tcPr>
            <w:tcW w:w="1961" w:type="pct"/>
            <w:shd w:val="clear" w:color="000000" w:fill="FFFFFF"/>
            <w:vAlign w:val="center"/>
            <w:hideMark/>
          </w:tcPr>
          <w:p w14:paraId="5C80DA8A"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r w:rsidRPr="00856208">
              <w:rPr>
                <w:rFonts w:eastAsia="等线" w:cs="Times New Roman"/>
                <w:i/>
                <w:iCs/>
                <w:color w:val="0000FF"/>
                <w:kern w:val="0"/>
                <w:sz w:val="18"/>
                <w:szCs w:val="18"/>
              </w:rPr>
              <w:t xml:space="preserve">Carassius auratus </w:t>
            </w:r>
            <w:proofErr w:type="spellStart"/>
            <w:r w:rsidRPr="00856208">
              <w:rPr>
                <w:rFonts w:eastAsia="等线" w:cs="Times New Roman"/>
                <w:i/>
                <w:iCs/>
                <w:color w:val="0000FF"/>
                <w:kern w:val="0"/>
                <w:sz w:val="18"/>
                <w:szCs w:val="18"/>
              </w:rPr>
              <w:t>auratus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(Linnaeus, 1758)</w:t>
            </w:r>
          </w:p>
        </w:tc>
        <w:tc>
          <w:tcPr>
            <w:tcW w:w="346" w:type="pct"/>
            <w:shd w:val="clear" w:color="000000" w:fill="FFFFFF"/>
            <w:vAlign w:val="center"/>
            <w:hideMark/>
          </w:tcPr>
          <w:p w14:paraId="564CC8C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5AC07D8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0EE19819" w14:textId="77777777" w:rsidTr="00856208">
        <w:trPr>
          <w:trHeight w:val="285"/>
          <w:jc w:val="center"/>
        </w:trPr>
        <w:tc>
          <w:tcPr>
            <w:tcW w:w="390" w:type="pct"/>
            <w:shd w:val="clear" w:color="000000" w:fill="FFFFFF"/>
            <w:vAlign w:val="center"/>
            <w:hideMark/>
          </w:tcPr>
          <w:p w14:paraId="78386D9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28</w:t>
            </w:r>
          </w:p>
        </w:tc>
        <w:tc>
          <w:tcPr>
            <w:tcW w:w="469" w:type="pct"/>
            <w:shd w:val="clear" w:color="000000" w:fill="FFFFFF"/>
            <w:vAlign w:val="center"/>
            <w:hideMark/>
          </w:tcPr>
          <w:p w14:paraId="27D1E50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鲤形目</w:t>
            </w:r>
            <w:proofErr w:type="gramEnd"/>
          </w:p>
        </w:tc>
        <w:tc>
          <w:tcPr>
            <w:tcW w:w="318" w:type="pct"/>
            <w:shd w:val="clear" w:color="000000" w:fill="FFFFFF"/>
            <w:vAlign w:val="center"/>
            <w:hideMark/>
          </w:tcPr>
          <w:p w14:paraId="3A4CBC1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平鳍</w:t>
            </w:r>
            <w:proofErr w:type="gramStart"/>
            <w:r w:rsidRPr="00856208">
              <w:rPr>
                <w:rFonts w:ascii="宋体" w:hAnsi="宋体" w:cs="宋体" w:hint="eastAsia"/>
                <w:color w:val="0000FF"/>
                <w:kern w:val="0"/>
                <w:sz w:val="18"/>
                <w:szCs w:val="18"/>
              </w:rPr>
              <w:t>鳅</w:t>
            </w:r>
            <w:proofErr w:type="gramEnd"/>
            <w:r w:rsidRPr="00856208">
              <w:rPr>
                <w:rFonts w:ascii="宋体" w:hAnsi="宋体" w:cs="宋体" w:hint="eastAsia"/>
                <w:color w:val="0000FF"/>
                <w:kern w:val="0"/>
                <w:sz w:val="18"/>
                <w:szCs w:val="18"/>
              </w:rPr>
              <w:t>科</w:t>
            </w:r>
          </w:p>
        </w:tc>
        <w:tc>
          <w:tcPr>
            <w:tcW w:w="521" w:type="pct"/>
            <w:shd w:val="clear" w:color="000000" w:fill="FFFFFF"/>
            <w:vAlign w:val="center"/>
            <w:hideMark/>
          </w:tcPr>
          <w:p w14:paraId="2CD8000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爬岩</w:t>
            </w:r>
            <w:proofErr w:type="gramStart"/>
            <w:r w:rsidRPr="00856208">
              <w:rPr>
                <w:rFonts w:ascii="宋体" w:hAnsi="宋体" w:cs="宋体" w:hint="eastAsia"/>
                <w:color w:val="0000FF"/>
                <w:kern w:val="0"/>
                <w:sz w:val="18"/>
                <w:szCs w:val="18"/>
              </w:rPr>
              <w:t>鳅</w:t>
            </w:r>
            <w:proofErr w:type="gramEnd"/>
            <w:r w:rsidRPr="00856208">
              <w:rPr>
                <w:rFonts w:ascii="宋体" w:hAnsi="宋体" w:cs="宋体" w:hint="eastAsia"/>
                <w:color w:val="0000FF"/>
                <w:kern w:val="0"/>
                <w:sz w:val="18"/>
                <w:szCs w:val="18"/>
              </w:rPr>
              <w:t>属</w:t>
            </w:r>
          </w:p>
        </w:tc>
        <w:tc>
          <w:tcPr>
            <w:tcW w:w="546" w:type="pct"/>
            <w:shd w:val="clear" w:color="000000" w:fill="FFFFFF"/>
            <w:vAlign w:val="center"/>
            <w:hideMark/>
          </w:tcPr>
          <w:p w14:paraId="75856E7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四川爬岩</w:t>
            </w:r>
            <w:proofErr w:type="gramStart"/>
            <w:r w:rsidRPr="00856208">
              <w:rPr>
                <w:rFonts w:ascii="宋体" w:hAnsi="宋体" w:cs="宋体" w:hint="eastAsia"/>
                <w:color w:val="0000FF"/>
                <w:kern w:val="0"/>
                <w:sz w:val="18"/>
                <w:szCs w:val="18"/>
              </w:rPr>
              <w:t>鳅</w:t>
            </w:r>
            <w:proofErr w:type="gramEnd"/>
          </w:p>
        </w:tc>
        <w:tc>
          <w:tcPr>
            <w:tcW w:w="1961" w:type="pct"/>
            <w:shd w:val="clear" w:color="000000" w:fill="FFFFFF"/>
            <w:vAlign w:val="center"/>
            <w:hideMark/>
          </w:tcPr>
          <w:p w14:paraId="1AECDE33" w14:textId="77777777" w:rsidR="00856208" w:rsidRPr="00856208" w:rsidRDefault="00856208" w:rsidP="00856208">
            <w:pPr>
              <w:widowControl/>
              <w:adjustRightInd/>
              <w:snapToGrid/>
              <w:spacing w:line="240" w:lineRule="auto"/>
              <w:ind w:firstLineChars="0" w:firstLine="0"/>
              <w:jc w:val="center"/>
              <w:rPr>
                <w:rFonts w:ascii="Arial" w:eastAsia="等线" w:hAnsi="Arial" w:cs="Arial"/>
                <w:color w:val="0000FF"/>
                <w:kern w:val="0"/>
                <w:sz w:val="19"/>
                <w:szCs w:val="19"/>
              </w:rPr>
            </w:pPr>
            <w:proofErr w:type="spellStart"/>
            <w:r w:rsidRPr="00856208">
              <w:rPr>
                <w:rFonts w:ascii="Arial" w:eastAsia="等线" w:hAnsi="Arial" w:cs="Arial"/>
                <w:color w:val="0000FF"/>
                <w:kern w:val="0"/>
                <w:sz w:val="19"/>
                <w:szCs w:val="19"/>
              </w:rPr>
              <w:t>Beaufortia</w:t>
            </w:r>
            <w:proofErr w:type="spellEnd"/>
            <w:r w:rsidRPr="00856208">
              <w:rPr>
                <w:rFonts w:ascii="Arial" w:eastAsia="等线" w:hAnsi="Arial" w:cs="Arial"/>
                <w:color w:val="0000FF"/>
                <w:kern w:val="0"/>
                <w:sz w:val="19"/>
                <w:szCs w:val="19"/>
              </w:rPr>
              <w:t xml:space="preserve"> </w:t>
            </w:r>
            <w:proofErr w:type="spellStart"/>
            <w:proofErr w:type="gramStart"/>
            <w:r w:rsidRPr="00856208">
              <w:rPr>
                <w:rFonts w:ascii="Arial" w:eastAsia="等线" w:hAnsi="Arial" w:cs="Arial"/>
                <w:color w:val="0000FF"/>
                <w:kern w:val="0"/>
                <w:sz w:val="19"/>
                <w:szCs w:val="19"/>
              </w:rPr>
              <w:t>szechuanensis</w:t>
            </w:r>
            <w:proofErr w:type="spellEnd"/>
            <w:r w:rsidRPr="00856208">
              <w:rPr>
                <w:rFonts w:eastAsia="等线" w:cs="Times New Roman"/>
                <w:color w:val="0000FF"/>
                <w:kern w:val="0"/>
                <w:sz w:val="18"/>
                <w:szCs w:val="18"/>
              </w:rPr>
              <w:t>(</w:t>
            </w:r>
            <w:proofErr w:type="gramEnd"/>
            <w:r w:rsidRPr="00856208">
              <w:rPr>
                <w:rFonts w:eastAsia="等线" w:cs="Times New Roman"/>
                <w:color w:val="0000FF"/>
                <w:kern w:val="0"/>
                <w:sz w:val="18"/>
                <w:szCs w:val="18"/>
              </w:rPr>
              <w:t>Fang, 1930)</w:t>
            </w:r>
          </w:p>
        </w:tc>
        <w:tc>
          <w:tcPr>
            <w:tcW w:w="346" w:type="pct"/>
            <w:shd w:val="clear" w:color="000000" w:fill="FFFFFF"/>
            <w:vAlign w:val="center"/>
            <w:hideMark/>
          </w:tcPr>
          <w:p w14:paraId="0C14F8E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1B9DC6D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w:t>
            </w:r>
          </w:p>
        </w:tc>
      </w:tr>
      <w:tr w:rsidR="00C54758" w:rsidRPr="00C54758" w14:paraId="41FC6D2B" w14:textId="77777777" w:rsidTr="00856208">
        <w:trPr>
          <w:trHeight w:val="285"/>
          <w:jc w:val="center"/>
        </w:trPr>
        <w:tc>
          <w:tcPr>
            <w:tcW w:w="390" w:type="pct"/>
            <w:shd w:val="clear" w:color="000000" w:fill="FFFFFF"/>
            <w:vAlign w:val="center"/>
            <w:hideMark/>
          </w:tcPr>
          <w:p w14:paraId="7F94ABD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29</w:t>
            </w:r>
          </w:p>
        </w:tc>
        <w:tc>
          <w:tcPr>
            <w:tcW w:w="469" w:type="pct"/>
            <w:shd w:val="clear" w:color="000000" w:fill="FFFFFF"/>
            <w:vAlign w:val="center"/>
            <w:hideMark/>
          </w:tcPr>
          <w:p w14:paraId="0590DF6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鲇</w:t>
            </w:r>
            <w:proofErr w:type="gramEnd"/>
            <w:r w:rsidRPr="00856208">
              <w:rPr>
                <w:rFonts w:ascii="宋体" w:hAnsi="宋体" w:cs="宋体" w:hint="eastAsia"/>
                <w:color w:val="0000FF"/>
                <w:kern w:val="0"/>
                <w:sz w:val="18"/>
                <w:szCs w:val="18"/>
              </w:rPr>
              <w:t>形目</w:t>
            </w:r>
          </w:p>
        </w:tc>
        <w:tc>
          <w:tcPr>
            <w:tcW w:w="318" w:type="pct"/>
            <w:shd w:val="clear" w:color="000000" w:fill="FFFFFF"/>
            <w:vAlign w:val="center"/>
            <w:hideMark/>
          </w:tcPr>
          <w:p w14:paraId="21D8125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鲇</w:t>
            </w:r>
            <w:proofErr w:type="gramEnd"/>
            <w:r w:rsidRPr="00856208">
              <w:rPr>
                <w:rFonts w:ascii="宋体" w:hAnsi="宋体" w:cs="宋体" w:hint="eastAsia"/>
                <w:color w:val="0000FF"/>
                <w:kern w:val="0"/>
                <w:sz w:val="18"/>
                <w:szCs w:val="18"/>
              </w:rPr>
              <w:t>科</w:t>
            </w:r>
          </w:p>
        </w:tc>
        <w:tc>
          <w:tcPr>
            <w:tcW w:w="521" w:type="pct"/>
            <w:shd w:val="clear" w:color="000000" w:fill="FFFFFF"/>
            <w:vAlign w:val="center"/>
            <w:hideMark/>
          </w:tcPr>
          <w:p w14:paraId="79457BB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鲇</w:t>
            </w:r>
            <w:proofErr w:type="gramEnd"/>
            <w:r w:rsidRPr="00856208">
              <w:rPr>
                <w:rFonts w:ascii="宋体" w:hAnsi="宋体" w:cs="宋体" w:hint="eastAsia"/>
                <w:color w:val="0000FF"/>
                <w:kern w:val="0"/>
                <w:sz w:val="18"/>
                <w:szCs w:val="18"/>
              </w:rPr>
              <w:t>属</w:t>
            </w:r>
          </w:p>
        </w:tc>
        <w:tc>
          <w:tcPr>
            <w:tcW w:w="546" w:type="pct"/>
            <w:shd w:val="clear" w:color="000000" w:fill="FFFFFF"/>
            <w:vAlign w:val="center"/>
            <w:hideMark/>
          </w:tcPr>
          <w:p w14:paraId="79A7CD9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鲇</w:t>
            </w:r>
            <w:proofErr w:type="gramEnd"/>
          </w:p>
        </w:tc>
        <w:tc>
          <w:tcPr>
            <w:tcW w:w="1961" w:type="pct"/>
            <w:shd w:val="clear" w:color="000000" w:fill="FFFFFF"/>
            <w:vAlign w:val="center"/>
            <w:hideMark/>
          </w:tcPr>
          <w:p w14:paraId="3587A114"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Silurus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asotus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Linnaeus, 1758</w:t>
            </w:r>
          </w:p>
        </w:tc>
        <w:tc>
          <w:tcPr>
            <w:tcW w:w="346" w:type="pct"/>
            <w:shd w:val="clear" w:color="000000" w:fill="FFFFFF"/>
            <w:vAlign w:val="center"/>
            <w:hideMark/>
          </w:tcPr>
          <w:p w14:paraId="2F3B5A2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12FE548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3C933D63" w14:textId="77777777" w:rsidTr="00856208">
        <w:trPr>
          <w:trHeight w:val="285"/>
          <w:jc w:val="center"/>
        </w:trPr>
        <w:tc>
          <w:tcPr>
            <w:tcW w:w="390" w:type="pct"/>
            <w:shd w:val="clear" w:color="000000" w:fill="FFFFFF"/>
            <w:vAlign w:val="center"/>
            <w:hideMark/>
          </w:tcPr>
          <w:p w14:paraId="0BF4ED1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30</w:t>
            </w:r>
          </w:p>
        </w:tc>
        <w:tc>
          <w:tcPr>
            <w:tcW w:w="469" w:type="pct"/>
            <w:shd w:val="clear" w:color="000000" w:fill="FFFFFF"/>
            <w:vAlign w:val="center"/>
            <w:hideMark/>
          </w:tcPr>
          <w:p w14:paraId="4E37E5A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鲇</w:t>
            </w:r>
            <w:proofErr w:type="gramEnd"/>
            <w:r w:rsidRPr="00856208">
              <w:rPr>
                <w:rFonts w:ascii="宋体" w:hAnsi="宋体" w:cs="宋体" w:hint="eastAsia"/>
                <w:color w:val="0000FF"/>
                <w:kern w:val="0"/>
                <w:sz w:val="18"/>
                <w:szCs w:val="18"/>
              </w:rPr>
              <w:t>形目</w:t>
            </w:r>
          </w:p>
        </w:tc>
        <w:tc>
          <w:tcPr>
            <w:tcW w:w="318" w:type="pct"/>
            <w:shd w:val="clear" w:color="000000" w:fill="FFFFFF"/>
            <w:vAlign w:val="center"/>
            <w:hideMark/>
          </w:tcPr>
          <w:p w14:paraId="51729CF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鲇</w:t>
            </w:r>
            <w:proofErr w:type="gramEnd"/>
            <w:r w:rsidRPr="00856208">
              <w:rPr>
                <w:rFonts w:ascii="宋体" w:hAnsi="宋体" w:cs="宋体" w:hint="eastAsia"/>
                <w:color w:val="0000FF"/>
                <w:kern w:val="0"/>
                <w:sz w:val="18"/>
                <w:szCs w:val="18"/>
              </w:rPr>
              <w:t>科</w:t>
            </w:r>
          </w:p>
        </w:tc>
        <w:tc>
          <w:tcPr>
            <w:tcW w:w="521" w:type="pct"/>
            <w:shd w:val="clear" w:color="000000" w:fill="FFFFFF"/>
            <w:vAlign w:val="center"/>
            <w:hideMark/>
          </w:tcPr>
          <w:p w14:paraId="34FBE93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鲇</w:t>
            </w:r>
            <w:proofErr w:type="gramEnd"/>
            <w:r w:rsidRPr="00856208">
              <w:rPr>
                <w:rFonts w:ascii="宋体" w:hAnsi="宋体" w:cs="宋体" w:hint="eastAsia"/>
                <w:color w:val="0000FF"/>
                <w:kern w:val="0"/>
                <w:sz w:val="18"/>
                <w:szCs w:val="18"/>
              </w:rPr>
              <w:t>属</w:t>
            </w:r>
          </w:p>
        </w:tc>
        <w:tc>
          <w:tcPr>
            <w:tcW w:w="546" w:type="pct"/>
            <w:shd w:val="clear" w:color="000000" w:fill="FFFFFF"/>
            <w:vAlign w:val="center"/>
            <w:hideMark/>
          </w:tcPr>
          <w:p w14:paraId="3F2F0C7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南方</w:t>
            </w:r>
            <w:proofErr w:type="gramStart"/>
            <w:r w:rsidRPr="00856208">
              <w:rPr>
                <w:rFonts w:ascii="宋体" w:hAnsi="宋体" w:cs="宋体" w:hint="eastAsia"/>
                <w:color w:val="0000FF"/>
                <w:kern w:val="0"/>
                <w:sz w:val="18"/>
                <w:szCs w:val="18"/>
              </w:rPr>
              <w:t>鲇</w:t>
            </w:r>
            <w:proofErr w:type="gramEnd"/>
          </w:p>
        </w:tc>
        <w:tc>
          <w:tcPr>
            <w:tcW w:w="1961" w:type="pct"/>
            <w:shd w:val="clear" w:color="000000" w:fill="FFFFFF"/>
            <w:vAlign w:val="center"/>
            <w:hideMark/>
          </w:tcPr>
          <w:p w14:paraId="0AFE2C7E"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Silurus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meridionalis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Chen, 1977</w:t>
            </w:r>
          </w:p>
        </w:tc>
        <w:tc>
          <w:tcPr>
            <w:tcW w:w="346" w:type="pct"/>
            <w:shd w:val="clear" w:color="000000" w:fill="FFFFFF"/>
            <w:vAlign w:val="center"/>
            <w:hideMark/>
          </w:tcPr>
          <w:p w14:paraId="53FD898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4092033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3D2F19EC" w14:textId="77777777" w:rsidTr="00856208">
        <w:trPr>
          <w:trHeight w:val="285"/>
          <w:jc w:val="center"/>
        </w:trPr>
        <w:tc>
          <w:tcPr>
            <w:tcW w:w="390" w:type="pct"/>
            <w:shd w:val="clear" w:color="000000" w:fill="FFFFFF"/>
            <w:vAlign w:val="center"/>
            <w:hideMark/>
          </w:tcPr>
          <w:p w14:paraId="77A6CCF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31</w:t>
            </w:r>
          </w:p>
        </w:tc>
        <w:tc>
          <w:tcPr>
            <w:tcW w:w="469" w:type="pct"/>
            <w:shd w:val="clear" w:color="000000" w:fill="FFFFFF"/>
            <w:vAlign w:val="center"/>
            <w:hideMark/>
          </w:tcPr>
          <w:p w14:paraId="5511FCF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鲇</w:t>
            </w:r>
            <w:proofErr w:type="gramEnd"/>
            <w:r w:rsidRPr="00856208">
              <w:rPr>
                <w:rFonts w:ascii="宋体" w:hAnsi="宋体" w:cs="宋体" w:hint="eastAsia"/>
                <w:color w:val="0000FF"/>
                <w:kern w:val="0"/>
                <w:sz w:val="18"/>
                <w:szCs w:val="18"/>
              </w:rPr>
              <w:t>形目</w:t>
            </w:r>
          </w:p>
        </w:tc>
        <w:tc>
          <w:tcPr>
            <w:tcW w:w="318" w:type="pct"/>
            <w:shd w:val="clear" w:color="000000" w:fill="FFFFFF"/>
            <w:vAlign w:val="center"/>
            <w:hideMark/>
          </w:tcPr>
          <w:p w14:paraId="2E2181E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鲿科</w:t>
            </w:r>
          </w:p>
        </w:tc>
        <w:tc>
          <w:tcPr>
            <w:tcW w:w="521" w:type="pct"/>
            <w:shd w:val="clear" w:color="000000" w:fill="FFFFFF"/>
            <w:vAlign w:val="center"/>
            <w:hideMark/>
          </w:tcPr>
          <w:p w14:paraId="5680E79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黄</w:t>
            </w:r>
            <w:proofErr w:type="gramStart"/>
            <w:r w:rsidRPr="00856208">
              <w:rPr>
                <w:rFonts w:ascii="宋体" w:hAnsi="宋体" w:cs="宋体" w:hint="eastAsia"/>
                <w:color w:val="0000FF"/>
                <w:kern w:val="0"/>
                <w:sz w:val="18"/>
                <w:szCs w:val="18"/>
              </w:rPr>
              <w:t>颡</w:t>
            </w:r>
            <w:proofErr w:type="gramEnd"/>
            <w:r w:rsidRPr="00856208">
              <w:rPr>
                <w:rFonts w:ascii="宋体" w:hAnsi="宋体" w:cs="宋体" w:hint="eastAsia"/>
                <w:color w:val="0000FF"/>
                <w:kern w:val="0"/>
                <w:sz w:val="18"/>
                <w:szCs w:val="18"/>
              </w:rPr>
              <w:t>鱼属</w:t>
            </w:r>
          </w:p>
        </w:tc>
        <w:tc>
          <w:tcPr>
            <w:tcW w:w="546" w:type="pct"/>
            <w:shd w:val="clear" w:color="000000" w:fill="FFFFFF"/>
            <w:vAlign w:val="center"/>
            <w:hideMark/>
          </w:tcPr>
          <w:p w14:paraId="2A41449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黄</w:t>
            </w:r>
            <w:proofErr w:type="gramStart"/>
            <w:r w:rsidRPr="00856208">
              <w:rPr>
                <w:rFonts w:ascii="宋体" w:hAnsi="宋体" w:cs="宋体" w:hint="eastAsia"/>
                <w:color w:val="0000FF"/>
                <w:kern w:val="0"/>
                <w:sz w:val="18"/>
                <w:szCs w:val="18"/>
              </w:rPr>
              <w:t>颡</w:t>
            </w:r>
            <w:proofErr w:type="gramEnd"/>
            <w:r w:rsidRPr="00856208">
              <w:rPr>
                <w:rFonts w:ascii="宋体" w:hAnsi="宋体" w:cs="宋体" w:hint="eastAsia"/>
                <w:color w:val="0000FF"/>
                <w:kern w:val="0"/>
                <w:sz w:val="18"/>
                <w:szCs w:val="18"/>
              </w:rPr>
              <w:t>鱼</w:t>
            </w:r>
          </w:p>
        </w:tc>
        <w:tc>
          <w:tcPr>
            <w:tcW w:w="1961" w:type="pct"/>
            <w:shd w:val="clear" w:color="000000" w:fill="FFFFFF"/>
            <w:vAlign w:val="center"/>
            <w:hideMark/>
          </w:tcPr>
          <w:p w14:paraId="24F0A880"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Pelteobagrus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fulvidraco</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(Richardson, 1846)</w:t>
            </w:r>
          </w:p>
        </w:tc>
        <w:tc>
          <w:tcPr>
            <w:tcW w:w="346" w:type="pct"/>
            <w:shd w:val="clear" w:color="000000" w:fill="FFFFFF"/>
            <w:vAlign w:val="center"/>
            <w:hideMark/>
          </w:tcPr>
          <w:p w14:paraId="3F7CFBF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38DACE7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008A9AD8" w14:textId="77777777" w:rsidTr="00856208">
        <w:trPr>
          <w:trHeight w:val="285"/>
          <w:jc w:val="center"/>
        </w:trPr>
        <w:tc>
          <w:tcPr>
            <w:tcW w:w="390" w:type="pct"/>
            <w:shd w:val="clear" w:color="000000" w:fill="FFFFFF"/>
            <w:vAlign w:val="center"/>
            <w:hideMark/>
          </w:tcPr>
          <w:p w14:paraId="53024E2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32</w:t>
            </w:r>
          </w:p>
        </w:tc>
        <w:tc>
          <w:tcPr>
            <w:tcW w:w="469" w:type="pct"/>
            <w:shd w:val="clear" w:color="000000" w:fill="FFFFFF"/>
            <w:vAlign w:val="center"/>
            <w:hideMark/>
          </w:tcPr>
          <w:p w14:paraId="1A7CD25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鲇</w:t>
            </w:r>
            <w:proofErr w:type="gramEnd"/>
            <w:r w:rsidRPr="00856208">
              <w:rPr>
                <w:rFonts w:ascii="宋体" w:hAnsi="宋体" w:cs="宋体" w:hint="eastAsia"/>
                <w:color w:val="0000FF"/>
                <w:kern w:val="0"/>
                <w:sz w:val="18"/>
                <w:szCs w:val="18"/>
              </w:rPr>
              <w:t>形目</w:t>
            </w:r>
          </w:p>
        </w:tc>
        <w:tc>
          <w:tcPr>
            <w:tcW w:w="318" w:type="pct"/>
            <w:shd w:val="clear" w:color="000000" w:fill="FFFFFF"/>
            <w:vAlign w:val="center"/>
            <w:hideMark/>
          </w:tcPr>
          <w:p w14:paraId="419EE2F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鲿科</w:t>
            </w:r>
          </w:p>
        </w:tc>
        <w:tc>
          <w:tcPr>
            <w:tcW w:w="521" w:type="pct"/>
            <w:shd w:val="clear" w:color="000000" w:fill="FFFFFF"/>
            <w:vAlign w:val="center"/>
            <w:hideMark/>
          </w:tcPr>
          <w:p w14:paraId="077726B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鮠属</w:t>
            </w:r>
          </w:p>
        </w:tc>
        <w:tc>
          <w:tcPr>
            <w:tcW w:w="546" w:type="pct"/>
            <w:shd w:val="clear" w:color="000000" w:fill="FFFFFF"/>
            <w:vAlign w:val="center"/>
            <w:hideMark/>
          </w:tcPr>
          <w:p w14:paraId="0115A27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粗唇鮠</w:t>
            </w:r>
          </w:p>
        </w:tc>
        <w:tc>
          <w:tcPr>
            <w:tcW w:w="1961" w:type="pct"/>
            <w:shd w:val="clear" w:color="000000" w:fill="FFFFFF"/>
            <w:vAlign w:val="center"/>
            <w:hideMark/>
          </w:tcPr>
          <w:p w14:paraId="36064A21"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Leiocassis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crassilabris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Günther,1864</w:t>
            </w:r>
          </w:p>
        </w:tc>
        <w:tc>
          <w:tcPr>
            <w:tcW w:w="346" w:type="pct"/>
            <w:shd w:val="clear" w:color="000000" w:fill="FFFFFF"/>
            <w:vAlign w:val="center"/>
            <w:hideMark/>
          </w:tcPr>
          <w:p w14:paraId="2A56B5D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5B8B0D5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45263583" w14:textId="77777777" w:rsidTr="00856208">
        <w:trPr>
          <w:trHeight w:val="285"/>
          <w:jc w:val="center"/>
        </w:trPr>
        <w:tc>
          <w:tcPr>
            <w:tcW w:w="390" w:type="pct"/>
            <w:shd w:val="clear" w:color="000000" w:fill="FFFFFF"/>
            <w:vAlign w:val="center"/>
            <w:hideMark/>
          </w:tcPr>
          <w:p w14:paraId="60630FB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33</w:t>
            </w:r>
          </w:p>
        </w:tc>
        <w:tc>
          <w:tcPr>
            <w:tcW w:w="469" w:type="pct"/>
            <w:shd w:val="clear" w:color="000000" w:fill="FFFFFF"/>
            <w:vAlign w:val="center"/>
            <w:hideMark/>
          </w:tcPr>
          <w:p w14:paraId="535E784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鲇</w:t>
            </w:r>
            <w:proofErr w:type="gramEnd"/>
            <w:r w:rsidRPr="00856208">
              <w:rPr>
                <w:rFonts w:ascii="宋体" w:hAnsi="宋体" w:cs="宋体" w:hint="eastAsia"/>
                <w:color w:val="0000FF"/>
                <w:kern w:val="0"/>
                <w:sz w:val="18"/>
                <w:szCs w:val="18"/>
              </w:rPr>
              <w:t>形目</w:t>
            </w:r>
          </w:p>
        </w:tc>
        <w:tc>
          <w:tcPr>
            <w:tcW w:w="318" w:type="pct"/>
            <w:shd w:val="clear" w:color="000000" w:fill="FFFFFF"/>
            <w:vAlign w:val="center"/>
            <w:hideMark/>
          </w:tcPr>
          <w:p w14:paraId="6A394C2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鲿科</w:t>
            </w:r>
          </w:p>
        </w:tc>
        <w:tc>
          <w:tcPr>
            <w:tcW w:w="521" w:type="pct"/>
            <w:shd w:val="clear" w:color="000000" w:fill="FFFFFF"/>
            <w:vAlign w:val="center"/>
            <w:hideMark/>
          </w:tcPr>
          <w:p w14:paraId="332C5B6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拟鲿属</w:t>
            </w:r>
          </w:p>
        </w:tc>
        <w:tc>
          <w:tcPr>
            <w:tcW w:w="546" w:type="pct"/>
            <w:shd w:val="clear" w:color="000000" w:fill="FFFFFF"/>
            <w:vAlign w:val="center"/>
            <w:hideMark/>
          </w:tcPr>
          <w:p w14:paraId="47BA437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切尾拟</w:t>
            </w:r>
            <w:proofErr w:type="gramEnd"/>
            <w:r w:rsidRPr="00856208">
              <w:rPr>
                <w:rFonts w:ascii="宋体" w:hAnsi="宋体" w:cs="宋体" w:hint="eastAsia"/>
                <w:color w:val="0000FF"/>
                <w:kern w:val="0"/>
                <w:sz w:val="18"/>
                <w:szCs w:val="18"/>
              </w:rPr>
              <w:t>鲿</w:t>
            </w:r>
          </w:p>
        </w:tc>
        <w:tc>
          <w:tcPr>
            <w:tcW w:w="1961" w:type="pct"/>
            <w:shd w:val="clear" w:color="000000" w:fill="FFFFFF"/>
            <w:vAlign w:val="center"/>
            <w:hideMark/>
          </w:tcPr>
          <w:p w14:paraId="4FBB4B61"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Pseudobagrus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truncatus</w:t>
            </w:r>
            <w:proofErr w:type="spellEnd"/>
            <w:r w:rsidRPr="00856208">
              <w:rPr>
                <w:rFonts w:eastAsia="等线" w:cs="Times New Roman"/>
                <w:color w:val="0000FF"/>
                <w:kern w:val="0"/>
                <w:sz w:val="18"/>
                <w:szCs w:val="18"/>
              </w:rPr>
              <w:t xml:space="preserve"> (Regan, 1913)</w:t>
            </w:r>
          </w:p>
        </w:tc>
        <w:tc>
          <w:tcPr>
            <w:tcW w:w="346" w:type="pct"/>
            <w:shd w:val="clear" w:color="000000" w:fill="FFFFFF"/>
            <w:vAlign w:val="center"/>
            <w:hideMark/>
          </w:tcPr>
          <w:p w14:paraId="5F479A9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590237D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7F16B883" w14:textId="77777777" w:rsidTr="00856208">
        <w:trPr>
          <w:trHeight w:val="285"/>
          <w:jc w:val="center"/>
        </w:trPr>
        <w:tc>
          <w:tcPr>
            <w:tcW w:w="390" w:type="pct"/>
            <w:shd w:val="clear" w:color="000000" w:fill="FFFFFF"/>
            <w:vAlign w:val="center"/>
            <w:hideMark/>
          </w:tcPr>
          <w:p w14:paraId="65DFB1B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34</w:t>
            </w:r>
          </w:p>
        </w:tc>
        <w:tc>
          <w:tcPr>
            <w:tcW w:w="469" w:type="pct"/>
            <w:shd w:val="clear" w:color="000000" w:fill="FFFFFF"/>
            <w:vAlign w:val="center"/>
            <w:hideMark/>
          </w:tcPr>
          <w:p w14:paraId="51B18C2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鲇</w:t>
            </w:r>
            <w:proofErr w:type="gramEnd"/>
            <w:r w:rsidRPr="00856208">
              <w:rPr>
                <w:rFonts w:ascii="宋体" w:hAnsi="宋体" w:cs="宋体" w:hint="eastAsia"/>
                <w:color w:val="0000FF"/>
                <w:kern w:val="0"/>
                <w:sz w:val="18"/>
                <w:szCs w:val="18"/>
              </w:rPr>
              <w:t>形目</w:t>
            </w:r>
          </w:p>
        </w:tc>
        <w:tc>
          <w:tcPr>
            <w:tcW w:w="318" w:type="pct"/>
            <w:shd w:val="clear" w:color="000000" w:fill="FFFFFF"/>
            <w:vAlign w:val="center"/>
            <w:hideMark/>
          </w:tcPr>
          <w:p w14:paraId="23598EE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鈍头鮠科</w:t>
            </w:r>
          </w:p>
        </w:tc>
        <w:tc>
          <w:tcPr>
            <w:tcW w:w="521" w:type="pct"/>
            <w:shd w:val="clear" w:color="000000" w:fill="FFFFFF"/>
            <w:vAlign w:val="center"/>
            <w:hideMark/>
          </w:tcPr>
          <w:p w14:paraId="3DCB0CC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鱼央属</w:t>
            </w:r>
            <w:proofErr w:type="gramEnd"/>
          </w:p>
        </w:tc>
        <w:tc>
          <w:tcPr>
            <w:tcW w:w="546" w:type="pct"/>
            <w:shd w:val="clear" w:color="000000" w:fill="FFFFFF"/>
            <w:vAlign w:val="center"/>
            <w:hideMark/>
          </w:tcPr>
          <w:p w14:paraId="31B518B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白缘鱼央</w:t>
            </w:r>
            <w:proofErr w:type="gramEnd"/>
          </w:p>
        </w:tc>
        <w:tc>
          <w:tcPr>
            <w:tcW w:w="1961" w:type="pct"/>
            <w:shd w:val="clear" w:color="000000" w:fill="FFFFFF"/>
            <w:vAlign w:val="center"/>
            <w:hideMark/>
          </w:tcPr>
          <w:p w14:paraId="0B82CF39"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Liobagrus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marginatus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(Günther,1892)</w:t>
            </w:r>
          </w:p>
        </w:tc>
        <w:tc>
          <w:tcPr>
            <w:tcW w:w="346" w:type="pct"/>
            <w:shd w:val="clear" w:color="000000" w:fill="FFFFFF"/>
            <w:vAlign w:val="center"/>
            <w:hideMark/>
          </w:tcPr>
          <w:p w14:paraId="345478E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27AEFC6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21EBA07D" w14:textId="77777777" w:rsidTr="00856208">
        <w:trPr>
          <w:trHeight w:val="285"/>
          <w:jc w:val="center"/>
        </w:trPr>
        <w:tc>
          <w:tcPr>
            <w:tcW w:w="390" w:type="pct"/>
            <w:shd w:val="clear" w:color="000000" w:fill="FFFFFF"/>
            <w:vAlign w:val="center"/>
            <w:hideMark/>
          </w:tcPr>
          <w:p w14:paraId="25B16E6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35</w:t>
            </w:r>
          </w:p>
        </w:tc>
        <w:tc>
          <w:tcPr>
            <w:tcW w:w="469" w:type="pct"/>
            <w:shd w:val="clear" w:color="000000" w:fill="FFFFFF"/>
            <w:vAlign w:val="center"/>
            <w:hideMark/>
          </w:tcPr>
          <w:p w14:paraId="22E5462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鳉形目</w:t>
            </w:r>
          </w:p>
        </w:tc>
        <w:tc>
          <w:tcPr>
            <w:tcW w:w="318" w:type="pct"/>
            <w:shd w:val="clear" w:color="000000" w:fill="FFFFFF"/>
            <w:vAlign w:val="center"/>
            <w:hideMark/>
          </w:tcPr>
          <w:p w14:paraId="50C10CC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青鳉科</w:t>
            </w:r>
          </w:p>
        </w:tc>
        <w:tc>
          <w:tcPr>
            <w:tcW w:w="521" w:type="pct"/>
            <w:shd w:val="clear" w:color="000000" w:fill="FFFFFF"/>
            <w:vAlign w:val="center"/>
            <w:hideMark/>
          </w:tcPr>
          <w:p w14:paraId="1912FFA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青鳉属</w:t>
            </w:r>
          </w:p>
        </w:tc>
        <w:tc>
          <w:tcPr>
            <w:tcW w:w="546" w:type="pct"/>
            <w:shd w:val="clear" w:color="000000" w:fill="FFFFFF"/>
            <w:vAlign w:val="center"/>
            <w:hideMark/>
          </w:tcPr>
          <w:p w14:paraId="08E5DA8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青鳉</w:t>
            </w:r>
          </w:p>
        </w:tc>
        <w:tc>
          <w:tcPr>
            <w:tcW w:w="1961" w:type="pct"/>
            <w:shd w:val="clear" w:color="000000" w:fill="FFFFFF"/>
            <w:vAlign w:val="center"/>
            <w:hideMark/>
          </w:tcPr>
          <w:p w14:paraId="74FDE786"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Oryzias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latipes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w:t>
            </w:r>
            <w:proofErr w:type="spellStart"/>
            <w:r w:rsidRPr="00856208">
              <w:rPr>
                <w:rFonts w:eastAsia="等线" w:cs="Times New Roman"/>
                <w:color w:val="0000FF"/>
                <w:kern w:val="0"/>
                <w:sz w:val="18"/>
                <w:szCs w:val="18"/>
              </w:rPr>
              <w:t>Temminck</w:t>
            </w:r>
            <w:proofErr w:type="spellEnd"/>
            <w:r w:rsidRPr="00856208">
              <w:rPr>
                <w:rFonts w:eastAsia="等线" w:cs="Times New Roman"/>
                <w:color w:val="0000FF"/>
                <w:kern w:val="0"/>
                <w:sz w:val="18"/>
                <w:szCs w:val="18"/>
              </w:rPr>
              <w:t xml:space="preserve"> &amp; Schlegel, 1846)</w:t>
            </w:r>
          </w:p>
        </w:tc>
        <w:tc>
          <w:tcPr>
            <w:tcW w:w="346" w:type="pct"/>
            <w:shd w:val="clear" w:color="000000" w:fill="FFFFFF"/>
            <w:vAlign w:val="center"/>
            <w:hideMark/>
          </w:tcPr>
          <w:p w14:paraId="4BA8088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085AE40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6721BEB7" w14:textId="77777777" w:rsidTr="00856208">
        <w:trPr>
          <w:trHeight w:val="285"/>
          <w:jc w:val="center"/>
        </w:trPr>
        <w:tc>
          <w:tcPr>
            <w:tcW w:w="390" w:type="pct"/>
            <w:shd w:val="clear" w:color="000000" w:fill="FFFFFF"/>
            <w:vAlign w:val="center"/>
            <w:hideMark/>
          </w:tcPr>
          <w:p w14:paraId="6778A61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36</w:t>
            </w:r>
          </w:p>
        </w:tc>
        <w:tc>
          <w:tcPr>
            <w:tcW w:w="469" w:type="pct"/>
            <w:shd w:val="clear" w:color="000000" w:fill="FFFFFF"/>
            <w:vAlign w:val="center"/>
            <w:hideMark/>
          </w:tcPr>
          <w:p w14:paraId="1A89840C"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合鳃鱼目</w:t>
            </w:r>
          </w:p>
        </w:tc>
        <w:tc>
          <w:tcPr>
            <w:tcW w:w="318" w:type="pct"/>
            <w:shd w:val="clear" w:color="000000" w:fill="FFFFFF"/>
            <w:vAlign w:val="center"/>
            <w:hideMark/>
          </w:tcPr>
          <w:p w14:paraId="289B8E3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合鳃鱼科</w:t>
            </w:r>
          </w:p>
        </w:tc>
        <w:tc>
          <w:tcPr>
            <w:tcW w:w="521" w:type="pct"/>
            <w:shd w:val="clear" w:color="000000" w:fill="FFFFFF"/>
            <w:vAlign w:val="center"/>
            <w:hideMark/>
          </w:tcPr>
          <w:p w14:paraId="72AB7CE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黄鳝属</w:t>
            </w:r>
          </w:p>
        </w:tc>
        <w:tc>
          <w:tcPr>
            <w:tcW w:w="546" w:type="pct"/>
            <w:shd w:val="clear" w:color="000000" w:fill="FFFFFF"/>
            <w:vAlign w:val="center"/>
            <w:hideMark/>
          </w:tcPr>
          <w:p w14:paraId="37E3176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黄鳝</w:t>
            </w:r>
          </w:p>
        </w:tc>
        <w:tc>
          <w:tcPr>
            <w:tcW w:w="1961" w:type="pct"/>
            <w:shd w:val="clear" w:color="000000" w:fill="FFFFFF"/>
            <w:vAlign w:val="center"/>
            <w:hideMark/>
          </w:tcPr>
          <w:p w14:paraId="1E05F63B"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Monopterus</w:t>
            </w:r>
            <w:proofErr w:type="spellEnd"/>
            <w:r w:rsidRPr="00856208">
              <w:rPr>
                <w:rFonts w:eastAsia="等线" w:cs="Times New Roman"/>
                <w:i/>
                <w:iCs/>
                <w:color w:val="0000FF"/>
                <w:kern w:val="0"/>
                <w:sz w:val="18"/>
                <w:szCs w:val="18"/>
              </w:rPr>
              <w:t xml:space="preserve"> albus </w:t>
            </w:r>
            <w:r w:rsidRPr="00856208">
              <w:rPr>
                <w:rFonts w:eastAsia="等线" w:cs="Times New Roman"/>
                <w:color w:val="0000FF"/>
                <w:kern w:val="0"/>
                <w:sz w:val="18"/>
                <w:szCs w:val="18"/>
              </w:rPr>
              <w:t>(</w:t>
            </w:r>
            <w:proofErr w:type="spellStart"/>
            <w:r w:rsidRPr="00856208">
              <w:rPr>
                <w:rFonts w:eastAsia="等线" w:cs="Times New Roman"/>
                <w:color w:val="0000FF"/>
                <w:kern w:val="0"/>
                <w:sz w:val="18"/>
                <w:szCs w:val="18"/>
              </w:rPr>
              <w:t>Zuiew</w:t>
            </w:r>
            <w:proofErr w:type="spellEnd"/>
            <w:r w:rsidRPr="00856208">
              <w:rPr>
                <w:rFonts w:eastAsia="等线" w:cs="Times New Roman"/>
                <w:color w:val="0000FF"/>
                <w:kern w:val="0"/>
                <w:sz w:val="18"/>
                <w:szCs w:val="18"/>
              </w:rPr>
              <w:t>, 1793)</w:t>
            </w:r>
          </w:p>
        </w:tc>
        <w:tc>
          <w:tcPr>
            <w:tcW w:w="346" w:type="pct"/>
            <w:shd w:val="clear" w:color="000000" w:fill="FFFFFF"/>
            <w:vAlign w:val="center"/>
            <w:hideMark/>
          </w:tcPr>
          <w:p w14:paraId="65C3FC2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2AADC315"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02F71A92" w14:textId="77777777" w:rsidTr="00856208">
        <w:trPr>
          <w:trHeight w:val="285"/>
          <w:jc w:val="center"/>
        </w:trPr>
        <w:tc>
          <w:tcPr>
            <w:tcW w:w="390" w:type="pct"/>
            <w:shd w:val="clear" w:color="000000" w:fill="FFFFFF"/>
            <w:vAlign w:val="center"/>
            <w:hideMark/>
          </w:tcPr>
          <w:p w14:paraId="149E544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37</w:t>
            </w:r>
          </w:p>
        </w:tc>
        <w:tc>
          <w:tcPr>
            <w:tcW w:w="469" w:type="pct"/>
            <w:shd w:val="clear" w:color="000000" w:fill="FFFFFF"/>
            <w:vAlign w:val="center"/>
            <w:hideMark/>
          </w:tcPr>
          <w:p w14:paraId="191369C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鲈形目</w:t>
            </w:r>
          </w:p>
        </w:tc>
        <w:tc>
          <w:tcPr>
            <w:tcW w:w="318" w:type="pct"/>
            <w:shd w:val="clear" w:color="000000" w:fill="FFFFFF"/>
            <w:vAlign w:val="center"/>
            <w:hideMark/>
          </w:tcPr>
          <w:p w14:paraId="18CCDBA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鮨科</w:t>
            </w:r>
          </w:p>
        </w:tc>
        <w:tc>
          <w:tcPr>
            <w:tcW w:w="521" w:type="pct"/>
            <w:shd w:val="clear" w:color="000000" w:fill="FFFFFF"/>
            <w:vAlign w:val="center"/>
            <w:hideMark/>
          </w:tcPr>
          <w:p w14:paraId="0613FEB3"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黄鱼幼属</w:t>
            </w:r>
            <w:proofErr w:type="gramEnd"/>
          </w:p>
        </w:tc>
        <w:tc>
          <w:tcPr>
            <w:tcW w:w="546" w:type="pct"/>
            <w:shd w:val="clear" w:color="000000" w:fill="FFFFFF"/>
            <w:vAlign w:val="center"/>
            <w:hideMark/>
          </w:tcPr>
          <w:p w14:paraId="481EC8C2"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黄鱼幼</w:t>
            </w:r>
          </w:p>
        </w:tc>
        <w:tc>
          <w:tcPr>
            <w:tcW w:w="1961" w:type="pct"/>
            <w:shd w:val="clear" w:color="000000" w:fill="FFFFFF"/>
            <w:vAlign w:val="center"/>
            <w:hideMark/>
          </w:tcPr>
          <w:p w14:paraId="60088900"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r w:rsidRPr="00856208">
              <w:rPr>
                <w:rFonts w:eastAsia="等线" w:cs="Times New Roman"/>
                <w:i/>
                <w:iCs/>
                <w:color w:val="0000FF"/>
                <w:kern w:val="0"/>
                <w:sz w:val="18"/>
                <w:szCs w:val="18"/>
              </w:rPr>
              <w:t> </w:t>
            </w:r>
            <w:proofErr w:type="spellStart"/>
            <w:r w:rsidRPr="00856208">
              <w:rPr>
                <w:rFonts w:eastAsia="等线" w:cs="Times New Roman"/>
                <w:i/>
                <w:iCs/>
                <w:color w:val="0000FF"/>
                <w:kern w:val="0"/>
                <w:sz w:val="18"/>
                <w:szCs w:val="18"/>
              </w:rPr>
              <w:t>Hypeleotris</w:t>
            </w:r>
            <w:proofErr w:type="spellEnd"/>
            <w:r w:rsidRPr="00856208">
              <w:rPr>
                <w:rFonts w:eastAsia="等线" w:cs="Times New Roman"/>
                <w:i/>
                <w:iCs/>
                <w:color w:val="0000FF"/>
                <w:kern w:val="0"/>
                <w:sz w:val="18"/>
                <w:szCs w:val="18"/>
              </w:rPr>
              <w:t xml:space="preserve"> </w:t>
            </w:r>
            <w:proofErr w:type="spellStart"/>
            <w:proofErr w:type="gramStart"/>
            <w:r w:rsidRPr="00856208">
              <w:rPr>
                <w:rFonts w:eastAsia="等线" w:cs="Times New Roman"/>
                <w:i/>
                <w:iCs/>
                <w:color w:val="0000FF"/>
                <w:kern w:val="0"/>
                <w:sz w:val="18"/>
                <w:szCs w:val="18"/>
              </w:rPr>
              <w:t>Swinhonis</w:t>
            </w:r>
            <w:proofErr w:type="spellEnd"/>
            <w:r w:rsidRPr="00856208">
              <w:rPr>
                <w:rFonts w:eastAsia="等线" w:cs="Times New Roman"/>
                <w:color w:val="0000FF"/>
                <w:kern w:val="0"/>
                <w:sz w:val="18"/>
                <w:szCs w:val="18"/>
              </w:rPr>
              <w:t>(</w:t>
            </w:r>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Günther</w:t>
            </w:r>
            <w:proofErr w:type="gramEnd"/>
            <w:r w:rsidRPr="00856208">
              <w:rPr>
                <w:rFonts w:eastAsia="等线" w:cs="Times New Roman"/>
                <w:color w:val="0000FF"/>
                <w:kern w:val="0"/>
                <w:sz w:val="18"/>
                <w:szCs w:val="18"/>
              </w:rPr>
              <w:t>,1873)</w:t>
            </w:r>
          </w:p>
        </w:tc>
        <w:tc>
          <w:tcPr>
            <w:tcW w:w="346" w:type="pct"/>
            <w:shd w:val="clear" w:color="000000" w:fill="FFFFFF"/>
            <w:vAlign w:val="center"/>
            <w:hideMark/>
          </w:tcPr>
          <w:p w14:paraId="427CACA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43F757F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05FB2F39" w14:textId="77777777" w:rsidTr="00856208">
        <w:trPr>
          <w:trHeight w:val="285"/>
          <w:jc w:val="center"/>
        </w:trPr>
        <w:tc>
          <w:tcPr>
            <w:tcW w:w="390" w:type="pct"/>
            <w:shd w:val="clear" w:color="000000" w:fill="FFFFFF"/>
            <w:vAlign w:val="center"/>
            <w:hideMark/>
          </w:tcPr>
          <w:p w14:paraId="5CC2F31B"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38</w:t>
            </w:r>
          </w:p>
        </w:tc>
        <w:tc>
          <w:tcPr>
            <w:tcW w:w="469" w:type="pct"/>
            <w:shd w:val="clear" w:color="000000" w:fill="FFFFFF"/>
            <w:vAlign w:val="center"/>
            <w:hideMark/>
          </w:tcPr>
          <w:p w14:paraId="3DF54920"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鲈形目</w:t>
            </w:r>
          </w:p>
        </w:tc>
        <w:tc>
          <w:tcPr>
            <w:tcW w:w="318" w:type="pct"/>
            <w:shd w:val="clear" w:color="000000" w:fill="FFFFFF"/>
            <w:vAlign w:val="center"/>
            <w:hideMark/>
          </w:tcPr>
          <w:p w14:paraId="060313D7"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鰕虎鱼科</w:t>
            </w:r>
          </w:p>
        </w:tc>
        <w:tc>
          <w:tcPr>
            <w:tcW w:w="521" w:type="pct"/>
            <w:shd w:val="clear" w:color="000000" w:fill="FFFFFF"/>
            <w:vAlign w:val="center"/>
            <w:hideMark/>
          </w:tcPr>
          <w:p w14:paraId="3F1CCFF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吻鰕虎鱼属</w:t>
            </w:r>
          </w:p>
        </w:tc>
        <w:tc>
          <w:tcPr>
            <w:tcW w:w="546" w:type="pct"/>
            <w:shd w:val="clear" w:color="000000" w:fill="FFFFFF"/>
            <w:vAlign w:val="center"/>
            <w:hideMark/>
          </w:tcPr>
          <w:p w14:paraId="4F62D454"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子陵吻鰕虎鱼</w:t>
            </w:r>
          </w:p>
        </w:tc>
        <w:tc>
          <w:tcPr>
            <w:tcW w:w="1961" w:type="pct"/>
            <w:shd w:val="clear" w:color="000000" w:fill="FFFFFF"/>
            <w:vAlign w:val="center"/>
            <w:hideMark/>
          </w:tcPr>
          <w:p w14:paraId="1D786AB1"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proofErr w:type="spellStart"/>
            <w:r w:rsidRPr="00856208">
              <w:rPr>
                <w:rFonts w:eastAsia="等线" w:cs="Times New Roman"/>
                <w:i/>
                <w:iCs/>
                <w:color w:val="0000FF"/>
                <w:kern w:val="0"/>
                <w:sz w:val="18"/>
                <w:szCs w:val="18"/>
              </w:rPr>
              <w:t>Rhinogobius</w:t>
            </w:r>
            <w:proofErr w:type="spellEnd"/>
            <w:r w:rsidRPr="00856208">
              <w:rPr>
                <w:rFonts w:eastAsia="等线" w:cs="Times New Roman"/>
                <w:i/>
                <w:iCs/>
                <w:color w:val="0000FF"/>
                <w:kern w:val="0"/>
                <w:sz w:val="18"/>
                <w:szCs w:val="18"/>
              </w:rPr>
              <w:t xml:space="preserve"> </w:t>
            </w:r>
            <w:proofErr w:type="spellStart"/>
            <w:r w:rsidRPr="00856208">
              <w:rPr>
                <w:rFonts w:eastAsia="等线" w:cs="Times New Roman"/>
                <w:i/>
                <w:iCs/>
                <w:color w:val="0000FF"/>
                <w:kern w:val="0"/>
                <w:sz w:val="18"/>
                <w:szCs w:val="18"/>
              </w:rPr>
              <w:t>giurinus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(Rutter, 1897)</w:t>
            </w:r>
          </w:p>
        </w:tc>
        <w:tc>
          <w:tcPr>
            <w:tcW w:w="346" w:type="pct"/>
            <w:shd w:val="clear" w:color="000000" w:fill="FFFFFF"/>
            <w:vAlign w:val="center"/>
            <w:hideMark/>
          </w:tcPr>
          <w:p w14:paraId="2FA1C96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6CB8BB6D"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r w:rsidR="00C54758" w:rsidRPr="00C54758" w14:paraId="3F4E81A7" w14:textId="77777777" w:rsidTr="00856208">
        <w:trPr>
          <w:trHeight w:val="285"/>
          <w:jc w:val="center"/>
        </w:trPr>
        <w:tc>
          <w:tcPr>
            <w:tcW w:w="390" w:type="pct"/>
            <w:shd w:val="clear" w:color="000000" w:fill="FFFFFF"/>
            <w:vAlign w:val="center"/>
            <w:hideMark/>
          </w:tcPr>
          <w:p w14:paraId="104F6378"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39</w:t>
            </w:r>
          </w:p>
        </w:tc>
        <w:tc>
          <w:tcPr>
            <w:tcW w:w="469" w:type="pct"/>
            <w:shd w:val="clear" w:color="000000" w:fill="FFFFFF"/>
            <w:vAlign w:val="center"/>
            <w:hideMark/>
          </w:tcPr>
          <w:p w14:paraId="50A7AA31"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鲈形目</w:t>
            </w:r>
          </w:p>
        </w:tc>
        <w:tc>
          <w:tcPr>
            <w:tcW w:w="318" w:type="pct"/>
            <w:shd w:val="clear" w:color="000000" w:fill="FFFFFF"/>
            <w:vAlign w:val="center"/>
            <w:hideMark/>
          </w:tcPr>
          <w:p w14:paraId="4B38EB19"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鳢</w:t>
            </w:r>
            <w:proofErr w:type="gramEnd"/>
            <w:r w:rsidRPr="00856208">
              <w:rPr>
                <w:rFonts w:ascii="宋体" w:hAnsi="宋体" w:cs="宋体" w:hint="eastAsia"/>
                <w:color w:val="0000FF"/>
                <w:kern w:val="0"/>
                <w:sz w:val="18"/>
                <w:szCs w:val="18"/>
              </w:rPr>
              <w:t>科</w:t>
            </w:r>
          </w:p>
        </w:tc>
        <w:tc>
          <w:tcPr>
            <w:tcW w:w="521" w:type="pct"/>
            <w:shd w:val="clear" w:color="000000" w:fill="FFFFFF"/>
            <w:vAlign w:val="center"/>
            <w:hideMark/>
          </w:tcPr>
          <w:p w14:paraId="619FFAFE"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proofErr w:type="gramStart"/>
            <w:r w:rsidRPr="00856208">
              <w:rPr>
                <w:rFonts w:ascii="宋体" w:hAnsi="宋体" w:cs="宋体" w:hint="eastAsia"/>
                <w:color w:val="0000FF"/>
                <w:kern w:val="0"/>
                <w:sz w:val="18"/>
                <w:szCs w:val="18"/>
              </w:rPr>
              <w:t>鳢</w:t>
            </w:r>
            <w:proofErr w:type="gramEnd"/>
            <w:r w:rsidRPr="00856208">
              <w:rPr>
                <w:rFonts w:ascii="宋体" w:hAnsi="宋体" w:cs="宋体" w:hint="eastAsia"/>
                <w:color w:val="0000FF"/>
                <w:kern w:val="0"/>
                <w:sz w:val="18"/>
                <w:szCs w:val="18"/>
              </w:rPr>
              <w:t>属</w:t>
            </w:r>
          </w:p>
        </w:tc>
        <w:tc>
          <w:tcPr>
            <w:tcW w:w="546" w:type="pct"/>
            <w:shd w:val="clear" w:color="000000" w:fill="FFFFFF"/>
            <w:vAlign w:val="center"/>
            <w:hideMark/>
          </w:tcPr>
          <w:p w14:paraId="516CC51A"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乌鳢</w:t>
            </w:r>
          </w:p>
        </w:tc>
        <w:tc>
          <w:tcPr>
            <w:tcW w:w="1961" w:type="pct"/>
            <w:shd w:val="clear" w:color="000000" w:fill="FFFFFF"/>
            <w:vAlign w:val="center"/>
            <w:hideMark/>
          </w:tcPr>
          <w:p w14:paraId="54D266B0" w14:textId="77777777" w:rsidR="00856208" w:rsidRPr="00856208" w:rsidRDefault="00856208" w:rsidP="00856208">
            <w:pPr>
              <w:widowControl/>
              <w:adjustRightInd/>
              <w:snapToGrid/>
              <w:spacing w:line="240" w:lineRule="auto"/>
              <w:ind w:firstLineChars="0" w:firstLine="0"/>
              <w:jc w:val="center"/>
              <w:rPr>
                <w:rFonts w:eastAsia="等线" w:cs="Times New Roman"/>
                <w:i/>
                <w:iCs/>
                <w:color w:val="0000FF"/>
                <w:kern w:val="0"/>
                <w:sz w:val="18"/>
                <w:szCs w:val="18"/>
              </w:rPr>
            </w:pPr>
            <w:r w:rsidRPr="00856208">
              <w:rPr>
                <w:rFonts w:eastAsia="等线" w:cs="Times New Roman"/>
                <w:i/>
                <w:iCs/>
                <w:color w:val="0000FF"/>
                <w:kern w:val="0"/>
                <w:sz w:val="18"/>
                <w:szCs w:val="18"/>
              </w:rPr>
              <w:t xml:space="preserve">Channa argus </w:t>
            </w:r>
            <w:proofErr w:type="spellStart"/>
            <w:r w:rsidRPr="00856208">
              <w:rPr>
                <w:rFonts w:eastAsia="等线" w:cs="Times New Roman"/>
                <w:i/>
                <w:iCs/>
                <w:color w:val="0000FF"/>
                <w:kern w:val="0"/>
                <w:sz w:val="18"/>
                <w:szCs w:val="18"/>
              </w:rPr>
              <w:t>argus</w:t>
            </w:r>
            <w:proofErr w:type="spellEnd"/>
            <w:r w:rsidRPr="00856208">
              <w:rPr>
                <w:rFonts w:eastAsia="等线" w:cs="Times New Roman"/>
                <w:i/>
                <w:iCs/>
                <w:color w:val="0000FF"/>
                <w:kern w:val="0"/>
                <w:sz w:val="18"/>
                <w:szCs w:val="18"/>
              </w:rPr>
              <w:t xml:space="preserve"> </w:t>
            </w:r>
            <w:r w:rsidRPr="00856208">
              <w:rPr>
                <w:rFonts w:eastAsia="等线" w:cs="Times New Roman"/>
                <w:color w:val="0000FF"/>
                <w:kern w:val="0"/>
                <w:sz w:val="18"/>
                <w:szCs w:val="18"/>
              </w:rPr>
              <w:t>(Cantor, 1842)</w:t>
            </w:r>
          </w:p>
        </w:tc>
        <w:tc>
          <w:tcPr>
            <w:tcW w:w="346" w:type="pct"/>
            <w:shd w:val="clear" w:color="000000" w:fill="FFFFFF"/>
            <w:vAlign w:val="center"/>
            <w:hideMark/>
          </w:tcPr>
          <w:p w14:paraId="26BA4B86"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c>
          <w:tcPr>
            <w:tcW w:w="450" w:type="pct"/>
            <w:shd w:val="clear" w:color="000000" w:fill="FFFFFF"/>
            <w:vAlign w:val="center"/>
            <w:hideMark/>
          </w:tcPr>
          <w:p w14:paraId="53F0287F" w14:textId="77777777" w:rsidR="00856208" w:rsidRPr="00856208" w:rsidRDefault="00856208" w:rsidP="00856208">
            <w:pPr>
              <w:widowControl/>
              <w:adjustRightInd/>
              <w:snapToGrid/>
              <w:spacing w:line="240" w:lineRule="auto"/>
              <w:ind w:firstLineChars="0" w:firstLine="0"/>
              <w:jc w:val="center"/>
              <w:rPr>
                <w:rFonts w:ascii="宋体" w:hAnsi="宋体" w:cs="宋体"/>
                <w:color w:val="0000FF"/>
                <w:kern w:val="0"/>
                <w:sz w:val="18"/>
                <w:szCs w:val="18"/>
              </w:rPr>
            </w:pPr>
            <w:r w:rsidRPr="00856208">
              <w:rPr>
                <w:rFonts w:ascii="宋体" w:hAnsi="宋体" w:cs="宋体" w:hint="eastAsia"/>
                <w:color w:val="0000FF"/>
                <w:kern w:val="0"/>
                <w:sz w:val="18"/>
                <w:szCs w:val="18"/>
              </w:rPr>
              <w:t xml:space="preserve">　</w:t>
            </w:r>
          </w:p>
        </w:tc>
      </w:tr>
    </w:tbl>
    <w:p w14:paraId="714CCE92" w14:textId="77777777" w:rsidR="00856208" w:rsidRPr="00C54758" w:rsidRDefault="00856208" w:rsidP="00763E6F">
      <w:pPr>
        <w:ind w:rightChars="15" w:right="36" w:firstLine="480"/>
        <w:rPr>
          <w:color w:val="0000FF"/>
        </w:rPr>
      </w:pPr>
    </w:p>
    <w:p w14:paraId="04166A92" w14:textId="77777777" w:rsidR="00856208" w:rsidRPr="00C54758" w:rsidRDefault="00856208" w:rsidP="00763E6F">
      <w:pPr>
        <w:ind w:rightChars="15" w:right="36" w:firstLine="480"/>
        <w:rPr>
          <w:color w:val="0000FF"/>
        </w:rPr>
      </w:pPr>
    </w:p>
    <w:p w14:paraId="42FF58FA" w14:textId="5A6AB2B2" w:rsidR="00CC6DD7" w:rsidRPr="00C54758" w:rsidRDefault="007A7F36" w:rsidP="00763E6F">
      <w:pPr>
        <w:ind w:rightChars="15" w:right="36" w:firstLine="480"/>
        <w:rPr>
          <w:color w:val="0000FF"/>
        </w:rPr>
      </w:pPr>
      <w:r w:rsidRPr="00C54758">
        <w:rPr>
          <w:rFonts w:hint="eastAsia"/>
          <w:color w:val="0000FF"/>
        </w:rPr>
        <w:t>（</w:t>
      </w:r>
      <w:r w:rsidRPr="00C54758">
        <w:rPr>
          <w:rFonts w:hint="eastAsia"/>
          <w:color w:val="0000FF"/>
        </w:rPr>
        <w:t>3</w:t>
      </w:r>
      <w:r w:rsidRPr="00C54758">
        <w:rPr>
          <w:rFonts w:hint="eastAsia"/>
          <w:color w:val="0000FF"/>
        </w:rPr>
        <w:t>）</w:t>
      </w:r>
      <w:r w:rsidR="00FE3E6B" w:rsidRPr="00C54758">
        <w:rPr>
          <w:rFonts w:hint="eastAsia"/>
          <w:color w:val="0000FF"/>
        </w:rPr>
        <w:t>鱼类保有指数</w:t>
      </w:r>
    </w:p>
    <w:p w14:paraId="554C79C5" w14:textId="18F3D455" w:rsidR="00C54758" w:rsidRPr="00C54758" w:rsidRDefault="00DE7EAC" w:rsidP="00C54758">
      <w:pPr>
        <w:ind w:firstLine="480"/>
        <w:rPr>
          <w:color w:val="0000FF"/>
        </w:rPr>
      </w:pPr>
      <w:bookmarkStart w:id="214" w:name="_Hlk116572726"/>
      <w:r w:rsidRPr="00C54758">
        <w:rPr>
          <w:rFonts w:hint="eastAsia"/>
          <w:color w:val="0000FF"/>
        </w:rPr>
        <w:t>恩阳河</w:t>
      </w:r>
      <w:r w:rsidR="00EF4348" w:rsidRPr="00C54758">
        <w:rPr>
          <w:rFonts w:hint="eastAsia"/>
          <w:color w:val="0000FF"/>
        </w:rPr>
        <w:t>评价河段</w:t>
      </w:r>
      <w:r w:rsidR="003532EC" w:rsidRPr="00C54758">
        <w:rPr>
          <w:rFonts w:hint="eastAsia"/>
          <w:color w:val="0000FF"/>
        </w:rPr>
        <w:t>无</w:t>
      </w:r>
      <w:r w:rsidR="00EF4348" w:rsidRPr="00C54758">
        <w:rPr>
          <w:color w:val="0000FF"/>
        </w:rPr>
        <w:t>2000</w:t>
      </w:r>
      <w:r w:rsidR="003532EC" w:rsidRPr="00C54758">
        <w:rPr>
          <w:rFonts w:hint="eastAsia"/>
          <w:color w:val="0000FF"/>
        </w:rPr>
        <w:t>年</w:t>
      </w:r>
      <w:r w:rsidR="00EF4348" w:rsidRPr="00C54758">
        <w:rPr>
          <w:rFonts w:hint="eastAsia"/>
          <w:color w:val="0000FF"/>
        </w:rPr>
        <w:t>前</w:t>
      </w:r>
      <w:r w:rsidR="00B01FD7" w:rsidRPr="00C54758">
        <w:rPr>
          <w:rFonts w:hint="eastAsia"/>
          <w:color w:val="0000FF"/>
        </w:rPr>
        <w:t>后</w:t>
      </w:r>
      <w:r w:rsidR="00EF4348" w:rsidRPr="00C54758">
        <w:rPr>
          <w:rFonts w:hint="eastAsia"/>
          <w:color w:val="0000FF"/>
        </w:rPr>
        <w:t>鱼类</w:t>
      </w:r>
      <w:r w:rsidR="003532EC" w:rsidRPr="00C54758">
        <w:rPr>
          <w:rFonts w:hint="eastAsia"/>
          <w:color w:val="0000FF"/>
        </w:rPr>
        <w:t>调查资料，本次通过查阅恩阳河</w:t>
      </w:r>
      <w:r w:rsidR="007A7F36" w:rsidRPr="00C54758">
        <w:rPr>
          <w:rFonts w:hint="eastAsia"/>
          <w:color w:val="0000FF"/>
        </w:rPr>
        <w:t>巴中段</w:t>
      </w:r>
      <w:r w:rsidR="003532EC" w:rsidRPr="00C54758">
        <w:rPr>
          <w:rFonts w:hint="eastAsia"/>
          <w:color w:val="0000FF"/>
        </w:rPr>
        <w:t>相关资料</w:t>
      </w:r>
      <w:r w:rsidR="007A7F36" w:rsidRPr="00C54758">
        <w:rPr>
          <w:rFonts w:hint="eastAsia"/>
          <w:color w:val="0000FF"/>
        </w:rPr>
        <w:t>、</w:t>
      </w:r>
      <w:r w:rsidR="003532EC" w:rsidRPr="00C54758">
        <w:rPr>
          <w:rFonts w:hint="eastAsia"/>
          <w:color w:val="0000FF"/>
        </w:rPr>
        <w:t>调查走访</w:t>
      </w:r>
      <w:r w:rsidR="007A7F36" w:rsidRPr="00C54758">
        <w:rPr>
          <w:rFonts w:hint="eastAsia"/>
          <w:color w:val="0000FF"/>
        </w:rPr>
        <w:t>及咨询专家</w:t>
      </w:r>
      <w:r w:rsidR="003532EC" w:rsidRPr="00C54758">
        <w:rPr>
          <w:rFonts w:hint="eastAsia"/>
          <w:color w:val="0000FF"/>
        </w:rPr>
        <w:t>，</w:t>
      </w:r>
      <w:r w:rsidRPr="00C54758">
        <w:rPr>
          <w:rFonts w:hint="eastAsia"/>
          <w:color w:val="0000FF"/>
        </w:rPr>
        <w:t>恩阳河</w:t>
      </w:r>
      <w:r w:rsidR="00C54758" w:rsidRPr="00C54758">
        <w:rPr>
          <w:rFonts w:hint="eastAsia"/>
          <w:color w:val="0000FF"/>
        </w:rPr>
        <w:t>历史</w:t>
      </w:r>
      <w:r w:rsidR="003532EC" w:rsidRPr="00C54758">
        <w:rPr>
          <w:rFonts w:hint="eastAsia"/>
          <w:color w:val="0000FF"/>
        </w:rPr>
        <w:t>鱼类</w:t>
      </w:r>
      <w:r w:rsidR="007A7F36" w:rsidRPr="00C54758">
        <w:rPr>
          <w:rFonts w:hint="eastAsia"/>
          <w:color w:val="0000FF"/>
        </w:rPr>
        <w:t>约</w:t>
      </w:r>
      <w:r w:rsidR="00C54758" w:rsidRPr="00C54758">
        <w:rPr>
          <w:color w:val="0000FF"/>
        </w:rPr>
        <w:t>43</w:t>
      </w:r>
      <w:r w:rsidR="003532EC" w:rsidRPr="00C54758">
        <w:rPr>
          <w:rFonts w:hint="eastAsia"/>
          <w:color w:val="0000FF"/>
        </w:rPr>
        <w:t>种，</w:t>
      </w:r>
      <w:r w:rsidR="00C54758" w:rsidRPr="00C54758">
        <w:rPr>
          <w:rFonts w:hint="eastAsia"/>
          <w:color w:val="0000FF"/>
        </w:rPr>
        <w:t>现有鱼类</w:t>
      </w:r>
      <w:r w:rsidR="00C54758" w:rsidRPr="00C54758">
        <w:rPr>
          <w:rFonts w:hint="eastAsia"/>
          <w:color w:val="0000FF"/>
        </w:rPr>
        <w:t>3</w:t>
      </w:r>
      <w:r w:rsidR="00C54758" w:rsidRPr="00C54758">
        <w:rPr>
          <w:color w:val="0000FF"/>
        </w:rPr>
        <w:t>9</w:t>
      </w:r>
      <w:r w:rsidR="00C54758" w:rsidRPr="00C54758">
        <w:rPr>
          <w:rFonts w:hint="eastAsia"/>
          <w:color w:val="0000FF"/>
        </w:rPr>
        <w:t>种，根据</w:t>
      </w:r>
      <w:proofErr w:type="gramStart"/>
      <w:r w:rsidR="00C54758" w:rsidRPr="00C54758">
        <w:rPr>
          <w:rFonts w:hint="eastAsia"/>
          <w:color w:val="0000FF"/>
        </w:rPr>
        <w:t>评估赋分标准</w:t>
      </w:r>
      <w:proofErr w:type="gramEnd"/>
      <w:r w:rsidR="00C54758" w:rsidRPr="00C54758">
        <w:rPr>
          <w:rFonts w:hint="eastAsia"/>
          <w:color w:val="0000FF"/>
        </w:rPr>
        <w:t>，</w:t>
      </w:r>
      <w:r w:rsidR="00C54758" w:rsidRPr="00C54758">
        <w:rPr>
          <w:rFonts w:hint="eastAsia"/>
          <w:color w:val="0000FF"/>
        </w:rPr>
        <w:t>FOEI</w:t>
      </w:r>
      <w:r w:rsidR="00C54758" w:rsidRPr="00C54758">
        <w:rPr>
          <w:color w:val="0000FF"/>
        </w:rPr>
        <w:t>=</w:t>
      </w:r>
      <w:r w:rsidR="00C54758" w:rsidRPr="00C54758">
        <w:rPr>
          <w:rFonts w:hint="eastAsia"/>
          <w:color w:val="0000FF"/>
        </w:rPr>
        <w:t>FO/FE</w:t>
      </w:r>
      <w:r w:rsidR="00C54758" w:rsidRPr="00C54758">
        <w:rPr>
          <w:rFonts w:hint="eastAsia"/>
          <w:color w:val="0000FF"/>
        </w:rPr>
        <w:t>×</w:t>
      </w:r>
      <w:r w:rsidR="00C54758" w:rsidRPr="00C54758">
        <w:rPr>
          <w:rFonts w:hint="eastAsia"/>
          <w:color w:val="0000FF"/>
        </w:rPr>
        <w:t>100=</w:t>
      </w:r>
      <w:r w:rsidR="00C54758" w:rsidRPr="00C54758">
        <w:rPr>
          <w:color w:val="0000FF"/>
        </w:rPr>
        <w:t>39</w:t>
      </w:r>
      <w:r w:rsidR="00C54758" w:rsidRPr="00C54758">
        <w:rPr>
          <w:rFonts w:hint="eastAsia"/>
          <w:color w:val="0000FF"/>
        </w:rPr>
        <w:t>/</w:t>
      </w:r>
      <w:r w:rsidR="00C54758" w:rsidRPr="00C54758">
        <w:rPr>
          <w:color w:val="0000FF"/>
        </w:rPr>
        <w:t>43</w:t>
      </w:r>
      <w:r w:rsidR="00C54758" w:rsidRPr="00C54758">
        <w:rPr>
          <w:rFonts w:hint="eastAsia"/>
          <w:color w:val="0000FF"/>
        </w:rPr>
        <w:t>×</w:t>
      </w:r>
      <w:r w:rsidR="00C54758" w:rsidRPr="00C54758">
        <w:rPr>
          <w:color w:val="0000FF"/>
        </w:rPr>
        <w:t>100=90.6</w:t>
      </w:r>
      <w:r w:rsidR="00C54758" w:rsidRPr="00C54758">
        <w:rPr>
          <w:rFonts w:hint="eastAsia"/>
          <w:color w:val="0000FF"/>
        </w:rPr>
        <w:t>，该项</w:t>
      </w:r>
      <w:proofErr w:type="gramStart"/>
      <w:r w:rsidR="00C54758" w:rsidRPr="00C54758">
        <w:rPr>
          <w:rFonts w:hint="eastAsia"/>
          <w:color w:val="0000FF"/>
        </w:rPr>
        <w:t>赋分为</w:t>
      </w:r>
      <w:proofErr w:type="gramEnd"/>
      <w:r w:rsidR="00C54758" w:rsidRPr="00C54758">
        <w:rPr>
          <w:color w:val="0000FF"/>
        </w:rPr>
        <w:t>80</w:t>
      </w:r>
      <w:r w:rsidR="00C54758" w:rsidRPr="00C54758">
        <w:rPr>
          <w:rFonts w:hint="eastAsia"/>
          <w:color w:val="0000FF"/>
        </w:rPr>
        <w:t>分。</w:t>
      </w:r>
    </w:p>
    <w:p w14:paraId="78B7F672" w14:textId="71E84EDC" w:rsidR="00FE3E6B" w:rsidRPr="00C54758" w:rsidRDefault="00FE3E6B" w:rsidP="00CC6DD7">
      <w:pPr>
        <w:ind w:firstLine="480"/>
        <w:rPr>
          <w:color w:val="0000FF"/>
        </w:rPr>
      </w:pPr>
    </w:p>
    <w:bookmarkEnd w:id="214"/>
    <w:p w14:paraId="70521285" w14:textId="246FD3DD" w:rsidR="00601E20" w:rsidRPr="00DD7374" w:rsidRDefault="00601E20" w:rsidP="00597F45">
      <w:pPr>
        <w:pStyle w:val="4"/>
      </w:pPr>
      <w:r w:rsidRPr="00DD7374">
        <w:rPr>
          <w:rFonts w:hint="eastAsia"/>
        </w:rPr>
        <w:lastRenderedPageBreak/>
        <w:t>外来水生动植物</w:t>
      </w:r>
    </w:p>
    <w:p w14:paraId="0A798A43" w14:textId="2F475476" w:rsidR="00577459" w:rsidRPr="00064684" w:rsidRDefault="00064684" w:rsidP="00577459">
      <w:pPr>
        <w:ind w:firstLine="480"/>
        <w:rPr>
          <w:b/>
          <w:color w:val="0000FF"/>
        </w:rPr>
      </w:pPr>
      <w:bookmarkStart w:id="215" w:name="_Hlk116397574"/>
      <w:r w:rsidRPr="00064684">
        <w:rPr>
          <w:rFonts w:hint="eastAsia"/>
          <w:color w:val="0000FF"/>
        </w:rPr>
        <w:t>根据《旺苍县</w:t>
      </w:r>
      <w:r w:rsidR="00A92FDD">
        <w:rPr>
          <w:rFonts w:hint="eastAsia"/>
          <w:color w:val="0000FF"/>
        </w:rPr>
        <w:t>农业</w:t>
      </w:r>
      <w:r w:rsidRPr="00064684">
        <w:rPr>
          <w:rFonts w:hint="eastAsia"/>
          <w:color w:val="0000FF"/>
        </w:rPr>
        <w:t>外来入侵物种普查</w:t>
      </w:r>
      <w:r w:rsidR="00A92FDD">
        <w:rPr>
          <w:rFonts w:hint="eastAsia"/>
          <w:color w:val="0000FF"/>
        </w:rPr>
        <w:t>报告</w:t>
      </w:r>
      <w:r w:rsidRPr="00064684">
        <w:rPr>
          <w:rFonts w:hint="eastAsia"/>
          <w:color w:val="0000FF"/>
        </w:rPr>
        <w:t>》阶段性成果，</w:t>
      </w:r>
      <w:r w:rsidR="006041B7" w:rsidRPr="00064684">
        <w:rPr>
          <w:rFonts w:hint="eastAsia"/>
          <w:color w:val="0000FF"/>
        </w:rPr>
        <w:t>和咨询</w:t>
      </w:r>
      <w:r w:rsidR="00E23DA8" w:rsidRPr="00064684">
        <w:rPr>
          <w:rFonts w:hint="eastAsia"/>
          <w:color w:val="0000FF"/>
        </w:rPr>
        <w:t>旺苍县农业农村局</w:t>
      </w:r>
      <w:r w:rsidR="003F15D0" w:rsidRPr="00064684">
        <w:rPr>
          <w:rFonts w:hint="eastAsia"/>
          <w:color w:val="0000FF"/>
        </w:rPr>
        <w:t>渔业渔政管理股</w:t>
      </w:r>
      <w:r w:rsidRPr="00064684">
        <w:rPr>
          <w:rFonts w:hint="eastAsia"/>
          <w:color w:val="0000FF"/>
        </w:rPr>
        <w:t>，</w:t>
      </w:r>
      <w:proofErr w:type="gramStart"/>
      <w:r w:rsidRPr="00064684">
        <w:rPr>
          <w:rFonts w:hint="eastAsia"/>
          <w:color w:val="0000FF"/>
        </w:rPr>
        <w:t>恩阳河流</w:t>
      </w:r>
      <w:proofErr w:type="gramEnd"/>
      <w:r w:rsidRPr="00064684">
        <w:rPr>
          <w:rFonts w:hint="eastAsia"/>
          <w:color w:val="0000FF"/>
        </w:rPr>
        <w:t>域外来入侵物种为牛蛙和</w:t>
      </w:r>
      <w:r w:rsidRPr="00A92FDD">
        <w:rPr>
          <w:color w:val="0000FF"/>
        </w:rPr>
        <w:t>克氏原螯虾</w:t>
      </w:r>
      <w:r w:rsidR="00FA290E" w:rsidRPr="00064684">
        <w:rPr>
          <w:rFonts w:hint="eastAsia"/>
          <w:color w:val="0000FF"/>
        </w:rPr>
        <w:t>，</w:t>
      </w:r>
      <w:r w:rsidRPr="00064684">
        <w:rPr>
          <w:rFonts w:hint="eastAsia"/>
          <w:color w:val="0000FF"/>
        </w:rPr>
        <w:t>人工养殖较为常见，野外偶然可以见到。据此，恩阳河有外来入侵物种</w:t>
      </w:r>
      <w:r w:rsidRPr="00064684">
        <w:rPr>
          <w:rFonts w:hint="eastAsia"/>
          <w:color w:val="0000FF"/>
        </w:rPr>
        <w:t>2</w:t>
      </w:r>
      <w:r w:rsidRPr="00064684">
        <w:rPr>
          <w:rFonts w:hint="eastAsia"/>
          <w:color w:val="0000FF"/>
        </w:rPr>
        <w:t>种，偶尔可以见到，</w:t>
      </w:r>
      <w:r w:rsidR="00577459" w:rsidRPr="00064684">
        <w:rPr>
          <w:rFonts w:hint="eastAsia"/>
          <w:color w:val="0000FF"/>
        </w:rPr>
        <w:t>外来水生动植物指数</w:t>
      </w:r>
      <w:proofErr w:type="gramStart"/>
      <w:r w:rsidR="00577459" w:rsidRPr="00064684">
        <w:rPr>
          <w:rFonts w:hint="eastAsia"/>
          <w:color w:val="0000FF"/>
        </w:rPr>
        <w:t>赋分标准赋分为</w:t>
      </w:r>
      <w:proofErr w:type="gramEnd"/>
      <w:r w:rsidRPr="00064684">
        <w:rPr>
          <w:color w:val="0000FF"/>
        </w:rPr>
        <w:t>90</w:t>
      </w:r>
      <w:r w:rsidR="00577459" w:rsidRPr="00064684">
        <w:rPr>
          <w:rFonts w:hint="eastAsia"/>
          <w:color w:val="0000FF"/>
        </w:rPr>
        <w:t>分。</w:t>
      </w:r>
    </w:p>
    <w:p w14:paraId="0E200CDD" w14:textId="73F835B2" w:rsidR="00601E20" w:rsidRPr="00DD7374" w:rsidRDefault="00601E20" w:rsidP="001D790E">
      <w:pPr>
        <w:pStyle w:val="3"/>
      </w:pPr>
      <w:bookmarkStart w:id="216" w:name="_Toc80719421"/>
      <w:bookmarkStart w:id="217" w:name="_Toc143607422"/>
      <w:bookmarkEnd w:id="215"/>
      <w:r w:rsidRPr="00DD7374">
        <w:rPr>
          <w:rFonts w:hint="eastAsia"/>
        </w:rPr>
        <w:t>河湖管理及社会服务</w:t>
      </w:r>
      <w:bookmarkEnd w:id="216"/>
      <w:bookmarkEnd w:id="217"/>
    </w:p>
    <w:p w14:paraId="45202864" w14:textId="1528B484" w:rsidR="00601E20" w:rsidRPr="00DD7374" w:rsidRDefault="00601E20" w:rsidP="00597F45">
      <w:pPr>
        <w:pStyle w:val="4"/>
      </w:pPr>
      <w:r w:rsidRPr="00DD7374">
        <w:rPr>
          <w:rFonts w:hint="eastAsia"/>
        </w:rPr>
        <w:t>公众满意度</w:t>
      </w:r>
    </w:p>
    <w:p w14:paraId="3165C8EA" w14:textId="4FF8E105" w:rsidR="0085583C" w:rsidRPr="006900EF" w:rsidRDefault="00D01C29" w:rsidP="00E94E68">
      <w:pPr>
        <w:ind w:firstLine="480"/>
      </w:pPr>
      <w:r w:rsidRPr="006900EF">
        <w:rPr>
          <w:rFonts w:hint="eastAsia"/>
        </w:rPr>
        <w:t>公众满意程度的调查采用问卷的方式进行，采集公众对于河流环境、水质质量、涉水景观、舒适性、美学价值等的满意程度，本次参与问卷调查的人数为</w:t>
      </w:r>
      <w:r w:rsidR="00A01108" w:rsidRPr="006900EF">
        <w:t>50</w:t>
      </w:r>
      <w:r w:rsidRPr="006900EF">
        <w:rPr>
          <w:rFonts w:hint="eastAsia"/>
        </w:rPr>
        <w:t>人，调查乡镇</w:t>
      </w:r>
      <w:r w:rsidR="0009216B" w:rsidRPr="006900EF">
        <w:rPr>
          <w:rFonts w:hint="eastAsia"/>
        </w:rPr>
        <w:t>主要为</w:t>
      </w:r>
      <w:r w:rsidR="00A01108" w:rsidRPr="006900EF">
        <w:rPr>
          <w:rFonts w:hint="eastAsia"/>
        </w:rPr>
        <w:t>水磨、大两、三江、</w:t>
      </w:r>
      <w:r w:rsidR="00F63447" w:rsidRPr="006900EF">
        <w:rPr>
          <w:rFonts w:hint="eastAsia"/>
        </w:rPr>
        <w:t>木门沿河居民及场镇经营人员</w:t>
      </w:r>
      <w:r w:rsidR="007F4739" w:rsidRPr="006900EF">
        <w:rPr>
          <w:rFonts w:hint="eastAsia"/>
        </w:rPr>
        <w:t>，</w:t>
      </w:r>
      <w:r w:rsidR="00DB215C" w:rsidRPr="00DB215C">
        <w:rPr>
          <w:rFonts w:hint="eastAsia"/>
          <w:color w:val="3333FF"/>
        </w:rPr>
        <w:t>统计调查结果显示不同性别、年龄段人群对恩阳河旺苍</w:t>
      </w:r>
      <w:proofErr w:type="gramStart"/>
      <w:r w:rsidR="00DB215C" w:rsidRPr="00DB215C">
        <w:rPr>
          <w:rFonts w:hint="eastAsia"/>
          <w:color w:val="3333FF"/>
        </w:rPr>
        <w:t>段满足度无</w:t>
      </w:r>
      <w:proofErr w:type="gramEnd"/>
      <w:r w:rsidR="00DB215C" w:rsidRPr="00DB215C">
        <w:rPr>
          <w:rFonts w:hint="eastAsia"/>
          <w:color w:val="3333FF"/>
        </w:rPr>
        <w:t>明显差异，</w:t>
      </w:r>
      <w:r w:rsidRPr="006900EF">
        <w:rPr>
          <w:rFonts w:hint="eastAsia"/>
        </w:rPr>
        <w:t>取所有</w:t>
      </w:r>
      <w:proofErr w:type="gramStart"/>
      <w:r w:rsidRPr="006900EF">
        <w:rPr>
          <w:rFonts w:hint="eastAsia"/>
        </w:rPr>
        <w:t>公众赋分的</w:t>
      </w:r>
      <w:proofErr w:type="gramEnd"/>
      <w:r w:rsidRPr="006900EF">
        <w:rPr>
          <w:rFonts w:hint="eastAsia"/>
        </w:rPr>
        <w:t>平均值为公众满意程度综合赋分值</w:t>
      </w:r>
      <w:r w:rsidR="0031383B">
        <w:rPr>
          <w:rFonts w:hint="eastAsia"/>
        </w:rPr>
        <w:t>，最终得分</w:t>
      </w:r>
      <w:r w:rsidR="0039275C">
        <w:t>9</w:t>
      </w:r>
      <w:r w:rsidR="00F370D5">
        <w:t>3</w:t>
      </w:r>
      <w:r w:rsidR="0031383B">
        <w:rPr>
          <w:rFonts w:hint="eastAsia"/>
        </w:rPr>
        <w:t>分</w:t>
      </w:r>
      <w:r w:rsidRPr="006900EF">
        <w:rPr>
          <w:rFonts w:hint="eastAsia"/>
        </w:rPr>
        <w:t>。</w:t>
      </w:r>
    </w:p>
    <w:p w14:paraId="44225FE3" w14:textId="4815F414" w:rsidR="005D7836" w:rsidRDefault="00DE7EAC" w:rsidP="00E94E68">
      <w:pPr>
        <w:ind w:firstLine="480"/>
      </w:pPr>
      <w:r w:rsidRPr="006900EF">
        <w:rPr>
          <w:rFonts w:hint="eastAsia"/>
        </w:rPr>
        <w:t>恩阳河</w:t>
      </w:r>
      <w:r w:rsidR="00D01C29" w:rsidRPr="006900EF">
        <w:rPr>
          <w:rFonts w:hint="eastAsia"/>
        </w:rPr>
        <w:t>健康评价公众调查情况见下表。</w:t>
      </w:r>
    </w:p>
    <w:p w14:paraId="79B2CA4C" w14:textId="529F89FC" w:rsidR="001B5C55" w:rsidRPr="006900EF" w:rsidRDefault="001B5C55" w:rsidP="004A16E5">
      <w:pPr>
        <w:pStyle w:val="aff"/>
        <w:rPr>
          <w:sz w:val="21"/>
          <w:szCs w:val="21"/>
        </w:rPr>
      </w:pPr>
      <w:r w:rsidRPr="006900EF">
        <w:rPr>
          <w:rFonts w:hint="eastAsia"/>
        </w:rPr>
        <w:t>表</w:t>
      </w:r>
      <w:r w:rsidRPr="006900EF">
        <w:fldChar w:fldCharType="begin"/>
      </w:r>
      <w:r w:rsidRPr="006900EF">
        <w:instrText xml:space="preserve"> </w:instrText>
      </w:r>
      <w:r w:rsidRPr="006900EF">
        <w:rPr>
          <w:rFonts w:hint="eastAsia"/>
        </w:rPr>
        <w:instrText>STYLEREF 2 \s</w:instrText>
      </w:r>
      <w:r w:rsidRPr="006900EF">
        <w:instrText xml:space="preserve"> </w:instrText>
      </w:r>
      <w:r w:rsidRPr="006900EF">
        <w:fldChar w:fldCharType="separate"/>
      </w:r>
      <w:r w:rsidR="00AA7276">
        <w:rPr>
          <w:noProof/>
        </w:rPr>
        <w:t>4.1</w:t>
      </w:r>
      <w:r w:rsidRPr="006900EF">
        <w:fldChar w:fldCharType="end"/>
      </w:r>
      <w:r w:rsidRPr="006900EF">
        <w:noBreakHyphen/>
      </w:r>
      <w:r w:rsidRPr="006900EF">
        <w:fldChar w:fldCharType="begin"/>
      </w:r>
      <w:r w:rsidRPr="006900EF">
        <w:instrText xml:space="preserve"> </w:instrText>
      </w:r>
      <w:r w:rsidRPr="006900EF">
        <w:rPr>
          <w:rFonts w:hint="eastAsia"/>
        </w:rPr>
        <w:instrText xml:space="preserve">SEQ </w:instrText>
      </w:r>
      <w:r w:rsidRPr="006900EF">
        <w:rPr>
          <w:rFonts w:hint="eastAsia"/>
        </w:rPr>
        <w:instrText>表</w:instrText>
      </w:r>
      <w:r w:rsidRPr="006900EF">
        <w:rPr>
          <w:rFonts w:hint="eastAsia"/>
        </w:rPr>
        <w:instrText xml:space="preserve"> \* ARABIC \s 2</w:instrText>
      </w:r>
      <w:r w:rsidRPr="006900EF">
        <w:instrText xml:space="preserve"> </w:instrText>
      </w:r>
      <w:r w:rsidRPr="006900EF">
        <w:fldChar w:fldCharType="separate"/>
      </w:r>
      <w:r w:rsidR="00AA7276">
        <w:rPr>
          <w:noProof/>
        </w:rPr>
        <w:t>18</w:t>
      </w:r>
      <w:r w:rsidRPr="006900EF">
        <w:fldChar w:fldCharType="end"/>
      </w:r>
      <w:r w:rsidRPr="006900EF">
        <w:t xml:space="preserve"> </w:t>
      </w:r>
      <w:r w:rsidRPr="006900EF">
        <w:rPr>
          <w:rFonts w:hint="eastAsia"/>
          <w:kern w:val="0"/>
        </w:rPr>
        <w:t>恩阳河满意程度调查性别、年龄分布情况表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1185"/>
        <w:gridCol w:w="1185"/>
        <w:gridCol w:w="1186"/>
        <w:gridCol w:w="1185"/>
        <w:gridCol w:w="1185"/>
        <w:gridCol w:w="1186"/>
      </w:tblGrid>
      <w:tr w:rsidR="006900EF" w:rsidRPr="006900EF" w14:paraId="780A4143" w14:textId="77777777" w:rsidTr="00DB215C">
        <w:trPr>
          <w:trHeight w:val="285"/>
        </w:trPr>
        <w:tc>
          <w:tcPr>
            <w:tcW w:w="714" w:type="pct"/>
            <w:vMerge w:val="restart"/>
            <w:shd w:val="clear" w:color="auto" w:fill="auto"/>
            <w:vAlign w:val="center"/>
            <w:hideMark/>
          </w:tcPr>
          <w:p w14:paraId="70EBBE98" w14:textId="77777777" w:rsidR="001B5C55" w:rsidRPr="006900EF" w:rsidRDefault="001B5C55" w:rsidP="001B5C55">
            <w:pPr>
              <w:pStyle w:val="af7"/>
            </w:pPr>
            <w:r w:rsidRPr="006900EF">
              <w:rPr>
                <w:rFonts w:hint="eastAsia"/>
              </w:rPr>
              <w:t>河段</w:t>
            </w:r>
          </w:p>
        </w:tc>
        <w:tc>
          <w:tcPr>
            <w:tcW w:w="714" w:type="pct"/>
            <w:vMerge w:val="restart"/>
            <w:shd w:val="clear" w:color="auto" w:fill="auto"/>
            <w:vAlign w:val="center"/>
            <w:hideMark/>
          </w:tcPr>
          <w:p w14:paraId="1EFBBEE3" w14:textId="77777777" w:rsidR="001B5C55" w:rsidRPr="006900EF" w:rsidRDefault="001B5C55" w:rsidP="001B5C55">
            <w:pPr>
              <w:pStyle w:val="af7"/>
            </w:pPr>
            <w:r w:rsidRPr="006900EF">
              <w:rPr>
                <w:rFonts w:hint="eastAsia"/>
              </w:rPr>
              <w:t>总人数</w:t>
            </w:r>
          </w:p>
        </w:tc>
        <w:tc>
          <w:tcPr>
            <w:tcW w:w="1429" w:type="pct"/>
            <w:gridSpan w:val="2"/>
            <w:shd w:val="clear" w:color="auto" w:fill="auto"/>
            <w:vAlign w:val="center"/>
            <w:hideMark/>
          </w:tcPr>
          <w:p w14:paraId="3AD6D312" w14:textId="77777777" w:rsidR="001B5C55" w:rsidRPr="006900EF" w:rsidRDefault="001B5C55" w:rsidP="001B5C55">
            <w:pPr>
              <w:pStyle w:val="af7"/>
            </w:pPr>
            <w:r w:rsidRPr="006900EF">
              <w:rPr>
                <w:rFonts w:hint="eastAsia"/>
              </w:rPr>
              <w:t>性别</w:t>
            </w:r>
          </w:p>
        </w:tc>
        <w:tc>
          <w:tcPr>
            <w:tcW w:w="2143" w:type="pct"/>
            <w:gridSpan w:val="3"/>
            <w:shd w:val="clear" w:color="auto" w:fill="auto"/>
            <w:vAlign w:val="center"/>
            <w:hideMark/>
          </w:tcPr>
          <w:p w14:paraId="5E6C33C0" w14:textId="77777777" w:rsidR="001B5C55" w:rsidRPr="006900EF" w:rsidRDefault="001B5C55" w:rsidP="001B5C55">
            <w:pPr>
              <w:pStyle w:val="af7"/>
            </w:pPr>
            <w:r w:rsidRPr="006900EF">
              <w:rPr>
                <w:rFonts w:hint="eastAsia"/>
              </w:rPr>
              <w:t>年龄分布</w:t>
            </w:r>
          </w:p>
        </w:tc>
      </w:tr>
      <w:tr w:rsidR="006900EF" w:rsidRPr="006900EF" w14:paraId="07D481BB" w14:textId="77777777" w:rsidTr="00DB215C">
        <w:trPr>
          <w:trHeight w:val="315"/>
        </w:trPr>
        <w:tc>
          <w:tcPr>
            <w:tcW w:w="714" w:type="pct"/>
            <w:vMerge/>
            <w:vAlign w:val="center"/>
            <w:hideMark/>
          </w:tcPr>
          <w:p w14:paraId="3C76927D" w14:textId="77777777" w:rsidR="001B5C55" w:rsidRPr="006900EF" w:rsidRDefault="001B5C55" w:rsidP="001B5C55">
            <w:pPr>
              <w:pStyle w:val="af7"/>
            </w:pPr>
          </w:p>
        </w:tc>
        <w:tc>
          <w:tcPr>
            <w:tcW w:w="714" w:type="pct"/>
            <w:vMerge/>
            <w:vAlign w:val="center"/>
            <w:hideMark/>
          </w:tcPr>
          <w:p w14:paraId="2BDE95A9" w14:textId="77777777" w:rsidR="001B5C55" w:rsidRPr="006900EF" w:rsidRDefault="001B5C55" w:rsidP="001B5C55">
            <w:pPr>
              <w:pStyle w:val="af7"/>
            </w:pPr>
          </w:p>
        </w:tc>
        <w:tc>
          <w:tcPr>
            <w:tcW w:w="714" w:type="pct"/>
            <w:shd w:val="clear" w:color="auto" w:fill="auto"/>
            <w:vAlign w:val="center"/>
            <w:hideMark/>
          </w:tcPr>
          <w:p w14:paraId="15203C7A" w14:textId="77777777" w:rsidR="001B5C55" w:rsidRPr="006900EF" w:rsidRDefault="001B5C55" w:rsidP="001B5C55">
            <w:pPr>
              <w:pStyle w:val="af7"/>
            </w:pPr>
            <w:r w:rsidRPr="006900EF">
              <w:rPr>
                <w:rFonts w:hint="eastAsia"/>
              </w:rPr>
              <w:t>男</w:t>
            </w:r>
          </w:p>
        </w:tc>
        <w:tc>
          <w:tcPr>
            <w:tcW w:w="715" w:type="pct"/>
            <w:shd w:val="clear" w:color="auto" w:fill="auto"/>
            <w:vAlign w:val="center"/>
            <w:hideMark/>
          </w:tcPr>
          <w:p w14:paraId="10BCE41F" w14:textId="77777777" w:rsidR="001B5C55" w:rsidRPr="006900EF" w:rsidRDefault="001B5C55" w:rsidP="001B5C55">
            <w:pPr>
              <w:pStyle w:val="af7"/>
            </w:pPr>
            <w:r w:rsidRPr="006900EF">
              <w:rPr>
                <w:rFonts w:hint="eastAsia"/>
              </w:rPr>
              <w:t>女</w:t>
            </w:r>
          </w:p>
        </w:tc>
        <w:tc>
          <w:tcPr>
            <w:tcW w:w="714" w:type="pct"/>
            <w:shd w:val="clear" w:color="auto" w:fill="auto"/>
            <w:vAlign w:val="center"/>
            <w:hideMark/>
          </w:tcPr>
          <w:p w14:paraId="39883DE6" w14:textId="77777777" w:rsidR="001B5C55" w:rsidRPr="006900EF" w:rsidRDefault="001B5C55" w:rsidP="001B5C55">
            <w:pPr>
              <w:pStyle w:val="af7"/>
              <w:rPr>
                <w:rFonts w:eastAsia="等线"/>
              </w:rPr>
            </w:pPr>
            <w:r w:rsidRPr="006900EF">
              <w:rPr>
                <w:rFonts w:eastAsia="等线"/>
              </w:rPr>
              <w:t>15-30</w:t>
            </w:r>
            <w:r w:rsidRPr="006900EF">
              <w:rPr>
                <w:rFonts w:hint="eastAsia"/>
              </w:rPr>
              <w:t>岁</w:t>
            </w:r>
          </w:p>
        </w:tc>
        <w:tc>
          <w:tcPr>
            <w:tcW w:w="714" w:type="pct"/>
            <w:shd w:val="clear" w:color="auto" w:fill="auto"/>
            <w:vAlign w:val="center"/>
            <w:hideMark/>
          </w:tcPr>
          <w:p w14:paraId="3ABB62B8" w14:textId="77777777" w:rsidR="001B5C55" w:rsidRPr="006900EF" w:rsidRDefault="001B5C55" w:rsidP="001B5C55">
            <w:pPr>
              <w:pStyle w:val="af7"/>
              <w:rPr>
                <w:rFonts w:eastAsia="等线"/>
              </w:rPr>
            </w:pPr>
            <w:r w:rsidRPr="006900EF">
              <w:rPr>
                <w:rFonts w:eastAsia="等线"/>
              </w:rPr>
              <w:t>30-50</w:t>
            </w:r>
            <w:r w:rsidRPr="006900EF">
              <w:rPr>
                <w:rFonts w:hint="eastAsia"/>
              </w:rPr>
              <w:t>岁</w:t>
            </w:r>
          </w:p>
        </w:tc>
        <w:tc>
          <w:tcPr>
            <w:tcW w:w="715" w:type="pct"/>
            <w:shd w:val="clear" w:color="auto" w:fill="auto"/>
            <w:vAlign w:val="center"/>
            <w:hideMark/>
          </w:tcPr>
          <w:p w14:paraId="41C6EF3B" w14:textId="77777777" w:rsidR="001B5C55" w:rsidRPr="006900EF" w:rsidRDefault="001B5C55" w:rsidP="001B5C55">
            <w:pPr>
              <w:pStyle w:val="af7"/>
              <w:rPr>
                <w:rFonts w:eastAsia="等线"/>
              </w:rPr>
            </w:pPr>
            <w:r w:rsidRPr="006900EF">
              <w:rPr>
                <w:rFonts w:eastAsia="等线"/>
              </w:rPr>
              <w:t>50</w:t>
            </w:r>
            <w:r w:rsidRPr="006900EF">
              <w:rPr>
                <w:rFonts w:hint="eastAsia"/>
              </w:rPr>
              <w:t>以上</w:t>
            </w:r>
          </w:p>
        </w:tc>
      </w:tr>
      <w:tr w:rsidR="006900EF" w:rsidRPr="006900EF" w14:paraId="2CB2C23B" w14:textId="77777777" w:rsidTr="00DB215C">
        <w:trPr>
          <w:trHeight w:val="391"/>
        </w:trPr>
        <w:tc>
          <w:tcPr>
            <w:tcW w:w="714" w:type="pct"/>
            <w:shd w:val="clear" w:color="auto" w:fill="auto"/>
            <w:vAlign w:val="center"/>
            <w:hideMark/>
          </w:tcPr>
          <w:p w14:paraId="7E81877F" w14:textId="79D0601F" w:rsidR="001B5C55" w:rsidRPr="006900EF" w:rsidRDefault="001B5C55" w:rsidP="001B5C55">
            <w:pPr>
              <w:pStyle w:val="af7"/>
            </w:pPr>
            <w:r w:rsidRPr="006900EF">
              <w:rPr>
                <w:rFonts w:hint="eastAsia"/>
              </w:rPr>
              <w:t>恩阳河</w:t>
            </w:r>
          </w:p>
        </w:tc>
        <w:tc>
          <w:tcPr>
            <w:tcW w:w="714" w:type="pct"/>
            <w:shd w:val="clear" w:color="auto" w:fill="auto"/>
            <w:vAlign w:val="center"/>
            <w:hideMark/>
          </w:tcPr>
          <w:p w14:paraId="4A38058D" w14:textId="77777777" w:rsidR="001B5C55" w:rsidRPr="006900EF" w:rsidRDefault="001B5C55" w:rsidP="001B5C55">
            <w:pPr>
              <w:pStyle w:val="af7"/>
              <w:rPr>
                <w:rFonts w:eastAsia="等线"/>
              </w:rPr>
            </w:pPr>
            <w:r w:rsidRPr="006900EF">
              <w:rPr>
                <w:rFonts w:eastAsia="等线"/>
              </w:rPr>
              <w:t>50</w:t>
            </w:r>
          </w:p>
        </w:tc>
        <w:tc>
          <w:tcPr>
            <w:tcW w:w="714" w:type="pct"/>
            <w:shd w:val="clear" w:color="auto" w:fill="auto"/>
            <w:vAlign w:val="center"/>
            <w:hideMark/>
          </w:tcPr>
          <w:p w14:paraId="6239DA25" w14:textId="77777777" w:rsidR="001B5C55" w:rsidRPr="006900EF" w:rsidRDefault="001B5C55" w:rsidP="001B5C55">
            <w:pPr>
              <w:pStyle w:val="af7"/>
              <w:rPr>
                <w:rFonts w:eastAsia="等线"/>
              </w:rPr>
            </w:pPr>
            <w:r w:rsidRPr="006900EF">
              <w:rPr>
                <w:rFonts w:eastAsia="等线"/>
              </w:rPr>
              <w:t>27</w:t>
            </w:r>
          </w:p>
        </w:tc>
        <w:tc>
          <w:tcPr>
            <w:tcW w:w="715" w:type="pct"/>
            <w:shd w:val="clear" w:color="auto" w:fill="auto"/>
            <w:vAlign w:val="center"/>
            <w:hideMark/>
          </w:tcPr>
          <w:p w14:paraId="6072BB2B" w14:textId="77777777" w:rsidR="001B5C55" w:rsidRPr="006900EF" w:rsidRDefault="001B5C55" w:rsidP="001B5C55">
            <w:pPr>
              <w:pStyle w:val="af7"/>
              <w:rPr>
                <w:rFonts w:eastAsia="等线"/>
              </w:rPr>
            </w:pPr>
            <w:r w:rsidRPr="006900EF">
              <w:rPr>
                <w:rFonts w:eastAsia="等线"/>
              </w:rPr>
              <w:t>23</w:t>
            </w:r>
          </w:p>
        </w:tc>
        <w:tc>
          <w:tcPr>
            <w:tcW w:w="714" w:type="pct"/>
            <w:shd w:val="clear" w:color="auto" w:fill="auto"/>
            <w:vAlign w:val="center"/>
            <w:hideMark/>
          </w:tcPr>
          <w:p w14:paraId="2C8358E2" w14:textId="77777777" w:rsidR="001B5C55" w:rsidRPr="006900EF" w:rsidRDefault="001B5C55" w:rsidP="001B5C55">
            <w:pPr>
              <w:pStyle w:val="af7"/>
              <w:rPr>
                <w:rFonts w:eastAsia="等线"/>
              </w:rPr>
            </w:pPr>
            <w:r w:rsidRPr="006900EF">
              <w:rPr>
                <w:rFonts w:eastAsia="等线"/>
              </w:rPr>
              <w:t>15</w:t>
            </w:r>
          </w:p>
        </w:tc>
        <w:tc>
          <w:tcPr>
            <w:tcW w:w="714" w:type="pct"/>
            <w:shd w:val="clear" w:color="auto" w:fill="auto"/>
            <w:vAlign w:val="center"/>
            <w:hideMark/>
          </w:tcPr>
          <w:p w14:paraId="45F59E08" w14:textId="77777777" w:rsidR="001B5C55" w:rsidRPr="006900EF" w:rsidRDefault="001B5C55" w:rsidP="001B5C55">
            <w:pPr>
              <w:pStyle w:val="af7"/>
              <w:rPr>
                <w:rFonts w:eastAsia="等线"/>
              </w:rPr>
            </w:pPr>
            <w:r w:rsidRPr="006900EF">
              <w:rPr>
                <w:rFonts w:eastAsia="等线"/>
              </w:rPr>
              <w:t>19</w:t>
            </w:r>
          </w:p>
        </w:tc>
        <w:tc>
          <w:tcPr>
            <w:tcW w:w="715" w:type="pct"/>
            <w:shd w:val="clear" w:color="auto" w:fill="auto"/>
            <w:vAlign w:val="center"/>
            <w:hideMark/>
          </w:tcPr>
          <w:p w14:paraId="7ABC8121" w14:textId="77777777" w:rsidR="001B5C55" w:rsidRPr="006900EF" w:rsidRDefault="001B5C55" w:rsidP="001B5C55">
            <w:pPr>
              <w:pStyle w:val="af7"/>
              <w:rPr>
                <w:rFonts w:eastAsia="等线"/>
              </w:rPr>
            </w:pPr>
            <w:r w:rsidRPr="006900EF">
              <w:rPr>
                <w:rFonts w:eastAsia="等线"/>
              </w:rPr>
              <w:t>16</w:t>
            </w:r>
          </w:p>
        </w:tc>
      </w:tr>
      <w:tr w:rsidR="00B01FD7" w:rsidRPr="006900EF" w14:paraId="0655304E" w14:textId="77777777" w:rsidTr="00DB215C">
        <w:trPr>
          <w:trHeight w:val="315"/>
        </w:trPr>
        <w:tc>
          <w:tcPr>
            <w:tcW w:w="714" w:type="pct"/>
            <w:shd w:val="clear" w:color="auto" w:fill="auto"/>
            <w:vAlign w:val="center"/>
            <w:hideMark/>
          </w:tcPr>
          <w:p w14:paraId="60D212FF" w14:textId="35EE0CF4" w:rsidR="001B5C55" w:rsidRPr="006900EF" w:rsidRDefault="001B5C55" w:rsidP="001B5C55">
            <w:pPr>
              <w:pStyle w:val="af7"/>
            </w:pPr>
            <w:r w:rsidRPr="006900EF">
              <w:rPr>
                <w:rFonts w:hint="eastAsia"/>
              </w:rPr>
              <w:t>比例分布</w:t>
            </w:r>
          </w:p>
        </w:tc>
        <w:tc>
          <w:tcPr>
            <w:tcW w:w="714" w:type="pct"/>
            <w:shd w:val="clear" w:color="auto" w:fill="auto"/>
            <w:vAlign w:val="center"/>
            <w:hideMark/>
          </w:tcPr>
          <w:p w14:paraId="762F9800" w14:textId="77777777" w:rsidR="001B5C55" w:rsidRPr="006900EF" w:rsidRDefault="001B5C55" w:rsidP="001B5C55">
            <w:pPr>
              <w:pStyle w:val="af7"/>
              <w:rPr>
                <w:rFonts w:eastAsia="等线"/>
              </w:rPr>
            </w:pPr>
            <w:r w:rsidRPr="006900EF">
              <w:rPr>
                <w:rFonts w:eastAsia="等线"/>
              </w:rPr>
              <w:t>100%</w:t>
            </w:r>
          </w:p>
        </w:tc>
        <w:tc>
          <w:tcPr>
            <w:tcW w:w="714" w:type="pct"/>
            <w:shd w:val="clear" w:color="auto" w:fill="auto"/>
            <w:vAlign w:val="center"/>
            <w:hideMark/>
          </w:tcPr>
          <w:p w14:paraId="1AE73043" w14:textId="77777777" w:rsidR="001B5C55" w:rsidRPr="006900EF" w:rsidRDefault="001B5C55" w:rsidP="001B5C55">
            <w:pPr>
              <w:pStyle w:val="af7"/>
              <w:rPr>
                <w:rFonts w:eastAsia="等线"/>
              </w:rPr>
            </w:pPr>
            <w:r w:rsidRPr="006900EF">
              <w:rPr>
                <w:rFonts w:eastAsia="等线"/>
              </w:rPr>
              <w:t>54%</w:t>
            </w:r>
          </w:p>
        </w:tc>
        <w:tc>
          <w:tcPr>
            <w:tcW w:w="715" w:type="pct"/>
            <w:shd w:val="clear" w:color="auto" w:fill="auto"/>
            <w:vAlign w:val="center"/>
            <w:hideMark/>
          </w:tcPr>
          <w:p w14:paraId="32334259" w14:textId="77777777" w:rsidR="001B5C55" w:rsidRPr="006900EF" w:rsidRDefault="001B5C55" w:rsidP="001B5C55">
            <w:pPr>
              <w:pStyle w:val="af7"/>
              <w:rPr>
                <w:rFonts w:eastAsia="等线"/>
              </w:rPr>
            </w:pPr>
            <w:r w:rsidRPr="006900EF">
              <w:rPr>
                <w:rFonts w:eastAsia="等线"/>
              </w:rPr>
              <w:t>46%</w:t>
            </w:r>
          </w:p>
        </w:tc>
        <w:tc>
          <w:tcPr>
            <w:tcW w:w="714" w:type="pct"/>
            <w:shd w:val="clear" w:color="auto" w:fill="auto"/>
            <w:vAlign w:val="center"/>
            <w:hideMark/>
          </w:tcPr>
          <w:p w14:paraId="73851929" w14:textId="77777777" w:rsidR="001B5C55" w:rsidRPr="006900EF" w:rsidRDefault="001B5C55" w:rsidP="001B5C55">
            <w:pPr>
              <w:pStyle w:val="af7"/>
              <w:rPr>
                <w:rFonts w:eastAsia="等线"/>
              </w:rPr>
            </w:pPr>
            <w:r w:rsidRPr="006900EF">
              <w:rPr>
                <w:rFonts w:eastAsia="等线"/>
              </w:rPr>
              <w:t>30%</w:t>
            </w:r>
          </w:p>
        </w:tc>
        <w:tc>
          <w:tcPr>
            <w:tcW w:w="714" w:type="pct"/>
            <w:shd w:val="clear" w:color="auto" w:fill="auto"/>
            <w:vAlign w:val="center"/>
            <w:hideMark/>
          </w:tcPr>
          <w:p w14:paraId="54232903" w14:textId="77777777" w:rsidR="001B5C55" w:rsidRPr="006900EF" w:rsidRDefault="001B5C55" w:rsidP="001B5C55">
            <w:pPr>
              <w:pStyle w:val="af7"/>
              <w:rPr>
                <w:rFonts w:eastAsia="等线"/>
              </w:rPr>
            </w:pPr>
            <w:r w:rsidRPr="006900EF">
              <w:rPr>
                <w:rFonts w:eastAsia="等线"/>
              </w:rPr>
              <w:t>38%</w:t>
            </w:r>
          </w:p>
        </w:tc>
        <w:tc>
          <w:tcPr>
            <w:tcW w:w="715" w:type="pct"/>
            <w:shd w:val="clear" w:color="auto" w:fill="auto"/>
            <w:vAlign w:val="center"/>
            <w:hideMark/>
          </w:tcPr>
          <w:p w14:paraId="63E94050" w14:textId="77777777" w:rsidR="001B5C55" w:rsidRPr="006900EF" w:rsidRDefault="001B5C55" w:rsidP="001B5C55">
            <w:pPr>
              <w:pStyle w:val="af7"/>
              <w:rPr>
                <w:rFonts w:eastAsia="等线"/>
              </w:rPr>
            </w:pPr>
            <w:r w:rsidRPr="006900EF">
              <w:rPr>
                <w:rFonts w:eastAsia="等线"/>
              </w:rPr>
              <w:t>32%</w:t>
            </w:r>
          </w:p>
        </w:tc>
      </w:tr>
      <w:tr w:rsidR="00DB215C" w:rsidRPr="006900EF" w14:paraId="1B95B7C9" w14:textId="77777777" w:rsidTr="00EE01B4">
        <w:trPr>
          <w:trHeight w:val="315"/>
        </w:trPr>
        <w:tc>
          <w:tcPr>
            <w:tcW w:w="714" w:type="pct"/>
            <w:shd w:val="clear" w:color="auto" w:fill="auto"/>
            <w:vAlign w:val="bottom"/>
          </w:tcPr>
          <w:p w14:paraId="4C2B1AB8" w14:textId="13714589" w:rsidR="00DB215C" w:rsidRPr="00DB215C" w:rsidRDefault="00DB215C" w:rsidP="00DB215C">
            <w:pPr>
              <w:pStyle w:val="af7"/>
              <w:rPr>
                <w:rFonts w:eastAsia="等线"/>
              </w:rPr>
            </w:pPr>
            <w:r w:rsidRPr="00DB215C">
              <w:rPr>
                <w:rFonts w:eastAsia="等线" w:hint="eastAsia"/>
              </w:rPr>
              <w:t>平均分</w:t>
            </w:r>
          </w:p>
        </w:tc>
        <w:tc>
          <w:tcPr>
            <w:tcW w:w="714" w:type="pct"/>
            <w:shd w:val="clear" w:color="auto" w:fill="auto"/>
            <w:vAlign w:val="center"/>
          </w:tcPr>
          <w:p w14:paraId="2CACD70B" w14:textId="7B856292" w:rsidR="00DB215C" w:rsidRPr="006900EF" w:rsidRDefault="00DB215C" w:rsidP="00DB215C">
            <w:pPr>
              <w:pStyle w:val="af7"/>
              <w:rPr>
                <w:rFonts w:eastAsia="等线"/>
              </w:rPr>
            </w:pPr>
            <w:r w:rsidRPr="00DB215C">
              <w:rPr>
                <w:rFonts w:eastAsia="等线"/>
              </w:rPr>
              <w:t>93</w:t>
            </w:r>
          </w:p>
        </w:tc>
        <w:tc>
          <w:tcPr>
            <w:tcW w:w="714" w:type="pct"/>
            <w:shd w:val="clear" w:color="auto" w:fill="auto"/>
            <w:vAlign w:val="bottom"/>
          </w:tcPr>
          <w:p w14:paraId="7DC27E6F" w14:textId="404DAD45" w:rsidR="00DB215C" w:rsidRPr="006900EF" w:rsidRDefault="00DB215C" w:rsidP="00DB215C">
            <w:pPr>
              <w:pStyle w:val="af7"/>
              <w:rPr>
                <w:rFonts w:eastAsia="等线"/>
              </w:rPr>
            </w:pPr>
            <w:r w:rsidRPr="00DB215C">
              <w:rPr>
                <w:rFonts w:eastAsia="等线" w:hint="eastAsia"/>
              </w:rPr>
              <w:t>92.2</w:t>
            </w:r>
          </w:p>
        </w:tc>
        <w:tc>
          <w:tcPr>
            <w:tcW w:w="715" w:type="pct"/>
            <w:shd w:val="clear" w:color="auto" w:fill="auto"/>
            <w:vAlign w:val="bottom"/>
          </w:tcPr>
          <w:p w14:paraId="2979666E" w14:textId="4ED2E386" w:rsidR="00DB215C" w:rsidRPr="006900EF" w:rsidRDefault="00DB215C" w:rsidP="00DB215C">
            <w:pPr>
              <w:pStyle w:val="af7"/>
              <w:rPr>
                <w:rFonts w:eastAsia="等线"/>
              </w:rPr>
            </w:pPr>
            <w:r w:rsidRPr="00DB215C">
              <w:rPr>
                <w:rFonts w:eastAsia="等线" w:hint="eastAsia"/>
              </w:rPr>
              <w:t>93.9</w:t>
            </w:r>
          </w:p>
        </w:tc>
        <w:tc>
          <w:tcPr>
            <w:tcW w:w="714" w:type="pct"/>
            <w:shd w:val="clear" w:color="auto" w:fill="auto"/>
            <w:vAlign w:val="bottom"/>
          </w:tcPr>
          <w:p w14:paraId="315B5869" w14:textId="4C87E620" w:rsidR="00DB215C" w:rsidRPr="006900EF" w:rsidRDefault="00DB215C" w:rsidP="00DB215C">
            <w:pPr>
              <w:pStyle w:val="af7"/>
              <w:rPr>
                <w:rFonts w:eastAsia="等线"/>
              </w:rPr>
            </w:pPr>
            <w:r w:rsidRPr="00DB215C">
              <w:rPr>
                <w:rFonts w:eastAsia="等线" w:hint="eastAsia"/>
              </w:rPr>
              <w:t>94.6</w:t>
            </w:r>
          </w:p>
        </w:tc>
        <w:tc>
          <w:tcPr>
            <w:tcW w:w="714" w:type="pct"/>
            <w:shd w:val="clear" w:color="auto" w:fill="auto"/>
            <w:vAlign w:val="bottom"/>
          </w:tcPr>
          <w:p w14:paraId="185B94CE" w14:textId="1453703C" w:rsidR="00DB215C" w:rsidRPr="006900EF" w:rsidRDefault="00DB215C" w:rsidP="00DB215C">
            <w:pPr>
              <w:pStyle w:val="af7"/>
              <w:rPr>
                <w:rFonts w:eastAsia="等线"/>
              </w:rPr>
            </w:pPr>
            <w:r w:rsidRPr="00DB215C">
              <w:rPr>
                <w:rFonts w:eastAsia="等线" w:hint="eastAsia"/>
              </w:rPr>
              <w:t>96.3</w:t>
            </w:r>
          </w:p>
        </w:tc>
        <w:tc>
          <w:tcPr>
            <w:tcW w:w="715" w:type="pct"/>
            <w:shd w:val="clear" w:color="auto" w:fill="auto"/>
            <w:vAlign w:val="bottom"/>
          </w:tcPr>
          <w:p w14:paraId="0C686274" w14:textId="48FE9146" w:rsidR="00DB215C" w:rsidRPr="006900EF" w:rsidRDefault="00DB215C" w:rsidP="00DB215C">
            <w:pPr>
              <w:pStyle w:val="af7"/>
              <w:rPr>
                <w:rFonts w:eastAsia="等线"/>
              </w:rPr>
            </w:pPr>
            <w:r w:rsidRPr="00DB215C">
              <w:rPr>
                <w:rFonts w:eastAsia="等线" w:hint="eastAsia"/>
              </w:rPr>
              <w:t>87.5</w:t>
            </w:r>
          </w:p>
        </w:tc>
      </w:tr>
    </w:tbl>
    <w:p w14:paraId="6169FBB3" w14:textId="7851AAC4" w:rsidR="0085583C" w:rsidRDefault="0085583C" w:rsidP="00E94E68">
      <w:pPr>
        <w:ind w:firstLine="480"/>
      </w:pPr>
    </w:p>
    <w:p w14:paraId="4E6573E1" w14:textId="3B36B81A" w:rsidR="00D01C29" w:rsidRPr="006900EF" w:rsidRDefault="00A72CC8" w:rsidP="004A16E5">
      <w:pPr>
        <w:pStyle w:val="aff"/>
      </w:pPr>
      <w:r w:rsidRPr="006900EF">
        <w:rPr>
          <w:rFonts w:hint="eastAsia"/>
        </w:rPr>
        <w:t>表</w:t>
      </w:r>
      <w:r w:rsidR="00197F1F" w:rsidRPr="006900EF">
        <w:fldChar w:fldCharType="begin"/>
      </w:r>
      <w:r w:rsidR="00197F1F" w:rsidRPr="006900EF">
        <w:instrText xml:space="preserve"> </w:instrText>
      </w:r>
      <w:r w:rsidR="00197F1F" w:rsidRPr="006900EF">
        <w:rPr>
          <w:rFonts w:hint="eastAsia"/>
        </w:rPr>
        <w:instrText>STYLEREF 2 \s</w:instrText>
      </w:r>
      <w:r w:rsidR="00197F1F" w:rsidRPr="006900EF">
        <w:instrText xml:space="preserve"> </w:instrText>
      </w:r>
      <w:r w:rsidR="00197F1F" w:rsidRPr="006900EF">
        <w:fldChar w:fldCharType="separate"/>
      </w:r>
      <w:r w:rsidR="00AA7276">
        <w:rPr>
          <w:noProof/>
        </w:rPr>
        <w:t>4.1</w:t>
      </w:r>
      <w:r w:rsidR="00197F1F" w:rsidRPr="006900EF">
        <w:fldChar w:fldCharType="end"/>
      </w:r>
      <w:r w:rsidR="00197F1F" w:rsidRPr="006900EF">
        <w:noBreakHyphen/>
      </w:r>
      <w:r w:rsidR="00197F1F" w:rsidRPr="006900EF">
        <w:fldChar w:fldCharType="begin"/>
      </w:r>
      <w:r w:rsidR="00197F1F" w:rsidRPr="006900EF">
        <w:instrText xml:space="preserve"> </w:instrText>
      </w:r>
      <w:r w:rsidR="00197F1F" w:rsidRPr="006900EF">
        <w:rPr>
          <w:rFonts w:hint="eastAsia"/>
        </w:rPr>
        <w:instrText xml:space="preserve">SEQ </w:instrText>
      </w:r>
      <w:r w:rsidR="00197F1F" w:rsidRPr="006900EF">
        <w:rPr>
          <w:rFonts w:hint="eastAsia"/>
        </w:rPr>
        <w:instrText>表</w:instrText>
      </w:r>
      <w:r w:rsidR="00197F1F" w:rsidRPr="006900EF">
        <w:rPr>
          <w:rFonts w:hint="eastAsia"/>
        </w:rPr>
        <w:instrText xml:space="preserve"> \* ARABIC \s 2</w:instrText>
      </w:r>
      <w:r w:rsidR="00197F1F" w:rsidRPr="006900EF">
        <w:instrText xml:space="preserve"> </w:instrText>
      </w:r>
      <w:r w:rsidR="00197F1F" w:rsidRPr="006900EF">
        <w:fldChar w:fldCharType="separate"/>
      </w:r>
      <w:r w:rsidR="00AA7276">
        <w:rPr>
          <w:noProof/>
        </w:rPr>
        <w:t>19</w:t>
      </w:r>
      <w:r w:rsidR="00197F1F" w:rsidRPr="006900EF">
        <w:fldChar w:fldCharType="end"/>
      </w:r>
      <w:r w:rsidR="005D7836" w:rsidRPr="006900EF">
        <w:rPr>
          <w:rFonts w:hint="eastAsia"/>
        </w:rPr>
        <w:t>公众满意度调查赋分表</w:t>
      </w:r>
    </w:p>
    <w:tbl>
      <w:tblPr>
        <w:tblW w:w="5000" w:type="pct"/>
        <w:tblLook w:val="04A0" w:firstRow="1" w:lastRow="0" w:firstColumn="1" w:lastColumn="0" w:noHBand="0" w:noVBand="1"/>
      </w:tblPr>
      <w:tblGrid>
        <w:gridCol w:w="847"/>
        <w:gridCol w:w="851"/>
        <w:gridCol w:w="848"/>
        <w:gridCol w:w="1278"/>
        <w:gridCol w:w="1133"/>
        <w:gridCol w:w="850"/>
        <w:gridCol w:w="2489"/>
      </w:tblGrid>
      <w:tr w:rsidR="00F370D5" w:rsidRPr="00F370D5" w14:paraId="4763BE67" w14:textId="77777777" w:rsidTr="00F370D5">
        <w:trPr>
          <w:trHeight w:val="280"/>
        </w:trPr>
        <w:tc>
          <w:tcPr>
            <w:tcW w:w="51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C94211"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序号</w:t>
            </w:r>
          </w:p>
        </w:tc>
        <w:tc>
          <w:tcPr>
            <w:tcW w:w="513" w:type="pct"/>
            <w:tcBorders>
              <w:top w:val="single" w:sz="4" w:space="0" w:color="auto"/>
              <w:left w:val="nil"/>
              <w:bottom w:val="single" w:sz="4" w:space="0" w:color="auto"/>
              <w:right w:val="single" w:sz="4" w:space="0" w:color="auto"/>
            </w:tcBorders>
            <w:shd w:val="clear" w:color="auto" w:fill="auto"/>
            <w:vAlign w:val="center"/>
            <w:hideMark/>
          </w:tcPr>
          <w:p w14:paraId="20F8409F"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姓名</w:t>
            </w:r>
          </w:p>
        </w:tc>
        <w:tc>
          <w:tcPr>
            <w:tcW w:w="511" w:type="pct"/>
            <w:tcBorders>
              <w:top w:val="single" w:sz="4" w:space="0" w:color="auto"/>
              <w:left w:val="nil"/>
              <w:bottom w:val="single" w:sz="4" w:space="0" w:color="auto"/>
              <w:right w:val="single" w:sz="4" w:space="0" w:color="auto"/>
            </w:tcBorders>
            <w:shd w:val="clear" w:color="auto" w:fill="auto"/>
            <w:vAlign w:val="center"/>
            <w:hideMark/>
          </w:tcPr>
          <w:p w14:paraId="6ED3E15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性别</w:t>
            </w:r>
          </w:p>
        </w:tc>
        <w:tc>
          <w:tcPr>
            <w:tcW w:w="770" w:type="pct"/>
            <w:tcBorders>
              <w:top w:val="single" w:sz="4" w:space="0" w:color="auto"/>
              <w:left w:val="nil"/>
              <w:bottom w:val="single" w:sz="4" w:space="0" w:color="auto"/>
              <w:right w:val="single" w:sz="4" w:space="0" w:color="auto"/>
            </w:tcBorders>
            <w:shd w:val="clear" w:color="auto" w:fill="auto"/>
            <w:vAlign w:val="center"/>
            <w:hideMark/>
          </w:tcPr>
          <w:p w14:paraId="5177AAD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年龄范围</w:t>
            </w:r>
          </w:p>
        </w:tc>
        <w:tc>
          <w:tcPr>
            <w:tcW w:w="683" w:type="pct"/>
            <w:tcBorders>
              <w:top w:val="single" w:sz="4" w:space="0" w:color="auto"/>
              <w:left w:val="nil"/>
              <w:bottom w:val="single" w:sz="4" w:space="0" w:color="auto"/>
              <w:right w:val="single" w:sz="4" w:space="0" w:color="auto"/>
            </w:tcBorders>
            <w:shd w:val="clear" w:color="auto" w:fill="auto"/>
            <w:vAlign w:val="center"/>
            <w:hideMark/>
          </w:tcPr>
          <w:p w14:paraId="76E16F17"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评估赋分</w:t>
            </w:r>
            <w:proofErr w:type="gramEnd"/>
          </w:p>
        </w:tc>
        <w:tc>
          <w:tcPr>
            <w:tcW w:w="512" w:type="pct"/>
            <w:tcBorders>
              <w:top w:val="single" w:sz="4" w:space="0" w:color="auto"/>
              <w:left w:val="nil"/>
              <w:bottom w:val="single" w:sz="4" w:space="0" w:color="auto"/>
              <w:right w:val="single" w:sz="4" w:space="0" w:color="auto"/>
            </w:tcBorders>
            <w:shd w:val="clear" w:color="auto" w:fill="auto"/>
            <w:vAlign w:val="center"/>
            <w:hideMark/>
          </w:tcPr>
          <w:p w14:paraId="416FAAA9"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乡镇</w:t>
            </w:r>
          </w:p>
        </w:tc>
        <w:tc>
          <w:tcPr>
            <w:tcW w:w="1500" w:type="pct"/>
            <w:tcBorders>
              <w:top w:val="single" w:sz="4" w:space="0" w:color="auto"/>
              <w:left w:val="nil"/>
              <w:bottom w:val="single" w:sz="4" w:space="0" w:color="auto"/>
              <w:right w:val="single" w:sz="4" w:space="0" w:color="auto"/>
            </w:tcBorders>
            <w:shd w:val="clear" w:color="auto" w:fill="auto"/>
            <w:vAlign w:val="center"/>
            <w:hideMark/>
          </w:tcPr>
          <w:p w14:paraId="73F2DF0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备注</w:t>
            </w:r>
          </w:p>
        </w:tc>
      </w:tr>
      <w:tr w:rsidR="00F370D5" w:rsidRPr="00F370D5" w14:paraId="6F079821"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88C56C0"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w:t>
            </w:r>
          </w:p>
        </w:tc>
        <w:tc>
          <w:tcPr>
            <w:tcW w:w="513" w:type="pct"/>
            <w:tcBorders>
              <w:top w:val="nil"/>
              <w:left w:val="nil"/>
              <w:bottom w:val="single" w:sz="4" w:space="0" w:color="auto"/>
              <w:right w:val="single" w:sz="4" w:space="0" w:color="auto"/>
            </w:tcBorders>
            <w:shd w:val="clear" w:color="auto" w:fill="auto"/>
            <w:vAlign w:val="center"/>
            <w:hideMark/>
          </w:tcPr>
          <w:p w14:paraId="1AE8DBB8"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陈丽蓉</w:t>
            </w:r>
          </w:p>
        </w:tc>
        <w:tc>
          <w:tcPr>
            <w:tcW w:w="511" w:type="pct"/>
            <w:tcBorders>
              <w:top w:val="nil"/>
              <w:left w:val="nil"/>
              <w:bottom w:val="single" w:sz="4" w:space="0" w:color="auto"/>
              <w:right w:val="single" w:sz="4" w:space="0" w:color="auto"/>
            </w:tcBorders>
            <w:shd w:val="clear" w:color="auto" w:fill="auto"/>
            <w:vAlign w:val="center"/>
            <w:hideMark/>
          </w:tcPr>
          <w:p w14:paraId="7241DEC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640BAC2A"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2ED8B27B"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4A43EFC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水磨镇</w:t>
            </w:r>
          </w:p>
        </w:tc>
        <w:tc>
          <w:tcPr>
            <w:tcW w:w="1500" w:type="pct"/>
            <w:tcBorders>
              <w:top w:val="nil"/>
              <w:left w:val="nil"/>
              <w:bottom w:val="single" w:sz="4" w:space="0" w:color="auto"/>
              <w:right w:val="single" w:sz="4" w:space="0" w:color="auto"/>
            </w:tcBorders>
            <w:shd w:val="clear" w:color="auto" w:fill="auto"/>
            <w:vAlign w:val="center"/>
            <w:hideMark/>
          </w:tcPr>
          <w:p w14:paraId="2B51752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6BEFD8BA"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116410B8"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2</w:t>
            </w:r>
          </w:p>
        </w:tc>
        <w:tc>
          <w:tcPr>
            <w:tcW w:w="513" w:type="pct"/>
            <w:tcBorders>
              <w:top w:val="nil"/>
              <w:left w:val="nil"/>
              <w:bottom w:val="single" w:sz="4" w:space="0" w:color="auto"/>
              <w:right w:val="single" w:sz="4" w:space="0" w:color="auto"/>
            </w:tcBorders>
            <w:shd w:val="clear" w:color="auto" w:fill="auto"/>
            <w:vAlign w:val="center"/>
            <w:hideMark/>
          </w:tcPr>
          <w:p w14:paraId="46E2178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杨贵蓉</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6AAD176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0D673B8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4C62BE72"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0330FB8D"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水磨镇</w:t>
            </w:r>
          </w:p>
        </w:tc>
        <w:tc>
          <w:tcPr>
            <w:tcW w:w="1500" w:type="pct"/>
            <w:tcBorders>
              <w:top w:val="nil"/>
              <w:left w:val="nil"/>
              <w:bottom w:val="single" w:sz="4" w:space="0" w:color="auto"/>
              <w:right w:val="single" w:sz="4" w:space="0" w:color="auto"/>
            </w:tcBorders>
            <w:shd w:val="clear" w:color="auto" w:fill="auto"/>
            <w:vAlign w:val="center"/>
            <w:hideMark/>
          </w:tcPr>
          <w:p w14:paraId="092F056D"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00A6561C"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6B5A35E5"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w:t>
            </w:r>
          </w:p>
        </w:tc>
        <w:tc>
          <w:tcPr>
            <w:tcW w:w="513" w:type="pct"/>
            <w:tcBorders>
              <w:top w:val="nil"/>
              <w:left w:val="nil"/>
              <w:bottom w:val="single" w:sz="4" w:space="0" w:color="auto"/>
              <w:right w:val="single" w:sz="4" w:space="0" w:color="auto"/>
            </w:tcBorders>
            <w:shd w:val="clear" w:color="auto" w:fill="auto"/>
            <w:vAlign w:val="center"/>
            <w:hideMark/>
          </w:tcPr>
          <w:p w14:paraId="7ED2771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黄新兰</w:t>
            </w:r>
          </w:p>
        </w:tc>
        <w:tc>
          <w:tcPr>
            <w:tcW w:w="511" w:type="pct"/>
            <w:tcBorders>
              <w:top w:val="nil"/>
              <w:left w:val="nil"/>
              <w:bottom w:val="single" w:sz="4" w:space="0" w:color="auto"/>
              <w:right w:val="single" w:sz="4" w:space="0" w:color="auto"/>
            </w:tcBorders>
            <w:shd w:val="clear" w:color="auto" w:fill="auto"/>
            <w:vAlign w:val="center"/>
            <w:hideMark/>
          </w:tcPr>
          <w:p w14:paraId="6B30AD8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457D5EEB"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宋体" w:hAnsi="宋体"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75AF3F9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5F27D5C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水磨镇</w:t>
            </w:r>
          </w:p>
        </w:tc>
        <w:tc>
          <w:tcPr>
            <w:tcW w:w="1500" w:type="pct"/>
            <w:tcBorders>
              <w:top w:val="nil"/>
              <w:left w:val="nil"/>
              <w:bottom w:val="single" w:sz="4" w:space="0" w:color="auto"/>
              <w:right w:val="single" w:sz="4" w:space="0" w:color="auto"/>
            </w:tcBorders>
            <w:shd w:val="clear" w:color="auto" w:fill="auto"/>
            <w:vAlign w:val="center"/>
            <w:hideMark/>
          </w:tcPr>
          <w:p w14:paraId="1642182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52E8FDD5"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84228E5"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4</w:t>
            </w:r>
          </w:p>
        </w:tc>
        <w:tc>
          <w:tcPr>
            <w:tcW w:w="513" w:type="pct"/>
            <w:tcBorders>
              <w:top w:val="nil"/>
              <w:left w:val="nil"/>
              <w:bottom w:val="single" w:sz="4" w:space="0" w:color="auto"/>
              <w:right w:val="single" w:sz="4" w:space="0" w:color="auto"/>
            </w:tcBorders>
            <w:shd w:val="clear" w:color="auto" w:fill="auto"/>
            <w:vAlign w:val="center"/>
            <w:hideMark/>
          </w:tcPr>
          <w:p w14:paraId="6D279FE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郑健</w:t>
            </w:r>
          </w:p>
        </w:tc>
        <w:tc>
          <w:tcPr>
            <w:tcW w:w="511" w:type="pct"/>
            <w:tcBorders>
              <w:top w:val="nil"/>
              <w:left w:val="nil"/>
              <w:bottom w:val="single" w:sz="4" w:space="0" w:color="auto"/>
              <w:right w:val="single" w:sz="4" w:space="0" w:color="auto"/>
            </w:tcBorders>
            <w:shd w:val="clear" w:color="auto" w:fill="auto"/>
            <w:vAlign w:val="center"/>
            <w:hideMark/>
          </w:tcPr>
          <w:p w14:paraId="242F180F"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3DBAC84C"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41A2E51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213ADF19"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水磨镇</w:t>
            </w:r>
          </w:p>
        </w:tc>
        <w:tc>
          <w:tcPr>
            <w:tcW w:w="1500" w:type="pct"/>
            <w:tcBorders>
              <w:top w:val="nil"/>
              <w:left w:val="nil"/>
              <w:bottom w:val="single" w:sz="4" w:space="0" w:color="auto"/>
              <w:right w:val="single" w:sz="4" w:space="0" w:color="auto"/>
            </w:tcBorders>
            <w:shd w:val="clear" w:color="auto" w:fill="auto"/>
            <w:vAlign w:val="center"/>
            <w:hideMark/>
          </w:tcPr>
          <w:p w14:paraId="6A8D89B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70587F62" w14:textId="77777777" w:rsidTr="00F370D5">
        <w:trPr>
          <w:trHeight w:val="30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4F5EB1BD"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w:t>
            </w:r>
          </w:p>
        </w:tc>
        <w:tc>
          <w:tcPr>
            <w:tcW w:w="513" w:type="pct"/>
            <w:tcBorders>
              <w:top w:val="nil"/>
              <w:left w:val="nil"/>
              <w:bottom w:val="single" w:sz="4" w:space="0" w:color="auto"/>
              <w:right w:val="single" w:sz="4" w:space="0" w:color="auto"/>
            </w:tcBorders>
            <w:shd w:val="clear" w:color="auto" w:fill="auto"/>
            <w:vAlign w:val="center"/>
            <w:hideMark/>
          </w:tcPr>
          <w:p w14:paraId="7ED585EF" w14:textId="77777777" w:rsidR="00F370D5" w:rsidRPr="00F370D5" w:rsidRDefault="00F370D5" w:rsidP="00F370D5">
            <w:pPr>
              <w:widowControl/>
              <w:adjustRightInd/>
              <w:snapToGrid/>
              <w:spacing w:line="240" w:lineRule="auto"/>
              <w:ind w:firstLineChars="0" w:firstLine="0"/>
              <w:jc w:val="center"/>
              <w:rPr>
                <w:rFonts w:ascii="等线" w:eastAsia="等线" w:hAnsi="等线" w:cs="宋体"/>
                <w:color w:val="000000"/>
                <w:kern w:val="0"/>
                <w:sz w:val="21"/>
                <w:szCs w:val="21"/>
              </w:rPr>
            </w:pPr>
            <w:proofErr w:type="gramStart"/>
            <w:r w:rsidRPr="00F370D5">
              <w:rPr>
                <w:rFonts w:ascii="等线" w:eastAsia="等线" w:hAnsi="等线" w:cs="宋体" w:hint="eastAsia"/>
                <w:color w:val="000000"/>
                <w:kern w:val="0"/>
                <w:sz w:val="21"/>
                <w:szCs w:val="21"/>
              </w:rPr>
              <w:t>刘思晴</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60801FB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2E4D1C3A"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5F409CC2"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4CCAA77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水磨镇</w:t>
            </w:r>
          </w:p>
        </w:tc>
        <w:tc>
          <w:tcPr>
            <w:tcW w:w="1500" w:type="pct"/>
            <w:tcBorders>
              <w:top w:val="nil"/>
              <w:left w:val="nil"/>
              <w:bottom w:val="single" w:sz="4" w:space="0" w:color="auto"/>
              <w:right w:val="single" w:sz="4" w:space="0" w:color="auto"/>
            </w:tcBorders>
            <w:shd w:val="clear" w:color="auto" w:fill="auto"/>
            <w:vAlign w:val="center"/>
            <w:hideMark/>
          </w:tcPr>
          <w:p w14:paraId="1586D2FA"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57A91CB3" w14:textId="77777777" w:rsidTr="00F370D5">
        <w:trPr>
          <w:trHeight w:val="32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E1BC625"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6</w:t>
            </w:r>
          </w:p>
        </w:tc>
        <w:tc>
          <w:tcPr>
            <w:tcW w:w="513" w:type="pct"/>
            <w:tcBorders>
              <w:top w:val="nil"/>
              <w:left w:val="nil"/>
              <w:bottom w:val="single" w:sz="4" w:space="0" w:color="auto"/>
              <w:right w:val="single" w:sz="4" w:space="0" w:color="auto"/>
            </w:tcBorders>
            <w:shd w:val="clear" w:color="auto" w:fill="auto"/>
            <w:vAlign w:val="center"/>
            <w:hideMark/>
          </w:tcPr>
          <w:p w14:paraId="5A8D308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刘文宝</w:t>
            </w:r>
          </w:p>
        </w:tc>
        <w:tc>
          <w:tcPr>
            <w:tcW w:w="511" w:type="pct"/>
            <w:tcBorders>
              <w:top w:val="nil"/>
              <w:left w:val="nil"/>
              <w:bottom w:val="single" w:sz="4" w:space="0" w:color="auto"/>
              <w:right w:val="single" w:sz="4" w:space="0" w:color="auto"/>
            </w:tcBorders>
            <w:shd w:val="clear" w:color="auto" w:fill="auto"/>
            <w:vAlign w:val="center"/>
            <w:hideMark/>
          </w:tcPr>
          <w:p w14:paraId="758AFED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705F2B22"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0E06BE00"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33B3C93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水磨镇</w:t>
            </w:r>
          </w:p>
        </w:tc>
        <w:tc>
          <w:tcPr>
            <w:tcW w:w="1500" w:type="pct"/>
            <w:tcBorders>
              <w:top w:val="nil"/>
              <w:left w:val="nil"/>
              <w:bottom w:val="single" w:sz="4" w:space="0" w:color="auto"/>
              <w:right w:val="single" w:sz="4" w:space="0" w:color="auto"/>
            </w:tcBorders>
            <w:shd w:val="clear" w:color="auto" w:fill="auto"/>
            <w:vAlign w:val="center"/>
            <w:hideMark/>
          </w:tcPr>
          <w:p w14:paraId="133AF3D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28F82F2B" w14:textId="77777777" w:rsidTr="00F370D5">
        <w:trPr>
          <w:trHeight w:val="391"/>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DBEF59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7</w:t>
            </w:r>
          </w:p>
        </w:tc>
        <w:tc>
          <w:tcPr>
            <w:tcW w:w="513" w:type="pct"/>
            <w:tcBorders>
              <w:top w:val="nil"/>
              <w:left w:val="nil"/>
              <w:bottom w:val="single" w:sz="4" w:space="0" w:color="auto"/>
              <w:right w:val="single" w:sz="4" w:space="0" w:color="auto"/>
            </w:tcBorders>
            <w:shd w:val="clear" w:color="auto" w:fill="auto"/>
            <w:vAlign w:val="center"/>
            <w:hideMark/>
          </w:tcPr>
          <w:p w14:paraId="71DF7CC9"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何秀青</w:t>
            </w:r>
          </w:p>
        </w:tc>
        <w:tc>
          <w:tcPr>
            <w:tcW w:w="511" w:type="pct"/>
            <w:tcBorders>
              <w:top w:val="nil"/>
              <w:left w:val="nil"/>
              <w:bottom w:val="single" w:sz="4" w:space="0" w:color="auto"/>
              <w:right w:val="single" w:sz="4" w:space="0" w:color="auto"/>
            </w:tcBorders>
            <w:shd w:val="clear" w:color="auto" w:fill="auto"/>
            <w:vAlign w:val="center"/>
            <w:hideMark/>
          </w:tcPr>
          <w:p w14:paraId="25C3254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4A7AE598"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67C6E44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542FDBB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水磨镇</w:t>
            </w:r>
          </w:p>
        </w:tc>
        <w:tc>
          <w:tcPr>
            <w:tcW w:w="1500" w:type="pct"/>
            <w:tcBorders>
              <w:top w:val="nil"/>
              <w:left w:val="nil"/>
              <w:bottom w:val="single" w:sz="4" w:space="0" w:color="auto"/>
              <w:right w:val="single" w:sz="4" w:space="0" w:color="auto"/>
            </w:tcBorders>
            <w:shd w:val="clear" w:color="auto" w:fill="auto"/>
            <w:vAlign w:val="center"/>
            <w:hideMark/>
          </w:tcPr>
          <w:p w14:paraId="4B0C111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026F2C7D" w14:textId="77777777" w:rsidTr="00F370D5">
        <w:trPr>
          <w:trHeight w:val="31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436449C"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w:t>
            </w:r>
          </w:p>
        </w:tc>
        <w:tc>
          <w:tcPr>
            <w:tcW w:w="513" w:type="pct"/>
            <w:tcBorders>
              <w:top w:val="nil"/>
              <w:left w:val="nil"/>
              <w:bottom w:val="single" w:sz="4" w:space="0" w:color="auto"/>
              <w:right w:val="single" w:sz="4" w:space="0" w:color="auto"/>
            </w:tcBorders>
            <w:shd w:val="clear" w:color="auto" w:fill="auto"/>
            <w:vAlign w:val="center"/>
            <w:hideMark/>
          </w:tcPr>
          <w:p w14:paraId="40F2F328"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胡鑫</w:t>
            </w:r>
          </w:p>
        </w:tc>
        <w:tc>
          <w:tcPr>
            <w:tcW w:w="511" w:type="pct"/>
            <w:tcBorders>
              <w:top w:val="nil"/>
              <w:left w:val="nil"/>
              <w:bottom w:val="single" w:sz="4" w:space="0" w:color="auto"/>
              <w:right w:val="single" w:sz="4" w:space="0" w:color="auto"/>
            </w:tcBorders>
            <w:shd w:val="clear" w:color="auto" w:fill="auto"/>
            <w:vAlign w:val="center"/>
            <w:hideMark/>
          </w:tcPr>
          <w:p w14:paraId="4367213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66732DF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6BB6A8BA"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5973E58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水磨镇</w:t>
            </w:r>
          </w:p>
        </w:tc>
        <w:tc>
          <w:tcPr>
            <w:tcW w:w="1500" w:type="pct"/>
            <w:tcBorders>
              <w:top w:val="nil"/>
              <w:left w:val="nil"/>
              <w:bottom w:val="single" w:sz="4" w:space="0" w:color="auto"/>
              <w:right w:val="single" w:sz="4" w:space="0" w:color="auto"/>
            </w:tcBorders>
            <w:shd w:val="clear" w:color="auto" w:fill="auto"/>
            <w:vAlign w:val="center"/>
            <w:hideMark/>
          </w:tcPr>
          <w:p w14:paraId="4E392C8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河湖周边从事生产活动</w:t>
            </w:r>
          </w:p>
        </w:tc>
      </w:tr>
      <w:tr w:rsidR="00F370D5" w:rsidRPr="00F370D5" w14:paraId="673F01E4" w14:textId="77777777" w:rsidTr="00F370D5">
        <w:trPr>
          <w:trHeight w:val="32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7E0A7646"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w:t>
            </w:r>
          </w:p>
        </w:tc>
        <w:tc>
          <w:tcPr>
            <w:tcW w:w="513" w:type="pct"/>
            <w:tcBorders>
              <w:top w:val="nil"/>
              <w:left w:val="nil"/>
              <w:bottom w:val="single" w:sz="4" w:space="0" w:color="auto"/>
              <w:right w:val="single" w:sz="4" w:space="0" w:color="auto"/>
            </w:tcBorders>
            <w:shd w:val="clear" w:color="auto" w:fill="auto"/>
            <w:vAlign w:val="center"/>
            <w:hideMark/>
          </w:tcPr>
          <w:p w14:paraId="7268447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梁延明</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25180691"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25C0A11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宋体" w:hAnsi="宋体"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69F10D4D"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5F983F47"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水磨镇</w:t>
            </w:r>
          </w:p>
        </w:tc>
        <w:tc>
          <w:tcPr>
            <w:tcW w:w="1500" w:type="pct"/>
            <w:tcBorders>
              <w:top w:val="nil"/>
              <w:left w:val="nil"/>
              <w:bottom w:val="single" w:sz="4" w:space="0" w:color="auto"/>
              <w:right w:val="single" w:sz="4" w:space="0" w:color="auto"/>
            </w:tcBorders>
            <w:shd w:val="clear" w:color="auto" w:fill="auto"/>
            <w:vAlign w:val="center"/>
            <w:hideMark/>
          </w:tcPr>
          <w:p w14:paraId="6EC06DB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71133231" w14:textId="77777777" w:rsidTr="00F370D5">
        <w:trPr>
          <w:trHeight w:val="32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77386902"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w:t>
            </w:r>
          </w:p>
        </w:tc>
        <w:tc>
          <w:tcPr>
            <w:tcW w:w="513" w:type="pct"/>
            <w:tcBorders>
              <w:top w:val="nil"/>
              <w:left w:val="nil"/>
              <w:bottom w:val="single" w:sz="4" w:space="0" w:color="auto"/>
              <w:right w:val="single" w:sz="4" w:space="0" w:color="auto"/>
            </w:tcBorders>
            <w:shd w:val="clear" w:color="auto" w:fill="auto"/>
            <w:vAlign w:val="center"/>
            <w:hideMark/>
          </w:tcPr>
          <w:p w14:paraId="4A21621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 xml:space="preserve">陈连香 </w:t>
            </w:r>
          </w:p>
        </w:tc>
        <w:tc>
          <w:tcPr>
            <w:tcW w:w="511" w:type="pct"/>
            <w:tcBorders>
              <w:top w:val="nil"/>
              <w:left w:val="nil"/>
              <w:bottom w:val="single" w:sz="4" w:space="0" w:color="auto"/>
              <w:right w:val="single" w:sz="4" w:space="0" w:color="auto"/>
            </w:tcBorders>
            <w:shd w:val="clear" w:color="auto" w:fill="auto"/>
            <w:vAlign w:val="center"/>
            <w:hideMark/>
          </w:tcPr>
          <w:p w14:paraId="7DBE046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7DBC6FCF"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宋体" w:hAnsi="宋体"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411A4A9D"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28AD50F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水磨镇</w:t>
            </w:r>
          </w:p>
        </w:tc>
        <w:tc>
          <w:tcPr>
            <w:tcW w:w="1500" w:type="pct"/>
            <w:tcBorders>
              <w:top w:val="nil"/>
              <w:left w:val="nil"/>
              <w:bottom w:val="single" w:sz="4" w:space="0" w:color="auto"/>
              <w:right w:val="single" w:sz="4" w:space="0" w:color="auto"/>
            </w:tcBorders>
            <w:shd w:val="clear" w:color="auto" w:fill="auto"/>
            <w:vAlign w:val="center"/>
            <w:hideMark/>
          </w:tcPr>
          <w:p w14:paraId="1C07C4B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20E3B605"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879701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11</w:t>
            </w:r>
          </w:p>
        </w:tc>
        <w:tc>
          <w:tcPr>
            <w:tcW w:w="513" w:type="pct"/>
            <w:tcBorders>
              <w:top w:val="nil"/>
              <w:left w:val="nil"/>
              <w:bottom w:val="single" w:sz="4" w:space="0" w:color="auto"/>
              <w:right w:val="single" w:sz="4" w:space="0" w:color="auto"/>
            </w:tcBorders>
            <w:shd w:val="clear" w:color="auto" w:fill="auto"/>
            <w:vAlign w:val="center"/>
            <w:hideMark/>
          </w:tcPr>
          <w:p w14:paraId="35CE30F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梁斌</w:t>
            </w:r>
          </w:p>
        </w:tc>
        <w:tc>
          <w:tcPr>
            <w:tcW w:w="511" w:type="pct"/>
            <w:tcBorders>
              <w:top w:val="nil"/>
              <w:left w:val="nil"/>
              <w:bottom w:val="single" w:sz="4" w:space="0" w:color="auto"/>
              <w:right w:val="single" w:sz="4" w:space="0" w:color="auto"/>
            </w:tcBorders>
            <w:shd w:val="clear" w:color="auto" w:fill="auto"/>
            <w:vAlign w:val="center"/>
            <w:hideMark/>
          </w:tcPr>
          <w:p w14:paraId="423880CA"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0CB1AD2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174CC754"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7787954A"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水磨镇</w:t>
            </w:r>
          </w:p>
        </w:tc>
        <w:tc>
          <w:tcPr>
            <w:tcW w:w="1500" w:type="pct"/>
            <w:tcBorders>
              <w:top w:val="nil"/>
              <w:left w:val="nil"/>
              <w:bottom w:val="single" w:sz="4" w:space="0" w:color="auto"/>
              <w:right w:val="single" w:sz="4" w:space="0" w:color="auto"/>
            </w:tcBorders>
            <w:shd w:val="clear" w:color="auto" w:fill="auto"/>
            <w:vAlign w:val="center"/>
            <w:hideMark/>
          </w:tcPr>
          <w:p w14:paraId="2777256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2A74AD12"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ACA951D"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12</w:t>
            </w:r>
          </w:p>
        </w:tc>
        <w:tc>
          <w:tcPr>
            <w:tcW w:w="513" w:type="pct"/>
            <w:tcBorders>
              <w:top w:val="nil"/>
              <w:left w:val="nil"/>
              <w:bottom w:val="single" w:sz="4" w:space="0" w:color="auto"/>
              <w:right w:val="single" w:sz="4" w:space="0" w:color="auto"/>
            </w:tcBorders>
            <w:shd w:val="clear" w:color="auto" w:fill="auto"/>
            <w:vAlign w:val="center"/>
            <w:hideMark/>
          </w:tcPr>
          <w:p w14:paraId="28C7555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蒲彩琼</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0221183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4AA9A468"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691501BF"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65F0F6A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大两镇</w:t>
            </w:r>
          </w:p>
        </w:tc>
        <w:tc>
          <w:tcPr>
            <w:tcW w:w="1500" w:type="pct"/>
            <w:tcBorders>
              <w:top w:val="nil"/>
              <w:left w:val="nil"/>
              <w:bottom w:val="single" w:sz="4" w:space="0" w:color="auto"/>
              <w:right w:val="single" w:sz="4" w:space="0" w:color="auto"/>
            </w:tcBorders>
            <w:shd w:val="clear" w:color="auto" w:fill="auto"/>
            <w:vAlign w:val="center"/>
            <w:hideMark/>
          </w:tcPr>
          <w:p w14:paraId="6833E8B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旅游偶尔来</w:t>
            </w:r>
          </w:p>
        </w:tc>
      </w:tr>
      <w:tr w:rsidR="00F370D5" w:rsidRPr="00F370D5" w14:paraId="3FC58E80"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9206288"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13</w:t>
            </w:r>
          </w:p>
        </w:tc>
        <w:tc>
          <w:tcPr>
            <w:tcW w:w="513" w:type="pct"/>
            <w:tcBorders>
              <w:top w:val="nil"/>
              <w:left w:val="nil"/>
              <w:bottom w:val="single" w:sz="4" w:space="0" w:color="auto"/>
              <w:right w:val="single" w:sz="4" w:space="0" w:color="auto"/>
            </w:tcBorders>
            <w:shd w:val="clear" w:color="auto" w:fill="auto"/>
            <w:vAlign w:val="center"/>
            <w:hideMark/>
          </w:tcPr>
          <w:p w14:paraId="4A70D0D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谭青益</w:t>
            </w:r>
          </w:p>
        </w:tc>
        <w:tc>
          <w:tcPr>
            <w:tcW w:w="511" w:type="pct"/>
            <w:tcBorders>
              <w:top w:val="nil"/>
              <w:left w:val="nil"/>
              <w:bottom w:val="single" w:sz="4" w:space="0" w:color="auto"/>
              <w:right w:val="single" w:sz="4" w:space="0" w:color="auto"/>
            </w:tcBorders>
            <w:shd w:val="clear" w:color="auto" w:fill="auto"/>
            <w:vAlign w:val="center"/>
            <w:hideMark/>
          </w:tcPr>
          <w:p w14:paraId="65080B3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00A216CB"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655121DE"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748D1D5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大两镇</w:t>
            </w:r>
          </w:p>
        </w:tc>
        <w:tc>
          <w:tcPr>
            <w:tcW w:w="1500" w:type="pct"/>
            <w:tcBorders>
              <w:top w:val="nil"/>
              <w:left w:val="nil"/>
              <w:bottom w:val="single" w:sz="4" w:space="0" w:color="auto"/>
              <w:right w:val="single" w:sz="4" w:space="0" w:color="auto"/>
            </w:tcBorders>
            <w:shd w:val="clear" w:color="auto" w:fill="auto"/>
            <w:vAlign w:val="center"/>
            <w:hideMark/>
          </w:tcPr>
          <w:p w14:paraId="64AC445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0B341E00"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18F88B6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14</w:t>
            </w:r>
          </w:p>
        </w:tc>
        <w:tc>
          <w:tcPr>
            <w:tcW w:w="513" w:type="pct"/>
            <w:tcBorders>
              <w:top w:val="nil"/>
              <w:left w:val="nil"/>
              <w:bottom w:val="single" w:sz="4" w:space="0" w:color="auto"/>
              <w:right w:val="single" w:sz="4" w:space="0" w:color="auto"/>
            </w:tcBorders>
            <w:shd w:val="clear" w:color="auto" w:fill="auto"/>
            <w:vAlign w:val="center"/>
            <w:hideMark/>
          </w:tcPr>
          <w:p w14:paraId="1208020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陈其明</w:t>
            </w:r>
          </w:p>
        </w:tc>
        <w:tc>
          <w:tcPr>
            <w:tcW w:w="511" w:type="pct"/>
            <w:tcBorders>
              <w:top w:val="nil"/>
              <w:left w:val="nil"/>
              <w:bottom w:val="single" w:sz="4" w:space="0" w:color="auto"/>
              <w:right w:val="single" w:sz="4" w:space="0" w:color="auto"/>
            </w:tcBorders>
            <w:shd w:val="clear" w:color="auto" w:fill="auto"/>
            <w:vAlign w:val="center"/>
            <w:hideMark/>
          </w:tcPr>
          <w:p w14:paraId="584173D8"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620607FF"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宋体" w:hAnsi="宋体"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1C6DBC5F"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38E05038"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大两镇</w:t>
            </w:r>
          </w:p>
        </w:tc>
        <w:tc>
          <w:tcPr>
            <w:tcW w:w="1500" w:type="pct"/>
            <w:tcBorders>
              <w:top w:val="nil"/>
              <w:left w:val="nil"/>
              <w:bottom w:val="single" w:sz="4" w:space="0" w:color="auto"/>
              <w:right w:val="single" w:sz="4" w:space="0" w:color="auto"/>
            </w:tcBorders>
            <w:shd w:val="clear" w:color="auto" w:fill="auto"/>
            <w:vAlign w:val="center"/>
            <w:hideMark/>
          </w:tcPr>
          <w:p w14:paraId="107247A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河湖周边从事生产活动</w:t>
            </w:r>
          </w:p>
        </w:tc>
      </w:tr>
      <w:tr w:rsidR="00F370D5" w:rsidRPr="00F370D5" w14:paraId="5CA4B87A"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696FA64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p>
        </w:tc>
        <w:tc>
          <w:tcPr>
            <w:tcW w:w="513" w:type="pct"/>
            <w:tcBorders>
              <w:top w:val="nil"/>
              <w:left w:val="nil"/>
              <w:bottom w:val="single" w:sz="4" w:space="0" w:color="auto"/>
              <w:right w:val="single" w:sz="4" w:space="0" w:color="auto"/>
            </w:tcBorders>
            <w:shd w:val="clear" w:color="auto" w:fill="auto"/>
            <w:vAlign w:val="center"/>
            <w:hideMark/>
          </w:tcPr>
          <w:p w14:paraId="7B4B38E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赵俊明</w:t>
            </w:r>
          </w:p>
        </w:tc>
        <w:tc>
          <w:tcPr>
            <w:tcW w:w="511" w:type="pct"/>
            <w:tcBorders>
              <w:top w:val="nil"/>
              <w:left w:val="nil"/>
              <w:bottom w:val="single" w:sz="4" w:space="0" w:color="auto"/>
              <w:right w:val="single" w:sz="4" w:space="0" w:color="auto"/>
            </w:tcBorders>
            <w:shd w:val="clear" w:color="auto" w:fill="auto"/>
            <w:vAlign w:val="center"/>
            <w:hideMark/>
          </w:tcPr>
          <w:p w14:paraId="0FD1DAF8"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00CA1DA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64E08D65"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159D53F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大两镇</w:t>
            </w:r>
          </w:p>
        </w:tc>
        <w:tc>
          <w:tcPr>
            <w:tcW w:w="1500" w:type="pct"/>
            <w:tcBorders>
              <w:top w:val="nil"/>
              <w:left w:val="nil"/>
              <w:bottom w:val="single" w:sz="4" w:space="0" w:color="auto"/>
              <w:right w:val="single" w:sz="4" w:space="0" w:color="auto"/>
            </w:tcBorders>
            <w:shd w:val="clear" w:color="auto" w:fill="auto"/>
            <w:vAlign w:val="center"/>
            <w:hideMark/>
          </w:tcPr>
          <w:p w14:paraId="4FAA8B09"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河湖周边从事生产活动</w:t>
            </w:r>
          </w:p>
        </w:tc>
      </w:tr>
      <w:tr w:rsidR="00F370D5" w:rsidRPr="00F370D5" w14:paraId="0E7AB4DA"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364602DA"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lastRenderedPageBreak/>
              <w:t>16</w:t>
            </w:r>
          </w:p>
        </w:tc>
        <w:tc>
          <w:tcPr>
            <w:tcW w:w="513" w:type="pct"/>
            <w:tcBorders>
              <w:top w:val="nil"/>
              <w:left w:val="nil"/>
              <w:bottom w:val="single" w:sz="4" w:space="0" w:color="auto"/>
              <w:right w:val="single" w:sz="4" w:space="0" w:color="auto"/>
            </w:tcBorders>
            <w:shd w:val="clear" w:color="auto" w:fill="auto"/>
            <w:vAlign w:val="center"/>
            <w:hideMark/>
          </w:tcPr>
          <w:p w14:paraId="36E83991" w14:textId="77777777" w:rsidR="00F370D5" w:rsidRPr="00F370D5" w:rsidRDefault="00F370D5" w:rsidP="00F370D5">
            <w:pPr>
              <w:widowControl/>
              <w:adjustRightInd/>
              <w:snapToGrid/>
              <w:spacing w:line="240" w:lineRule="auto"/>
              <w:ind w:firstLineChars="0" w:firstLine="0"/>
              <w:jc w:val="center"/>
              <w:rPr>
                <w:rFonts w:ascii="等线" w:eastAsia="等线" w:hAnsi="等线" w:cs="宋体"/>
                <w:color w:val="000000"/>
                <w:kern w:val="0"/>
                <w:sz w:val="21"/>
                <w:szCs w:val="21"/>
              </w:rPr>
            </w:pPr>
            <w:r w:rsidRPr="00F370D5">
              <w:rPr>
                <w:rFonts w:ascii="等线" w:eastAsia="等线" w:hAnsi="等线" w:cs="宋体" w:hint="eastAsia"/>
                <w:color w:val="000000"/>
                <w:kern w:val="0"/>
                <w:sz w:val="21"/>
                <w:szCs w:val="21"/>
              </w:rPr>
              <w:t>薛勇成</w:t>
            </w:r>
          </w:p>
        </w:tc>
        <w:tc>
          <w:tcPr>
            <w:tcW w:w="511" w:type="pct"/>
            <w:tcBorders>
              <w:top w:val="nil"/>
              <w:left w:val="nil"/>
              <w:bottom w:val="single" w:sz="4" w:space="0" w:color="auto"/>
              <w:right w:val="single" w:sz="4" w:space="0" w:color="auto"/>
            </w:tcBorders>
            <w:shd w:val="clear" w:color="auto" w:fill="auto"/>
            <w:vAlign w:val="center"/>
            <w:hideMark/>
          </w:tcPr>
          <w:p w14:paraId="05F5376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2B5A7DEC"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499D9FF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3F0EFA1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大两镇</w:t>
            </w:r>
          </w:p>
        </w:tc>
        <w:tc>
          <w:tcPr>
            <w:tcW w:w="1500" w:type="pct"/>
            <w:tcBorders>
              <w:top w:val="nil"/>
              <w:left w:val="nil"/>
              <w:bottom w:val="single" w:sz="4" w:space="0" w:color="auto"/>
              <w:right w:val="single" w:sz="4" w:space="0" w:color="auto"/>
            </w:tcBorders>
            <w:shd w:val="clear" w:color="auto" w:fill="auto"/>
            <w:vAlign w:val="center"/>
            <w:hideMark/>
          </w:tcPr>
          <w:p w14:paraId="3C9DD82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河湖周边从事生产活动</w:t>
            </w:r>
          </w:p>
        </w:tc>
      </w:tr>
      <w:tr w:rsidR="00F370D5" w:rsidRPr="00F370D5" w14:paraId="540F0E6D"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1478D0C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17</w:t>
            </w:r>
          </w:p>
        </w:tc>
        <w:tc>
          <w:tcPr>
            <w:tcW w:w="513" w:type="pct"/>
            <w:tcBorders>
              <w:top w:val="nil"/>
              <w:left w:val="nil"/>
              <w:bottom w:val="single" w:sz="4" w:space="0" w:color="auto"/>
              <w:right w:val="single" w:sz="4" w:space="0" w:color="auto"/>
            </w:tcBorders>
            <w:shd w:val="clear" w:color="auto" w:fill="auto"/>
            <w:vAlign w:val="center"/>
            <w:hideMark/>
          </w:tcPr>
          <w:p w14:paraId="79ED79D7" w14:textId="77777777" w:rsidR="00F370D5" w:rsidRPr="00F370D5" w:rsidRDefault="00F370D5" w:rsidP="00F370D5">
            <w:pPr>
              <w:widowControl/>
              <w:adjustRightInd/>
              <w:snapToGrid/>
              <w:spacing w:line="240" w:lineRule="auto"/>
              <w:ind w:firstLineChars="0" w:firstLine="0"/>
              <w:jc w:val="center"/>
              <w:rPr>
                <w:rFonts w:ascii="等线" w:eastAsia="等线" w:hAnsi="等线" w:cs="宋体"/>
                <w:color w:val="000000"/>
                <w:kern w:val="0"/>
                <w:sz w:val="21"/>
                <w:szCs w:val="21"/>
              </w:rPr>
            </w:pPr>
            <w:r w:rsidRPr="00F370D5">
              <w:rPr>
                <w:rFonts w:ascii="等线" w:eastAsia="等线" w:hAnsi="等线" w:cs="宋体" w:hint="eastAsia"/>
                <w:color w:val="000000"/>
                <w:kern w:val="0"/>
                <w:sz w:val="21"/>
                <w:szCs w:val="21"/>
              </w:rPr>
              <w:t>赵菊英</w:t>
            </w:r>
          </w:p>
        </w:tc>
        <w:tc>
          <w:tcPr>
            <w:tcW w:w="511" w:type="pct"/>
            <w:tcBorders>
              <w:top w:val="nil"/>
              <w:left w:val="nil"/>
              <w:bottom w:val="single" w:sz="4" w:space="0" w:color="auto"/>
              <w:right w:val="single" w:sz="4" w:space="0" w:color="auto"/>
            </w:tcBorders>
            <w:shd w:val="clear" w:color="auto" w:fill="auto"/>
            <w:vAlign w:val="center"/>
            <w:hideMark/>
          </w:tcPr>
          <w:p w14:paraId="2668255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046E4F2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16DF7A5D"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16660A8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大两镇</w:t>
            </w:r>
          </w:p>
        </w:tc>
        <w:tc>
          <w:tcPr>
            <w:tcW w:w="1500" w:type="pct"/>
            <w:tcBorders>
              <w:top w:val="nil"/>
              <w:left w:val="nil"/>
              <w:bottom w:val="single" w:sz="4" w:space="0" w:color="auto"/>
              <w:right w:val="single" w:sz="4" w:space="0" w:color="auto"/>
            </w:tcBorders>
            <w:shd w:val="clear" w:color="auto" w:fill="auto"/>
            <w:vAlign w:val="center"/>
            <w:hideMark/>
          </w:tcPr>
          <w:p w14:paraId="63AF3848"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14733693"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60A9577E"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18</w:t>
            </w:r>
          </w:p>
        </w:tc>
        <w:tc>
          <w:tcPr>
            <w:tcW w:w="513" w:type="pct"/>
            <w:tcBorders>
              <w:top w:val="nil"/>
              <w:left w:val="nil"/>
              <w:bottom w:val="single" w:sz="4" w:space="0" w:color="auto"/>
              <w:right w:val="single" w:sz="4" w:space="0" w:color="auto"/>
            </w:tcBorders>
            <w:shd w:val="clear" w:color="auto" w:fill="auto"/>
            <w:vAlign w:val="center"/>
            <w:hideMark/>
          </w:tcPr>
          <w:p w14:paraId="5B8E6C31"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何义琼</w:t>
            </w:r>
          </w:p>
        </w:tc>
        <w:tc>
          <w:tcPr>
            <w:tcW w:w="511" w:type="pct"/>
            <w:tcBorders>
              <w:top w:val="nil"/>
              <w:left w:val="nil"/>
              <w:bottom w:val="single" w:sz="4" w:space="0" w:color="auto"/>
              <w:right w:val="single" w:sz="4" w:space="0" w:color="auto"/>
            </w:tcBorders>
            <w:shd w:val="clear" w:color="auto" w:fill="auto"/>
            <w:vAlign w:val="center"/>
            <w:hideMark/>
          </w:tcPr>
          <w:p w14:paraId="01D97177"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0DE297A8"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宋体" w:hAnsi="宋体"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48E0CF1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80</w:t>
            </w:r>
          </w:p>
        </w:tc>
        <w:tc>
          <w:tcPr>
            <w:tcW w:w="512" w:type="pct"/>
            <w:tcBorders>
              <w:top w:val="nil"/>
              <w:left w:val="nil"/>
              <w:bottom w:val="single" w:sz="4" w:space="0" w:color="auto"/>
              <w:right w:val="single" w:sz="4" w:space="0" w:color="auto"/>
            </w:tcBorders>
            <w:shd w:val="clear" w:color="auto" w:fill="auto"/>
            <w:vAlign w:val="center"/>
            <w:hideMark/>
          </w:tcPr>
          <w:p w14:paraId="7374912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大两镇</w:t>
            </w:r>
          </w:p>
        </w:tc>
        <w:tc>
          <w:tcPr>
            <w:tcW w:w="1500" w:type="pct"/>
            <w:tcBorders>
              <w:top w:val="nil"/>
              <w:left w:val="nil"/>
              <w:bottom w:val="single" w:sz="4" w:space="0" w:color="auto"/>
              <w:right w:val="single" w:sz="4" w:space="0" w:color="auto"/>
            </w:tcBorders>
            <w:shd w:val="clear" w:color="auto" w:fill="auto"/>
            <w:vAlign w:val="center"/>
            <w:hideMark/>
          </w:tcPr>
          <w:p w14:paraId="59F12DB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1F651D81"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2301534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19</w:t>
            </w:r>
          </w:p>
        </w:tc>
        <w:tc>
          <w:tcPr>
            <w:tcW w:w="513" w:type="pct"/>
            <w:tcBorders>
              <w:top w:val="nil"/>
              <w:left w:val="nil"/>
              <w:bottom w:val="single" w:sz="4" w:space="0" w:color="auto"/>
              <w:right w:val="single" w:sz="4" w:space="0" w:color="auto"/>
            </w:tcBorders>
            <w:shd w:val="clear" w:color="auto" w:fill="auto"/>
            <w:vAlign w:val="center"/>
            <w:hideMark/>
          </w:tcPr>
          <w:p w14:paraId="04E3EB1D" w14:textId="77777777" w:rsidR="00F370D5" w:rsidRPr="00F370D5" w:rsidRDefault="00F370D5" w:rsidP="00F370D5">
            <w:pPr>
              <w:widowControl/>
              <w:adjustRightInd/>
              <w:snapToGrid/>
              <w:spacing w:line="240" w:lineRule="auto"/>
              <w:ind w:firstLineChars="0" w:firstLine="0"/>
              <w:jc w:val="center"/>
              <w:rPr>
                <w:rFonts w:ascii="等线" w:eastAsia="等线" w:hAnsi="等线" w:cs="宋体"/>
                <w:color w:val="000000"/>
                <w:kern w:val="0"/>
                <w:sz w:val="21"/>
                <w:szCs w:val="21"/>
              </w:rPr>
            </w:pPr>
            <w:proofErr w:type="gramStart"/>
            <w:r w:rsidRPr="00F370D5">
              <w:rPr>
                <w:rFonts w:ascii="等线" w:eastAsia="等线" w:hAnsi="等线" w:cs="宋体" w:hint="eastAsia"/>
                <w:color w:val="000000"/>
                <w:kern w:val="0"/>
                <w:sz w:val="21"/>
                <w:szCs w:val="21"/>
              </w:rPr>
              <w:t>杨学宝</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36BF6CB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68BB40C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宋体" w:hAnsi="宋体"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72B14CB6"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80</w:t>
            </w:r>
          </w:p>
        </w:tc>
        <w:tc>
          <w:tcPr>
            <w:tcW w:w="512" w:type="pct"/>
            <w:tcBorders>
              <w:top w:val="nil"/>
              <w:left w:val="nil"/>
              <w:bottom w:val="single" w:sz="4" w:space="0" w:color="auto"/>
              <w:right w:val="single" w:sz="4" w:space="0" w:color="auto"/>
            </w:tcBorders>
            <w:shd w:val="clear" w:color="auto" w:fill="auto"/>
            <w:vAlign w:val="center"/>
            <w:hideMark/>
          </w:tcPr>
          <w:p w14:paraId="16D8DF5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18FC3AB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1CF1D8B4" w14:textId="77777777" w:rsidTr="00F370D5">
        <w:trPr>
          <w:trHeight w:val="238"/>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52998FC"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20</w:t>
            </w:r>
          </w:p>
        </w:tc>
        <w:tc>
          <w:tcPr>
            <w:tcW w:w="513" w:type="pct"/>
            <w:tcBorders>
              <w:top w:val="nil"/>
              <w:left w:val="nil"/>
              <w:bottom w:val="single" w:sz="4" w:space="0" w:color="auto"/>
              <w:right w:val="single" w:sz="4" w:space="0" w:color="auto"/>
            </w:tcBorders>
            <w:shd w:val="clear" w:color="auto" w:fill="auto"/>
            <w:vAlign w:val="center"/>
            <w:hideMark/>
          </w:tcPr>
          <w:p w14:paraId="27DEBB16" w14:textId="02BC38A8"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梁春梅</w:t>
            </w:r>
          </w:p>
        </w:tc>
        <w:tc>
          <w:tcPr>
            <w:tcW w:w="511" w:type="pct"/>
            <w:tcBorders>
              <w:top w:val="nil"/>
              <w:left w:val="nil"/>
              <w:bottom w:val="single" w:sz="4" w:space="0" w:color="auto"/>
              <w:right w:val="single" w:sz="4" w:space="0" w:color="auto"/>
            </w:tcBorders>
            <w:shd w:val="clear" w:color="auto" w:fill="auto"/>
            <w:vAlign w:val="center"/>
            <w:hideMark/>
          </w:tcPr>
          <w:p w14:paraId="26BC1608"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18A5FEFC"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3333C75D"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64740F01"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5370797F"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510EF6E4"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5132386"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21</w:t>
            </w:r>
          </w:p>
        </w:tc>
        <w:tc>
          <w:tcPr>
            <w:tcW w:w="513" w:type="pct"/>
            <w:tcBorders>
              <w:top w:val="nil"/>
              <w:left w:val="nil"/>
              <w:bottom w:val="single" w:sz="4" w:space="0" w:color="auto"/>
              <w:right w:val="single" w:sz="4" w:space="0" w:color="auto"/>
            </w:tcBorders>
            <w:shd w:val="clear" w:color="auto" w:fill="auto"/>
            <w:vAlign w:val="center"/>
            <w:hideMark/>
          </w:tcPr>
          <w:p w14:paraId="4A466CA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陈加强</w:t>
            </w:r>
          </w:p>
        </w:tc>
        <w:tc>
          <w:tcPr>
            <w:tcW w:w="511" w:type="pct"/>
            <w:tcBorders>
              <w:top w:val="nil"/>
              <w:left w:val="nil"/>
              <w:bottom w:val="single" w:sz="4" w:space="0" w:color="auto"/>
              <w:right w:val="single" w:sz="4" w:space="0" w:color="auto"/>
            </w:tcBorders>
            <w:shd w:val="clear" w:color="auto" w:fill="auto"/>
            <w:vAlign w:val="center"/>
            <w:hideMark/>
          </w:tcPr>
          <w:p w14:paraId="0AC2F32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73F6C04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宋体" w:hAnsi="宋体"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5C3B954C"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80</w:t>
            </w:r>
          </w:p>
        </w:tc>
        <w:tc>
          <w:tcPr>
            <w:tcW w:w="512" w:type="pct"/>
            <w:tcBorders>
              <w:top w:val="nil"/>
              <w:left w:val="nil"/>
              <w:bottom w:val="single" w:sz="4" w:space="0" w:color="auto"/>
              <w:right w:val="single" w:sz="4" w:space="0" w:color="auto"/>
            </w:tcBorders>
            <w:shd w:val="clear" w:color="auto" w:fill="auto"/>
            <w:vAlign w:val="center"/>
            <w:hideMark/>
          </w:tcPr>
          <w:p w14:paraId="74DB6A49"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20895F0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5CC9F3C1"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46226BE2"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22</w:t>
            </w:r>
          </w:p>
        </w:tc>
        <w:tc>
          <w:tcPr>
            <w:tcW w:w="513" w:type="pct"/>
            <w:tcBorders>
              <w:top w:val="nil"/>
              <w:left w:val="nil"/>
              <w:bottom w:val="single" w:sz="4" w:space="0" w:color="auto"/>
              <w:right w:val="single" w:sz="4" w:space="0" w:color="auto"/>
            </w:tcBorders>
            <w:shd w:val="clear" w:color="auto" w:fill="auto"/>
            <w:vAlign w:val="center"/>
            <w:hideMark/>
          </w:tcPr>
          <w:p w14:paraId="31919BE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 xml:space="preserve"> </w:t>
            </w:r>
            <w:proofErr w:type="gramStart"/>
            <w:r w:rsidRPr="00F370D5">
              <w:rPr>
                <w:rFonts w:ascii="宋体" w:hAnsi="宋体" w:cs="宋体" w:hint="eastAsia"/>
                <w:color w:val="000000"/>
                <w:kern w:val="0"/>
                <w:sz w:val="21"/>
                <w:szCs w:val="21"/>
              </w:rPr>
              <w:t>柳绘</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3A1624B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7E8A49E0"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1A4123B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500306F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1F2EADB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河湖周边从事生产活动</w:t>
            </w:r>
          </w:p>
        </w:tc>
      </w:tr>
      <w:tr w:rsidR="00F370D5" w:rsidRPr="00F370D5" w14:paraId="1379DA38"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4A99238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23</w:t>
            </w:r>
          </w:p>
        </w:tc>
        <w:tc>
          <w:tcPr>
            <w:tcW w:w="513" w:type="pct"/>
            <w:tcBorders>
              <w:top w:val="nil"/>
              <w:left w:val="nil"/>
              <w:bottom w:val="single" w:sz="4" w:space="0" w:color="auto"/>
              <w:right w:val="single" w:sz="4" w:space="0" w:color="auto"/>
            </w:tcBorders>
            <w:shd w:val="clear" w:color="auto" w:fill="auto"/>
            <w:vAlign w:val="center"/>
            <w:hideMark/>
          </w:tcPr>
          <w:p w14:paraId="6FF3F76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杨登平</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7D665D8A"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5B1F698C"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5F2107C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1134816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265484DD"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河湖管理者</w:t>
            </w:r>
          </w:p>
        </w:tc>
      </w:tr>
      <w:tr w:rsidR="00F370D5" w:rsidRPr="00F370D5" w14:paraId="78B3D86E"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44B55835"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24</w:t>
            </w:r>
          </w:p>
        </w:tc>
        <w:tc>
          <w:tcPr>
            <w:tcW w:w="513" w:type="pct"/>
            <w:tcBorders>
              <w:top w:val="nil"/>
              <w:left w:val="nil"/>
              <w:bottom w:val="single" w:sz="4" w:space="0" w:color="auto"/>
              <w:right w:val="single" w:sz="4" w:space="0" w:color="auto"/>
            </w:tcBorders>
            <w:shd w:val="clear" w:color="auto" w:fill="auto"/>
            <w:vAlign w:val="center"/>
            <w:hideMark/>
          </w:tcPr>
          <w:p w14:paraId="7C05B621" w14:textId="09D646E6"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proofErr w:type="gramStart"/>
            <w:r w:rsidRPr="00F370D5">
              <w:rPr>
                <w:rFonts w:ascii="宋体" w:hAnsi="宋体" w:cs="Times New Roman" w:hint="eastAsia"/>
                <w:color w:val="000000"/>
                <w:kern w:val="0"/>
                <w:sz w:val="21"/>
                <w:szCs w:val="21"/>
              </w:rPr>
              <w:t>胡国翠</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0228F7C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78B5E3B4"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74ED77DC"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551C336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35EDA3D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河湖周边从事生产活动</w:t>
            </w:r>
          </w:p>
        </w:tc>
      </w:tr>
      <w:tr w:rsidR="00F370D5" w:rsidRPr="00F370D5" w14:paraId="0079939F"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2682E5EE"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25</w:t>
            </w:r>
          </w:p>
        </w:tc>
        <w:tc>
          <w:tcPr>
            <w:tcW w:w="513" w:type="pct"/>
            <w:tcBorders>
              <w:top w:val="nil"/>
              <w:left w:val="nil"/>
              <w:bottom w:val="single" w:sz="4" w:space="0" w:color="auto"/>
              <w:right w:val="single" w:sz="4" w:space="0" w:color="auto"/>
            </w:tcBorders>
            <w:shd w:val="clear" w:color="auto" w:fill="auto"/>
            <w:noWrap/>
            <w:vAlign w:val="center"/>
            <w:hideMark/>
          </w:tcPr>
          <w:p w14:paraId="06BB999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何德美</w:t>
            </w:r>
          </w:p>
        </w:tc>
        <w:tc>
          <w:tcPr>
            <w:tcW w:w="511" w:type="pct"/>
            <w:tcBorders>
              <w:top w:val="nil"/>
              <w:left w:val="nil"/>
              <w:bottom w:val="single" w:sz="4" w:space="0" w:color="auto"/>
              <w:right w:val="single" w:sz="4" w:space="0" w:color="auto"/>
            </w:tcBorders>
            <w:shd w:val="clear" w:color="auto" w:fill="auto"/>
            <w:vAlign w:val="center"/>
            <w:hideMark/>
          </w:tcPr>
          <w:p w14:paraId="65FF8C7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17BDB3CA"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63A70314"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192E0709"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15D0A5E9"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河湖周边从事生产活动</w:t>
            </w:r>
          </w:p>
        </w:tc>
      </w:tr>
      <w:tr w:rsidR="00F370D5" w:rsidRPr="00F370D5" w14:paraId="310010C0"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320E22C"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26</w:t>
            </w:r>
          </w:p>
        </w:tc>
        <w:tc>
          <w:tcPr>
            <w:tcW w:w="513" w:type="pct"/>
            <w:tcBorders>
              <w:top w:val="nil"/>
              <w:left w:val="nil"/>
              <w:bottom w:val="single" w:sz="4" w:space="0" w:color="auto"/>
              <w:right w:val="single" w:sz="4" w:space="0" w:color="auto"/>
            </w:tcBorders>
            <w:shd w:val="clear" w:color="auto" w:fill="auto"/>
            <w:vAlign w:val="center"/>
            <w:hideMark/>
          </w:tcPr>
          <w:p w14:paraId="2F91A0A8"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杨学明</w:t>
            </w:r>
          </w:p>
        </w:tc>
        <w:tc>
          <w:tcPr>
            <w:tcW w:w="511" w:type="pct"/>
            <w:tcBorders>
              <w:top w:val="nil"/>
              <w:left w:val="nil"/>
              <w:bottom w:val="single" w:sz="4" w:space="0" w:color="auto"/>
              <w:right w:val="single" w:sz="4" w:space="0" w:color="auto"/>
            </w:tcBorders>
            <w:shd w:val="clear" w:color="auto" w:fill="auto"/>
            <w:vAlign w:val="center"/>
            <w:hideMark/>
          </w:tcPr>
          <w:p w14:paraId="00CD16D7"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56F1E65C"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宋体" w:hAnsi="宋体"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191F305E"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5C8F3607"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7D18870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3DCA33FB"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6A8F521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27</w:t>
            </w:r>
          </w:p>
        </w:tc>
        <w:tc>
          <w:tcPr>
            <w:tcW w:w="513" w:type="pct"/>
            <w:tcBorders>
              <w:top w:val="nil"/>
              <w:left w:val="nil"/>
              <w:bottom w:val="single" w:sz="4" w:space="0" w:color="auto"/>
              <w:right w:val="single" w:sz="4" w:space="0" w:color="auto"/>
            </w:tcBorders>
            <w:shd w:val="clear" w:color="auto" w:fill="auto"/>
            <w:vAlign w:val="center"/>
            <w:hideMark/>
          </w:tcPr>
          <w:p w14:paraId="174C387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梁小平</w:t>
            </w:r>
          </w:p>
        </w:tc>
        <w:tc>
          <w:tcPr>
            <w:tcW w:w="511" w:type="pct"/>
            <w:tcBorders>
              <w:top w:val="nil"/>
              <w:left w:val="nil"/>
              <w:bottom w:val="single" w:sz="4" w:space="0" w:color="auto"/>
              <w:right w:val="single" w:sz="4" w:space="0" w:color="auto"/>
            </w:tcBorders>
            <w:shd w:val="clear" w:color="auto" w:fill="auto"/>
            <w:vAlign w:val="center"/>
            <w:hideMark/>
          </w:tcPr>
          <w:p w14:paraId="621FAC8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7429F1A8"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0828B298"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1C582EBD"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7E05C101"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7F3F91A9"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1138FE5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28</w:t>
            </w:r>
          </w:p>
        </w:tc>
        <w:tc>
          <w:tcPr>
            <w:tcW w:w="513" w:type="pct"/>
            <w:tcBorders>
              <w:top w:val="nil"/>
              <w:left w:val="nil"/>
              <w:bottom w:val="single" w:sz="4" w:space="0" w:color="auto"/>
              <w:right w:val="single" w:sz="4" w:space="0" w:color="auto"/>
            </w:tcBorders>
            <w:shd w:val="clear" w:color="auto" w:fill="auto"/>
            <w:vAlign w:val="center"/>
            <w:hideMark/>
          </w:tcPr>
          <w:p w14:paraId="52817D5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杨金辉</w:t>
            </w:r>
          </w:p>
        </w:tc>
        <w:tc>
          <w:tcPr>
            <w:tcW w:w="511" w:type="pct"/>
            <w:tcBorders>
              <w:top w:val="nil"/>
              <w:left w:val="nil"/>
              <w:bottom w:val="single" w:sz="4" w:space="0" w:color="auto"/>
              <w:right w:val="single" w:sz="4" w:space="0" w:color="auto"/>
            </w:tcBorders>
            <w:shd w:val="clear" w:color="auto" w:fill="auto"/>
            <w:vAlign w:val="center"/>
            <w:hideMark/>
          </w:tcPr>
          <w:p w14:paraId="4CB2152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66E22287"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0C53791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7958942F"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5639B77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550C98F6"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44C40D42"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29</w:t>
            </w:r>
          </w:p>
        </w:tc>
        <w:tc>
          <w:tcPr>
            <w:tcW w:w="513" w:type="pct"/>
            <w:tcBorders>
              <w:top w:val="nil"/>
              <w:left w:val="nil"/>
              <w:bottom w:val="single" w:sz="4" w:space="0" w:color="auto"/>
              <w:right w:val="single" w:sz="4" w:space="0" w:color="auto"/>
            </w:tcBorders>
            <w:shd w:val="clear" w:color="auto" w:fill="auto"/>
            <w:vAlign w:val="center"/>
            <w:hideMark/>
          </w:tcPr>
          <w:p w14:paraId="303D896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陈红梅</w:t>
            </w:r>
          </w:p>
        </w:tc>
        <w:tc>
          <w:tcPr>
            <w:tcW w:w="511" w:type="pct"/>
            <w:tcBorders>
              <w:top w:val="nil"/>
              <w:left w:val="nil"/>
              <w:bottom w:val="single" w:sz="4" w:space="0" w:color="auto"/>
              <w:right w:val="single" w:sz="4" w:space="0" w:color="auto"/>
            </w:tcBorders>
            <w:shd w:val="clear" w:color="auto" w:fill="auto"/>
            <w:vAlign w:val="center"/>
            <w:hideMark/>
          </w:tcPr>
          <w:p w14:paraId="43CCE18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25F4B8DC"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386487F8"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03C109D7"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1FA3414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7543A371"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F54F07A"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p>
        </w:tc>
        <w:tc>
          <w:tcPr>
            <w:tcW w:w="513" w:type="pct"/>
            <w:tcBorders>
              <w:top w:val="nil"/>
              <w:left w:val="nil"/>
              <w:bottom w:val="single" w:sz="4" w:space="0" w:color="auto"/>
              <w:right w:val="single" w:sz="4" w:space="0" w:color="auto"/>
            </w:tcBorders>
            <w:shd w:val="clear" w:color="auto" w:fill="auto"/>
            <w:vAlign w:val="center"/>
            <w:hideMark/>
          </w:tcPr>
          <w:p w14:paraId="589A73BA"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杨金坤</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385686A1"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6A77A314"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宋体" w:hAnsi="宋体"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0AB8393E"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5878C67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2C63370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河湖居民</w:t>
            </w:r>
          </w:p>
        </w:tc>
      </w:tr>
      <w:tr w:rsidR="00F370D5" w:rsidRPr="00F370D5" w14:paraId="50341B6F"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3EE22F52"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31</w:t>
            </w:r>
          </w:p>
        </w:tc>
        <w:tc>
          <w:tcPr>
            <w:tcW w:w="513" w:type="pct"/>
            <w:tcBorders>
              <w:top w:val="nil"/>
              <w:left w:val="nil"/>
              <w:bottom w:val="single" w:sz="4" w:space="0" w:color="auto"/>
              <w:right w:val="single" w:sz="4" w:space="0" w:color="auto"/>
            </w:tcBorders>
            <w:shd w:val="clear" w:color="auto" w:fill="auto"/>
            <w:vAlign w:val="center"/>
            <w:hideMark/>
          </w:tcPr>
          <w:p w14:paraId="063E2DA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龚自凯</w:t>
            </w:r>
          </w:p>
        </w:tc>
        <w:tc>
          <w:tcPr>
            <w:tcW w:w="511" w:type="pct"/>
            <w:tcBorders>
              <w:top w:val="nil"/>
              <w:left w:val="nil"/>
              <w:bottom w:val="single" w:sz="4" w:space="0" w:color="auto"/>
              <w:right w:val="single" w:sz="4" w:space="0" w:color="auto"/>
            </w:tcBorders>
            <w:shd w:val="clear" w:color="auto" w:fill="auto"/>
            <w:vAlign w:val="center"/>
            <w:hideMark/>
          </w:tcPr>
          <w:p w14:paraId="1A699FAF"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611FAB67"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宋体" w:hAnsi="宋体"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16FF7C6A"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6254BAD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67916748"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77B9A023"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7A0D48D6"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32</w:t>
            </w:r>
          </w:p>
        </w:tc>
        <w:tc>
          <w:tcPr>
            <w:tcW w:w="513" w:type="pct"/>
            <w:tcBorders>
              <w:top w:val="nil"/>
              <w:left w:val="nil"/>
              <w:bottom w:val="single" w:sz="4" w:space="0" w:color="auto"/>
              <w:right w:val="single" w:sz="4" w:space="0" w:color="auto"/>
            </w:tcBorders>
            <w:shd w:val="clear" w:color="auto" w:fill="auto"/>
            <w:vAlign w:val="center"/>
            <w:hideMark/>
          </w:tcPr>
          <w:p w14:paraId="6AB03FF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赵玲</w:t>
            </w:r>
          </w:p>
        </w:tc>
        <w:tc>
          <w:tcPr>
            <w:tcW w:w="511" w:type="pct"/>
            <w:tcBorders>
              <w:top w:val="nil"/>
              <w:left w:val="nil"/>
              <w:bottom w:val="single" w:sz="4" w:space="0" w:color="auto"/>
              <w:right w:val="single" w:sz="4" w:space="0" w:color="auto"/>
            </w:tcBorders>
            <w:shd w:val="clear" w:color="auto" w:fill="auto"/>
            <w:vAlign w:val="center"/>
            <w:hideMark/>
          </w:tcPr>
          <w:p w14:paraId="0691C05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208BAD02"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仿宋" w:eastAsia="仿宋" w:hAnsi="仿宋"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2978E77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1E5398F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082111EF"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0E2C6E4E"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2741664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33</w:t>
            </w:r>
          </w:p>
        </w:tc>
        <w:tc>
          <w:tcPr>
            <w:tcW w:w="513" w:type="pct"/>
            <w:tcBorders>
              <w:top w:val="nil"/>
              <w:left w:val="nil"/>
              <w:bottom w:val="single" w:sz="4" w:space="0" w:color="auto"/>
              <w:right w:val="single" w:sz="4" w:space="0" w:color="auto"/>
            </w:tcBorders>
            <w:shd w:val="clear" w:color="auto" w:fill="auto"/>
            <w:vAlign w:val="center"/>
            <w:hideMark/>
          </w:tcPr>
          <w:p w14:paraId="12FCE27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陈立秀</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0A87FB8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1DC9CBF4"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仿宋" w:eastAsia="仿宋" w:hAnsi="仿宋"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61A21BEA"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80</w:t>
            </w:r>
          </w:p>
        </w:tc>
        <w:tc>
          <w:tcPr>
            <w:tcW w:w="512" w:type="pct"/>
            <w:tcBorders>
              <w:top w:val="nil"/>
              <w:left w:val="nil"/>
              <w:bottom w:val="single" w:sz="4" w:space="0" w:color="auto"/>
              <w:right w:val="single" w:sz="4" w:space="0" w:color="auto"/>
            </w:tcBorders>
            <w:shd w:val="clear" w:color="auto" w:fill="auto"/>
            <w:vAlign w:val="center"/>
            <w:hideMark/>
          </w:tcPr>
          <w:p w14:paraId="2315DCC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18C30F3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1B5ACDFA"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9906354"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34</w:t>
            </w:r>
          </w:p>
        </w:tc>
        <w:tc>
          <w:tcPr>
            <w:tcW w:w="513" w:type="pct"/>
            <w:tcBorders>
              <w:top w:val="nil"/>
              <w:left w:val="nil"/>
              <w:bottom w:val="single" w:sz="4" w:space="0" w:color="auto"/>
              <w:right w:val="single" w:sz="4" w:space="0" w:color="auto"/>
            </w:tcBorders>
            <w:shd w:val="clear" w:color="auto" w:fill="auto"/>
            <w:vAlign w:val="center"/>
            <w:hideMark/>
          </w:tcPr>
          <w:p w14:paraId="133F61D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张兰益</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0198294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4575466A"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仿宋" w:eastAsia="仿宋" w:hAnsi="仿宋"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3F1B2960"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100F1727"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2DF7ED6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0E38CE08"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59CAF97"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35</w:t>
            </w:r>
          </w:p>
        </w:tc>
        <w:tc>
          <w:tcPr>
            <w:tcW w:w="513" w:type="pct"/>
            <w:tcBorders>
              <w:top w:val="nil"/>
              <w:left w:val="nil"/>
              <w:bottom w:val="single" w:sz="4" w:space="0" w:color="auto"/>
              <w:right w:val="single" w:sz="4" w:space="0" w:color="auto"/>
            </w:tcBorders>
            <w:shd w:val="clear" w:color="auto" w:fill="auto"/>
            <w:vAlign w:val="center"/>
            <w:hideMark/>
          </w:tcPr>
          <w:p w14:paraId="6708D71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吴联贵</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592FB59D"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16572D57"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仿宋" w:eastAsia="仿宋" w:hAnsi="仿宋"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29732C4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80</w:t>
            </w:r>
          </w:p>
        </w:tc>
        <w:tc>
          <w:tcPr>
            <w:tcW w:w="512" w:type="pct"/>
            <w:tcBorders>
              <w:top w:val="nil"/>
              <w:left w:val="nil"/>
              <w:bottom w:val="single" w:sz="4" w:space="0" w:color="auto"/>
              <w:right w:val="single" w:sz="4" w:space="0" w:color="auto"/>
            </w:tcBorders>
            <w:shd w:val="clear" w:color="auto" w:fill="auto"/>
            <w:vAlign w:val="center"/>
            <w:hideMark/>
          </w:tcPr>
          <w:p w14:paraId="4275CF0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三江镇</w:t>
            </w:r>
          </w:p>
        </w:tc>
        <w:tc>
          <w:tcPr>
            <w:tcW w:w="1500" w:type="pct"/>
            <w:tcBorders>
              <w:top w:val="nil"/>
              <w:left w:val="nil"/>
              <w:bottom w:val="single" w:sz="4" w:space="0" w:color="auto"/>
              <w:right w:val="single" w:sz="4" w:space="0" w:color="auto"/>
            </w:tcBorders>
            <w:shd w:val="clear" w:color="auto" w:fill="auto"/>
            <w:vAlign w:val="center"/>
            <w:hideMark/>
          </w:tcPr>
          <w:p w14:paraId="3C93D40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5D72930F"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3444CE1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36</w:t>
            </w:r>
          </w:p>
        </w:tc>
        <w:tc>
          <w:tcPr>
            <w:tcW w:w="513" w:type="pct"/>
            <w:tcBorders>
              <w:top w:val="nil"/>
              <w:left w:val="nil"/>
              <w:bottom w:val="single" w:sz="4" w:space="0" w:color="auto"/>
              <w:right w:val="single" w:sz="4" w:space="0" w:color="auto"/>
            </w:tcBorders>
            <w:shd w:val="clear" w:color="auto" w:fill="auto"/>
            <w:vAlign w:val="center"/>
            <w:hideMark/>
          </w:tcPr>
          <w:p w14:paraId="4EA22EC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赵春光</w:t>
            </w:r>
          </w:p>
        </w:tc>
        <w:tc>
          <w:tcPr>
            <w:tcW w:w="511" w:type="pct"/>
            <w:tcBorders>
              <w:top w:val="nil"/>
              <w:left w:val="nil"/>
              <w:bottom w:val="single" w:sz="4" w:space="0" w:color="auto"/>
              <w:right w:val="single" w:sz="4" w:space="0" w:color="auto"/>
            </w:tcBorders>
            <w:shd w:val="clear" w:color="auto" w:fill="auto"/>
            <w:vAlign w:val="center"/>
            <w:hideMark/>
          </w:tcPr>
          <w:p w14:paraId="3EE86E0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75D1695D"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仿宋" w:eastAsia="仿宋" w:hAnsi="仿宋"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7DC413C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80</w:t>
            </w:r>
          </w:p>
        </w:tc>
        <w:tc>
          <w:tcPr>
            <w:tcW w:w="512" w:type="pct"/>
            <w:tcBorders>
              <w:top w:val="nil"/>
              <w:left w:val="nil"/>
              <w:bottom w:val="single" w:sz="4" w:space="0" w:color="auto"/>
              <w:right w:val="single" w:sz="4" w:space="0" w:color="auto"/>
            </w:tcBorders>
            <w:shd w:val="clear" w:color="auto" w:fill="auto"/>
            <w:vAlign w:val="center"/>
            <w:hideMark/>
          </w:tcPr>
          <w:p w14:paraId="663801B9"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0DA71237"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从事经营活动</w:t>
            </w:r>
          </w:p>
        </w:tc>
      </w:tr>
      <w:tr w:rsidR="00F370D5" w:rsidRPr="00F370D5" w14:paraId="5C30E352"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F80807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37</w:t>
            </w:r>
          </w:p>
        </w:tc>
        <w:tc>
          <w:tcPr>
            <w:tcW w:w="513" w:type="pct"/>
            <w:tcBorders>
              <w:top w:val="nil"/>
              <w:left w:val="nil"/>
              <w:bottom w:val="single" w:sz="4" w:space="0" w:color="auto"/>
              <w:right w:val="single" w:sz="4" w:space="0" w:color="auto"/>
            </w:tcBorders>
            <w:shd w:val="clear" w:color="auto" w:fill="auto"/>
            <w:vAlign w:val="center"/>
            <w:hideMark/>
          </w:tcPr>
          <w:p w14:paraId="4FCC284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林仕杰</w:t>
            </w:r>
          </w:p>
        </w:tc>
        <w:tc>
          <w:tcPr>
            <w:tcW w:w="511" w:type="pct"/>
            <w:tcBorders>
              <w:top w:val="nil"/>
              <w:left w:val="nil"/>
              <w:bottom w:val="single" w:sz="4" w:space="0" w:color="auto"/>
              <w:right w:val="single" w:sz="4" w:space="0" w:color="auto"/>
            </w:tcBorders>
            <w:shd w:val="clear" w:color="auto" w:fill="auto"/>
            <w:vAlign w:val="center"/>
            <w:hideMark/>
          </w:tcPr>
          <w:p w14:paraId="6632BCC1"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43802D7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仿宋" w:eastAsia="仿宋" w:hAnsi="仿宋"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275C7FDA"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22A1975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2C372FC8"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120F3929"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A8DAE8F"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38</w:t>
            </w:r>
          </w:p>
        </w:tc>
        <w:tc>
          <w:tcPr>
            <w:tcW w:w="513" w:type="pct"/>
            <w:tcBorders>
              <w:top w:val="nil"/>
              <w:left w:val="nil"/>
              <w:bottom w:val="single" w:sz="4" w:space="0" w:color="auto"/>
              <w:right w:val="single" w:sz="4" w:space="0" w:color="auto"/>
            </w:tcBorders>
            <w:shd w:val="clear" w:color="auto" w:fill="auto"/>
            <w:vAlign w:val="center"/>
            <w:hideMark/>
          </w:tcPr>
          <w:p w14:paraId="086E81C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赵明琼</w:t>
            </w:r>
          </w:p>
        </w:tc>
        <w:tc>
          <w:tcPr>
            <w:tcW w:w="511" w:type="pct"/>
            <w:tcBorders>
              <w:top w:val="nil"/>
              <w:left w:val="nil"/>
              <w:bottom w:val="single" w:sz="4" w:space="0" w:color="auto"/>
              <w:right w:val="single" w:sz="4" w:space="0" w:color="auto"/>
            </w:tcBorders>
            <w:shd w:val="clear" w:color="auto" w:fill="auto"/>
            <w:vAlign w:val="center"/>
            <w:hideMark/>
          </w:tcPr>
          <w:p w14:paraId="1274D93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27BD5EAF"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仿宋" w:eastAsia="仿宋" w:hAnsi="仿宋"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26E61B4B"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64B1DD2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167E9B0F"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25332C22"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6D10A1E6"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39</w:t>
            </w:r>
          </w:p>
        </w:tc>
        <w:tc>
          <w:tcPr>
            <w:tcW w:w="513" w:type="pct"/>
            <w:tcBorders>
              <w:top w:val="nil"/>
              <w:left w:val="nil"/>
              <w:bottom w:val="single" w:sz="4" w:space="0" w:color="auto"/>
              <w:right w:val="single" w:sz="4" w:space="0" w:color="auto"/>
            </w:tcBorders>
            <w:shd w:val="clear" w:color="auto" w:fill="auto"/>
            <w:vAlign w:val="center"/>
            <w:hideMark/>
          </w:tcPr>
          <w:p w14:paraId="321FE3C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龚菊兰</w:t>
            </w:r>
          </w:p>
        </w:tc>
        <w:tc>
          <w:tcPr>
            <w:tcW w:w="511" w:type="pct"/>
            <w:tcBorders>
              <w:top w:val="nil"/>
              <w:left w:val="nil"/>
              <w:bottom w:val="single" w:sz="4" w:space="0" w:color="auto"/>
              <w:right w:val="single" w:sz="4" w:space="0" w:color="auto"/>
            </w:tcBorders>
            <w:shd w:val="clear" w:color="auto" w:fill="auto"/>
            <w:vAlign w:val="center"/>
            <w:hideMark/>
          </w:tcPr>
          <w:p w14:paraId="0C71058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66ED0E0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仿宋" w:eastAsia="仿宋" w:hAnsi="仿宋"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2F3F755D"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3086365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27DEB0D9"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5A78F7B0"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3730C9C7"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40</w:t>
            </w:r>
          </w:p>
        </w:tc>
        <w:tc>
          <w:tcPr>
            <w:tcW w:w="513" w:type="pct"/>
            <w:tcBorders>
              <w:top w:val="nil"/>
              <w:left w:val="nil"/>
              <w:bottom w:val="single" w:sz="4" w:space="0" w:color="auto"/>
              <w:right w:val="single" w:sz="4" w:space="0" w:color="auto"/>
            </w:tcBorders>
            <w:shd w:val="clear" w:color="auto" w:fill="auto"/>
            <w:vAlign w:val="center"/>
            <w:hideMark/>
          </w:tcPr>
          <w:p w14:paraId="65B99E5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赵万红</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1CFBB77D"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7FBAE802"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仿宋" w:eastAsia="仿宋" w:hAnsi="仿宋"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40639E5F"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48BF6FEA"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73352FD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18D80CD7"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6DC2F7C5"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41</w:t>
            </w:r>
          </w:p>
        </w:tc>
        <w:tc>
          <w:tcPr>
            <w:tcW w:w="513" w:type="pct"/>
            <w:tcBorders>
              <w:top w:val="nil"/>
              <w:left w:val="nil"/>
              <w:bottom w:val="single" w:sz="4" w:space="0" w:color="auto"/>
              <w:right w:val="single" w:sz="4" w:space="0" w:color="auto"/>
            </w:tcBorders>
            <w:shd w:val="clear" w:color="auto" w:fill="auto"/>
            <w:vAlign w:val="center"/>
            <w:hideMark/>
          </w:tcPr>
          <w:p w14:paraId="6BA842CA"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龚仕玮</w:t>
            </w:r>
          </w:p>
        </w:tc>
        <w:tc>
          <w:tcPr>
            <w:tcW w:w="511" w:type="pct"/>
            <w:tcBorders>
              <w:top w:val="nil"/>
              <w:left w:val="nil"/>
              <w:bottom w:val="single" w:sz="4" w:space="0" w:color="auto"/>
              <w:right w:val="single" w:sz="4" w:space="0" w:color="auto"/>
            </w:tcBorders>
            <w:shd w:val="clear" w:color="auto" w:fill="auto"/>
            <w:vAlign w:val="center"/>
            <w:hideMark/>
          </w:tcPr>
          <w:p w14:paraId="311733E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622EC36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仿宋" w:eastAsia="仿宋" w:hAnsi="仿宋"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370B909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51B633CA"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55EDA4CC"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14BD297A"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337148B5"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42</w:t>
            </w:r>
          </w:p>
        </w:tc>
        <w:tc>
          <w:tcPr>
            <w:tcW w:w="513" w:type="pct"/>
            <w:tcBorders>
              <w:top w:val="nil"/>
              <w:left w:val="nil"/>
              <w:bottom w:val="single" w:sz="4" w:space="0" w:color="auto"/>
              <w:right w:val="single" w:sz="4" w:space="0" w:color="auto"/>
            </w:tcBorders>
            <w:shd w:val="clear" w:color="auto" w:fill="auto"/>
            <w:vAlign w:val="center"/>
            <w:hideMark/>
          </w:tcPr>
          <w:p w14:paraId="1BFF0EDD"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赵翠兰</w:t>
            </w:r>
          </w:p>
        </w:tc>
        <w:tc>
          <w:tcPr>
            <w:tcW w:w="511" w:type="pct"/>
            <w:tcBorders>
              <w:top w:val="nil"/>
              <w:left w:val="nil"/>
              <w:bottom w:val="single" w:sz="4" w:space="0" w:color="auto"/>
              <w:right w:val="single" w:sz="4" w:space="0" w:color="auto"/>
            </w:tcBorders>
            <w:shd w:val="clear" w:color="auto" w:fill="auto"/>
            <w:vAlign w:val="center"/>
            <w:hideMark/>
          </w:tcPr>
          <w:p w14:paraId="22E9F639"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0497BC8E"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仿宋" w:eastAsia="仿宋" w:hAnsi="仿宋"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4C2950E0"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80</w:t>
            </w:r>
          </w:p>
        </w:tc>
        <w:tc>
          <w:tcPr>
            <w:tcW w:w="512" w:type="pct"/>
            <w:tcBorders>
              <w:top w:val="nil"/>
              <w:left w:val="nil"/>
              <w:bottom w:val="single" w:sz="4" w:space="0" w:color="auto"/>
              <w:right w:val="single" w:sz="4" w:space="0" w:color="auto"/>
            </w:tcBorders>
            <w:shd w:val="clear" w:color="auto" w:fill="auto"/>
            <w:vAlign w:val="center"/>
            <w:hideMark/>
          </w:tcPr>
          <w:p w14:paraId="6810918A"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5EAC581D"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4BC8A53A"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37ECF81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43</w:t>
            </w:r>
          </w:p>
        </w:tc>
        <w:tc>
          <w:tcPr>
            <w:tcW w:w="513" w:type="pct"/>
            <w:tcBorders>
              <w:top w:val="nil"/>
              <w:left w:val="nil"/>
              <w:bottom w:val="single" w:sz="4" w:space="0" w:color="auto"/>
              <w:right w:val="single" w:sz="4" w:space="0" w:color="auto"/>
            </w:tcBorders>
            <w:shd w:val="clear" w:color="auto" w:fill="auto"/>
            <w:vAlign w:val="center"/>
            <w:hideMark/>
          </w:tcPr>
          <w:p w14:paraId="18F6BB90"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赵婷</w:t>
            </w:r>
          </w:p>
        </w:tc>
        <w:tc>
          <w:tcPr>
            <w:tcW w:w="511" w:type="pct"/>
            <w:tcBorders>
              <w:top w:val="nil"/>
              <w:left w:val="nil"/>
              <w:bottom w:val="single" w:sz="4" w:space="0" w:color="auto"/>
              <w:right w:val="single" w:sz="4" w:space="0" w:color="auto"/>
            </w:tcBorders>
            <w:shd w:val="clear" w:color="auto" w:fill="auto"/>
            <w:vAlign w:val="center"/>
            <w:hideMark/>
          </w:tcPr>
          <w:p w14:paraId="4C864D0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57466EA5"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仿宋" w:eastAsia="仿宋" w:hAnsi="仿宋"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440F8D0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23A129C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78CC2C3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5E92D9C7"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6B776FEB"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44</w:t>
            </w:r>
          </w:p>
        </w:tc>
        <w:tc>
          <w:tcPr>
            <w:tcW w:w="513" w:type="pct"/>
            <w:tcBorders>
              <w:top w:val="nil"/>
              <w:left w:val="nil"/>
              <w:bottom w:val="single" w:sz="4" w:space="0" w:color="auto"/>
              <w:right w:val="single" w:sz="4" w:space="0" w:color="auto"/>
            </w:tcBorders>
            <w:shd w:val="clear" w:color="auto" w:fill="auto"/>
            <w:vAlign w:val="center"/>
            <w:hideMark/>
          </w:tcPr>
          <w:p w14:paraId="600D800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林仕泽</w:t>
            </w:r>
          </w:p>
        </w:tc>
        <w:tc>
          <w:tcPr>
            <w:tcW w:w="511" w:type="pct"/>
            <w:tcBorders>
              <w:top w:val="nil"/>
              <w:left w:val="nil"/>
              <w:bottom w:val="single" w:sz="4" w:space="0" w:color="auto"/>
              <w:right w:val="single" w:sz="4" w:space="0" w:color="auto"/>
            </w:tcBorders>
            <w:shd w:val="clear" w:color="auto" w:fill="auto"/>
            <w:vAlign w:val="center"/>
            <w:hideMark/>
          </w:tcPr>
          <w:p w14:paraId="00F4AD77"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45AF4E7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仿宋" w:eastAsia="仿宋" w:hAnsi="仿宋"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71616FA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80</w:t>
            </w:r>
          </w:p>
        </w:tc>
        <w:tc>
          <w:tcPr>
            <w:tcW w:w="512" w:type="pct"/>
            <w:tcBorders>
              <w:top w:val="nil"/>
              <w:left w:val="nil"/>
              <w:bottom w:val="single" w:sz="4" w:space="0" w:color="auto"/>
              <w:right w:val="single" w:sz="4" w:space="0" w:color="auto"/>
            </w:tcBorders>
            <w:shd w:val="clear" w:color="auto" w:fill="auto"/>
            <w:vAlign w:val="center"/>
            <w:hideMark/>
          </w:tcPr>
          <w:p w14:paraId="4205A28D"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6D39D44F"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78B18CD1"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42B98388"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45</w:t>
            </w:r>
          </w:p>
        </w:tc>
        <w:tc>
          <w:tcPr>
            <w:tcW w:w="513" w:type="pct"/>
            <w:tcBorders>
              <w:top w:val="nil"/>
              <w:left w:val="nil"/>
              <w:bottom w:val="single" w:sz="4" w:space="0" w:color="auto"/>
              <w:right w:val="single" w:sz="4" w:space="0" w:color="auto"/>
            </w:tcBorders>
            <w:shd w:val="clear" w:color="auto" w:fill="auto"/>
            <w:vAlign w:val="center"/>
            <w:hideMark/>
          </w:tcPr>
          <w:p w14:paraId="61F7C2E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梁健康</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78FC4711"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013F57C2"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仿宋" w:eastAsia="仿宋" w:hAnsi="仿宋" w:cs="Times New Roman" w:hint="eastAsia"/>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7616554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80</w:t>
            </w:r>
          </w:p>
        </w:tc>
        <w:tc>
          <w:tcPr>
            <w:tcW w:w="512" w:type="pct"/>
            <w:tcBorders>
              <w:top w:val="nil"/>
              <w:left w:val="nil"/>
              <w:bottom w:val="single" w:sz="4" w:space="0" w:color="auto"/>
              <w:right w:val="single" w:sz="4" w:space="0" w:color="auto"/>
            </w:tcBorders>
            <w:shd w:val="clear" w:color="auto" w:fill="auto"/>
            <w:vAlign w:val="center"/>
            <w:hideMark/>
          </w:tcPr>
          <w:p w14:paraId="51D1D67D"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7A1E550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01EA4057"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4E7417A6"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46</w:t>
            </w:r>
          </w:p>
        </w:tc>
        <w:tc>
          <w:tcPr>
            <w:tcW w:w="513" w:type="pct"/>
            <w:tcBorders>
              <w:top w:val="nil"/>
              <w:left w:val="nil"/>
              <w:bottom w:val="single" w:sz="4" w:space="0" w:color="auto"/>
              <w:right w:val="single" w:sz="4" w:space="0" w:color="auto"/>
            </w:tcBorders>
            <w:shd w:val="clear" w:color="auto" w:fill="auto"/>
            <w:vAlign w:val="center"/>
            <w:hideMark/>
          </w:tcPr>
          <w:p w14:paraId="56BC2088"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杨大勇</w:t>
            </w:r>
          </w:p>
        </w:tc>
        <w:tc>
          <w:tcPr>
            <w:tcW w:w="511" w:type="pct"/>
            <w:tcBorders>
              <w:top w:val="nil"/>
              <w:left w:val="nil"/>
              <w:bottom w:val="single" w:sz="4" w:space="0" w:color="auto"/>
              <w:right w:val="single" w:sz="4" w:space="0" w:color="auto"/>
            </w:tcBorders>
            <w:shd w:val="clear" w:color="auto" w:fill="auto"/>
            <w:vAlign w:val="center"/>
            <w:hideMark/>
          </w:tcPr>
          <w:p w14:paraId="0A38EA7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4487574E"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仿宋" w:eastAsia="仿宋" w:hAnsi="仿宋"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172D2C25"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3B0354F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09E06E0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724B0303"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12B300C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47</w:t>
            </w:r>
          </w:p>
        </w:tc>
        <w:tc>
          <w:tcPr>
            <w:tcW w:w="513" w:type="pct"/>
            <w:tcBorders>
              <w:top w:val="nil"/>
              <w:left w:val="nil"/>
              <w:bottom w:val="single" w:sz="4" w:space="0" w:color="auto"/>
              <w:right w:val="single" w:sz="4" w:space="0" w:color="auto"/>
            </w:tcBorders>
            <w:shd w:val="clear" w:color="auto" w:fill="auto"/>
            <w:vAlign w:val="center"/>
            <w:hideMark/>
          </w:tcPr>
          <w:p w14:paraId="7830B9F7"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赵长青</w:t>
            </w:r>
          </w:p>
        </w:tc>
        <w:tc>
          <w:tcPr>
            <w:tcW w:w="511" w:type="pct"/>
            <w:tcBorders>
              <w:top w:val="nil"/>
              <w:left w:val="nil"/>
              <w:bottom w:val="single" w:sz="4" w:space="0" w:color="auto"/>
              <w:right w:val="single" w:sz="4" w:space="0" w:color="auto"/>
            </w:tcBorders>
            <w:shd w:val="clear" w:color="auto" w:fill="auto"/>
            <w:vAlign w:val="center"/>
            <w:hideMark/>
          </w:tcPr>
          <w:p w14:paraId="005B1F03"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42C1675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30</w:t>
            </w:r>
            <w:r w:rsidRPr="00F370D5">
              <w:rPr>
                <w:rFonts w:ascii="仿宋" w:eastAsia="仿宋" w:hAnsi="仿宋" w:cs="Times New Roman" w:hint="eastAsia"/>
                <w:color w:val="000000"/>
                <w:kern w:val="0"/>
                <w:sz w:val="21"/>
                <w:szCs w:val="21"/>
              </w:rPr>
              <w:t>～</w:t>
            </w:r>
            <w:r w:rsidRPr="00F370D5">
              <w:rPr>
                <w:rFonts w:eastAsia="等线" w:cs="Times New Roman"/>
                <w:color w:val="000000"/>
                <w:kern w:val="0"/>
                <w:sz w:val="21"/>
                <w:szCs w:val="21"/>
              </w:rPr>
              <w:t>50</w:t>
            </w:r>
          </w:p>
        </w:tc>
        <w:tc>
          <w:tcPr>
            <w:tcW w:w="683" w:type="pct"/>
            <w:tcBorders>
              <w:top w:val="nil"/>
              <w:left w:val="nil"/>
              <w:bottom w:val="single" w:sz="4" w:space="0" w:color="auto"/>
              <w:right w:val="single" w:sz="4" w:space="0" w:color="auto"/>
            </w:tcBorders>
            <w:shd w:val="clear" w:color="auto" w:fill="auto"/>
            <w:vAlign w:val="center"/>
            <w:hideMark/>
          </w:tcPr>
          <w:p w14:paraId="10A5753B"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80</w:t>
            </w:r>
          </w:p>
        </w:tc>
        <w:tc>
          <w:tcPr>
            <w:tcW w:w="512" w:type="pct"/>
            <w:tcBorders>
              <w:top w:val="nil"/>
              <w:left w:val="nil"/>
              <w:bottom w:val="single" w:sz="4" w:space="0" w:color="auto"/>
              <w:right w:val="single" w:sz="4" w:space="0" w:color="auto"/>
            </w:tcBorders>
            <w:shd w:val="clear" w:color="auto" w:fill="auto"/>
            <w:vAlign w:val="center"/>
            <w:hideMark/>
          </w:tcPr>
          <w:p w14:paraId="368F2264"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2C271485"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1721A640"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42BF7BFB"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48</w:t>
            </w:r>
          </w:p>
        </w:tc>
        <w:tc>
          <w:tcPr>
            <w:tcW w:w="513" w:type="pct"/>
            <w:tcBorders>
              <w:top w:val="nil"/>
              <w:left w:val="nil"/>
              <w:bottom w:val="single" w:sz="4" w:space="0" w:color="auto"/>
              <w:right w:val="single" w:sz="4" w:space="0" w:color="auto"/>
            </w:tcBorders>
            <w:shd w:val="clear" w:color="auto" w:fill="auto"/>
            <w:vAlign w:val="center"/>
            <w:hideMark/>
          </w:tcPr>
          <w:p w14:paraId="4704299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刘光雄</w:t>
            </w:r>
          </w:p>
        </w:tc>
        <w:tc>
          <w:tcPr>
            <w:tcW w:w="511" w:type="pct"/>
            <w:tcBorders>
              <w:top w:val="nil"/>
              <w:left w:val="nil"/>
              <w:bottom w:val="single" w:sz="4" w:space="0" w:color="auto"/>
              <w:right w:val="single" w:sz="4" w:space="0" w:color="auto"/>
            </w:tcBorders>
            <w:shd w:val="clear" w:color="auto" w:fill="auto"/>
            <w:vAlign w:val="center"/>
            <w:hideMark/>
          </w:tcPr>
          <w:p w14:paraId="05BD7FA6"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51D6B056"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仿宋" w:eastAsia="仿宋" w:hAnsi="仿宋"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3437B373"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100</w:t>
            </w:r>
          </w:p>
        </w:tc>
        <w:tc>
          <w:tcPr>
            <w:tcW w:w="512" w:type="pct"/>
            <w:tcBorders>
              <w:top w:val="nil"/>
              <w:left w:val="nil"/>
              <w:bottom w:val="single" w:sz="4" w:space="0" w:color="auto"/>
              <w:right w:val="single" w:sz="4" w:space="0" w:color="auto"/>
            </w:tcBorders>
            <w:shd w:val="clear" w:color="auto" w:fill="auto"/>
            <w:vAlign w:val="center"/>
            <w:hideMark/>
          </w:tcPr>
          <w:p w14:paraId="57EC254F"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19601C12"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河湖周边从事生产活动</w:t>
            </w:r>
          </w:p>
        </w:tc>
      </w:tr>
      <w:tr w:rsidR="00F370D5" w:rsidRPr="00F370D5" w14:paraId="382A797F"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00F39236"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49</w:t>
            </w:r>
          </w:p>
        </w:tc>
        <w:tc>
          <w:tcPr>
            <w:tcW w:w="513" w:type="pct"/>
            <w:tcBorders>
              <w:top w:val="nil"/>
              <w:left w:val="nil"/>
              <w:bottom w:val="single" w:sz="4" w:space="0" w:color="auto"/>
              <w:right w:val="single" w:sz="4" w:space="0" w:color="auto"/>
            </w:tcBorders>
            <w:shd w:val="clear" w:color="auto" w:fill="auto"/>
            <w:vAlign w:val="center"/>
            <w:hideMark/>
          </w:tcPr>
          <w:p w14:paraId="1B3CD47F"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李洪美</w:t>
            </w:r>
          </w:p>
        </w:tc>
        <w:tc>
          <w:tcPr>
            <w:tcW w:w="511" w:type="pct"/>
            <w:tcBorders>
              <w:top w:val="nil"/>
              <w:left w:val="nil"/>
              <w:bottom w:val="single" w:sz="4" w:space="0" w:color="auto"/>
              <w:right w:val="single" w:sz="4" w:space="0" w:color="auto"/>
            </w:tcBorders>
            <w:shd w:val="clear" w:color="auto" w:fill="auto"/>
            <w:vAlign w:val="center"/>
            <w:hideMark/>
          </w:tcPr>
          <w:p w14:paraId="07B0CC6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女</w:t>
            </w:r>
          </w:p>
        </w:tc>
        <w:tc>
          <w:tcPr>
            <w:tcW w:w="770" w:type="pct"/>
            <w:tcBorders>
              <w:top w:val="nil"/>
              <w:left w:val="nil"/>
              <w:bottom w:val="single" w:sz="4" w:space="0" w:color="auto"/>
              <w:right w:val="single" w:sz="4" w:space="0" w:color="auto"/>
            </w:tcBorders>
            <w:shd w:val="clear" w:color="auto" w:fill="auto"/>
            <w:vAlign w:val="center"/>
            <w:hideMark/>
          </w:tcPr>
          <w:p w14:paraId="249F511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15</w:t>
            </w:r>
            <w:r w:rsidRPr="00F370D5">
              <w:rPr>
                <w:rFonts w:ascii="仿宋" w:eastAsia="仿宋" w:hAnsi="仿宋" w:cs="Times New Roman" w:hint="eastAsia"/>
                <w:color w:val="000000"/>
                <w:kern w:val="0"/>
                <w:sz w:val="21"/>
                <w:szCs w:val="21"/>
              </w:rPr>
              <w:t>～</w:t>
            </w:r>
            <w:r w:rsidRPr="00F370D5">
              <w:rPr>
                <w:rFonts w:eastAsia="等线" w:cs="Times New Roman"/>
                <w:color w:val="000000"/>
                <w:kern w:val="0"/>
                <w:sz w:val="21"/>
                <w:szCs w:val="21"/>
              </w:rPr>
              <w:t>30</w:t>
            </w:r>
          </w:p>
        </w:tc>
        <w:tc>
          <w:tcPr>
            <w:tcW w:w="683" w:type="pct"/>
            <w:tcBorders>
              <w:top w:val="nil"/>
              <w:left w:val="nil"/>
              <w:bottom w:val="single" w:sz="4" w:space="0" w:color="auto"/>
              <w:right w:val="single" w:sz="4" w:space="0" w:color="auto"/>
            </w:tcBorders>
            <w:shd w:val="clear" w:color="auto" w:fill="auto"/>
            <w:vAlign w:val="center"/>
            <w:hideMark/>
          </w:tcPr>
          <w:p w14:paraId="0EF6DF99"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90</w:t>
            </w:r>
          </w:p>
        </w:tc>
        <w:tc>
          <w:tcPr>
            <w:tcW w:w="512" w:type="pct"/>
            <w:tcBorders>
              <w:top w:val="nil"/>
              <w:left w:val="nil"/>
              <w:bottom w:val="single" w:sz="4" w:space="0" w:color="auto"/>
              <w:right w:val="single" w:sz="4" w:space="0" w:color="auto"/>
            </w:tcBorders>
            <w:shd w:val="clear" w:color="auto" w:fill="auto"/>
            <w:vAlign w:val="center"/>
            <w:hideMark/>
          </w:tcPr>
          <w:p w14:paraId="2FECB28F"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268ADC19"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r w:rsidR="00F370D5" w:rsidRPr="00F370D5" w14:paraId="2A1A38AD" w14:textId="77777777" w:rsidTr="00F370D5">
        <w:trPr>
          <w:trHeight w:val="280"/>
        </w:trPr>
        <w:tc>
          <w:tcPr>
            <w:tcW w:w="510" w:type="pct"/>
            <w:tcBorders>
              <w:top w:val="nil"/>
              <w:left w:val="single" w:sz="4" w:space="0" w:color="auto"/>
              <w:bottom w:val="single" w:sz="4" w:space="0" w:color="auto"/>
              <w:right w:val="single" w:sz="4" w:space="0" w:color="auto"/>
            </w:tcBorders>
            <w:shd w:val="clear" w:color="auto" w:fill="auto"/>
            <w:vAlign w:val="center"/>
            <w:hideMark/>
          </w:tcPr>
          <w:p w14:paraId="5083C721"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p>
        </w:tc>
        <w:tc>
          <w:tcPr>
            <w:tcW w:w="513" w:type="pct"/>
            <w:tcBorders>
              <w:top w:val="nil"/>
              <w:left w:val="nil"/>
              <w:bottom w:val="single" w:sz="4" w:space="0" w:color="auto"/>
              <w:right w:val="single" w:sz="4" w:space="0" w:color="auto"/>
            </w:tcBorders>
            <w:shd w:val="clear" w:color="auto" w:fill="auto"/>
            <w:vAlign w:val="center"/>
            <w:hideMark/>
          </w:tcPr>
          <w:p w14:paraId="6A7B11CE"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proofErr w:type="gramStart"/>
            <w:r w:rsidRPr="00F370D5">
              <w:rPr>
                <w:rFonts w:ascii="宋体" w:hAnsi="宋体" w:cs="宋体" w:hint="eastAsia"/>
                <w:color w:val="000000"/>
                <w:kern w:val="0"/>
                <w:sz w:val="21"/>
                <w:szCs w:val="21"/>
              </w:rPr>
              <w:t>吴付科</w:t>
            </w:r>
            <w:proofErr w:type="gramEnd"/>
          </w:p>
        </w:tc>
        <w:tc>
          <w:tcPr>
            <w:tcW w:w="511" w:type="pct"/>
            <w:tcBorders>
              <w:top w:val="nil"/>
              <w:left w:val="nil"/>
              <w:bottom w:val="single" w:sz="4" w:space="0" w:color="auto"/>
              <w:right w:val="single" w:sz="4" w:space="0" w:color="auto"/>
            </w:tcBorders>
            <w:shd w:val="clear" w:color="auto" w:fill="auto"/>
            <w:vAlign w:val="center"/>
            <w:hideMark/>
          </w:tcPr>
          <w:p w14:paraId="0E66FD5B"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男</w:t>
            </w:r>
          </w:p>
        </w:tc>
        <w:tc>
          <w:tcPr>
            <w:tcW w:w="770" w:type="pct"/>
            <w:tcBorders>
              <w:top w:val="nil"/>
              <w:left w:val="nil"/>
              <w:bottom w:val="single" w:sz="4" w:space="0" w:color="auto"/>
              <w:right w:val="single" w:sz="4" w:space="0" w:color="auto"/>
            </w:tcBorders>
            <w:shd w:val="clear" w:color="auto" w:fill="auto"/>
            <w:vAlign w:val="center"/>
            <w:hideMark/>
          </w:tcPr>
          <w:p w14:paraId="201246A8"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50</w:t>
            </w:r>
            <w:r w:rsidRPr="00F370D5">
              <w:rPr>
                <w:rFonts w:ascii="仿宋" w:eastAsia="仿宋" w:hAnsi="仿宋" w:cs="Times New Roman" w:hint="eastAsia"/>
                <w:color w:val="000000"/>
                <w:kern w:val="0"/>
                <w:sz w:val="21"/>
                <w:szCs w:val="21"/>
              </w:rPr>
              <w:t>以上</w:t>
            </w:r>
          </w:p>
        </w:tc>
        <w:tc>
          <w:tcPr>
            <w:tcW w:w="683" w:type="pct"/>
            <w:tcBorders>
              <w:top w:val="nil"/>
              <w:left w:val="nil"/>
              <w:bottom w:val="single" w:sz="4" w:space="0" w:color="auto"/>
              <w:right w:val="single" w:sz="4" w:space="0" w:color="auto"/>
            </w:tcBorders>
            <w:shd w:val="clear" w:color="auto" w:fill="auto"/>
            <w:vAlign w:val="center"/>
            <w:hideMark/>
          </w:tcPr>
          <w:p w14:paraId="782D5027" w14:textId="77777777" w:rsidR="00F370D5" w:rsidRPr="00F370D5" w:rsidRDefault="00F370D5" w:rsidP="00F370D5">
            <w:pPr>
              <w:widowControl/>
              <w:adjustRightInd/>
              <w:snapToGrid/>
              <w:spacing w:line="240" w:lineRule="auto"/>
              <w:ind w:firstLineChars="0" w:firstLine="0"/>
              <w:jc w:val="center"/>
              <w:rPr>
                <w:rFonts w:eastAsia="等线" w:cs="Times New Roman"/>
                <w:color w:val="000000"/>
                <w:kern w:val="0"/>
                <w:sz w:val="21"/>
                <w:szCs w:val="21"/>
              </w:rPr>
            </w:pPr>
            <w:r w:rsidRPr="00F370D5">
              <w:rPr>
                <w:rFonts w:eastAsia="等线" w:cs="Times New Roman"/>
                <w:color w:val="000000"/>
                <w:kern w:val="0"/>
                <w:sz w:val="21"/>
                <w:szCs w:val="21"/>
              </w:rPr>
              <w:t>80</w:t>
            </w:r>
          </w:p>
        </w:tc>
        <w:tc>
          <w:tcPr>
            <w:tcW w:w="512" w:type="pct"/>
            <w:tcBorders>
              <w:top w:val="nil"/>
              <w:left w:val="nil"/>
              <w:bottom w:val="single" w:sz="4" w:space="0" w:color="auto"/>
              <w:right w:val="single" w:sz="4" w:space="0" w:color="auto"/>
            </w:tcBorders>
            <w:shd w:val="clear" w:color="auto" w:fill="auto"/>
            <w:vAlign w:val="center"/>
            <w:hideMark/>
          </w:tcPr>
          <w:p w14:paraId="7D68E00D"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木门镇</w:t>
            </w:r>
          </w:p>
        </w:tc>
        <w:tc>
          <w:tcPr>
            <w:tcW w:w="1500" w:type="pct"/>
            <w:tcBorders>
              <w:top w:val="nil"/>
              <w:left w:val="nil"/>
              <w:bottom w:val="single" w:sz="4" w:space="0" w:color="auto"/>
              <w:right w:val="single" w:sz="4" w:space="0" w:color="auto"/>
            </w:tcBorders>
            <w:shd w:val="clear" w:color="auto" w:fill="auto"/>
            <w:vAlign w:val="center"/>
            <w:hideMark/>
          </w:tcPr>
          <w:p w14:paraId="3B68448A" w14:textId="77777777" w:rsidR="00F370D5" w:rsidRPr="00F370D5" w:rsidRDefault="00F370D5" w:rsidP="00F370D5">
            <w:pPr>
              <w:widowControl/>
              <w:adjustRightInd/>
              <w:snapToGrid/>
              <w:spacing w:line="240" w:lineRule="auto"/>
              <w:ind w:firstLineChars="0" w:firstLine="0"/>
              <w:jc w:val="center"/>
              <w:rPr>
                <w:rFonts w:ascii="宋体" w:hAnsi="宋体" w:cs="宋体"/>
                <w:color w:val="000000"/>
                <w:kern w:val="0"/>
                <w:sz w:val="21"/>
                <w:szCs w:val="21"/>
              </w:rPr>
            </w:pPr>
            <w:r w:rsidRPr="00F370D5">
              <w:rPr>
                <w:rFonts w:ascii="宋体" w:hAnsi="宋体" w:cs="宋体" w:hint="eastAsia"/>
                <w:color w:val="000000"/>
                <w:kern w:val="0"/>
                <w:sz w:val="21"/>
                <w:szCs w:val="21"/>
              </w:rPr>
              <w:t>沿河居民</w:t>
            </w:r>
          </w:p>
        </w:tc>
      </w:tr>
    </w:tbl>
    <w:p w14:paraId="612882E5" w14:textId="48EEDB5A" w:rsidR="00601E20" w:rsidRPr="00DD7374" w:rsidRDefault="00601E20" w:rsidP="00597F45">
      <w:pPr>
        <w:pStyle w:val="4"/>
      </w:pPr>
      <w:r w:rsidRPr="00DD7374">
        <w:rPr>
          <w:rFonts w:hint="eastAsia"/>
        </w:rPr>
        <w:t>防洪指标</w:t>
      </w:r>
    </w:p>
    <w:p w14:paraId="68593977" w14:textId="754F0395" w:rsidR="00913936" w:rsidRPr="00DD7374" w:rsidRDefault="00715A41" w:rsidP="00715A41">
      <w:pPr>
        <w:ind w:firstLine="480"/>
      </w:pPr>
      <w:r w:rsidRPr="00DD7374">
        <w:rPr>
          <w:rFonts w:hint="eastAsia"/>
        </w:rPr>
        <w:t>防洪工程达标率为河流已建堤防达到防洪标准的长度站该河流</w:t>
      </w:r>
      <w:r w:rsidR="005124C4" w:rsidRPr="00DD7374">
        <w:rPr>
          <w:rFonts w:hint="eastAsia"/>
        </w:rPr>
        <w:t>有防洪需求河段总长度</w:t>
      </w:r>
      <w:r w:rsidRPr="00DD7374">
        <w:rPr>
          <w:rFonts w:hint="eastAsia"/>
        </w:rPr>
        <w:t>的比例。</w:t>
      </w:r>
    </w:p>
    <w:p w14:paraId="7BE14285" w14:textId="3CB432DC" w:rsidR="002D207D" w:rsidRPr="00DD7374" w:rsidRDefault="002D207D" w:rsidP="002D207D">
      <w:pPr>
        <w:ind w:firstLine="480"/>
      </w:pPr>
      <w:r w:rsidRPr="00DD7374">
        <w:rPr>
          <w:rFonts w:hint="eastAsia"/>
        </w:rPr>
        <w:t>根据本次在旺苍县水利局收集到的《堤防工程安全隐患调查表》</w:t>
      </w:r>
      <w:r w:rsidR="00C957F6">
        <w:rPr>
          <w:rFonts w:hint="eastAsia"/>
        </w:rPr>
        <w:t>、</w:t>
      </w:r>
      <w:r w:rsidR="006E7239" w:rsidRPr="006E7239">
        <w:rPr>
          <w:rFonts w:hint="eastAsia"/>
          <w:color w:val="3333FF"/>
        </w:rPr>
        <w:t>《木门镇防洪治理工程初步设计报告》、《三江镇防洪治理工程初步设计报告》、《大两镇防洪治理工程初步设计报告》、《水磨镇防洪治理工程初步设计报告》等</w:t>
      </w:r>
      <w:r w:rsidR="006A67FC" w:rsidRPr="006E7239">
        <w:rPr>
          <w:rFonts w:hint="eastAsia"/>
          <w:color w:val="3333FF"/>
        </w:rPr>
        <w:t>相关工程设计资料</w:t>
      </w:r>
      <w:r w:rsidR="00C957F6" w:rsidRPr="006E7239">
        <w:rPr>
          <w:rFonts w:hint="eastAsia"/>
          <w:color w:val="3333FF"/>
        </w:rPr>
        <w:t>及现场调查</w:t>
      </w:r>
      <w:r w:rsidRPr="006E7239">
        <w:rPr>
          <w:rFonts w:hint="eastAsia"/>
          <w:color w:val="3333FF"/>
        </w:rPr>
        <w:t>，</w:t>
      </w:r>
      <w:proofErr w:type="gramStart"/>
      <w:r w:rsidR="00DE7EAC" w:rsidRPr="006E7239">
        <w:rPr>
          <w:rFonts w:hint="eastAsia"/>
          <w:color w:val="3333FF"/>
        </w:rPr>
        <w:t>恩阳河</w:t>
      </w:r>
      <w:r w:rsidRPr="006E7239">
        <w:rPr>
          <w:rFonts w:hint="eastAsia"/>
          <w:color w:val="3333FF"/>
        </w:rPr>
        <w:t>沿</w:t>
      </w:r>
      <w:proofErr w:type="gramEnd"/>
      <w:r w:rsidR="00E738EC" w:rsidRPr="006E7239">
        <w:rPr>
          <w:rFonts w:hint="eastAsia"/>
          <w:color w:val="3333FF"/>
        </w:rPr>
        <w:t>线</w:t>
      </w:r>
      <w:r w:rsidRPr="006E7239">
        <w:rPr>
          <w:rFonts w:hint="eastAsia"/>
          <w:color w:val="3333FF"/>
        </w:rPr>
        <w:t>已建堤防</w:t>
      </w:r>
      <w:r w:rsidR="00ED4CC5" w:rsidRPr="006E7239">
        <w:rPr>
          <w:color w:val="3333FF"/>
        </w:rPr>
        <w:t>1</w:t>
      </w:r>
      <w:r w:rsidR="0023766A" w:rsidRPr="006E7239">
        <w:rPr>
          <w:color w:val="3333FF"/>
        </w:rPr>
        <w:t>2</w:t>
      </w:r>
      <w:r w:rsidRPr="006E7239">
        <w:rPr>
          <w:rFonts w:hint="eastAsia"/>
          <w:color w:val="3333FF"/>
        </w:rPr>
        <w:t>段，</w:t>
      </w:r>
      <w:r w:rsidR="00ED4CC5" w:rsidRPr="006E7239">
        <w:rPr>
          <w:rFonts w:hint="eastAsia"/>
          <w:color w:val="3333FF"/>
        </w:rPr>
        <w:t>总长度</w:t>
      </w:r>
      <w:r w:rsidR="00C957F6" w:rsidRPr="006E7239">
        <w:rPr>
          <w:color w:val="3333FF"/>
        </w:rPr>
        <w:t>1</w:t>
      </w:r>
      <w:r w:rsidR="0023766A" w:rsidRPr="006E7239">
        <w:rPr>
          <w:color w:val="3333FF"/>
        </w:rPr>
        <w:t>2.36</w:t>
      </w:r>
      <w:r w:rsidR="00FA2E43" w:rsidRPr="006E7239">
        <w:rPr>
          <w:rFonts w:hint="eastAsia"/>
          <w:color w:val="3333FF"/>
        </w:rPr>
        <w:t>km</w:t>
      </w:r>
      <w:r w:rsidR="00D1407F" w:rsidRPr="006E7239">
        <w:rPr>
          <w:rFonts w:hint="eastAsia"/>
          <w:color w:val="3333FF"/>
        </w:rPr>
        <w:t>。</w:t>
      </w:r>
      <w:r w:rsidR="00ED4CC5" w:rsidRPr="006E7239">
        <w:rPr>
          <w:color w:val="3333FF"/>
        </w:rPr>
        <w:t xml:space="preserve"> </w:t>
      </w:r>
    </w:p>
    <w:p w14:paraId="0BC1F077" w14:textId="506B2CD8" w:rsidR="002D207D" w:rsidRPr="00DD7374" w:rsidRDefault="002D207D" w:rsidP="002D207D">
      <w:pPr>
        <w:ind w:firstLine="480"/>
      </w:pPr>
      <w:r w:rsidRPr="00DD7374">
        <w:rPr>
          <w:rFonts w:hint="eastAsia"/>
        </w:rPr>
        <w:t>根据《防洪标准》（</w:t>
      </w:r>
      <w:r w:rsidRPr="00DD7374">
        <w:t>GB50201-2014</w:t>
      </w:r>
      <w:r w:rsidRPr="00DD7374">
        <w:rPr>
          <w:rFonts w:hint="eastAsia"/>
        </w:rPr>
        <w:t>）</w:t>
      </w:r>
      <w:r w:rsidRPr="00DD7374">
        <w:t>4.3.1</w:t>
      </w:r>
      <w:r w:rsidRPr="00DD7374">
        <w:rPr>
          <w:rFonts w:hint="eastAsia"/>
        </w:rPr>
        <w:t>条规定：“乡村防护区根据人口或</w:t>
      </w:r>
      <w:r w:rsidRPr="00DD7374">
        <w:rPr>
          <w:rFonts w:hint="eastAsia"/>
        </w:rPr>
        <w:lastRenderedPageBreak/>
        <w:t>耕地面积分为四个防护等级，其中人口小于</w:t>
      </w:r>
      <w:r w:rsidRPr="00DD7374">
        <w:t>20</w:t>
      </w:r>
      <w:r w:rsidRPr="00DD7374">
        <w:rPr>
          <w:rFonts w:hint="eastAsia"/>
        </w:rPr>
        <w:t>万人，耕地面积小于</w:t>
      </w:r>
      <w:r w:rsidRPr="00DD7374">
        <w:t>30</w:t>
      </w:r>
      <w:r w:rsidRPr="00DD7374">
        <w:rPr>
          <w:rFonts w:hint="eastAsia"/>
        </w:rPr>
        <w:t>万亩的乡村防护区，其防洪标准规定为</w:t>
      </w:r>
      <w:r w:rsidRPr="00DD7374">
        <w:t>10~20</w:t>
      </w:r>
      <w:r w:rsidRPr="00DD7374">
        <w:rPr>
          <w:rFonts w:hint="eastAsia"/>
        </w:rPr>
        <w:t>年一遇</w:t>
      </w:r>
      <w:proofErr w:type="gramStart"/>
      <w:r w:rsidRPr="00DD7374">
        <w:rPr>
          <w:rFonts w:hint="eastAsia"/>
        </w:rPr>
        <w:t>，</w:t>
      </w:r>
      <w:proofErr w:type="gramEnd"/>
      <w:r w:rsidRPr="00DD7374">
        <w:rPr>
          <w:rFonts w:hint="eastAsia"/>
        </w:rPr>
        <w:t>地广人稀或淹没损失较小的乡村防护区，其防洪标注可降低。”</w:t>
      </w:r>
      <w:r w:rsidR="00DE7EAC">
        <w:rPr>
          <w:rFonts w:hint="eastAsia"/>
        </w:rPr>
        <w:t>恩阳河</w:t>
      </w:r>
      <w:r w:rsidRPr="00DD7374">
        <w:rPr>
          <w:rFonts w:hint="eastAsia"/>
        </w:rPr>
        <w:t>沿岸堤防根据保护对象，规划防洪标准为</w:t>
      </w:r>
      <w:r w:rsidRPr="00DD7374">
        <w:rPr>
          <w:rFonts w:hint="eastAsia"/>
        </w:rPr>
        <w:t>1</w:t>
      </w:r>
      <w:r w:rsidRPr="00DD7374">
        <w:t>0</w:t>
      </w:r>
      <w:r w:rsidR="00C957F6">
        <w:rPr>
          <w:rFonts w:hint="eastAsia"/>
        </w:rPr>
        <w:t>~</w:t>
      </w:r>
      <w:r w:rsidR="00C957F6">
        <w:t>20</w:t>
      </w:r>
      <w:r w:rsidRPr="00DD7374">
        <w:rPr>
          <w:rFonts w:hint="eastAsia"/>
        </w:rPr>
        <w:t>年一遇洪水，规划防洪标准均满足要求，现状已建堤防均达到规划防洪标准</w:t>
      </w:r>
      <w:r w:rsidR="006A67FC" w:rsidRPr="00DD7374">
        <w:rPr>
          <w:rFonts w:hint="eastAsia"/>
        </w:rPr>
        <w:t>，</w:t>
      </w:r>
      <w:r w:rsidR="00DE7EAC">
        <w:rPr>
          <w:rFonts w:hint="eastAsia"/>
        </w:rPr>
        <w:t>恩阳河</w:t>
      </w:r>
      <w:r w:rsidR="006A67FC" w:rsidRPr="00DD7374">
        <w:rPr>
          <w:rFonts w:hint="eastAsia"/>
        </w:rPr>
        <w:t>已建堤防及达标情况见下表。</w:t>
      </w:r>
    </w:p>
    <w:p w14:paraId="7BCD1828" w14:textId="0183A7E7" w:rsidR="006C5D0D" w:rsidRDefault="006C5D0D" w:rsidP="004A16E5">
      <w:pPr>
        <w:pStyle w:val="aff"/>
      </w:pPr>
      <w:bookmarkStart w:id="218" w:name="_Ref113900587"/>
      <w:bookmarkStart w:id="219" w:name="_Ref109982002"/>
      <w:r w:rsidRPr="00DD7374">
        <w:rPr>
          <w:rFonts w:hint="eastAsia"/>
        </w:rPr>
        <w:t>表</w:t>
      </w:r>
      <w:r w:rsidR="00197F1F" w:rsidRPr="00DD7374">
        <w:fldChar w:fldCharType="begin"/>
      </w:r>
      <w:r w:rsidR="00197F1F" w:rsidRPr="00DD7374">
        <w:instrText xml:space="preserve"> </w:instrText>
      </w:r>
      <w:r w:rsidR="00197F1F" w:rsidRPr="00DD7374">
        <w:rPr>
          <w:rFonts w:hint="eastAsia"/>
        </w:rPr>
        <w:instrText>STYLEREF 2 \s</w:instrText>
      </w:r>
      <w:r w:rsidR="00197F1F" w:rsidRPr="00DD7374">
        <w:instrText xml:space="preserve"> </w:instrText>
      </w:r>
      <w:r w:rsidR="00197F1F" w:rsidRPr="00DD7374">
        <w:fldChar w:fldCharType="separate"/>
      </w:r>
      <w:r w:rsidR="00AA7276">
        <w:rPr>
          <w:noProof/>
        </w:rPr>
        <w:t>4.1</w:t>
      </w:r>
      <w:r w:rsidR="00197F1F" w:rsidRPr="00DD7374">
        <w:fldChar w:fldCharType="end"/>
      </w:r>
      <w:r w:rsidR="00197F1F" w:rsidRPr="00DD7374">
        <w:noBreakHyphen/>
      </w:r>
      <w:r w:rsidR="00197F1F" w:rsidRPr="00DD7374">
        <w:fldChar w:fldCharType="begin"/>
      </w:r>
      <w:r w:rsidR="00197F1F" w:rsidRPr="00DD7374">
        <w:instrText xml:space="preserve"> </w:instrText>
      </w:r>
      <w:r w:rsidR="00197F1F" w:rsidRPr="00DD7374">
        <w:rPr>
          <w:rFonts w:hint="eastAsia"/>
        </w:rPr>
        <w:instrText xml:space="preserve">SEQ </w:instrText>
      </w:r>
      <w:r w:rsidR="00197F1F" w:rsidRPr="00DD7374">
        <w:rPr>
          <w:rFonts w:hint="eastAsia"/>
        </w:rPr>
        <w:instrText>表</w:instrText>
      </w:r>
      <w:r w:rsidR="00197F1F" w:rsidRPr="00DD7374">
        <w:rPr>
          <w:rFonts w:hint="eastAsia"/>
        </w:rPr>
        <w:instrText xml:space="preserve"> \* ARABIC \s 2</w:instrText>
      </w:r>
      <w:r w:rsidR="00197F1F" w:rsidRPr="00DD7374">
        <w:instrText xml:space="preserve"> </w:instrText>
      </w:r>
      <w:r w:rsidR="00197F1F" w:rsidRPr="00DD7374">
        <w:fldChar w:fldCharType="separate"/>
      </w:r>
      <w:r w:rsidR="00AA7276">
        <w:rPr>
          <w:noProof/>
        </w:rPr>
        <w:t>20</w:t>
      </w:r>
      <w:r w:rsidR="00197F1F" w:rsidRPr="00DD7374">
        <w:fldChar w:fldCharType="end"/>
      </w:r>
      <w:bookmarkEnd w:id="218"/>
      <w:r w:rsidRPr="00DD7374">
        <w:t xml:space="preserve"> </w:t>
      </w:r>
      <w:r w:rsidR="00E21DFB" w:rsidRPr="00DD7374">
        <w:t xml:space="preserve"> </w:t>
      </w:r>
      <w:r w:rsidRPr="00DD7374">
        <w:t>旺苍县</w:t>
      </w:r>
      <w:r w:rsidR="00DE7EAC">
        <w:rPr>
          <w:rFonts w:hint="eastAsia"/>
        </w:rPr>
        <w:t>恩阳河</w:t>
      </w:r>
      <w:r w:rsidRPr="00DD7374">
        <w:rPr>
          <w:rFonts w:hint="eastAsia"/>
        </w:rPr>
        <w:t>防洪工程</w:t>
      </w:r>
      <w:r w:rsidR="006A67FC" w:rsidRPr="00DD7374">
        <w:rPr>
          <w:rFonts w:hint="eastAsia"/>
        </w:rPr>
        <w:t>及达标情况</w:t>
      </w:r>
      <w:r w:rsidRPr="00DD7374">
        <w:rPr>
          <w:rFonts w:hint="eastAsia"/>
        </w:rPr>
        <w:t>统计表</w:t>
      </w:r>
      <w:bookmarkEnd w:id="219"/>
    </w:p>
    <w:tbl>
      <w:tblPr>
        <w:tblW w:w="5728" w:type="pct"/>
        <w:jc w:val="center"/>
        <w:tblLook w:val="04A0" w:firstRow="1" w:lastRow="0" w:firstColumn="1" w:lastColumn="0" w:noHBand="0" w:noVBand="1"/>
      </w:tblPr>
      <w:tblGrid>
        <w:gridCol w:w="2416"/>
        <w:gridCol w:w="1096"/>
        <w:gridCol w:w="1818"/>
        <w:gridCol w:w="1756"/>
        <w:gridCol w:w="1536"/>
        <w:gridCol w:w="1141"/>
      </w:tblGrid>
      <w:tr w:rsidR="00F370D5" w:rsidRPr="00F370D5" w14:paraId="182D1E58" w14:textId="77777777" w:rsidTr="0023766A">
        <w:trPr>
          <w:trHeight w:val="540"/>
          <w:jc w:val="center"/>
        </w:trPr>
        <w:tc>
          <w:tcPr>
            <w:tcW w:w="12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94794" w14:textId="77777777" w:rsidR="001C3E18" w:rsidRPr="00F370D5" w:rsidRDefault="001C3E18" w:rsidP="002D0D8F">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堤防名称</w:t>
            </w:r>
          </w:p>
        </w:tc>
        <w:tc>
          <w:tcPr>
            <w:tcW w:w="561" w:type="pct"/>
            <w:tcBorders>
              <w:top w:val="single" w:sz="4" w:space="0" w:color="auto"/>
              <w:left w:val="nil"/>
              <w:bottom w:val="single" w:sz="4" w:space="0" w:color="auto"/>
              <w:right w:val="single" w:sz="4" w:space="0" w:color="auto"/>
            </w:tcBorders>
            <w:shd w:val="clear" w:color="auto" w:fill="auto"/>
            <w:noWrap/>
            <w:vAlign w:val="center"/>
            <w:hideMark/>
          </w:tcPr>
          <w:p w14:paraId="5B9BF5F8" w14:textId="77777777" w:rsidR="001C3E18" w:rsidRPr="00F370D5" w:rsidRDefault="001C3E18" w:rsidP="002D0D8F">
            <w:pPr>
              <w:widowControl/>
              <w:adjustRightInd/>
              <w:snapToGrid/>
              <w:spacing w:line="240" w:lineRule="auto"/>
              <w:ind w:firstLineChars="0" w:firstLine="0"/>
              <w:jc w:val="center"/>
              <w:rPr>
                <w:rFonts w:ascii="宋体" w:hAnsi="宋体" w:cs="宋体"/>
                <w:color w:val="0000FF"/>
                <w:kern w:val="0"/>
                <w:sz w:val="22"/>
              </w:rPr>
            </w:pPr>
            <w:proofErr w:type="gramStart"/>
            <w:r w:rsidRPr="00F370D5">
              <w:rPr>
                <w:rFonts w:ascii="宋体" w:hAnsi="宋体" w:cs="宋体" w:hint="eastAsia"/>
                <w:color w:val="0000FF"/>
                <w:kern w:val="0"/>
                <w:sz w:val="22"/>
              </w:rPr>
              <w:t>河流岸别</w:t>
            </w:r>
            <w:proofErr w:type="gramEnd"/>
          </w:p>
        </w:tc>
        <w:tc>
          <w:tcPr>
            <w:tcW w:w="931" w:type="pct"/>
            <w:tcBorders>
              <w:top w:val="single" w:sz="4" w:space="0" w:color="auto"/>
              <w:left w:val="nil"/>
              <w:bottom w:val="single" w:sz="4" w:space="0" w:color="auto"/>
              <w:right w:val="single" w:sz="4" w:space="0" w:color="auto"/>
            </w:tcBorders>
            <w:shd w:val="clear" w:color="auto" w:fill="auto"/>
            <w:noWrap/>
            <w:vAlign w:val="center"/>
            <w:hideMark/>
          </w:tcPr>
          <w:p w14:paraId="093818F1" w14:textId="77777777" w:rsidR="001C3E18" w:rsidRPr="00F370D5" w:rsidRDefault="001C3E18" w:rsidP="002D0D8F">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堤防长度（</w:t>
            </w:r>
            <w:r w:rsidRPr="00F370D5">
              <w:rPr>
                <w:rFonts w:cs="Times New Roman"/>
                <w:color w:val="0000FF"/>
                <w:kern w:val="0"/>
                <w:sz w:val="22"/>
              </w:rPr>
              <w:t>km</w:t>
            </w:r>
            <w:r w:rsidRPr="00F370D5">
              <w:rPr>
                <w:rFonts w:ascii="宋体" w:hAnsi="宋体" w:cs="宋体" w:hint="eastAsia"/>
                <w:color w:val="0000FF"/>
                <w:kern w:val="0"/>
                <w:sz w:val="22"/>
              </w:rPr>
              <w:t>）</w:t>
            </w:r>
          </w:p>
        </w:tc>
        <w:tc>
          <w:tcPr>
            <w:tcW w:w="899" w:type="pct"/>
            <w:tcBorders>
              <w:top w:val="single" w:sz="4" w:space="0" w:color="auto"/>
              <w:left w:val="nil"/>
              <w:bottom w:val="single" w:sz="4" w:space="0" w:color="auto"/>
              <w:right w:val="single" w:sz="4" w:space="0" w:color="auto"/>
            </w:tcBorders>
            <w:shd w:val="clear" w:color="auto" w:fill="auto"/>
            <w:noWrap/>
            <w:vAlign w:val="center"/>
            <w:hideMark/>
          </w:tcPr>
          <w:p w14:paraId="482193F7" w14:textId="77777777" w:rsidR="001C3E18" w:rsidRPr="00F370D5" w:rsidRDefault="001C3E18" w:rsidP="002D0D8F">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堤防型式</w:t>
            </w:r>
          </w:p>
        </w:tc>
        <w:tc>
          <w:tcPr>
            <w:tcW w:w="787" w:type="pct"/>
            <w:tcBorders>
              <w:top w:val="single" w:sz="4" w:space="0" w:color="auto"/>
              <w:left w:val="nil"/>
              <w:bottom w:val="single" w:sz="4" w:space="0" w:color="auto"/>
              <w:right w:val="single" w:sz="4" w:space="0" w:color="auto"/>
            </w:tcBorders>
            <w:shd w:val="clear" w:color="auto" w:fill="auto"/>
            <w:noWrap/>
            <w:vAlign w:val="center"/>
            <w:hideMark/>
          </w:tcPr>
          <w:p w14:paraId="4B365055" w14:textId="77777777" w:rsidR="001C3E18" w:rsidRPr="00F370D5" w:rsidRDefault="001C3E18" w:rsidP="002D0D8F">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规划防洪标准</w:t>
            </w:r>
          </w:p>
        </w:tc>
        <w:tc>
          <w:tcPr>
            <w:tcW w:w="584" w:type="pct"/>
            <w:tcBorders>
              <w:top w:val="single" w:sz="4" w:space="0" w:color="auto"/>
              <w:left w:val="nil"/>
              <w:bottom w:val="single" w:sz="4" w:space="0" w:color="auto"/>
              <w:right w:val="single" w:sz="4" w:space="0" w:color="auto"/>
            </w:tcBorders>
            <w:shd w:val="clear" w:color="auto" w:fill="auto"/>
            <w:vAlign w:val="center"/>
            <w:hideMark/>
          </w:tcPr>
          <w:p w14:paraId="7DB4B267" w14:textId="77777777" w:rsidR="001C3E18" w:rsidRPr="00F370D5" w:rsidRDefault="001C3E18" w:rsidP="002D0D8F">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现状防洪标准</w:t>
            </w:r>
          </w:p>
        </w:tc>
      </w:tr>
      <w:tr w:rsidR="00F370D5" w:rsidRPr="00F370D5" w14:paraId="795CB71D"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15F1D270"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木门镇场镇右岸河堤</w:t>
            </w:r>
          </w:p>
        </w:tc>
        <w:tc>
          <w:tcPr>
            <w:tcW w:w="561" w:type="pct"/>
            <w:tcBorders>
              <w:top w:val="nil"/>
              <w:left w:val="nil"/>
              <w:bottom w:val="single" w:sz="4" w:space="0" w:color="auto"/>
              <w:right w:val="single" w:sz="4" w:space="0" w:color="auto"/>
            </w:tcBorders>
            <w:shd w:val="clear" w:color="auto" w:fill="auto"/>
            <w:noWrap/>
            <w:vAlign w:val="center"/>
            <w:hideMark/>
          </w:tcPr>
          <w:p w14:paraId="7922DC90"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右岸</w:t>
            </w:r>
          </w:p>
        </w:tc>
        <w:tc>
          <w:tcPr>
            <w:tcW w:w="931" w:type="pct"/>
            <w:tcBorders>
              <w:top w:val="nil"/>
              <w:left w:val="nil"/>
              <w:bottom w:val="single" w:sz="4" w:space="0" w:color="auto"/>
              <w:right w:val="single" w:sz="4" w:space="0" w:color="auto"/>
            </w:tcBorders>
            <w:shd w:val="clear" w:color="auto" w:fill="auto"/>
            <w:noWrap/>
            <w:vAlign w:val="center"/>
            <w:hideMark/>
          </w:tcPr>
          <w:p w14:paraId="49748443" w14:textId="4FE98099"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0.75</w:t>
            </w:r>
          </w:p>
        </w:tc>
        <w:tc>
          <w:tcPr>
            <w:tcW w:w="899" w:type="pct"/>
            <w:tcBorders>
              <w:top w:val="nil"/>
              <w:left w:val="nil"/>
              <w:bottom w:val="single" w:sz="4" w:space="0" w:color="auto"/>
              <w:right w:val="single" w:sz="4" w:space="0" w:color="auto"/>
            </w:tcBorders>
            <w:shd w:val="clear" w:color="auto" w:fill="auto"/>
            <w:noWrap/>
            <w:vAlign w:val="center"/>
            <w:hideMark/>
          </w:tcPr>
          <w:p w14:paraId="1602D33D"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斜坡面板河堤</w:t>
            </w:r>
          </w:p>
        </w:tc>
        <w:tc>
          <w:tcPr>
            <w:tcW w:w="787" w:type="pct"/>
            <w:tcBorders>
              <w:top w:val="nil"/>
              <w:left w:val="nil"/>
              <w:bottom w:val="single" w:sz="4" w:space="0" w:color="auto"/>
              <w:right w:val="single" w:sz="4" w:space="0" w:color="auto"/>
            </w:tcBorders>
            <w:shd w:val="clear" w:color="auto" w:fill="auto"/>
            <w:noWrap/>
            <w:vAlign w:val="center"/>
            <w:hideMark/>
          </w:tcPr>
          <w:p w14:paraId="056E76EC"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20</w:t>
            </w:r>
            <w:r w:rsidRPr="00F370D5">
              <w:rPr>
                <w:rFonts w:ascii="宋体" w:hAnsi="宋体" w:cs="Times New Roman" w:hint="eastAsia"/>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79D4F234"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20</w:t>
            </w:r>
            <w:r w:rsidRPr="00F370D5">
              <w:rPr>
                <w:rFonts w:ascii="宋体" w:hAnsi="宋体" w:cs="Times New Roman" w:hint="eastAsia"/>
                <w:color w:val="0000FF"/>
                <w:kern w:val="0"/>
                <w:sz w:val="22"/>
              </w:rPr>
              <w:t>年一遇</w:t>
            </w:r>
          </w:p>
        </w:tc>
      </w:tr>
      <w:tr w:rsidR="00F370D5" w:rsidRPr="00F370D5" w14:paraId="7E4547E1"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74E9C80C"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木门镇场镇右岸河堤</w:t>
            </w:r>
          </w:p>
        </w:tc>
        <w:tc>
          <w:tcPr>
            <w:tcW w:w="561" w:type="pct"/>
            <w:tcBorders>
              <w:top w:val="nil"/>
              <w:left w:val="nil"/>
              <w:bottom w:val="single" w:sz="4" w:space="0" w:color="auto"/>
              <w:right w:val="single" w:sz="4" w:space="0" w:color="auto"/>
            </w:tcBorders>
            <w:shd w:val="clear" w:color="auto" w:fill="auto"/>
            <w:noWrap/>
            <w:vAlign w:val="center"/>
            <w:hideMark/>
          </w:tcPr>
          <w:p w14:paraId="47AC5F95"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右岸</w:t>
            </w:r>
          </w:p>
        </w:tc>
        <w:tc>
          <w:tcPr>
            <w:tcW w:w="931" w:type="pct"/>
            <w:tcBorders>
              <w:top w:val="nil"/>
              <w:left w:val="nil"/>
              <w:bottom w:val="single" w:sz="4" w:space="0" w:color="auto"/>
              <w:right w:val="single" w:sz="4" w:space="0" w:color="auto"/>
            </w:tcBorders>
            <w:shd w:val="clear" w:color="auto" w:fill="auto"/>
            <w:noWrap/>
            <w:vAlign w:val="center"/>
            <w:hideMark/>
          </w:tcPr>
          <w:p w14:paraId="3ADBAE45" w14:textId="6947E2B9"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0.6</w:t>
            </w:r>
          </w:p>
        </w:tc>
        <w:tc>
          <w:tcPr>
            <w:tcW w:w="899" w:type="pct"/>
            <w:tcBorders>
              <w:top w:val="nil"/>
              <w:left w:val="nil"/>
              <w:bottom w:val="single" w:sz="4" w:space="0" w:color="auto"/>
              <w:right w:val="single" w:sz="4" w:space="0" w:color="auto"/>
            </w:tcBorders>
            <w:shd w:val="clear" w:color="auto" w:fill="auto"/>
            <w:noWrap/>
            <w:vAlign w:val="center"/>
            <w:hideMark/>
          </w:tcPr>
          <w:p w14:paraId="18B9706D"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重力式挡墙</w:t>
            </w:r>
          </w:p>
        </w:tc>
        <w:tc>
          <w:tcPr>
            <w:tcW w:w="787" w:type="pct"/>
            <w:tcBorders>
              <w:top w:val="nil"/>
              <w:left w:val="nil"/>
              <w:bottom w:val="single" w:sz="4" w:space="0" w:color="auto"/>
              <w:right w:val="single" w:sz="4" w:space="0" w:color="auto"/>
            </w:tcBorders>
            <w:shd w:val="clear" w:color="auto" w:fill="auto"/>
            <w:noWrap/>
            <w:vAlign w:val="center"/>
            <w:hideMark/>
          </w:tcPr>
          <w:p w14:paraId="1D1AB388"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20</w:t>
            </w:r>
            <w:r w:rsidRPr="00F370D5">
              <w:rPr>
                <w:rFonts w:ascii="宋体" w:hAnsi="宋体" w:cs="Times New Roman" w:hint="eastAsia"/>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24662925"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20</w:t>
            </w:r>
            <w:r w:rsidRPr="00F370D5">
              <w:rPr>
                <w:rFonts w:ascii="宋体" w:hAnsi="宋体" w:cs="Times New Roman" w:hint="eastAsia"/>
                <w:color w:val="0000FF"/>
                <w:kern w:val="0"/>
                <w:sz w:val="22"/>
              </w:rPr>
              <w:t>年一遇</w:t>
            </w:r>
          </w:p>
        </w:tc>
      </w:tr>
      <w:tr w:rsidR="00F370D5" w:rsidRPr="00F370D5" w14:paraId="72626595"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42E381F7"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三江场镇右岸河堤</w:t>
            </w:r>
          </w:p>
        </w:tc>
        <w:tc>
          <w:tcPr>
            <w:tcW w:w="561" w:type="pct"/>
            <w:tcBorders>
              <w:top w:val="nil"/>
              <w:left w:val="nil"/>
              <w:bottom w:val="single" w:sz="4" w:space="0" w:color="auto"/>
              <w:right w:val="single" w:sz="4" w:space="0" w:color="auto"/>
            </w:tcBorders>
            <w:shd w:val="clear" w:color="auto" w:fill="auto"/>
            <w:noWrap/>
            <w:vAlign w:val="center"/>
            <w:hideMark/>
          </w:tcPr>
          <w:p w14:paraId="2CFDCB0E"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右岸</w:t>
            </w:r>
          </w:p>
        </w:tc>
        <w:tc>
          <w:tcPr>
            <w:tcW w:w="931" w:type="pct"/>
            <w:tcBorders>
              <w:top w:val="nil"/>
              <w:left w:val="nil"/>
              <w:bottom w:val="single" w:sz="4" w:space="0" w:color="auto"/>
              <w:right w:val="single" w:sz="4" w:space="0" w:color="auto"/>
            </w:tcBorders>
            <w:shd w:val="clear" w:color="auto" w:fill="auto"/>
            <w:noWrap/>
            <w:vAlign w:val="center"/>
            <w:hideMark/>
          </w:tcPr>
          <w:p w14:paraId="1F63A843" w14:textId="59FC3F1B"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2.4</w:t>
            </w:r>
          </w:p>
        </w:tc>
        <w:tc>
          <w:tcPr>
            <w:tcW w:w="899" w:type="pct"/>
            <w:tcBorders>
              <w:top w:val="nil"/>
              <w:left w:val="nil"/>
              <w:bottom w:val="single" w:sz="4" w:space="0" w:color="auto"/>
              <w:right w:val="single" w:sz="4" w:space="0" w:color="auto"/>
            </w:tcBorders>
            <w:shd w:val="clear" w:color="auto" w:fill="auto"/>
            <w:noWrap/>
            <w:vAlign w:val="center"/>
            <w:hideMark/>
          </w:tcPr>
          <w:p w14:paraId="4D3AD374"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斜坡式河堤</w:t>
            </w:r>
          </w:p>
        </w:tc>
        <w:tc>
          <w:tcPr>
            <w:tcW w:w="787" w:type="pct"/>
            <w:tcBorders>
              <w:top w:val="nil"/>
              <w:left w:val="nil"/>
              <w:bottom w:val="single" w:sz="4" w:space="0" w:color="auto"/>
              <w:right w:val="single" w:sz="4" w:space="0" w:color="auto"/>
            </w:tcBorders>
            <w:shd w:val="clear" w:color="auto" w:fill="auto"/>
            <w:noWrap/>
            <w:vAlign w:val="center"/>
            <w:hideMark/>
          </w:tcPr>
          <w:p w14:paraId="64CEDD0F"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20</w:t>
            </w:r>
            <w:r w:rsidRPr="00F370D5">
              <w:rPr>
                <w:rFonts w:ascii="宋体" w:hAnsi="宋体" w:cs="Times New Roman" w:hint="eastAsia"/>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6F037312"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20</w:t>
            </w:r>
            <w:r w:rsidRPr="00F370D5">
              <w:rPr>
                <w:rFonts w:ascii="宋体" w:hAnsi="宋体" w:cs="Times New Roman" w:hint="eastAsia"/>
                <w:color w:val="0000FF"/>
                <w:kern w:val="0"/>
                <w:sz w:val="22"/>
              </w:rPr>
              <w:t>年一遇</w:t>
            </w:r>
          </w:p>
        </w:tc>
      </w:tr>
      <w:tr w:rsidR="00F370D5" w:rsidRPr="00F370D5" w14:paraId="4BACDAE4"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43E002A2"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三江场镇左岸河堤</w:t>
            </w:r>
          </w:p>
        </w:tc>
        <w:tc>
          <w:tcPr>
            <w:tcW w:w="561" w:type="pct"/>
            <w:tcBorders>
              <w:top w:val="nil"/>
              <w:left w:val="nil"/>
              <w:bottom w:val="single" w:sz="4" w:space="0" w:color="auto"/>
              <w:right w:val="single" w:sz="4" w:space="0" w:color="auto"/>
            </w:tcBorders>
            <w:shd w:val="clear" w:color="auto" w:fill="auto"/>
            <w:noWrap/>
            <w:vAlign w:val="center"/>
            <w:hideMark/>
          </w:tcPr>
          <w:p w14:paraId="03D1E449"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左岸</w:t>
            </w:r>
          </w:p>
        </w:tc>
        <w:tc>
          <w:tcPr>
            <w:tcW w:w="931" w:type="pct"/>
            <w:tcBorders>
              <w:top w:val="nil"/>
              <w:left w:val="nil"/>
              <w:bottom w:val="single" w:sz="4" w:space="0" w:color="auto"/>
              <w:right w:val="single" w:sz="4" w:space="0" w:color="auto"/>
            </w:tcBorders>
            <w:shd w:val="clear" w:color="auto" w:fill="auto"/>
            <w:noWrap/>
            <w:vAlign w:val="center"/>
            <w:hideMark/>
          </w:tcPr>
          <w:p w14:paraId="262F796C" w14:textId="5580F258"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2.94</w:t>
            </w:r>
          </w:p>
        </w:tc>
        <w:tc>
          <w:tcPr>
            <w:tcW w:w="899" w:type="pct"/>
            <w:tcBorders>
              <w:top w:val="nil"/>
              <w:left w:val="nil"/>
              <w:bottom w:val="single" w:sz="4" w:space="0" w:color="auto"/>
              <w:right w:val="single" w:sz="4" w:space="0" w:color="auto"/>
            </w:tcBorders>
            <w:shd w:val="clear" w:color="auto" w:fill="auto"/>
            <w:noWrap/>
            <w:vAlign w:val="center"/>
            <w:hideMark/>
          </w:tcPr>
          <w:p w14:paraId="0651E0DB"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斜坡式河堤</w:t>
            </w:r>
          </w:p>
        </w:tc>
        <w:tc>
          <w:tcPr>
            <w:tcW w:w="787" w:type="pct"/>
            <w:tcBorders>
              <w:top w:val="nil"/>
              <w:left w:val="nil"/>
              <w:bottom w:val="single" w:sz="4" w:space="0" w:color="auto"/>
              <w:right w:val="single" w:sz="4" w:space="0" w:color="auto"/>
            </w:tcBorders>
            <w:shd w:val="clear" w:color="auto" w:fill="auto"/>
            <w:noWrap/>
            <w:vAlign w:val="center"/>
            <w:hideMark/>
          </w:tcPr>
          <w:p w14:paraId="0E2BE304"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20</w:t>
            </w:r>
            <w:r w:rsidRPr="00F370D5">
              <w:rPr>
                <w:rFonts w:eastAsia="等线" w:cs="Times New Roman"/>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44B0BF6F"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20</w:t>
            </w:r>
            <w:r w:rsidRPr="00F370D5">
              <w:rPr>
                <w:rFonts w:eastAsia="等线" w:cs="Times New Roman"/>
                <w:color w:val="0000FF"/>
                <w:kern w:val="0"/>
                <w:sz w:val="22"/>
              </w:rPr>
              <w:t>年一遇</w:t>
            </w:r>
          </w:p>
        </w:tc>
      </w:tr>
      <w:tr w:rsidR="00F370D5" w:rsidRPr="00F370D5" w14:paraId="007EF13D"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4156474D"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三江</w:t>
            </w:r>
            <w:proofErr w:type="gramStart"/>
            <w:r w:rsidRPr="00F370D5">
              <w:rPr>
                <w:rFonts w:ascii="宋体" w:hAnsi="宋体" w:cs="宋体" w:hint="eastAsia"/>
                <w:color w:val="0000FF"/>
                <w:kern w:val="0"/>
                <w:sz w:val="22"/>
              </w:rPr>
              <w:t>镇厚坝村</w:t>
            </w:r>
            <w:proofErr w:type="gramEnd"/>
            <w:r w:rsidRPr="00F370D5">
              <w:rPr>
                <w:rFonts w:ascii="宋体" w:hAnsi="宋体" w:cs="宋体" w:hint="eastAsia"/>
                <w:color w:val="0000FF"/>
                <w:kern w:val="0"/>
                <w:sz w:val="22"/>
              </w:rPr>
              <w:t>右岸河堤</w:t>
            </w:r>
          </w:p>
        </w:tc>
        <w:tc>
          <w:tcPr>
            <w:tcW w:w="561" w:type="pct"/>
            <w:tcBorders>
              <w:top w:val="nil"/>
              <w:left w:val="nil"/>
              <w:bottom w:val="single" w:sz="4" w:space="0" w:color="auto"/>
              <w:right w:val="single" w:sz="4" w:space="0" w:color="auto"/>
            </w:tcBorders>
            <w:shd w:val="clear" w:color="auto" w:fill="auto"/>
            <w:noWrap/>
            <w:vAlign w:val="center"/>
            <w:hideMark/>
          </w:tcPr>
          <w:p w14:paraId="25FA3316"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右岸</w:t>
            </w:r>
          </w:p>
        </w:tc>
        <w:tc>
          <w:tcPr>
            <w:tcW w:w="931" w:type="pct"/>
            <w:tcBorders>
              <w:top w:val="nil"/>
              <w:left w:val="nil"/>
              <w:bottom w:val="single" w:sz="4" w:space="0" w:color="auto"/>
              <w:right w:val="single" w:sz="4" w:space="0" w:color="auto"/>
            </w:tcBorders>
            <w:shd w:val="clear" w:color="auto" w:fill="auto"/>
            <w:noWrap/>
            <w:vAlign w:val="center"/>
            <w:hideMark/>
          </w:tcPr>
          <w:p w14:paraId="0A868BDE" w14:textId="379C52CE"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1.66</w:t>
            </w:r>
          </w:p>
        </w:tc>
        <w:tc>
          <w:tcPr>
            <w:tcW w:w="899" w:type="pct"/>
            <w:tcBorders>
              <w:top w:val="nil"/>
              <w:left w:val="nil"/>
              <w:bottom w:val="single" w:sz="4" w:space="0" w:color="auto"/>
              <w:right w:val="single" w:sz="4" w:space="0" w:color="auto"/>
            </w:tcBorders>
            <w:shd w:val="clear" w:color="auto" w:fill="auto"/>
            <w:noWrap/>
            <w:vAlign w:val="center"/>
            <w:hideMark/>
          </w:tcPr>
          <w:p w14:paraId="66B071F4"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砌石堡坎</w:t>
            </w:r>
          </w:p>
        </w:tc>
        <w:tc>
          <w:tcPr>
            <w:tcW w:w="787" w:type="pct"/>
            <w:tcBorders>
              <w:top w:val="nil"/>
              <w:left w:val="nil"/>
              <w:bottom w:val="single" w:sz="4" w:space="0" w:color="auto"/>
              <w:right w:val="single" w:sz="4" w:space="0" w:color="auto"/>
            </w:tcBorders>
            <w:shd w:val="clear" w:color="auto" w:fill="auto"/>
            <w:noWrap/>
            <w:vAlign w:val="center"/>
            <w:hideMark/>
          </w:tcPr>
          <w:p w14:paraId="1A108139"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20</w:t>
            </w:r>
            <w:r w:rsidRPr="00F370D5">
              <w:rPr>
                <w:rFonts w:eastAsia="等线" w:cs="Times New Roman"/>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063A2A8C"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20</w:t>
            </w:r>
            <w:r w:rsidRPr="00F370D5">
              <w:rPr>
                <w:rFonts w:eastAsia="等线" w:cs="Times New Roman"/>
                <w:color w:val="0000FF"/>
                <w:kern w:val="0"/>
                <w:sz w:val="22"/>
              </w:rPr>
              <w:t>年一遇</w:t>
            </w:r>
          </w:p>
        </w:tc>
      </w:tr>
      <w:tr w:rsidR="00F370D5" w:rsidRPr="00F370D5" w14:paraId="36D4E1A0"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20F9635D"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大两镇右岸堤河堤</w:t>
            </w:r>
          </w:p>
        </w:tc>
        <w:tc>
          <w:tcPr>
            <w:tcW w:w="561" w:type="pct"/>
            <w:tcBorders>
              <w:top w:val="nil"/>
              <w:left w:val="nil"/>
              <w:bottom w:val="single" w:sz="4" w:space="0" w:color="auto"/>
              <w:right w:val="single" w:sz="4" w:space="0" w:color="auto"/>
            </w:tcBorders>
            <w:shd w:val="clear" w:color="auto" w:fill="auto"/>
            <w:noWrap/>
            <w:vAlign w:val="center"/>
            <w:hideMark/>
          </w:tcPr>
          <w:p w14:paraId="1A65B517"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右岸</w:t>
            </w:r>
          </w:p>
        </w:tc>
        <w:tc>
          <w:tcPr>
            <w:tcW w:w="931" w:type="pct"/>
            <w:tcBorders>
              <w:top w:val="nil"/>
              <w:left w:val="nil"/>
              <w:bottom w:val="single" w:sz="4" w:space="0" w:color="auto"/>
              <w:right w:val="single" w:sz="4" w:space="0" w:color="auto"/>
            </w:tcBorders>
            <w:shd w:val="clear" w:color="auto" w:fill="auto"/>
            <w:noWrap/>
            <w:vAlign w:val="center"/>
            <w:hideMark/>
          </w:tcPr>
          <w:p w14:paraId="4AE0EB37" w14:textId="38DE0A2A"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0.96</w:t>
            </w:r>
          </w:p>
        </w:tc>
        <w:tc>
          <w:tcPr>
            <w:tcW w:w="899" w:type="pct"/>
            <w:tcBorders>
              <w:top w:val="nil"/>
              <w:left w:val="nil"/>
              <w:bottom w:val="single" w:sz="4" w:space="0" w:color="auto"/>
              <w:right w:val="single" w:sz="4" w:space="0" w:color="auto"/>
            </w:tcBorders>
            <w:shd w:val="clear" w:color="auto" w:fill="auto"/>
            <w:noWrap/>
            <w:vAlign w:val="center"/>
            <w:hideMark/>
          </w:tcPr>
          <w:p w14:paraId="31AC737D"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重力式挡墙</w:t>
            </w:r>
          </w:p>
        </w:tc>
        <w:tc>
          <w:tcPr>
            <w:tcW w:w="787" w:type="pct"/>
            <w:tcBorders>
              <w:top w:val="nil"/>
              <w:left w:val="nil"/>
              <w:bottom w:val="single" w:sz="4" w:space="0" w:color="auto"/>
              <w:right w:val="single" w:sz="4" w:space="0" w:color="auto"/>
            </w:tcBorders>
            <w:shd w:val="clear" w:color="auto" w:fill="auto"/>
            <w:noWrap/>
            <w:vAlign w:val="center"/>
            <w:hideMark/>
          </w:tcPr>
          <w:p w14:paraId="3FD73DC1"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3F68E98F"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r>
      <w:tr w:rsidR="00F370D5" w:rsidRPr="00F370D5" w14:paraId="79E71E36"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1FE08654"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大</w:t>
            </w:r>
            <w:proofErr w:type="gramStart"/>
            <w:r w:rsidRPr="00F370D5">
              <w:rPr>
                <w:rFonts w:ascii="宋体" w:hAnsi="宋体" w:cs="宋体" w:hint="eastAsia"/>
                <w:color w:val="0000FF"/>
                <w:kern w:val="0"/>
                <w:sz w:val="22"/>
              </w:rPr>
              <w:t>两镇左岸堤</w:t>
            </w:r>
            <w:proofErr w:type="gramEnd"/>
            <w:r w:rsidRPr="00F370D5">
              <w:rPr>
                <w:rFonts w:ascii="宋体" w:hAnsi="宋体" w:cs="宋体" w:hint="eastAsia"/>
                <w:color w:val="0000FF"/>
                <w:kern w:val="0"/>
                <w:sz w:val="22"/>
              </w:rPr>
              <w:t>河堤</w:t>
            </w:r>
          </w:p>
        </w:tc>
        <w:tc>
          <w:tcPr>
            <w:tcW w:w="561" w:type="pct"/>
            <w:tcBorders>
              <w:top w:val="nil"/>
              <w:left w:val="nil"/>
              <w:bottom w:val="single" w:sz="4" w:space="0" w:color="auto"/>
              <w:right w:val="single" w:sz="4" w:space="0" w:color="auto"/>
            </w:tcBorders>
            <w:shd w:val="clear" w:color="auto" w:fill="auto"/>
            <w:noWrap/>
            <w:vAlign w:val="center"/>
            <w:hideMark/>
          </w:tcPr>
          <w:p w14:paraId="038DF7C5"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左岸</w:t>
            </w:r>
          </w:p>
        </w:tc>
        <w:tc>
          <w:tcPr>
            <w:tcW w:w="931" w:type="pct"/>
            <w:tcBorders>
              <w:top w:val="nil"/>
              <w:left w:val="nil"/>
              <w:bottom w:val="single" w:sz="4" w:space="0" w:color="auto"/>
              <w:right w:val="single" w:sz="4" w:space="0" w:color="auto"/>
            </w:tcBorders>
            <w:shd w:val="clear" w:color="auto" w:fill="auto"/>
            <w:noWrap/>
            <w:vAlign w:val="center"/>
            <w:hideMark/>
          </w:tcPr>
          <w:p w14:paraId="7866FD55" w14:textId="5299CE7D"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0.56</w:t>
            </w:r>
          </w:p>
        </w:tc>
        <w:tc>
          <w:tcPr>
            <w:tcW w:w="899" w:type="pct"/>
            <w:tcBorders>
              <w:top w:val="nil"/>
              <w:left w:val="nil"/>
              <w:bottom w:val="single" w:sz="4" w:space="0" w:color="auto"/>
              <w:right w:val="single" w:sz="4" w:space="0" w:color="auto"/>
            </w:tcBorders>
            <w:shd w:val="clear" w:color="auto" w:fill="auto"/>
            <w:noWrap/>
            <w:vAlign w:val="center"/>
            <w:hideMark/>
          </w:tcPr>
          <w:p w14:paraId="22118BA2"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重力式挡墙</w:t>
            </w:r>
          </w:p>
        </w:tc>
        <w:tc>
          <w:tcPr>
            <w:tcW w:w="787" w:type="pct"/>
            <w:tcBorders>
              <w:top w:val="nil"/>
              <w:left w:val="nil"/>
              <w:bottom w:val="single" w:sz="4" w:space="0" w:color="auto"/>
              <w:right w:val="single" w:sz="4" w:space="0" w:color="auto"/>
            </w:tcBorders>
            <w:shd w:val="clear" w:color="auto" w:fill="auto"/>
            <w:noWrap/>
            <w:vAlign w:val="center"/>
            <w:hideMark/>
          </w:tcPr>
          <w:p w14:paraId="1626931B"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60E630B3"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r>
      <w:tr w:rsidR="00F370D5" w:rsidRPr="00F370D5" w14:paraId="6FE8363B"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327EFFFE"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水磨镇蒲家坝左岸河堤</w:t>
            </w:r>
          </w:p>
        </w:tc>
        <w:tc>
          <w:tcPr>
            <w:tcW w:w="561" w:type="pct"/>
            <w:tcBorders>
              <w:top w:val="nil"/>
              <w:left w:val="nil"/>
              <w:bottom w:val="single" w:sz="4" w:space="0" w:color="auto"/>
              <w:right w:val="single" w:sz="4" w:space="0" w:color="auto"/>
            </w:tcBorders>
            <w:shd w:val="clear" w:color="auto" w:fill="auto"/>
            <w:noWrap/>
            <w:vAlign w:val="center"/>
            <w:hideMark/>
          </w:tcPr>
          <w:p w14:paraId="4D2F8F36"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左岸</w:t>
            </w:r>
          </w:p>
        </w:tc>
        <w:tc>
          <w:tcPr>
            <w:tcW w:w="931" w:type="pct"/>
            <w:tcBorders>
              <w:top w:val="nil"/>
              <w:left w:val="nil"/>
              <w:bottom w:val="single" w:sz="4" w:space="0" w:color="auto"/>
              <w:right w:val="single" w:sz="4" w:space="0" w:color="auto"/>
            </w:tcBorders>
            <w:shd w:val="clear" w:color="auto" w:fill="auto"/>
            <w:noWrap/>
            <w:vAlign w:val="center"/>
            <w:hideMark/>
          </w:tcPr>
          <w:p w14:paraId="3495DF96" w14:textId="40B6FA3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0.4</w:t>
            </w:r>
          </w:p>
        </w:tc>
        <w:tc>
          <w:tcPr>
            <w:tcW w:w="899" w:type="pct"/>
            <w:tcBorders>
              <w:top w:val="nil"/>
              <w:left w:val="nil"/>
              <w:bottom w:val="single" w:sz="4" w:space="0" w:color="auto"/>
              <w:right w:val="single" w:sz="4" w:space="0" w:color="auto"/>
            </w:tcBorders>
            <w:shd w:val="clear" w:color="auto" w:fill="auto"/>
            <w:noWrap/>
            <w:vAlign w:val="center"/>
            <w:hideMark/>
          </w:tcPr>
          <w:p w14:paraId="74AF5694"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浆砌石重力挡墙</w:t>
            </w:r>
          </w:p>
        </w:tc>
        <w:tc>
          <w:tcPr>
            <w:tcW w:w="787" w:type="pct"/>
            <w:tcBorders>
              <w:top w:val="nil"/>
              <w:left w:val="nil"/>
              <w:bottom w:val="single" w:sz="4" w:space="0" w:color="auto"/>
              <w:right w:val="single" w:sz="4" w:space="0" w:color="auto"/>
            </w:tcBorders>
            <w:shd w:val="clear" w:color="auto" w:fill="auto"/>
            <w:noWrap/>
            <w:vAlign w:val="center"/>
            <w:hideMark/>
          </w:tcPr>
          <w:p w14:paraId="05996AD9"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69A4BCB4"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r>
      <w:tr w:rsidR="00F370D5" w:rsidRPr="00F370D5" w14:paraId="065094A0"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3A756467"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水磨镇蒲家坝右岸河堤</w:t>
            </w:r>
          </w:p>
        </w:tc>
        <w:tc>
          <w:tcPr>
            <w:tcW w:w="561" w:type="pct"/>
            <w:tcBorders>
              <w:top w:val="nil"/>
              <w:left w:val="nil"/>
              <w:bottom w:val="single" w:sz="4" w:space="0" w:color="auto"/>
              <w:right w:val="single" w:sz="4" w:space="0" w:color="auto"/>
            </w:tcBorders>
            <w:shd w:val="clear" w:color="auto" w:fill="auto"/>
            <w:noWrap/>
            <w:vAlign w:val="center"/>
            <w:hideMark/>
          </w:tcPr>
          <w:p w14:paraId="44999DB5"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右岸</w:t>
            </w:r>
          </w:p>
        </w:tc>
        <w:tc>
          <w:tcPr>
            <w:tcW w:w="931" w:type="pct"/>
            <w:tcBorders>
              <w:top w:val="nil"/>
              <w:left w:val="nil"/>
              <w:bottom w:val="single" w:sz="4" w:space="0" w:color="auto"/>
              <w:right w:val="single" w:sz="4" w:space="0" w:color="auto"/>
            </w:tcBorders>
            <w:shd w:val="clear" w:color="auto" w:fill="auto"/>
            <w:noWrap/>
            <w:vAlign w:val="center"/>
            <w:hideMark/>
          </w:tcPr>
          <w:p w14:paraId="5443FDDF" w14:textId="7D31895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0.32</w:t>
            </w:r>
          </w:p>
        </w:tc>
        <w:tc>
          <w:tcPr>
            <w:tcW w:w="899" w:type="pct"/>
            <w:tcBorders>
              <w:top w:val="nil"/>
              <w:left w:val="nil"/>
              <w:bottom w:val="single" w:sz="4" w:space="0" w:color="auto"/>
              <w:right w:val="single" w:sz="4" w:space="0" w:color="auto"/>
            </w:tcBorders>
            <w:shd w:val="clear" w:color="auto" w:fill="auto"/>
            <w:noWrap/>
            <w:vAlign w:val="center"/>
            <w:hideMark/>
          </w:tcPr>
          <w:p w14:paraId="4F6F3B0A"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浆砌石重力挡墙</w:t>
            </w:r>
          </w:p>
        </w:tc>
        <w:tc>
          <w:tcPr>
            <w:tcW w:w="787" w:type="pct"/>
            <w:tcBorders>
              <w:top w:val="nil"/>
              <w:left w:val="nil"/>
              <w:bottom w:val="single" w:sz="4" w:space="0" w:color="auto"/>
              <w:right w:val="single" w:sz="4" w:space="0" w:color="auto"/>
            </w:tcBorders>
            <w:shd w:val="clear" w:color="auto" w:fill="auto"/>
            <w:noWrap/>
            <w:vAlign w:val="center"/>
            <w:hideMark/>
          </w:tcPr>
          <w:p w14:paraId="7938BF1A"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11084BCC"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r>
      <w:tr w:rsidR="00F370D5" w:rsidRPr="00F370D5" w14:paraId="35D64F25"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5C62647D"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水磨镇宋家湾右岸河堤</w:t>
            </w:r>
          </w:p>
        </w:tc>
        <w:tc>
          <w:tcPr>
            <w:tcW w:w="561" w:type="pct"/>
            <w:tcBorders>
              <w:top w:val="nil"/>
              <w:left w:val="nil"/>
              <w:bottom w:val="single" w:sz="4" w:space="0" w:color="auto"/>
              <w:right w:val="single" w:sz="4" w:space="0" w:color="auto"/>
            </w:tcBorders>
            <w:shd w:val="clear" w:color="auto" w:fill="auto"/>
            <w:noWrap/>
            <w:vAlign w:val="center"/>
            <w:hideMark/>
          </w:tcPr>
          <w:p w14:paraId="45B5E940"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右岸</w:t>
            </w:r>
          </w:p>
        </w:tc>
        <w:tc>
          <w:tcPr>
            <w:tcW w:w="931" w:type="pct"/>
            <w:tcBorders>
              <w:top w:val="nil"/>
              <w:left w:val="nil"/>
              <w:bottom w:val="single" w:sz="4" w:space="0" w:color="auto"/>
              <w:right w:val="single" w:sz="4" w:space="0" w:color="auto"/>
            </w:tcBorders>
            <w:shd w:val="clear" w:color="auto" w:fill="auto"/>
            <w:noWrap/>
            <w:vAlign w:val="center"/>
            <w:hideMark/>
          </w:tcPr>
          <w:p w14:paraId="6EC20DEB" w14:textId="6570F369"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0.7</w:t>
            </w:r>
          </w:p>
        </w:tc>
        <w:tc>
          <w:tcPr>
            <w:tcW w:w="899" w:type="pct"/>
            <w:tcBorders>
              <w:top w:val="nil"/>
              <w:left w:val="nil"/>
              <w:bottom w:val="single" w:sz="4" w:space="0" w:color="auto"/>
              <w:right w:val="single" w:sz="4" w:space="0" w:color="auto"/>
            </w:tcBorders>
            <w:shd w:val="clear" w:color="auto" w:fill="auto"/>
            <w:noWrap/>
            <w:vAlign w:val="center"/>
            <w:hideMark/>
          </w:tcPr>
          <w:p w14:paraId="259CF020"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砌石堡坎</w:t>
            </w:r>
          </w:p>
        </w:tc>
        <w:tc>
          <w:tcPr>
            <w:tcW w:w="787" w:type="pct"/>
            <w:tcBorders>
              <w:top w:val="nil"/>
              <w:left w:val="nil"/>
              <w:bottom w:val="single" w:sz="4" w:space="0" w:color="auto"/>
              <w:right w:val="single" w:sz="4" w:space="0" w:color="auto"/>
            </w:tcBorders>
            <w:shd w:val="clear" w:color="auto" w:fill="auto"/>
            <w:noWrap/>
            <w:vAlign w:val="center"/>
            <w:hideMark/>
          </w:tcPr>
          <w:p w14:paraId="10B4C9EE"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02B35BD3"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r>
      <w:tr w:rsidR="00F370D5" w:rsidRPr="00F370D5" w14:paraId="39EF72D9"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79A71FB3" w14:textId="5C8D7C7B"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水磨镇场镇左岸河堤</w:t>
            </w:r>
          </w:p>
        </w:tc>
        <w:tc>
          <w:tcPr>
            <w:tcW w:w="561" w:type="pct"/>
            <w:tcBorders>
              <w:top w:val="nil"/>
              <w:left w:val="nil"/>
              <w:bottom w:val="single" w:sz="4" w:space="0" w:color="auto"/>
              <w:right w:val="single" w:sz="4" w:space="0" w:color="auto"/>
            </w:tcBorders>
            <w:shd w:val="clear" w:color="auto" w:fill="auto"/>
            <w:noWrap/>
            <w:vAlign w:val="center"/>
            <w:hideMark/>
          </w:tcPr>
          <w:p w14:paraId="1B77FE08"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左岸</w:t>
            </w:r>
          </w:p>
        </w:tc>
        <w:tc>
          <w:tcPr>
            <w:tcW w:w="931" w:type="pct"/>
            <w:tcBorders>
              <w:top w:val="nil"/>
              <w:left w:val="nil"/>
              <w:bottom w:val="single" w:sz="4" w:space="0" w:color="auto"/>
              <w:right w:val="single" w:sz="4" w:space="0" w:color="auto"/>
            </w:tcBorders>
            <w:shd w:val="clear" w:color="auto" w:fill="auto"/>
            <w:noWrap/>
            <w:vAlign w:val="center"/>
            <w:hideMark/>
          </w:tcPr>
          <w:p w14:paraId="655930E0" w14:textId="0BE79D45"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0.64</w:t>
            </w:r>
          </w:p>
        </w:tc>
        <w:tc>
          <w:tcPr>
            <w:tcW w:w="899" w:type="pct"/>
            <w:tcBorders>
              <w:top w:val="nil"/>
              <w:left w:val="nil"/>
              <w:bottom w:val="single" w:sz="4" w:space="0" w:color="auto"/>
              <w:right w:val="single" w:sz="4" w:space="0" w:color="auto"/>
            </w:tcBorders>
            <w:shd w:val="clear" w:color="auto" w:fill="auto"/>
            <w:noWrap/>
            <w:vAlign w:val="center"/>
            <w:hideMark/>
          </w:tcPr>
          <w:p w14:paraId="29B4F584"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砌石堡坎</w:t>
            </w:r>
          </w:p>
        </w:tc>
        <w:tc>
          <w:tcPr>
            <w:tcW w:w="787" w:type="pct"/>
            <w:tcBorders>
              <w:top w:val="nil"/>
              <w:left w:val="nil"/>
              <w:bottom w:val="single" w:sz="4" w:space="0" w:color="auto"/>
              <w:right w:val="single" w:sz="4" w:space="0" w:color="auto"/>
            </w:tcBorders>
            <w:shd w:val="clear" w:color="auto" w:fill="auto"/>
            <w:noWrap/>
            <w:vAlign w:val="center"/>
            <w:hideMark/>
          </w:tcPr>
          <w:p w14:paraId="1E3B9143"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6E4075AD"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r>
      <w:tr w:rsidR="00F370D5" w:rsidRPr="00F370D5" w14:paraId="580D1293"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3215B232" w14:textId="3E7FC2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水磨镇场镇右岸河堤</w:t>
            </w:r>
          </w:p>
        </w:tc>
        <w:tc>
          <w:tcPr>
            <w:tcW w:w="561" w:type="pct"/>
            <w:tcBorders>
              <w:top w:val="nil"/>
              <w:left w:val="nil"/>
              <w:bottom w:val="single" w:sz="4" w:space="0" w:color="auto"/>
              <w:right w:val="single" w:sz="4" w:space="0" w:color="auto"/>
            </w:tcBorders>
            <w:shd w:val="clear" w:color="auto" w:fill="auto"/>
            <w:noWrap/>
            <w:vAlign w:val="center"/>
            <w:hideMark/>
          </w:tcPr>
          <w:p w14:paraId="0561E6F5"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右岸</w:t>
            </w:r>
          </w:p>
        </w:tc>
        <w:tc>
          <w:tcPr>
            <w:tcW w:w="931" w:type="pct"/>
            <w:tcBorders>
              <w:top w:val="nil"/>
              <w:left w:val="nil"/>
              <w:bottom w:val="single" w:sz="4" w:space="0" w:color="auto"/>
              <w:right w:val="single" w:sz="4" w:space="0" w:color="auto"/>
            </w:tcBorders>
            <w:shd w:val="clear" w:color="auto" w:fill="auto"/>
            <w:noWrap/>
            <w:vAlign w:val="center"/>
            <w:hideMark/>
          </w:tcPr>
          <w:p w14:paraId="17E600B9" w14:textId="597784E4"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0.43</w:t>
            </w:r>
          </w:p>
        </w:tc>
        <w:tc>
          <w:tcPr>
            <w:tcW w:w="899" w:type="pct"/>
            <w:tcBorders>
              <w:top w:val="nil"/>
              <w:left w:val="nil"/>
              <w:bottom w:val="single" w:sz="4" w:space="0" w:color="auto"/>
              <w:right w:val="single" w:sz="4" w:space="0" w:color="auto"/>
            </w:tcBorders>
            <w:shd w:val="clear" w:color="auto" w:fill="auto"/>
            <w:noWrap/>
            <w:vAlign w:val="center"/>
            <w:hideMark/>
          </w:tcPr>
          <w:p w14:paraId="6DB68A21"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砌石堡坎</w:t>
            </w:r>
          </w:p>
        </w:tc>
        <w:tc>
          <w:tcPr>
            <w:tcW w:w="787" w:type="pct"/>
            <w:tcBorders>
              <w:top w:val="nil"/>
              <w:left w:val="nil"/>
              <w:bottom w:val="single" w:sz="4" w:space="0" w:color="auto"/>
              <w:right w:val="single" w:sz="4" w:space="0" w:color="auto"/>
            </w:tcBorders>
            <w:shd w:val="clear" w:color="auto" w:fill="auto"/>
            <w:noWrap/>
            <w:vAlign w:val="center"/>
            <w:hideMark/>
          </w:tcPr>
          <w:p w14:paraId="0EDDF46D"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c>
          <w:tcPr>
            <w:tcW w:w="584" w:type="pct"/>
            <w:tcBorders>
              <w:top w:val="nil"/>
              <w:left w:val="nil"/>
              <w:bottom w:val="single" w:sz="4" w:space="0" w:color="auto"/>
              <w:right w:val="single" w:sz="4" w:space="0" w:color="auto"/>
            </w:tcBorders>
            <w:shd w:val="clear" w:color="auto" w:fill="auto"/>
            <w:noWrap/>
            <w:vAlign w:val="center"/>
            <w:hideMark/>
          </w:tcPr>
          <w:p w14:paraId="73F6A461"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10</w:t>
            </w:r>
            <w:r w:rsidRPr="00F370D5">
              <w:rPr>
                <w:rFonts w:ascii="宋体" w:hAnsi="宋体" w:cs="Times New Roman" w:hint="eastAsia"/>
                <w:color w:val="0000FF"/>
                <w:kern w:val="0"/>
                <w:sz w:val="22"/>
              </w:rPr>
              <w:t>年一遇</w:t>
            </w:r>
          </w:p>
        </w:tc>
      </w:tr>
      <w:tr w:rsidR="00F370D5" w:rsidRPr="00F370D5" w14:paraId="62E20522" w14:textId="77777777" w:rsidTr="0023766A">
        <w:trPr>
          <w:trHeight w:val="300"/>
          <w:jc w:val="center"/>
        </w:trPr>
        <w:tc>
          <w:tcPr>
            <w:tcW w:w="1237" w:type="pct"/>
            <w:tcBorders>
              <w:top w:val="nil"/>
              <w:left w:val="single" w:sz="4" w:space="0" w:color="auto"/>
              <w:bottom w:val="single" w:sz="4" w:space="0" w:color="auto"/>
              <w:right w:val="single" w:sz="4" w:space="0" w:color="auto"/>
            </w:tcBorders>
            <w:shd w:val="clear" w:color="auto" w:fill="auto"/>
            <w:noWrap/>
            <w:vAlign w:val="center"/>
            <w:hideMark/>
          </w:tcPr>
          <w:p w14:paraId="088E7CA1" w14:textId="77777777" w:rsidR="0023766A" w:rsidRPr="00F370D5" w:rsidRDefault="0023766A" w:rsidP="0023766A">
            <w:pPr>
              <w:widowControl/>
              <w:adjustRightInd/>
              <w:snapToGrid/>
              <w:spacing w:line="240" w:lineRule="auto"/>
              <w:ind w:firstLineChars="0" w:firstLine="0"/>
              <w:jc w:val="center"/>
              <w:rPr>
                <w:rFonts w:ascii="宋体" w:hAnsi="宋体" w:cs="宋体"/>
                <w:color w:val="0000FF"/>
                <w:kern w:val="0"/>
                <w:sz w:val="22"/>
              </w:rPr>
            </w:pPr>
            <w:r w:rsidRPr="00F370D5">
              <w:rPr>
                <w:rFonts w:ascii="宋体" w:hAnsi="宋体" w:cs="宋体" w:hint="eastAsia"/>
                <w:color w:val="0000FF"/>
                <w:kern w:val="0"/>
                <w:sz w:val="22"/>
              </w:rPr>
              <w:t>合计</w:t>
            </w:r>
          </w:p>
        </w:tc>
        <w:tc>
          <w:tcPr>
            <w:tcW w:w="561" w:type="pct"/>
            <w:tcBorders>
              <w:top w:val="nil"/>
              <w:left w:val="nil"/>
              <w:bottom w:val="single" w:sz="4" w:space="0" w:color="auto"/>
              <w:right w:val="single" w:sz="4" w:space="0" w:color="auto"/>
            </w:tcBorders>
            <w:shd w:val="clear" w:color="auto" w:fill="auto"/>
            <w:noWrap/>
            <w:vAlign w:val="center"/>
            <w:hideMark/>
          </w:tcPr>
          <w:p w14:paraId="5D4FDD31"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 xml:space="preserve">　</w:t>
            </w:r>
          </w:p>
        </w:tc>
        <w:tc>
          <w:tcPr>
            <w:tcW w:w="931" w:type="pct"/>
            <w:tcBorders>
              <w:top w:val="nil"/>
              <w:left w:val="nil"/>
              <w:bottom w:val="single" w:sz="4" w:space="0" w:color="auto"/>
              <w:right w:val="single" w:sz="4" w:space="0" w:color="auto"/>
            </w:tcBorders>
            <w:shd w:val="clear" w:color="auto" w:fill="auto"/>
            <w:noWrap/>
            <w:vAlign w:val="center"/>
            <w:hideMark/>
          </w:tcPr>
          <w:p w14:paraId="5BE57D30" w14:textId="6DC4424A"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sz w:val="22"/>
              </w:rPr>
              <w:t>12.36</w:t>
            </w:r>
          </w:p>
        </w:tc>
        <w:tc>
          <w:tcPr>
            <w:tcW w:w="899" w:type="pct"/>
            <w:tcBorders>
              <w:top w:val="nil"/>
              <w:left w:val="nil"/>
              <w:bottom w:val="single" w:sz="4" w:space="0" w:color="auto"/>
              <w:right w:val="single" w:sz="4" w:space="0" w:color="auto"/>
            </w:tcBorders>
            <w:shd w:val="clear" w:color="auto" w:fill="auto"/>
            <w:noWrap/>
            <w:vAlign w:val="center"/>
            <w:hideMark/>
          </w:tcPr>
          <w:p w14:paraId="0E0072DB"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 xml:space="preserve">　</w:t>
            </w:r>
          </w:p>
        </w:tc>
        <w:tc>
          <w:tcPr>
            <w:tcW w:w="787" w:type="pct"/>
            <w:tcBorders>
              <w:top w:val="nil"/>
              <w:left w:val="nil"/>
              <w:bottom w:val="single" w:sz="4" w:space="0" w:color="auto"/>
              <w:right w:val="single" w:sz="4" w:space="0" w:color="auto"/>
            </w:tcBorders>
            <w:shd w:val="clear" w:color="auto" w:fill="auto"/>
            <w:noWrap/>
            <w:vAlign w:val="center"/>
            <w:hideMark/>
          </w:tcPr>
          <w:p w14:paraId="4242FBEC"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 xml:space="preserve">　</w:t>
            </w:r>
          </w:p>
        </w:tc>
        <w:tc>
          <w:tcPr>
            <w:tcW w:w="584" w:type="pct"/>
            <w:tcBorders>
              <w:top w:val="nil"/>
              <w:left w:val="nil"/>
              <w:bottom w:val="single" w:sz="4" w:space="0" w:color="auto"/>
              <w:right w:val="single" w:sz="4" w:space="0" w:color="auto"/>
            </w:tcBorders>
            <w:shd w:val="clear" w:color="auto" w:fill="auto"/>
            <w:noWrap/>
            <w:vAlign w:val="center"/>
            <w:hideMark/>
          </w:tcPr>
          <w:p w14:paraId="1EC767B3" w14:textId="77777777" w:rsidR="0023766A" w:rsidRPr="00F370D5" w:rsidRDefault="0023766A" w:rsidP="0023766A">
            <w:pPr>
              <w:widowControl/>
              <w:adjustRightInd/>
              <w:snapToGrid/>
              <w:spacing w:line="240" w:lineRule="auto"/>
              <w:ind w:firstLineChars="0" w:firstLine="0"/>
              <w:jc w:val="center"/>
              <w:rPr>
                <w:rFonts w:eastAsia="等线" w:cs="Times New Roman"/>
                <w:color w:val="0000FF"/>
                <w:kern w:val="0"/>
                <w:sz w:val="22"/>
              </w:rPr>
            </w:pPr>
            <w:r w:rsidRPr="00F370D5">
              <w:rPr>
                <w:rFonts w:eastAsia="等线" w:cs="Times New Roman"/>
                <w:color w:val="0000FF"/>
                <w:kern w:val="0"/>
                <w:sz w:val="22"/>
              </w:rPr>
              <w:t xml:space="preserve">　</w:t>
            </w:r>
          </w:p>
        </w:tc>
      </w:tr>
    </w:tbl>
    <w:p w14:paraId="7498BD49" w14:textId="3161CA1B" w:rsidR="001C3E18" w:rsidRDefault="001C3E18" w:rsidP="004A16E5">
      <w:pPr>
        <w:pStyle w:val="aff"/>
      </w:pPr>
    </w:p>
    <w:p w14:paraId="402E9890" w14:textId="569FB489" w:rsidR="008E15DA" w:rsidRDefault="008E15DA" w:rsidP="004A16E5">
      <w:pPr>
        <w:pStyle w:val="aff"/>
      </w:pPr>
    </w:p>
    <w:p w14:paraId="51C1E803" w14:textId="77777777" w:rsidR="00F370D5" w:rsidRDefault="00F370D5" w:rsidP="004A16E5">
      <w:pPr>
        <w:pStyle w:val="aff"/>
      </w:pPr>
    </w:p>
    <w:p w14:paraId="5949C51A" w14:textId="77777777" w:rsidR="008E15DA" w:rsidRDefault="008E15DA" w:rsidP="004A16E5">
      <w:pPr>
        <w:pStyle w:val="aff"/>
      </w:pPr>
    </w:p>
    <w:p w14:paraId="58D6C783" w14:textId="1FC7FD57" w:rsidR="001C3E18" w:rsidRDefault="001C3E18" w:rsidP="004A16E5">
      <w:pPr>
        <w:pStyle w:val="aff"/>
      </w:pPr>
      <w:r w:rsidRPr="00DD7374">
        <w:rPr>
          <w:rFonts w:hint="eastAsia"/>
        </w:rPr>
        <w:t>表</w:t>
      </w:r>
      <w:r w:rsidRPr="00DD7374">
        <w:fldChar w:fldCharType="begin"/>
      </w:r>
      <w:r w:rsidRPr="00DD7374">
        <w:instrText xml:space="preserve"> </w:instrText>
      </w:r>
      <w:r w:rsidRPr="00DD7374">
        <w:rPr>
          <w:rFonts w:hint="eastAsia"/>
        </w:rPr>
        <w:instrText>STYLEREF 2 \s</w:instrText>
      </w:r>
      <w:r w:rsidRPr="00DD7374">
        <w:instrText xml:space="preserve"> </w:instrText>
      </w:r>
      <w:r w:rsidRPr="00DD7374">
        <w:fldChar w:fldCharType="separate"/>
      </w:r>
      <w:r w:rsidR="00AA7276">
        <w:rPr>
          <w:noProof/>
        </w:rPr>
        <w:t>4.1</w:t>
      </w:r>
      <w:r w:rsidRPr="00DD7374">
        <w:fldChar w:fldCharType="end"/>
      </w:r>
      <w:r w:rsidRPr="00DD7374">
        <w:noBreakHyphen/>
      </w:r>
      <w:r w:rsidRPr="00DD7374">
        <w:fldChar w:fldCharType="begin"/>
      </w:r>
      <w:r w:rsidRPr="00DD7374">
        <w:instrText xml:space="preserve"> </w:instrText>
      </w:r>
      <w:r w:rsidRPr="00DD7374">
        <w:rPr>
          <w:rFonts w:hint="eastAsia"/>
        </w:rPr>
        <w:instrText xml:space="preserve">SEQ </w:instrText>
      </w:r>
      <w:r w:rsidRPr="00DD7374">
        <w:rPr>
          <w:rFonts w:hint="eastAsia"/>
        </w:rPr>
        <w:instrText>表</w:instrText>
      </w:r>
      <w:r w:rsidRPr="00DD7374">
        <w:rPr>
          <w:rFonts w:hint="eastAsia"/>
        </w:rPr>
        <w:instrText xml:space="preserve"> \* ARABIC \s 2</w:instrText>
      </w:r>
      <w:r w:rsidRPr="00DD7374">
        <w:instrText xml:space="preserve"> </w:instrText>
      </w:r>
      <w:r w:rsidRPr="00DD7374">
        <w:fldChar w:fldCharType="separate"/>
      </w:r>
      <w:r w:rsidR="00AA7276">
        <w:rPr>
          <w:noProof/>
        </w:rPr>
        <w:t>21</w:t>
      </w:r>
      <w:r w:rsidRPr="00DD7374">
        <w:fldChar w:fldCharType="end"/>
      </w:r>
      <w:r w:rsidRPr="00DD7374">
        <w:t xml:space="preserve">  </w:t>
      </w:r>
      <w:r w:rsidRPr="00DD7374">
        <w:t>旺苍县</w:t>
      </w:r>
      <w:r>
        <w:rPr>
          <w:rFonts w:hint="eastAsia"/>
        </w:rPr>
        <w:t>恩阳河已建堤防现状调查表</w:t>
      </w:r>
    </w:p>
    <w:tbl>
      <w:tblPr>
        <w:tblStyle w:val="ac"/>
        <w:tblW w:w="0" w:type="auto"/>
        <w:tblLook w:val="04A0" w:firstRow="1" w:lastRow="0" w:firstColumn="1" w:lastColumn="0" w:noHBand="0" w:noVBand="1"/>
      </w:tblPr>
      <w:tblGrid>
        <w:gridCol w:w="1052"/>
        <w:gridCol w:w="2262"/>
        <w:gridCol w:w="4982"/>
      </w:tblGrid>
      <w:tr w:rsidR="00855193" w:rsidRPr="00F476A2" w14:paraId="0BACD203" w14:textId="77777777" w:rsidTr="00855193">
        <w:tc>
          <w:tcPr>
            <w:tcW w:w="1101" w:type="dxa"/>
            <w:vAlign w:val="center"/>
          </w:tcPr>
          <w:p w14:paraId="526D4E77" w14:textId="7BB077CE" w:rsidR="00C957F6" w:rsidRPr="00F476A2" w:rsidRDefault="00C957F6" w:rsidP="00855193">
            <w:pPr>
              <w:pStyle w:val="aff8"/>
            </w:pPr>
            <w:r w:rsidRPr="00F476A2">
              <w:rPr>
                <w:rFonts w:hint="eastAsia"/>
              </w:rPr>
              <w:t>序号</w:t>
            </w:r>
          </w:p>
        </w:tc>
        <w:tc>
          <w:tcPr>
            <w:tcW w:w="2409" w:type="dxa"/>
            <w:vAlign w:val="center"/>
          </w:tcPr>
          <w:p w14:paraId="46680512" w14:textId="4F67051C" w:rsidR="00C957F6" w:rsidRPr="00F476A2" w:rsidRDefault="00C957F6" w:rsidP="00855193">
            <w:pPr>
              <w:pStyle w:val="aff8"/>
            </w:pPr>
            <w:r w:rsidRPr="00F476A2">
              <w:rPr>
                <w:rFonts w:hint="eastAsia"/>
              </w:rPr>
              <w:t>堤防名称</w:t>
            </w:r>
          </w:p>
        </w:tc>
        <w:tc>
          <w:tcPr>
            <w:tcW w:w="5012" w:type="dxa"/>
            <w:vAlign w:val="center"/>
          </w:tcPr>
          <w:p w14:paraId="1F975537" w14:textId="197AEF30" w:rsidR="00C957F6" w:rsidRPr="00F476A2" w:rsidRDefault="00C957F6" w:rsidP="00855193">
            <w:pPr>
              <w:pStyle w:val="aff8"/>
            </w:pPr>
            <w:r w:rsidRPr="00F476A2">
              <w:rPr>
                <w:rFonts w:hint="eastAsia"/>
              </w:rPr>
              <w:t>堤防照片</w:t>
            </w:r>
          </w:p>
        </w:tc>
      </w:tr>
      <w:tr w:rsidR="00855193" w:rsidRPr="00F476A2" w14:paraId="0A7434DE" w14:textId="77777777" w:rsidTr="00855193">
        <w:tc>
          <w:tcPr>
            <w:tcW w:w="1101" w:type="dxa"/>
            <w:vAlign w:val="center"/>
          </w:tcPr>
          <w:p w14:paraId="000164F5" w14:textId="3BF122CE" w:rsidR="00C957F6" w:rsidRPr="00F476A2" w:rsidRDefault="00C957F6" w:rsidP="00855193">
            <w:pPr>
              <w:pStyle w:val="aff8"/>
            </w:pPr>
            <w:r w:rsidRPr="00F476A2">
              <w:rPr>
                <w:rFonts w:hint="eastAsia"/>
              </w:rPr>
              <w:t>1</w:t>
            </w:r>
          </w:p>
        </w:tc>
        <w:tc>
          <w:tcPr>
            <w:tcW w:w="2409" w:type="dxa"/>
            <w:vAlign w:val="center"/>
          </w:tcPr>
          <w:p w14:paraId="508AB064" w14:textId="318241A9" w:rsidR="00C957F6" w:rsidRPr="00F476A2" w:rsidRDefault="00C957F6" w:rsidP="00855193">
            <w:pPr>
              <w:pStyle w:val="aff8"/>
            </w:pPr>
            <w:r w:rsidRPr="00F476A2">
              <w:rPr>
                <w:rFonts w:hint="eastAsia"/>
              </w:rPr>
              <w:t>木门镇场镇右岸河堤</w:t>
            </w:r>
          </w:p>
        </w:tc>
        <w:tc>
          <w:tcPr>
            <w:tcW w:w="5012" w:type="dxa"/>
            <w:vAlign w:val="center"/>
          </w:tcPr>
          <w:p w14:paraId="739DDEAB" w14:textId="18217444" w:rsidR="00C957F6" w:rsidRPr="00F476A2" w:rsidRDefault="00F476A2" w:rsidP="00855193">
            <w:pPr>
              <w:pStyle w:val="aff8"/>
            </w:pPr>
            <w:r w:rsidRPr="00F476A2">
              <w:rPr>
                <w:noProof/>
              </w:rPr>
              <w:drawing>
                <wp:inline distT="0" distB="0" distL="0" distR="0" wp14:anchorId="567606D4" wp14:editId="0C7943CA">
                  <wp:extent cx="2779776" cy="2086003"/>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98053" cy="2099718"/>
                          </a:xfrm>
                          <a:prstGeom prst="rect">
                            <a:avLst/>
                          </a:prstGeom>
                        </pic:spPr>
                      </pic:pic>
                    </a:graphicData>
                  </a:graphic>
                </wp:inline>
              </w:drawing>
            </w:r>
          </w:p>
        </w:tc>
      </w:tr>
      <w:tr w:rsidR="00855193" w:rsidRPr="00F476A2" w14:paraId="2BA1B8E4" w14:textId="77777777" w:rsidTr="00855193">
        <w:tc>
          <w:tcPr>
            <w:tcW w:w="1101" w:type="dxa"/>
            <w:vAlign w:val="center"/>
          </w:tcPr>
          <w:p w14:paraId="271CEE1C" w14:textId="2CD1142D" w:rsidR="00C957F6" w:rsidRPr="00F476A2" w:rsidRDefault="00C957F6" w:rsidP="00855193">
            <w:pPr>
              <w:pStyle w:val="aff8"/>
            </w:pPr>
            <w:r w:rsidRPr="00F476A2">
              <w:rPr>
                <w:rFonts w:hint="eastAsia"/>
              </w:rPr>
              <w:lastRenderedPageBreak/>
              <w:t>2</w:t>
            </w:r>
          </w:p>
        </w:tc>
        <w:tc>
          <w:tcPr>
            <w:tcW w:w="2409" w:type="dxa"/>
            <w:vAlign w:val="center"/>
          </w:tcPr>
          <w:p w14:paraId="1BE76A43" w14:textId="5E92A985" w:rsidR="00C957F6" w:rsidRPr="00F476A2" w:rsidRDefault="00F476A2" w:rsidP="00855193">
            <w:pPr>
              <w:pStyle w:val="aff8"/>
            </w:pPr>
            <w:r w:rsidRPr="00F476A2">
              <w:rPr>
                <w:rFonts w:hint="eastAsia"/>
              </w:rPr>
              <w:t>木门镇场镇右岸河堤</w:t>
            </w:r>
          </w:p>
        </w:tc>
        <w:tc>
          <w:tcPr>
            <w:tcW w:w="5012" w:type="dxa"/>
            <w:vAlign w:val="center"/>
          </w:tcPr>
          <w:p w14:paraId="17E447C3" w14:textId="4D9C87FE" w:rsidR="00C957F6" w:rsidRPr="00F476A2" w:rsidRDefault="00F476A2" w:rsidP="00855193">
            <w:pPr>
              <w:pStyle w:val="aff8"/>
            </w:pPr>
            <w:r>
              <w:rPr>
                <w:noProof/>
              </w:rPr>
              <w:drawing>
                <wp:inline distT="0" distB="0" distL="0" distR="0" wp14:anchorId="091A01DB" wp14:editId="41B1D028">
                  <wp:extent cx="2781300" cy="1964256"/>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96305" cy="1974853"/>
                          </a:xfrm>
                          <a:prstGeom prst="rect">
                            <a:avLst/>
                          </a:prstGeom>
                        </pic:spPr>
                      </pic:pic>
                    </a:graphicData>
                  </a:graphic>
                </wp:inline>
              </w:drawing>
            </w:r>
          </w:p>
        </w:tc>
      </w:tr>
      <w:tr w:rsidR="00855193" w:rsidRPr="00F476A2" w14:paraId="05F3F952" w14:textId="77777777" w:rsidTr="00855193">
        <w:tc>
          <w:tcPr>
            <w:tcW w:w="1101" w:type="dxa"/>
            <w:vAlign w:val="center"/>
          </w:tcPr>
          <w:p w14:paraId="763ECD61" w14:textId="6BFFC5EE" w:rsidR="00F476A2" w:rsidRPr="00F476A2" w:rsidRDefault="00F476A2" w:rsidP="00855193">
            <w:pPr>
              <w:pStyle w:val="aff8"/>
            </w:pPr>
            <w:r w:rsidRPr="00F476A2">
              <w:rPr>
                <w:rFonts w:hint="eastAsia"/>
              </w:rPr>
              <w:t>3</w:t>
            </w:r>
          </w:p>
        </w:tc>
        <w:tc>
          <w:tcPr>
            <w:tcW w:w="2409" w:type="dxa"/>
            <w:vAlign w:val="center"/>
          </w:tcPr>
          <w:p w14:paraId="6259F82C" w14:textId="6E70EC8A" w:rsidR="00F476A2" w:rsidRPr="00F476A2" w:rsidRDefault="00F476A2" w:rsidP="00855193">
            <w:pPr>
              <w:pStyle w:val="aff8"/>
            </w:pPr>
            <w:r w:rsidRPr="00F476A2">
              <w:rPr>
                <w:rFonts w:hint="eastAsia"/>
              </w:rPr>
              <w:t>三江场镇右岸河堤</w:t>
            </w:r>
          </w:p>
        </w:tc>
        <w:tc>
          <w:tcPr>
            <w:tcW w:w="5012" w:type="dxa"/>
            <w:vAlign w:val="center"/>
          </w:tcPr>
          <w:p w14:paraId="3092AC97" w14:textId="12C57117" w:rsidR="00F476A2" w:rsidRPr="00F476A2" w:rsidRDefault="00457AD4" w:rsidP="00855193">
            <w:pPr>
              <w:pStyle w:val="aff8"/>
            </w:pPr>
            <w:r>
              <w:rPr>
                <w:noProof/>
              </w:rPr>
              <w:drawing>
                <wp:inline distT="0" distB="0" distL="0" distR="0" wp14:anchorId="3B902AAA" wp14:editId="72B31428">
                  <wp:extent cx="2779988" cy="18415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94196" cy="1850912"/>
                          </a:xfrm>
                          <a:prstGeom prst="rect">
                            <a:avLst/>
                          </a:prstGeom>
                        </pic:spPr>
                      </pic:pic>
                    </a:graphicData>
                  </a:graphic>
                </wp:inline>
              </w:drawing>
            </w:r>
          </w:p>
        </w:tc>
      </w:tr>
      <w:tr w:rsidR="00855193" w:rsidRPr="00F476A2" w14:paraId="0171ECB4" w14:textId="77777777" w:rsidTr="00855193">
        <w:tc>
          <w:tcPr>
            <w:tcW w:w="1101" w:type="dxa"/>
            <w:vAlign w:val="center"/>
          </w:tcPr>
          <w:p w14:paraId="6D22DA31" w14:textId="24998D86" w:rsidR="00F476A2" w:rsidRPr="00F476A2" w:rsidRDefault="00F476A2" w:rsidP="00855193">
            <w:pPr>
              <w:pStyle w:val="aff8"/>
            </w:pPr>
            <w:r w:rsidRPr="00F476A2">
              <w:rPr>
                <w:rFonts w:hint="eastAsia"/>
              </w:rPr>
              <w:t>4</w:t>
            </w:r>
          </w:p>
        </w:tc>
        <w:tc>
          <w:tcPr>
            <w:tcW w:w="2409" w:type="dxa"/>
            <w:vAlign w:val="center"/>
          </w:tcPr>
          <w:p w14:paraId="6D19728C" w14:textId="7D2F567A" w:rsidR="00F476A2" w:rsidRPr="00F476A2" w:rsidRDefault="00F476A2" w:rsidP="00855193">
            <w:pPr>
              <w:pStyle w:val="aff8"/>
            </w:pPr>
            <w:r w:rsidRPr="00F476A2">
              <w:rPr>
                <w:rFonts w:hint="eastAsia"/>
              </w:rPr>
              <w:t>三江场镇左岸河堤</w:t>
            </w:r>
          </w:p>
        </w:tc>
        <w:tc>
          <w:tcPr>
            <w:tcW w:w="5012" w:type="dxa"/>
            <w:vAlign w:val="center"/>
          </w:tcPr>
          <w:p w14:paraId="044C62AB" w14:textId="4E0FC764" w:rsidR="00F476A2" w:rsidRPr="00F476A2" w:rsidRDefault="00457AD4" w:rsidP="00855193">
            <w:pPr>
              <w:pStyle w:val="aff8"/>
            </w:pPr>
            <w:r>
              <w:rPr>
                <w:noProof/>
              </w:rPr>
              <w:drawing>
                <wp:inline distT="0" distB="0" distL="0" distR="0" wp14:anchorId="4E611F38" wp14:editId="2EA28B69">
                  <wp:extent cx="2789564" cy="22606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07378" cy="2275036"/>
                          </a:xfrm>
                          <a:prstGeom prst="rect">
                            <a:avLst/>
                          </a:prstGeom>
                        </pic:spPr>
                      </pic:pic>
                    </a:graphicData>
                  </a:graphic>
                </wp:inline>
              </w:drawing>
            </w:r>
          </w:p>
        </w:tc>
      </w:tr>
      <w:tr w:rsidR="00855193" w:rsidRPr="00F476A2" w14:paraId="730BCC3D" w14:textId="77777777" w:rsidTr="00855193">
        <w:tc>
          <w:tcPr>
            <w:tcW w:w="1101" w:type="dxa"/>
            <w:vAlign w:val="center"/>
          </w:tcPr>
          <w:p w14:paraId="40E83233" w14:textId="31D7105E" w:rsidR="00F476A2" w:rsidRPr="00F476A2" w:rsidRDefault="00F476A2" w:rsidP="00855193">
            <w:pPr>
              <w:pStyle w:val="aff8"/>
            </w:pPr>
            <w:r w:rsidRPr="00F476A2">
              <w:rPr>
                <w:rFonts w:hint="eastAsia"/>
              </w:rPr>
              <w:t>5</w:t>
            </w:r>
          </w:p>
        </w:tc>
        <w:tc>
          <w:tcPr>
            <w:tcW w:w="2409" w:type="dxa"/>
            <w:vAlign w:val="center"/>
          </w:tcPr>
          <w:p w14:paraId="26DAA8AB" w14:textId="1C157956" w:rsidR="00F476A2" w:rsidRPr="00F476A2" w:rsidRDefault="00F476A2" w:rsidP="00855193">
            <w:pPr>
              <w:pStyle w:val="aff8"/>
            </w:pPr>
            <w:r w:rsidRPr="00F476A2">
              <w:rPr>
                <w:rFonts w:hint="eastAsia"/>
              </w:rPr>
              <w:t>三江</w:t>
            </w:r>
            <w:proofErr w:type="gramStart"/>
            <w:r w:rsidRPr="00F476A2">
              <w:rPr>
                <w:rFonts w:hint="eastAsia"/>
              </w:rPr>
              <w:t>镇厚坝村</w:t>
            </w:r>
            <w:proofErr w:type="gramEnd"/>
            <w:r w:rsidRPr="00F476A2">
              <w:rPr>
                <w:rFonts w:hint="eastAsia"/>
              </w:rPr>
              <w:t>右岸河堤</w:t>
            </w:r>
          </w:p>
        </w:tc>
        <w:tc>
          <w:tcPr>
            <w:tcW w:w="5012" w:type="dxa"/>
            <w:vAlign w:val="center"/>
          </w:tcPr>
          <w:p w14:paraId="2D856F4E" w14:textId="1C2E4EAC" w:rsidR="00F476A2" w:rsidRPr="00F476A2" w:rsidRDefault="00855193" w:rsidP="00855193">
            <w:pPr>
              <w:pStyle w:val="aff8"/>
            </w:pPr>
            <w:r>
              <w:rPr>
                <w:noProof/>
              </w:rPr>
              <w:drawing>
                <wp:inline distT="0" distB="0" distL="0" distR="0" wp14:anchorId="378CE983" wp14:editId="0EAF5EC1">
                  <wp:extent cx="2735249" cy="1869493"/>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58062" cy="1885085"/>
                          </a:xfrm>
                          <a:prstGeom prst="rect">
                            <a:avLst/>
                          </a:prstGeom>
                        </pic:spPr>
                      </pic:pic>
                    </a:graphicData>
                  </a:graphic>
                </wp:inline>
              </w:drawing>
            </w:r>
          </w:p>
        </w:tc>
      </w:tr>
      <w:tr w:rsidR="00855193" w:rsidRPr="00F476A2" w14:paraId="6029434F" w14:textId="77777777" w:rsidTr="00855193">
        <w:tc>
          <w:tcPr>
            <w:tcW w:w="1101" w:type="dxa"/>
            <w:vAlign w:val="center"/>
          </w:tcPr>
          <w:p w14:paraId="36B32712" w14:textId="229BB2F4" w:rsidR="00F476A2" w:rsidRPr="00F476A2" w:rsidRDefault="00F476A2" w:rsidP="00855193">
            <w:pPr>
              <w:pStyle w:val="aff8"/>
            </w:pPr>
            <w:r w:rsidRPr="00F476A2">
              <w:rPr>
                <w:rFonts w:hint="eastAsia"/>
              </w:rPr>
              <w:lastRenderedPageBreak/>
              <w:t>6</w:t>
            </w:r>
          </w:p>
        </w:tc>
        <w:tc>
          <w:tcPr>
            <w:tcW w:w="2409" w:type="dxa"/>
            <w:vAlign w:val="center"/>
          </w:tcPr>
          <w:p w14:paraId="11EEB057" w14:textId="7EDCAB2F" w:rsidR="00F476A2" w:rsidRPr="00F476A2" w:rsidRDefault="00F476A2" w:rsidP="00855193">
            <w:pPr>
              <w:pStyle w:val="aff8"/>
            </w:pPr>
            <w:r w:rsidRPr="00F476A2">
              <w:rPr>
                <w:rFonts w:hint="eastAsia"/>
              </w:rPr>
              <w:t>大两镇右岸堤河堤</w:t>
            </w:r>
          </w:p>
        </w:tc>
        <w:tc>
          <w:tcPr>
            <w:tcW w:w="5012" w:type="dxa"/>
            <w:vAlign w:val="center"/>
          </w:tcPr>
          <w:p w14:paraId="0CEFA212" w14:textId="7620B10C" w:rsidR="00F476A2" w:rsidRPr="00F476A2" w:rsidRDefault="00855193" w:rsidP="00855193">
            <w:pPr>
              <w:pStyle w:val="aff8"/>
            </w:pPr>
            <w:r>
              <w:rPr>
                <w:noProof/>
              </w:rPr>
              <w:drawing>
                <wp:inline distT="0" distB="0" distL="0" distR="0" wp14:anchorId="5F350435" wp14:editId="046B22BD">
                  <wp:extent cx="2705040" cy="2106778"/>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33453" cy="2128907"/>
                          </a:xfrm>
                          <a:prstGeom prst="rect">
                            <a:avLst/>
                          </a:prstGeom>
                        </pic:spPr>
                      </pic:pic>
                    </a:graphicData>
                  </a:graphic>
                </wp:inline>
              </w:drawing>
            </w:r>
          </w:p>
        </w:tc>
      </w:tr>
      <w:tr w:rsidR="00855193" w:rsidRPr="00F476A2" w14:paraId="4468901D" w14:textId="77777777" w:rsidTr="00855193">
        <w:tc>
          <w:tcPr>
            <w:tcW w:w="1101" w:type="dxa"/>
            <w:vAlign w:val="center"/>
          </w:tcPr>
          <w:p w14:paraId="7429FB87" w14:textId="4A2CF516" w:rsidR="00F476A2" w:rsidRPr="00F476A2" w:rsidRDefault="00F476A2" w:rsidP="00855193">
            <w:pPr>
              <w:pStyle w:val="aff8"/>
            </w:pPr>
            <w:r w:rsidRPr="00F476A2">
              <w:rPr>
                <w:rFonts w:hint="eastAsia"/>
              </w:rPr>
              <w:t>7</w:t>
            </w:r>
          </w:p>
        </w:tc>
        <w:tc>
          <w:tcPr>
            <w:tcW w:w="2409" w:type="dxa"/>
            <w:vAlign w:val="center"/>
          </w:tcPr>
          <w:p w14:paraId="09A34F80" w14:textId="72A02D32" w:rsidR="00F476A2" w:rsidRPr="00F476A2" w:rsidRDefault="00F476A2" w:rsidP="00855193">
            <w:pPr>
              <w:pStyle w:val="aff8"/>
            </w:pPr>
            <w:r w:rsidRPr="00F476A2">
              <w:rPr>
                <w:rFonts w:hint="eastAsia"/>
              </w:rPr>
              <w:t>大</w:t>
            </w:r>
            <w:proofErr w:type="gramStart"/>
            <w:r w:rsidRPr="00F476A2">
              <w:rPr>
                <w:rFonts w:hint="eastAsia"/>
              </w:rPr>
              <w:t>两镇左岸堤</w:t>
            </w:r>
            <w:proofErr w:type="gramEnd"/>
            <w:r w:rsidRPr="00F476A2">
              <w:rPr>
                <w:rFonts w:hint="eastAsia"/>
              </w:rPr>
              <w:t>河堤</w:t>
            </w:r>
          </w:p>
        </w:tc>
        <w:tc>
          <w:tcPr>
            <w:tcW w:w="5012" w:type="dxa"/>
            <w:vAlign w:val="center"/>
          </w:tcPr>
          <w:p w14:paraId="592D92E0" w14:textId="75B6FF65" w:rsidR="00F476A2" w:rsidRPr="00F476A2" w:rsidRDefault="00855193" w:rsidP="00855193">
            <w:pPr>
              <w:pStyle w:val="aff8"/>
            </w:pPr>
            <w:r>
              <w:rPr>
                <w:noProof/>
              </w:rPr>
              <w:drawing>
                <wp:inline distT="0" distB="0" distL="0" distR="0" wp14:anchorId="0870AA8C" wp14:editId="73D24973">
                  <wp:extent cx="2717800" cy="1546391"/>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731890" cy="1554408"/>
                          </a:xfrm>
                          <a:prstGeom prst="rect">
                            <a:avLst/>
                          </a:prstGeom>
                        </pic:spPr>
                      </pic:pic>
                    </a:graphicData>
                  </a:graphic>
                </wp:inline>
              </w:drawing>
            </w:r>
          </w:p>
        </w:tc>
      </w:tr>
      <w:tr w:rsidR="00855193" w:rsidRPr="00F476A2" w14:paraId="057CBD38" w14:textId="77777777" w:rsidTr="00855193">
        <w:tc>
          <w:tcPr>
            <w:tcW w:w="1101" w:type="dxa"/>
            <w:vAlign w:val="center"/>
          </w:tcPr>
          <w:p w14:paraId="4678B27C" w14:textId="39C31A8B" w:rsidR="00F476A2" w:rsidRPr="00F476A2" w:rsidRDefault="00F476A2" w:rsidP="00855193">
            <w:pPr>
              <w:pStyle w:val="aff8"/>
            </w:pPr>
            <w:r w:rsidRPr="00F476A2">
              <w:rPr>
                <w:rFonts w:hint="eastAsia"/>
              </w:rPr>
              <w:t>8</w:t>
            </w:r>
          </w:p>
        </w:tc>
        <w:tc>
          <w:tcPr>
            <w:tcW w:w="2409" w:type="dxa"/>
            <w:vAlign w:val="center"/>
          </w:tcPr>
          <w:p w14:paraId="1F641D9C" w14:textId="05F2D293" w:rsidR="00F476A2" w:rsidRPr="00F476A2" w:rsidRDefault="00F476A2" w:rsidP="00855193">
            <w:pPr>
              <w:pStyle w:val="aff8"/>
            </w:pPr>
            <w:r w:rsidRPr="00F476A2">
              <w:rPr>
                <w:rFonts w:hint="eastAsia"/>
              </w:rPr>
              <w:t>水磨镇蒲家坝左岸河堤</w:t>
            </w:r>
          </w:p>
        </w:tc>
        <w:tc>
          <w:tcPr>
            <w:tcW w:w="5012" w:type="dxa"/>
            <w:vAlign w:val="center"/>
          </w:tcPr>
          <w:p w14:paraId="5ED0A5FD" w14:textId="1191A257" w:rsidR="00F476A2" w:rsidRPr="00F476A2" w:rsidRDefault="00855193" w:rsidP="00855193">
            <w:pPr>
              <w:pStyle w:val="aff8"/>
            </w:pPr>
            <w:r>
              <w:rPr>
                <w:noProof/>
              </w:rPr>
              <w:drawing>
                <wp:inline distT="0" distB="0" distL="0" distR="0" wp14:anchorId="1B0DA219" wp14:editId="44604DA3">
                  <wp:extent cx="2692400" cy="2155282"/>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07807" cy="2167616"/>
                          </a:xfrm>
                          <a:prstGeom prst="rect">
                            <a:avLst/>
                          </a:prstGeom>
                        </pic:spPr>
                      </pic:pic>
                    </a:graphicData>
                  </a:graphic>
                </wp:inline>
              </w:drawing>
            </w:r>
          </w:p>
        </w:tc>
      </w:tr>
      <w:tr w:rsidR="00855193" w:rsidRPr="00F476A2" w14:paraId="61624DCC" w14:textId="77777777" w:rsidTr="00855193">
        <w:tc>
          <w:tcPr>
            <w:tcW w:w="1101" w:type="dxa"/>
            <w:vAlign w:val="center"/>
          </w:tcPr>
          <w:p w14:paraId="045C4C6F" w14:textId="0CDE2043" w:rsidR="00F476A2" w:rsidRPr="00F476A2" w:rsidRDefault="00F476A2" w:rsidP="00855193">
            <w:pPr>
              <w:pStyle w:val="aff8"/>
            </w:pPr>
            <w:r w:rsidRPr="00F476A2">
              <w:rPr>
                <w:rFonts w:hint="eastAsia"/>
              </w:rPr>
              <w:t>9</w:t>
            </w:r>
          </w:p>
        </w:tc>
        <w:tc>
          <w:tcPr>
            <w:tcW w:w="2409" w:type="dxa"/>
            <w:vAlign w:val="center"/>
          </w:tcPr>
          <w:p w14:paraId="63ECF073" w14:textId="4F850B2C" w:rsidR="00F476A2" w:rsidRPr="00F476A2" w:rsidRDefault="00F476A2" w:rsidP="00855193">
            <w:pPr>
              <w:pStyle w:val="aff8"/>
            </w:pPr>
            <w:r w:rsidRPr="00F476A2">
              <w:rPr>
                <w:rFonts w:hint="eastAsia"/>
              </w:rPr>
              <w:t>水磨镇蒲家坝右岸河堤</w:t>
            </w:r>
          </w:p>
        </w:tc>
        <w:tc>
          <w:tcPr>
            <w:tcW w:w="5012" w:type="dxa"/>
            <w:vAlign w:val="center"/>
          </w:tcPr>
          <w:p w14:paraId="13D1597A" w14:textId="6F02FE3F" w:rsidR="00F476A2" w:rsidRPr="00F476A2" w:rsidRDefault="00855193" w:rsidP="00855193">
            <w:pPr>
              <w:pStyle w:val="aff8"/>
            </w:pPr>
            <w:r>
              <w:rPr>
                <w:noProof/>
              </w:rPr>
              <w:drawing>
                <wp:inline distT="0" distB="0" distL="0" distR="0" wp14:anchorId="60E09EA9" wp14:editId="53A82BD0">
                  <wp:extent cx="2686050" cy="1929648"/>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17652" cy="1952351"/>
                          </a:xfrm>
                          <a:prstGeom prst="rect">
                            <a:avLst/>
                          </a:prstGeom>
                        </pic:spPr>
                      </pic:pic>
                    </a:graphicData>
                  </a:graphic>
                </wp:inline>
              </w:drawing>
            </w:r>
          </w:p>
        </w:tc>
      </w:tr>
      <w:tr w:rsidR="00855193" w:rsidRPr="00F476A2" w14:paraId="14FE4A88" w14:textId="77777777" w:rsidTr="00855193">
        <w:tc>
          <w:tcPr>
            <w:tcW w:w="1101" w:type="dxa"/>
            <w:vAlign w:val="center"/>
          </w:tcPr>
          <w:p w14:paraId="58E4FBF6" w14:textId="4C051E54" w:rsidR="00F476A2" w:rsidRPr="00F476A2" w:rsidRDefault="00F476A2" w:rsidP="00855193">
            <w:pPr>
              <w:pStyle w:val="aff8"/>
            </w:pPr>
            <w:r w:rsidRPr="00F476A2">
              <w:rPr>
                <w:rFonts w:hint="eastAsia"/>
              </w:rPr>
              <w:lastRenderedPageBreak/>
              <w:t>1</w:t>
            </w:r>
            <w:r w:rsidRPr="00F476A2">
              <w:t>0</w:t>
            </w:r>
          </w:p>
        </w:tc>
        <w:tc>
          <w:tcPr>
            <w:tcW w:w="2409" w:type="dxa"/>
            <w:vAlign w:val="center"/>
          </w:tcPr>
          <w:p w14:paraId="63A2F5F0" w14:textId="3E0A728C" w:rsidR="00F476A2" w:rsidRPr="00F476A2" w:rsidRDefault="00F476A2" w:rsidP="00855193">
            <w:pPr>
              <w:pStyle w:val="aff8"/>
            </w:pPr>
            <w:r w:rsidRPr="00F476A2">
              <w:rPr>
                <w:rFonts w:hint="eastAsia"/>
              </w:rPr>
              <w:t>水磨镇宋家湾右岸河堤</w:t>
            </w:r>
          </w:p>
        </w:tc>
        <w:tc>
          <w:tcPr>
            <w:tcW w:w="5012" w:type="dxa"/>
            <w:vAlign w:val="center"/>
          </w:tcPr>
          <w:p w14:paraId="7DC1F5C4" w14:textId="1E5BAC05" w:rsidR="00F476A2" w:rsidRPr="00F476A2" w:rsidRDefault="0023766A" w:rsidP="00855193">
            <w:pPr>
              <w:pStyle w:val="aff8"/>
            </w:pPr>
            <w:r>
              <w:rPr>
                <w:noProof/>
              </w:rPr>
              <w:drawing>
                <wp:inline distT="0" distB="0" distL="0" distR="0" wp14:anchorId="3DE2EC98" wp14:editId="1B32DAA0">
                  <wp:extent cx="2679700" cy="1878951"/>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693875" cy="1888890"/>
                          </a:xfrm>
                          <a:prstGeom prst="rect">
                            <a:avLst/>
                          </a:prstGeom>
                        </pic:spPr>
                      </pic:pic>
                    </a:graphicData>
                  </a:graphic>
                </wp:inline>
              </w:drawing>
            </w:r>
          </w:p>
        </w:tc>
      </w:tr>
      <w:tr w:rsidR="00855193" w:rsidRPr="00F476A2" w14:paraId="1A13B18A" w14:textId="77777777" w:rsidTr="00855193">
        <w:tc>
          <w:tcPr>
            <w:tcW w:w="1101" w:type="dxa"/>
            <w:vAlign w:val="center"/>
          </w:tcPr>
          <w:p w14:paraId="3FCE778A" w14:textId="11A743CE" w:rsidR="00F476A2" w:rsidRPr="00F476A2" w:rsidRDefault="00F476A2" w:rsidP="00855193">
            <w:pPr>
              <w:pStyle w:val="aff8"/>
            </w:pPr>
            <w:r w:rsidRPr="00F476A2">
              <w:rPr>
                <w:rFonts w:hint="eastAsia"/>
              </w:rPr>
              <w:t>1</w:t>
            </w:r>
            <w:r w:rsidRPr="00F476A2">
              <w:t>1</w:t>
            </w:r>
          </w:p>
        </w:tc>
        <w:tc>
          <w:tcPr>
            <w:tcW w:w="2409" w:type="dxa"/>
            <w:vAlign w:val="center"/>
          </w:tcPr>
          <w:p w14:paraId="6ECCC9B6" w14:textId="09157718" w:rsidR="00F476A2" w:rsidRPr="00F476A2" w:rsidRDefault="00F476A2" w:rsidP="00855193">
            <w:pPr>
              <w:pStyle w:val="aff8"/>
            </w:pPr>
            <w:r w:rsidRPr="00F476A2">
              <w:rPr>
                <w:rFonts w:hint="eastAsia"/>
              </w:rPr>
              <w:t>水磨镇场镇左</w:t>
            </w:r>
            <w:r w:rsidR="00855193">
              <w:rPr>
                <w:rFonts w:hint="eastAsia"/>
              </w:rPr>
              <w:t>岸</w:t>
            </w:r>
            <w:r w:rsidRPr="00F476A2">
              <w:rPr>
                <w:rFonts w:hint="eastAsia"/>
              </w:rPr>
              <w:t>河堤</w:t>
            </w:r>
          </w:p>
        </w:tc>
        <w:tc>
          <w:tcPr>
            <w:tcW w:w="5012" w:type="dxa"/>
            <w:vAlign w:val="center"/>
          </w:tcPr>
          <w:p w14:paraId="4163507D" w14:textId="6208DAB0" w:rsidR="00F476A2" w:rsidRPr="00F476A2" w:rsidRDefault="00855193" w:rsidP="00855193">
            <w:pPr>
              <w:pStyle w:val="aff8"/>
            </w:pPr>
            <w:r>
              <w:rPr>
                <w:noProof/>
              </w:rPr>
              <w:drawing>
                <wp:inline distT="0" distB="0" distL="0" distR="0" wp14:anchorId="08BA754C" wp14:editId="60CE83E2">
                  <wp:extent cx="2658439" cy="19431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83367" cy="1961320"/>
                          </a:xfrm>
                          <a:prstGeom prst="rect">
                            <a:avLst/>
                          </a:prstGeom>
                        </pic:spPr>
                      </pic:pic>
                    </a:graphicData>
                  </a:graphic>
                </wp:inline>
              </w:drawing>
            </w:r>
          </w:p>
        </w:tc>
      </w:tr>
      <w:tr w:rsidR="00855193" w:rsidRPr="00F476A2" w14:paraId="74DA2E45" w14:textId="77777777" w:rsidTr="00855193">
        <w:tc>
          <w:tcPr>
            <w:tcW w:w="1101" w:type="dxa"/>
            <w:shd w:val="clear" w:color="auto" w:fill="auto"/>
            <w:vAlign w:val="center"/>
          </w:tcPr>
          <w:p w14:paraId="77E8AA62" w14:textId="287AD420" w:rsidR="00F476A2" w:rsidRPr="00F476A2" w:rsidRDefault="00855193" w:rsidP="00855193">
            <w:pPr>
              <w:pStyle w:val="aff8"/>
            </w:pPr>
            <w:r>
              <w:rPr>
                <w:rFonts w:hint="eastAsia"/>
              </w:rPr>
              <w:t>1</w:t>
            </w:r>
            <w:r>
              <w:t>2</w:t>
            </w:r>
          </w:p>
        </w:tc>
        <w:tc>
          <w:tcPr>
            <w:tcW w:w="2409" w:type="dxa"/>
            <w:shd w:val="clear" w:color="auto" w:fill="auto"/>
            <w:vAlign w:val="center"/>
          </w:tcPr>
          <w:p w14:paraId="33DD64D8" w14:textId="206D4A49" w:rsidR="00F476A2" w:rsidRPr="00F476A2" w:rsidRDefault="00F476A2" w:rsidP="00855193">
            <w:pPr>
              <w:pStyle w:val="aff8"/>
            </w:pPr>
            <w:r w:rsidRPr="00F476A2">
              <w:rPr>
                <w:rFonts w:hint="eastAsia"/>
              </w:rPr>
              <w:t>水磨镇场镇右</w:t>
            </w:r>
            <w:r w:rsidR="00855193">
              <w:rPr>
                <w:rFonts w:hint="eastAsia"/>
              </w:rPr>
              <w:t>岸</w:t>
            </w:r>
            <w:r w:rsidRPr="00F476A2">
              <w:rPr>
                <w:rFonts w:hint="eastAsia"/>
              </w:rPr>
              <w:t>河堤</w:t>
            </w:r>
          </w:p>
        </w:tc>
        <w:tc>
          <w:tcPr>
            <w:tcW w:w="5012" w:type="dxa"/>
            <w:shd w:val="clear" w:color="auto" w:fill="auto"/>
            <w:vAlign w:val="center"/>
          </w:tcPr>
          <w:p w14:paraId="4F727408" w14:textId="5FC643BD" w:rsidR="00F476A2" w:rsidRPr="00F476A2" w:rsidRDefault="00855193" w:rsidP="00855193">
            <w:pPr>
              <w:pStyle w:val="aff8"/>
            </w:pPr>
            <w:r>
              <w:rPr>
                <w:noProof/>
              </w:rPr>
              <w:drawing>
                <wp:inline distT="0" distB="0" distL="0" distR="0" wp14:anchorId="54218BE4" wp14:editId="5051C67E">
                  <wp:extent cx="2673350" cy="2023198"/>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690442" cy="2036134"/>
                          </a:xfrm>
                          <a:prstGeom prst="rect">
                            <a:avLst/>
                          </a:prstGeom>
                        </pic:spPr>
                      </pic:pic>
                    </a:graphicData>
                  </a:graphic>
                </wp:inline>
              </w:drawing>
            </w:r>
          </w:p>
        </w:tc>
      </w:tr>
    </w:tbl>
    <w:p w14:paraId="546408E9" w14:textId="77777777" w:rsidR="00C957F6" w:rsidRPr="00DD7374" w:rsidRDefault="00C957F6" w:rsidP="002D207D">
      <w:pPr>
        <w:ind w:firstLine="480"/>
      </w:pPr>
    </w:p>
    <w:p w14:paraId="4C13E978" w14:textId="70201E74" w:rsidR="006A67FC" w:rsidRPr="0039275C" w:rsidRDefault="004446AC" w:rsidP="00E67515">
      <w:pPr>
        <w:ind w:firstLine="480"/>
      </w:pPr>
      <w:r w:rsidRPr="0039275C">
        <w:rPr>
          <w:rFonts w:hint="eastAsia"/>
        </w:rPr>
        <w:t>根据《旺苍县“十四五”水安全保障规划》，恩阳河规划于</w:t>
      </w:r>
      <w:r w:rsidRPr="0039275C">
        <w:rPr>
          <w:rFonts w:hint="eastAsia"/>
        </w:rPr>
        <w:t>2</w:t>
      </w:r>
      <w:r w:rsidRPr="0039275C">
        <w:t>021</w:t>
      </w:r>
      <w:r w:rsidRPr="0039275C">
        <w:rPr>
          <w:rFonts w:hint="eastAsia"/>
        </w:rPr>
        <w:t>~</w:t>
      </w:r>
      <w:r w:rsidRPr="0039275C">
        <w:t>2025</w:t>
      </w:r>
      <w:r w:rsidRPr="0039275C">
        <w:rPr>
          <w:rFonts w:hint="eastAsia"/>
        </w:rPr>
        <w:t>年期间新建旺苍县恩阳河防洪治理工程，其中</w:t>
      </w:r>
      <w:r w:rsidRPr="0039275C">
        <w:t>水磨镇新建堤防</w:t>
      </w:r>
      <w:r w:rsidRPr="0039275C">
        <w:t xml:space="preserve"> 4km</w:t>
      </w:r>
      <w:r w:rsidRPr="0039275C">
        <w:t>、大两镇新建堤防</w:t>
      </w:r>
      <w:r w:rsidRPr="0039275C">
        <w:t xml:space="preserve"> 6km</w:t>
      </w:r>
      <w:r w:rsidRPr="0039275C">
        <w:t>、三江镇新建堤防</w:t>
      </w:r>
      <w:r w:rsidRPr="0039275C">
        <w:t xml:space="preserve"> 5km</w:t>
      </w:r>
      <w:r w:rsidR="003A4D63">
        <w:rPr>
          <w:rFonts w:hint="eastAsia"/>
        </w:rPr>
        <w:t>，截止</w:t>
      </w:r>
      <w:r w:rsidR="003A4D63">
        <w:rPr>
          <w:rFonts w:hint="eastAsia"/>
        </w:rPr>
        <w:t>2</w:t>
      </w:r>
      <w:r w:rsidR="003A4D63">
        <w:t>023</w:t>
      </w:r>
      <w:r w:rsidR="003A4D63">
        <w:rPr>
          <w:rFonts w:hint="eastAsia"/>
        </w:rPr>
        <w:t>年七月，以上三段堤防均已开工建设。</w:t>
      </w:r>
      <w:r w:rsidR="003A4D63" w:rsidRPr="003A4D63">
        <w:rPr>
          <w:rFonts w:hint="eastAsia"/>
          <w:color w:val="3333FF"/>
        </w:rPr>
        <w:t>根据《广元市</w:t>
      </w:r>
      <w:r w:rsidR="003A4D63" w:rsidRPr="003A4D63">
        <w:rPr>
          <w:rFonts w:hint="eastAsia"/>
          <w:color w:val="3333FF"/>
        </w:rPr>
        <w:t>2</w:t>
      </w:r>
      <w:r w:rsidR="003A4D63" w:rsidRPr="003A4D63">
        <w:rPr>
          <w:color w:val="3333FF"/>
        </w:rPr>
        <w:t>023~2035</w:t>
      </w:r>
      <w:r w:rsidR="003A4D63" w:rsidRPr="003A4D63">
        <w:rPr>
          <w:rFonts w:hint="eastAsia"/>
          <w:color w:val="3333FF"/>
        </w:rPr>
        <w:t>年中小河流治理总体方案》，恩阳河旺苍段无规划防洪工程</w:t>
      </w:r>
      <w:r w:rsidR="00E67515">
        <w:rPr>
          <w:rFonts w:hint="eastAsia"/>
          <w:color w:val="3333FF"/>
        </w:rPr>
        <w:t>，恩阳河旺苍段有防洪需求河段均以落实防洪工程。</w:t>
      </w:r>
      <w:r w:rsidR="005E5CF2" w:rsidRPr="0039275C">
        <w:t xml:space="preserve"> </w:t>
      </w:r>
      <w:r w:rsidR="00FE3C54" w:rsidRPr="0039275C">
        <w:rPr>
          <w:rFonts w:hint="eastAsia"/>
        </w:rPr>
        <w:t>根据《指南》中防洪指标</w:t>
      </w:r>
      <w:proofErr w:type="gramStart"/>
      <w:r w:rsidR="00FE3C54" w:rsidRPr="0039275C">
        <w:rPr>
          <w:rFonts w:hint="eastAsia"/>
        </w:rPr>
        <w:t>评估赋分标准</w:t>
      </w:r>
      <w:proofErr w:type="gramEnd"/>
      <w:r w:rsidR="00FE3C54" w:rsidRPr="0039275C">
        <w:rPr>
          <w:rFonts w:hint="eastAsia"/>
        </w:rPr>
        <w:t>表，</w:t>
      </w:r>
      <w:r w:rsidR="006A67FC" w:rsidRPr="00805276">
        <w:rPr>
          <w:rFonts w:hint="eastAsia"/>
          <w:color w:val="0000FF"/>
        </w:rPr>
        <w:t>防洪工程达标率</w:t>
      </w:r>
      <w:r w:rsidR="00FE3C54" w:rsidRPr="00805276">
        <w:rPr>
          <w:rFonts w:hint="eastAsia"/>
          <w:color w:val="0000FF"/>
        </w:rPr>
        <w:t>FDRI</w:t>
      </w:r>
      <w:r w:rsidR="007B334B" w:rsidRPr="00805276">
        <w:rPr>
          <w:color w:val="0000FF"/>
        </w:rPr>
        <w:t>=</w:t>
      </w:r>
      <w:r w:rsidR="00805276" w:rsidRPr="00805276">
        <w:rPr>
          <w:color w:val="0000FF"/>
        </w:rPr>
        <w:t>12.36/12.36</w:t>
      </w:r>
      <w:r w:rsidR="00805276" w:rsidRPr="00805276">
        <w:rPr>
          <w:rFonts w:hint="eastAsia"/>
          <w:color w:val="0000FF"/>
        </w:rPr>
        <w:t>×</w:t>
      </w:r>
      <w:r w:rsidR="00805276" w:rsidRPr="00805276">
        <w:rPr>
          <w:rFonts w:hint="eastAsia"/>
          <w:color w:val="0000FF"/>
        </w:rPr>
        <w:t>1</w:t>
      </w:r>
      <w:r w:rsidR="00805276" w:rsidRPr="00805276">
        <w:rPr>
          <w:color w:val="0000FF"/>
        </w:rPr>
        <w:t>00%=100</w:t>
      </w:r>
      <w:r w:rsidR="00E67515" w:rsidRPr="00805276">
        <w:rPr>
          <w:rFonts w:hint="eastAsia"/>
          <w:color w:val="0000FF"/>
        </w:rPr>
        <w:t>≥</w:t>
      </w:r>
      <w:r w:rsidR="00E67515" w:rsidRPr="00805276">
        <w:rPr>
          <w:color w:val="0000FF"/>
        </w:rPr>
        <w:t>95</w:t>
      </w:r>
      <w:r w:rsidR="00FE3C54" w:rsidRPr="00805276">
        <w:rPr>
          <w:rFonts w:hint="eastAsia"/>
          <w:color w:val="0000FF"/>
        </w:rPr>
        <w:t>得分</w:t>
      </w:r>
      <w:r w:rsidR="00E67515" w:rsidRPr="00805276">
        <w:rPr>
          <w:color w:val="0000FF"/>
        </w:rPr>
        <w:t>100</w:t>
      </w:r>
      <w:r w:rsidR="00FE3C54" w:rsidRPr="00805276">
        <w:rPr>
          <w:rFonts w:hint="eastAsia"/>
          <w:color w:val="0000FF"/>
        </w:rPr>
        <w:t>分，</w:t>
      </w:r>
      <w:r w:rsidR="00DE7EAC" w:rsidRPr="00805276">
        <w:rPr>
          <w:rFonts w:hint="eastAsia"/>
          <w:color w:val="0000FF"/>
        </w:rPr>
        <w:t>恩阳河</w:t>
      </w:r>
      <w:r w:rsidR="00E67515" w:rsidRPr="00805276">
        <w:rPr>
          <w:rFonts w:hint="eastAsia"/>
          <w:color w:val="0000FF"/>
        </w:rPr>
        <w:t>旺苍段</w:t>
      </w:r>
      <w:r w:rsidR="00FE3C54" w:rsidRPr="00805276">
        <w:rPr>
          <w:rFonts w:hint="eastAsia"/>
          <w:color w:val="0000FF"/>
        </w:rPr>
        <w:t>防洪指标得分为</w:t>
      </w:r>
      <w:r w:rsidR="00E67515" w:rsidRPr="00805276">
        <w:rPr>
          <w:color w:val="0000FF"/>
        </w:rPr>
        <w:t>100</w:t>
      </w:r>
      <w:r w:rsidR="00FE3C54" w:rsidRPr="00805276">
        <w:rPr>
          <w:rFonts w:hint="eastAsia"/>
          <w:color w:val="0000FF"/>
        </w:rPr>
        <w:t>分。</w:t>
      </w:r>
    </w:p>
    <w:p w14:paraId="1A3ABDD6" w14:textId="0D2C13E9" w:rsidR="00601E20" w:rsidRPr="00DD7374" w:rsidRDefault="00601E20" w:rsidP="00597F45">
      <w:pPr>
        <w:pStyle w:val="4"/>
      </w:pPr>
      <w:r w:rsidRPr="00DD7374">
        <w:rPr>
          <w:rFonts w:hint="eastAsia"/>
        </w:rPr>
        <w:t>供水指标</w:t>
      </w:r>
    </w:p>
    <w:p w14:paraId="5834B5B0" w14:textId="61B89436" w:rsidR="00EE0C64" w:rsidRPr="00A15E8E" w:rsidRDefault="00AB0C53" w:rsidP="00EE0C64">
      <w:pPr>
        <w:ind w:firstLine="480"/>
      </w:pPr>
      <w:r w:rsidRPr="00A15E8E">
        <w:rPr>
          <w:rFonts w:hint="eastAsia"/>
        </w:rPr>
        <w:t>旺苍县</w:t>
      </w:r>
      <w:r w:rsidR="00DE7EAC" w:rsidRPr="00A15E8E">
        <w:rPr>
          <w:rFonts w:hint="eastAsia"/>
        </w:rPr>
        <w:t>恩阳河</w:t>
      </w:r>
      <w:r w:rsidRPr="00A15E8E">
        <w:rPr>
          <w:rFonts w:hint="eastAsia"/>
        </w:rPr>
        <w:t>流域目前有</w:t>
      </w:r>
      <w:r w:rsidR="00044F27" w:rsidRPr="00A15E8E">
        <w:rPr>
          <w:rFonts w:hint="eastAsia"/>
        </w:rPr>
        <w:t>水磨</w:t>
      </w:r>
      <w:r w:rsidR="00701B48" w:rsidRPr="00A15E8E">
        <w:rPr>
          <w:rFonts w:hint="eastAsia"/>
        </w:rPr>
        <w:t>镇</w:t>
      </w:r>
      <w:r w:rsidRPr="00A15E8E">
        <w:rPr>
          <w:rFonts w:hint="eastAsia"/>
        </w:rPr>
        <w:t>、</w:t>
      </w:r>
      <w:r w:rsidR="00044F27" w:rsidRPr="00A15E8E">
        <w:rPr>
          <w:rFonts w:hint="eastAsia"/>
        </w:rPr>
        <w:t>大两镇</w:t>
      </w:r>
      <w:r w:rsidR="00D96C2F" w:rsidRPr="00A15E8E">
        <w:rPr>
          <w:rFonts w:hint="eastAsia"/>
        </w:rPr>
        <w:t>、三江镇、</w:t>
      </w:r>
      <w:r w:rsidR="00683E5D" w:rsidRPr="00A15E8E">
        <w:rPr>
          <w:rFonts w:hint="eastAsia"/>
        </w:rPr>
        <w:t>木门</w:t>
      </w:r>
      <w:r w:rsidRPr="00A15E8E">
        <w:rPr>
          <w:rFonts w:hint="eastAsia"/>
        </w:rPr>
        <w:t>镇共</w:t>
      </w:r>
      <w:r w:rsidR="00D96C2F" w:rsidRPr="00A15E8E">
        <w:rPr>
          <w:rFonts w:hint="eastAsia"/>
        </w:rPr>
        <w:t>4</w:t>
      </w:r>
      <w:r w:rsidRPr="00A15E8E">
        <w:rPr>
          <w:rFonts w:hint="eastAsia"/>
        </w:rPr>
        <w:t>个</w:t>
      </w:r>
      <w:r w:rsidR="00683E5D" w:rsidRPr="00A15E8E">
        <w:rPr>
          <w:rFonts w:hint="eastAsia"/>
        </w:rPr>
        <w:t>建制</w:t>
      </w:r>
      <w:r w:rsidRPr="00A15E8E">
        <w:rPr>
          <w:rFonts w:hint="eastAsia"/>
        </w:rPr>
        <w:t>镇</w:t>
      </w:r>
      <w:r w:rsidR="00683E5D" w:rsidRPr="00A15E8E">
        <w:rPr>
          <w:rFonts w:hint="eastAsia"/>
        </w:rPr>
        <w:t>，</w:t>
      </w:r>
      <w:proofErr w:type="gramStart"/>
      <w:r w:rsidR="00DE7EAC" w:rsidRPr="00A15E8E">
        <w:rPr>
          <w:rFonts w:hint="eastAsia"/>
        </w:rPr>
        <w:lastRenderedPageBreak/>
        <w:t>恩阳河</w:t>
      </w:r>
      <w:r w:rsidR="00191A3F" w:rsidRPr="00A15E8E">
        <w:rPr>
          <w:rFonts w:hint="eastAsia"/>
        </w:rPr>
        <w:t>干</w:t>
      </w:r>
      <w:proofErr w:type="gramEnd"/>
      <w:r w:rsidR="00191A3F" w:rsidRPr="00A15E8E">
        <w:rPr>
          <w:rFonts w:hint="eastAsia"/>
        </w:rPr>
        <w:t>流有主要饮用水取水口</w:t>
      </w:r>
      <w:r w:rsidR="00191A3F" w:rsidRPr="00A15E8E">
        <w:rPr>
          <w:rFonts w:hint="eastAsia"/>
        </w:rPr>
        <w:t>1</w:t>
      </w:r>
      <w:r w:rsidR="00191A3F" w:rsidRPr="00A15E8E">
        <w:rPr>
          <w:rFonts w:hint="eastAsia"/>
        </w:rPr>
        <w:t>处</w:t>
      </w:r>
      <w:r w:rsidR="00EE0C64" w:rsidRPr="00A15E8E">
        <w:rPr>
          <w:rFonts w:hint="eastAsia"/>
        </w:rPr>
        <w:t>，为三江镇供水站取水口；工业取水口</w:t>
      </w:r>
      <w:r w:rsidR="00EE0C64" w:rsidRPr="00A15E8E">
        <w:t>2</w:t>
      </w:r>
      <w:r w:rsidR="00EE0C64" w:rsidRPr="00A15E8E">
        <w:rPr>
          <w:rFonts w:hint="eastAsia"/>
        </w:rPr>
        <w:t>处，分别为旺苍县三江镇葡萄石煤业有限公司取水口、</w:t>
      </w:r>
      <w:proofErr w:type="gramStart"/>
      <w:r w:rsidR="00EE0C64" w:rsidRPr="00A15E8E">
        <w:rPr>
          <w:rFonts w:hint="eastAsia"/>
        </w:rPr>
        <w:t>广元市碗厂</w:t>
      </w:r>
      <w:proofErr w:type="gramEnd"/>
      <w:r w:rsidR="00EE0C64" w:rsidRPr="00A15E8E">
        <w:rPr>
          <w:rFonts w:hint="eastAsia"/>
        </w:rPr>
        <w:t>河煤矿取水口；农业用水取水口</w:t>
      </w:r>
      <w:r w:rsidR="00EE0C64" w:rsidRPr="00A15E8E">
        <w:t>19</w:t>
      </w:r>
      <w:r w:rsidR="00EE0C64" w:rsidRPr="00A15E8E">
        <w:rPr>
          <w:rFonts w:hint="eastAsia"/>
        </w:rPr>
        <w:t>处。</w:t>
      </w:r>
    </w:p>
    <w:p w14:paraId="539E8BC9" w14:textId="6F1961F8" w:rsidR="00A15E8E" w:rsidRPr="006B1F8B" w:rsidRDefault="00EE0C64" w:rsidP="008869D9">
      <w:pPr>
        <w:ind w:firstLine="480"/>
        <w:rPr>
          <w:color w:val="3333FF"/>
        </w:rPr>
      </w:pPr>
      <w:r w:rsidRPr="006B1F8B">
        <w:rPr>
          <w:rFonts w:hint="eastAsia"/>
          <w:color w:val="3333FF"/>
        </w:rPr>
        <w:t>根据广元气象局发布的降雨数据，旺苍县</w:t>
      </w:r>
      <w:r w:rsidRPr="006B1F8B">
        <w:rPr>
          <w:rFonts w:hint="eastAsia"/>
          <w:color w:val="3333FF"/>
        </w:rPr>
        <w:t>2</w:t>
      </w:r>
      <w:r w:rsidRPr="006B1F8B">
        <w:rPr>
          <w:color w:val="3333FF"/>
        </w:rPr>
        <w:t>022</w:t>
      </w:r>
      <w:r w:rsidRPr="006B1F8B">
        <w:rPr>
          <w:rFonts w:hint="eastAsia"/>
          <w:color w:val="3333FF"/>
        </w:rPr>
        <w:t>年度降雨</w:t>
      </w:r>
      <w:r w:rsidRPr="006B1F8B">
        <w:rPr>
          <w:color w:val="3333FF"/>
        </w:rPr>
        <w:t>807.9</w:t>
      </w:r>
      <w:r w:rsidRPr="006B1F8B">
        <w:rPr>
          <w:rFonts w:hint="eastAsia"/>
          <w:color w:val="3333FF"/>
        </w:rPr>
        <w:t>mm</w:t>
      </w:r>
      <w:r w:rsidRPr="006B1F8B">
        <w:rPr>
          <w:rFonts w:hint="eastAsia"/>
          <w:color w:val="3333FF"/>
        </w:rPr>
        <w:t>，整体小于年平均降雨量</w:t>
      </w:r>
      <w:r w:rsidRPr="006B1F8B">
        <w:rPr>
          <w:rFonts w:hint="eastAsia"/>
          <w:color w:val="3333FF"/>
        </w:rPr>
        <w:t>1</w:t>
      </w:r>
      <w:r w:rsidRPr="006B1F8B">
        <w:rPr>
          <w:color w:val="3333FF"/>
        </w:rPr>
        <w:t>193</w:t>
      </w:r>
      <w:r w:rsidRPr="006B1F8B">
        <w:rPr>
          <w:rFonts w:hint="eastAsia"/>
          <w:color w:val="3333FF"/>
        </w:rPr>
        <w:t>mm</w:t>
      </w:r>
      <w:r w:rsidRPr="006B1F8B">
        <w:rPr>
          <w:rFonts w:hint="eastAsia"/>
          <w:color w:val="3333FF"/>
        </w:rPr>
        <w:t>。由于</w:t>
      </w:r>
      <w:r w:rsidRPr="006B1F8B">
        <w:rPr>
          <w:rFonts w:hint="eastAsia"/>
          <w:color w:val="3333FF"/>
        </w:rPr>
        <w:t>2</w:t>
      </w:r>
      <w:r w:rsidRPr="006B1F8B">
        <w:rPr>
          <w:color w:val="3333FF"/>
        </w:rPr>
        <w:t>022</w:t>
      </w:r>
      <w:r w:rsidRPr="006B1F8B">
        <w:rPr>
          <w:rFonts w:hint="eastAsia"/>
          <w:color w:val="3333FF"/>
        </w:rPr>
        <w:t>年四川遭遇极端干旱天气，恩阳河径流</w:t>
      </w:r>
      <w:r w:rsidR="006B1F8B" w:rsidRPr="006B1F8B">
        <w:rPr>
          <w:rFonts w:hint="eastAsia"/>
          <w:color w:val="3333FF"/>
        </w:rPr>
        <w:t>明显</w:t>
      </w:r>
      <w:r w:rsidRPr="006B1F8B">
        <w:rPr>
          <w:rFonts w:hint="eastAsia"/>
          <w:color w:val="3333FF"/>
        </w:rPr>
        <w:t>减少，根据当地居民反应，生活供水及灌溉</w:t>
      </w:r>
      <w:r w:rsidR="00A15E8E" w:rsidRPr="006B1F8B">
        <w:rPr>
          <w:rFonts w:hint="eastAsia"/>
          <w:color w:val="3333FF"/>
        </w:rPr>
        <w:t>用水出现</w:t>
      </w:r>
      <w:r w:rsidR="006B1F8B" w:rsidRPr="006B1F8B">
        <w:rPr>
          <w:rFonts w:hint="eastAsia"/>
          <w:color w:val="3333FF"/>
        </w:rPr>
        <w:t>取水</w:t>
      </w:r>
      <w:r w:rsidR="006B1F8B" w:rsidRPr="006B1F8B">
        <w:rPr>
          <w:rFonts w:hint="eastAsia"/>
          <w:noProof/>
          <w:color w:val="3333FF"/>
        </w:rPr>
        <w:t>难情况</w:t>
      </w:r>
      <w:r w:rsidR="00A15E8E" w:rsidRPr="006B1F8B">
        <w:rPr>
          <w:rFonts w:hint="eastAsia"/>
          <w:color w:val="3333FF"/>
        </w:rPr>
        <w:t>，</w:t>
      </w:r>
      <w:r w:rsidR="002A264C" w:rsidRPr="006B1F8B">
        <w:rPr>
          <w:rFonts w:hint="eastAsia"/>
          <w:color w:val="3333FF"/>
        </w:rPr>
        <w:t>8</w:t>
      </w:r>
      <w:r w:rsidR="002A264C" w:rsidRPr="006B1F8B">
        <w:rPr>
          <w:color w:val="3333FF"/>
        </w:rPr>
        <w:t>~9</w:t>
      </w:r>
      <w:r w:rsidR="002A264C" w:rsidRPr="006B1F8B">
        <w:rPr>
          <w:rFonts w:hint="eastAsia"/>
          <w:color w:val="3333FF"/>
        </w:rPr>
        <w:t>月</w:t>
      </w:r>
      <w:r w:rsidRPr="006B1F8B">
        <w:rPr>
          <w:rFonts w:hint="eastAsia"/>
          <w:color w:val="3333FF"/>
        </w:rPr>
        <w:t>缺水时长约</w:t>
      </w:r>
      <w:r w:rsidR="002A264C" w:rsidRPr="006B1F8B">
        <w:rPr>
          <w:color w:val="3333FF"/>
        </w:rPr>
        <w:t>1</w:t>
      </w:r>
      <w:r w:rsidR="006B1F8B" w:rsidRPr="006B1F8B">
        <w:rPr>
          <w:color w:val="3333FF"/>
        </w:rPr>
        <w:t>5</w:t>
      </w:r>
      <w:r w:rsidR="002A264C" w:rsidRPr="006B1F8B">
        <w:rPr>
          <w:rFonts w:hint="eastAsia"/>
          <w:color w:val="3333FF"/>
        </w:rPr>
        <w:t>天</w:t>
      </w:r>
      <w:r w:rsidR="00A15E8E" w:rsidRPr="006B1F8B">
        <w:rPr>
          <w:rFonts w:hint="eastAsia"/>
          <w:color w:val="3333FF"/>
        </w:rPr>
        <w:t>。</w:t>
      </w:r>
    </w:p>
    <w:p w14:paraId="2091B113" w14:textId="763C542A" w:rsidR="00601E20" w:rsidRPr="006B1F8B" w:rsidRDefault="00CC0655" w:rsidP="008869D9">
      <w:pPr>
        <w:ind w:firstLine="480"/>
        <w:rPr>
          <w:color w:val="3333FF"/>
        </w:rPr>
      </w:pPr>
      <w:r w:rsidRPr="006B1F8B">
        <w:rPr>
          <w:rFonts w:hint="eastAsia"/>
          <w:color w:val="3333FF"/>
        </w:rPr>
        <w:t>根据《指南》，供水指标中供水保证程度为评价水平年河流水位或流量达到供水保证水位或流量的天数占年内总天数的百分比，</w:t>
      </w:r>
      <w:r w:rsidR="00A444F8" w:rsidRPr="006B1F8B">
        <w:rPr>
          <w:rFonts w:hint="eastAsia"/>
          <w:color w:val="3333FF"/>
        </w:rPr>
        <w:t>经调查走访，</w:t>
      </w:r>
      <w:r w:rsidR="00101596" w:rsidRPr="006B1F8B">
        <w:rPr>
          <w:rFonts w:hint="eastAsia"/>
          <w:color w:val="3333FF"/>
        </w:rPr>
        <w:t>2</w:t>
      </w:r>
      <w:r w:rsidR="00101596" w:rsidRPr="006B1F8B">
        <w:rPr>
          <w:color w:val="3333FF"/>
        </w:rPr>
        <w:t>02</w:t>
      </w:r>
      <w:r w:rsidR="00A15E8E" w:rsidRPr="006B1F8B">
        <w:rPr>
          <w:color w:val="3333FF"/>
        </w:rPr>
        <w:t>2</w:t>
      </w:r>
      <w:proofErr w:type="gramStart"/>
      <w:r w:rsidR="00DE7EAC" w:rsidRPr="006B1F8B">
        <w:rPr>
          <w:rFonts w:hint="eastAsia"/>
          <w:color w:val="3333FF"/>
        </w:rPr>
        <w:t>恩阳河</w:t>
      </w:r>
      <w:r w:rsidR="00A444F8" w:rsidRPr="006B1F8B">
        <w:rPr>
          <w:rFonts w:hint="eastAsia"/>
          <w:color w:val="3333FF"/>
        </w:rPr>
        <w:t>干流主要</w:t>
      </w:r>
      <w:proofErr w:type="gramEnd"/>
      <w:r w:rsidR="00A444F8" w:rsidRPr="006B1F8B">
        <w:rPr>
          <w:rFonts w:hint="eastAsia"/>
          <w:color w:val="3333FF"/>
        </w:rPr>
        <w:t>取水口用水时段</w:t>
      </w:r>
      <w:r w:rsidR="00A15E8E" w:rsidRPr="006B1F8B">
        <w:rPr>
          <w:rFonts w:hint="eastAsia"/>
          <w:color w:val="3333FF"/>
        </w:rPr>
        <w:t>未达供水保证水位天数约</w:t>
      </w:r>
      <w:r w:rsidR="006B1F8B" w:rsidRPr="006B1F8B">
        <w:rPr>
          <w:color w:val="3333FF"/>
        </w:rPr>
        <w:t>15</w:t>
      </w:r>
      <w:r w:rsidR="00A15E8E" w:rsidRPr="006B1F8B">
        <w:rPr>
          <w:rFonts w:hint="eastAsia"/>
          <w:color w:val="3333FF"/>
        </w:rPr>
        <w:t>天，供水</w:t>
      </w:r>
      <w:r w:rsidR="00A15E8E" w:rsidRPr="006B1F8B">
        <w:rPr>
          <w:color w:val="3333FF"/>
        </w:rPr>
        <w:t>水量保证程度</w:t>
      </w:r>
      <w:r w:rsidR="00A15E8E" w:rsidRPr="006B1F8B">
        <w:rPr>
          <w:rFonts w:hint="eastAsia"/>
          <w:color w:val="3333FF"/>
        </w:rPr>
        <w:t>为</w:t>
      </w:r>
      <w:r w:rsidR="00A15E8E" w:rsidRPr="006B1F8B">
        <w:rPr>
          <w:rFonts w:hint="eastAsia"/>
          <w:color w:val="3333FF"/>
        </w:rPr>
        <w:t>9</w:t>
      </w:r>
      <w:r w:rsidR="006B1F8B" w:rsidRPr="006B1F8B">
        <w:rPr>
          <w:color w:val="3333FF"/>
        </w:rPr>
        <w:t>5.9</w:t>
      </w:r>
      <w:r w:rsidR="00A15E8E" w:rsidRPr="006B1F8B">
        <w:rPr>
          <w:rFonts w:hint="eastAsia"/>
          <w:color w:val="3333FF"/>
        </w:rPr>
        <w:t>%</w:t>
      </w:r>
      <w:r w:rsidR="00E90193" w:rsidRPr="006B1F8B">
        <w:rPr>
          <w:rFonts w:hint="eastAsia"/>
          <w:color w:val="3333FF"/>
        </w:rPr>
        <w:t>，</w:t>
      </w:r>
      <w:proofErr w:type="gramStart"/>
      <w:r w:rsidR="00DE7EAC" w:rsidRPr="006B1F8B">
        <w:rPr>
          <w:rFonts w:hint="eastAsia"/>
          <w:color w:val="3333FF"/>
        </w:rPr>
        <w:t>恩阳河</w:t>
      </w:r>
      <w:r w:rsidR="00A15E8E" w:rsidRPr="006B1F8B">
        <w:rPr>
          <w:rFonts w:hint="eastAsia"/>
          <w:color w:val="3333FF"/>
        </w:rPr>
        <w:t>干</w:t>
      </w:r>
      <w:proofErr w:type="gramEnd"/>
      <w:r w:rsidR="00A15E8E" w:rsidRPr="006B1F8B">
        <w:rPr>
          <w:rFonts w:hint="eastAsia"/>
          <w:color w:val="3333FF"/>
        </w:rPr>
        <w:t>流</w:t>
      </w:r>
      <w:r w:rsidR="00053176" w:rsidRPr="006B1F8B">
        <w:rPr>
          <w:rFonts w:hint="eastAsia"/>
          <w:color w:val="3333FF"/>
        </w:rPr>
        <w:t>供水</w:t>
      </w:r>
      <w:r w:rsidR="00E738EC" w:rsidRPr="006B1F8B">
        <w:rPr>
          <w:rFonts w:hint="eastAsia"/>
          <w:color w:val="3333FF"/>
        </w:rPr>
        <w:t>指标</w:t>
      </w:r>
      <w:r w:rsidR="00053176" w:rsidRPr="006B1F8B">
        <w:rPr>
          <w:rFonts w:hint="eastAsia"/>
          <w:color w:val="3333FF"/>
        </w:rPr>
        <w:t>评估</w:t>
      </w:r>
      <w:r w:rsidR="00E51CF4" w:rsidRPr="006B1F8B">
        <w:rPr>
          <w:rFonts w:hint="eastAsia"/>
          <w:color w:val="3333FF"/>
        </w:rPr>
        <w:t>得</w:t>
      </w:r>
      <w:r w:rsidR="00053176" w:rsidRPr="006B1F8B">
        <w:rPr>
          <w:rFonts w:hint="eastAsia"/>
          <w:color w:val="3333FF"/>
        </w:rPr>
        <w:t>分为</w:t>
      </w:r>
      <w:r w:rsidR="002A264C" w:rsidRPr="006B1F8B">
        <w:rPr>
          <w:color w:val="3333FF"/>
        </w:rPr>
        <w:t>100</w:t>
      </w:r>
      <w:r w:rsidR="00053176" w:rsidRPr="006B1F8B">
        <w:rPr>
          <w:rFonts w:hint="eastAsia"/>
          <w:color w:val="3333FF"/>
        </w:rPr>
        <w:t>分。</w:t>
      </w:r>
    </w:p>
    <w:p w14:paraId="026E7B14" w14:textId="4DB148B0" w:rsidR="00601E20" w:rsidRPr="00DD7374" w:rsidRDefault="00601E20" w:rsidP="00597F45">
      <w:pPr>
        <w:pStyle w:val="4"/>
      </w:pPr>
      <w:r w:rsidRPr="00DD7374">
        <w:rPr>
          <w:rFonts w:hint="eastAsia"/>
        </w:rPr>
        <w:t>开发利用与规划的符合性分析</w:t>
      </w:r>
    </w:p>
    <w:p w14:paraId="177694FF" w14:textId="5E5D7D94" w:rsidR="00DA09DD" w:rsidRPr="00EE0C64" w:rsidRDefault="008A071A" w:rsidP="008A071A">
      <w:pPr>
        <w:ind w:firstLine="480"/>
      </w:pPr>
      <w:r w:rsidRPr="00EE0C64">
        <w:rPr>
          <w:rFonts w:hint="eastAsia"/>
        </w:rPr>
        <w:t>河流的开发利用工程项目主要包括以下几类：水电站、堤防、囤蓄水库、航道、其他有关涉水工程项目等等。经现场调查，</w:t>
      </w:r>
      <w:r w:rsidR="00DE7EAC" w:rsidRPr="00EE0C64">
        <w:rPr>
          <w:rFonts w:hint="eastAsia"/>
        </w:rPr>
        <w:t>恩阳河</w:t>
      </w:r>
      <w:r w:rsidRPr="00EE0C64">
        <w:rPr>
          <w:rFonts w:hint="eastAsia"/>
        </w:rPr>
        <w:t>流域主要的工程建设项目为堤防工程</w:t>
      </w:r>
      <w:r w:rsidR="00FB52F3" w:rsidRPr="00EE0C64">
        <w:rPr>
          <w:rFonts w:hint="eastAsia"/>
        </w:rPr>
        <w:t>、</w:t>
      </w:r>
      <w:r w:rsidR="00325E47" w:rsidRPr="00EE0C64">
        <w:rPr>
          <w:rFonts w:hint="eastAsia"/>
        </w:rPr>
        <w:t>取水工程</w:t>
      </w:r>
      <w:r w:rsidR="00FB52F3" w:rsidRPr="00EE0C64">
        <w:rPr>
          <w:rFonts w:hint="eastAsia"/>
        </w:rPr>
        <w:t>、水电站等</w:t>
      </w:r>
      <w:r w:rsidRPr="00EE0C64">
        <w:rPr>
          <w:rFonts w:hint="eastAsia"/>
        </w:rPr>
        <w:t>，无其他水利工程，故本次</w:t>
      </w:r>
      <w:proofErr w:type="gramStart"/>
      <w:r w:rsidRPr="00EE0C64">
        <w:rPr>
          <w:rFonts w:hint="eastAsia"/>
        </w:rPr>
        <w:t>仅评价</w:t>
      </w:r>
      <w:r w:rsidR="00DE7EAC" w:rsidRPr="00EE0C64">
        <w:rPr>
          <w:rFonts w:hint="eastAsia"/>
        </w:rPr>
        <w:t>恩阳</w:t>
      </w:r>
      <w:proofErr w:type="gramEnd"/>
      <w:r w:rsidR="00DE7EAC" w:rsidRPr="00EE0C64">
        <w:rPr>
          <w:rFonts w:hint="eastAsia"/>
        </w:rPr>
        <w:t>河</w:t>
      </w:r>
      <w:r w:rsidRPr="00EE0C64">
        <w:rPr>
          <w:rFonts w:hint="eastAsia"/>
        </w:rPr>
        <w:t>堤防工程</w:t>
      </w:r>
      <w:r w:rsidR="00FB52F3" w:rsidRPr="00EE0C64">
        <w:rPr>
          <w:rFonts w:hint="eastAsia"/>
        </w:rPr>
        <w:t>、取水工程、水电站开发利用</w:t>
      </w:r>
      <w:r w:rsidRPr="00EE0C64">
        <w:rPr>
          <w:rFonts w:hint="eastAsia"/>
        </w:rPr>
        <w:t>与规划的符合性。</w:t>
      </w:r>
    </w:p>
    <w:p w14:paraId="3BD45435" w14:textId="4C5AB11C" w:rsidR="00F63447" w:rsidRPr="00EE0C64" w:rsidRDefault="00A853B9" w:rsidP="008A071A">
      <w:pPr>
        <w:ind w:firstLine="480"/>
      </w:pPr>
      <w:r w:rsidRPr="00EE0C64">
        <w:rPr>
          <w:rFonts w:hint="eastAsia"/>
        </w:rPr>
        <w:t>1</w:t>
      </w:r>
      <w:r w:rsidRPr="00EE0C64">
        <w:rPr>
          <w:rFonts w:hint="eastAsia"/>
        </w:rPr>
        <w:t>、</w:t>
      </w:r>
      <w:r w:rsidR="00F63447" w:rsidRPr="00EE0C64">
        <w:rPr>
          <w:rFonts w:hint="eastAsia"/>
        </w:rPr>
        <w:t>堤防工程</w:t>
      </w:r>
    </w:p>
    <w:p w14:paraId="4033228A" w14:textId="355835C9" w:rsidR="00E738EC" w:rsidRPr="00F370D5" w:rsidRDefault="00E738EC" w:rsidP="004E249F">
      <w:pPr>
        <w:ind w:firstLine="480"/>
        <w:rPr>
          <w:color w:val="0000FF"/>
        </w:rPr>
      </w:pPr>
      <w:r w:rsidRPr="00F370D5">
        <w:rPr>
          <w:rFonts w:hint="eastAsia"/>
          <w:color w:val="0000FF"/>
        </w:rPr>
        <w:t>根据《堤防工程安全隐患调查表》及</w:t>
      </w:r>
      <w:r w:rsidR="00F370D5" w:rsidRPr="00F370D5">
        <w:rPr>
          <w:rFonts w:hint="eastAsia"/>
          <w:color w:val="0000FF"/>
        </w:rPr>
        <w:t>相关工程设计资料</w:t>
      </w:r>
      <w:r w:rsidRPr="00F370D5">
        <w:rPr>
          <w:rFonts w:hint="eastAsia"/>
          <w:color w:val="0000FF"/>
        </w:rPr>
        <w:t>，</w:t>
      </w:r>
      <w:proofErr w:type="gramStart"/>
      <w:r w:rsidR="00DE7EAC" w:rsidRPr="00F370D5">
        <w:rPr>
          <w:rFonts w:hint="eastAsia"/>
          <w:color w:val="0000FF"/>
        </w:rPr>
        <w:t>恩阳河</w:t>
      </w:r>
      <w:r w:rsidRPr="00F370D5">
        <w:rPr>
          <w:rFonts w:hint="eastAsia"/>
          <w:color w:val="0000FF"/>
        </w:rPr>
        <w:t>沿</w:t>
      </w:r>
      <w:proofErr w:type="gramEnd"/>
      <w:r w:rsidRPr="00F370D5">
        <w:rPr>
          <w:rFonts w:hint="eastAsia"/>
          <w:color w:val="0000FF"/>
        </w:rPr>
        <w:t>线已建堤防</w:t>
      </w:r>
      <w:r w:rsidR="00933995" w:rsidRPr="00F370D5">
        <w:rPr>
          <w:color w:val="0000FF"/>
        </w:rPr>
        <w:t>1</w:t>
      </w:r>
      <w:r w:rsidR="000F0609" w:rsidRPr="00F370D5">
        <w:rPr>
          <w:color w:val="0000FF"/>
        </w:rPr>
        <w:t>2</w:t>
      </w:r>
      <w:r w:rsidRPr="00F370D5">
        <w:rPr>
          <w:rFonts w:hint="eastAsia"/>
          <w:color w:val="0000FF"/>
        </w:rPr>
        <w:t>段，堤防</w:t>
      </w:r>
      <w:r w:rsidR="00933995" w:rsidRPr="00F370D5">
        <w:rPr>
          <w:rFonts w:hint="eastAsia"/>
          <w:color w:val="0000FF"/>
        </w:rPr>
        <w:t>总</w:t>
      </w:r>
      <w:r w:rsidRPr="00F370D5">
        <w:rPr>
          <w:rFonts w:hint="eastAsia"/>
          <w:color w:val="0000FF"/>
        </w:rPr>
        <w:t>长度共计</w:t>
      </w:r>
      <w:r w:rsidR="00F370D5" w:rsidRPr="00F370D5">
        <w:rPr>
          <w:color w:val="0000FF"/>
        </w:rPr>
        <w:t>12.36</w:t>
      </w:r>
      <w:r w:rsidRPr="00F370D5">
        <w:rPr>
          <w:rFonts w:hint="eastAsia"/>
          <w:color w:val="0000FF"/>
        </w:rPr>
        <w:t>km</w:t>
      </w:r>
      <w:r w:rsidR="00933995" w:rsidRPr="00F370D5">
        <w:rPr>
          <w:rFonts w:hint="eastAsia"/>
          <w:color w:val="0000FF"/>
        </w:rPr>
        <w:t>。</w:t>
      </w:r>
      <w:r w:rsidR="00933995" w:rsidRPr="00F370D5">
        <w:rPr>
          <w:color w:val="0000FF"/>
        </w:rPr>
        <w:t xml:space="preserve"> </w:t>
      </w:r>
    </w:p>
    <w:p w14:paraId="2AAE267F" w14:textId="0C784931" w:rsidR="004E249F" w:rsidRPr="00EE0C64" w:rsidRDefault="00DE7EAC" w:rsidP="00CD79B4">
      <w:pPr>
        <w:ind w:firstLine="480"/>
      </w:pPr>
      <w:proofErr w:type="gramStart"/>
      <w:r w:rsidRPr="00EE0C64">
        <w:rPr>
          <w:rFonts w:hint="eastAsia"/>
        </w:rPr>
        <w:t>恩阳河</w:t>
      </w:r>
      <w:r w:rsidR="00E738EC" w:rsidRPr="00EE0C64">
        <w:rPr>
          <w:rFonts w:hint="eastAsia"/>
        </w:rPr>
        <w:t>沿</w:t>
      </w:r>
      <w:proofErr w:type="gramEnd"/>
      <w:r w:rsidR="00E738EC" w:rsidRPr="00EE0C64">
        <w:rPr>
          <w:rFonts w:hint="eastAsia"/>
        </w:rPr>
        <w:t>线</w:t>
      </w:r>
      <w:r w:rsidR="000F0609" w:rsidRPr="00EE0C64">
        <w:t>12</w:t>
      </w:r>
      <w:r w:rsidR="00E738EC" w:rsidRPr="00EE0C64">
        <w:rPr>
          <w:rFonts w:hint="eastAsia"/>
        </w:rPr>
        <w:t>段堤防均在</w:t>
      </w:r>
      <w:r w:rsidR="000F0609" w:rsidRPr="00EE0C64">
        <w:rPr>
          <w:rFonts w:hint="eastAsia"/>
        </w:rPr>
        <w:t>十二五</w:t>
      </w:r>
      <w:r w:rsidR="006C6455">
        <w:rPr>
          <w:rFonts w:hint="eastAsia"/>
        </w:rPr>
        <w:t>至</w:t>
      </w:r>
      <w:r w:rsidR="00E738EC" w:rsidRPr="00EE0C64">
        <w:rPr>
          <w:rFonts w:hint="eastAsia"/>
        </w:rPr>
        <w:t>十三五期间建设，各段堤防均纳入</w:t>
      </w:r>
      <w:r w:rsidR="000F0609" w:rsidRPr="00EE0C64">
        <w:rPr>
          <w:rFonts w:hint="eastAsia"/>
        </w:rPr>
        <w:t>旺苍县“十二”五水利发展规划</w:t>
      </w:r>
      <w:proofErr w:type="gramStart"/>
      <w:r w:rsidR="000F0609" w:rsidRPr="00EE0C64">
        <w:rPr>
          <w:rFonts w:hint="eastAsia"/>
        </w:rPr>
        <w:t>》</w:t>
      </w:r>
      <w:proofErr w:type="gramEnd"/>
      <w:r w:rsidR="000F0609" w:rsidRPr="00EE0C64">
        <w:rPr>
          <w:rFonts w:hint="eastAsia"/>
        </w:rPr>
        <w:t>、</w:t>
      </w:r>
      <w:r w:rsidR="00E738EC" w:rsidRPr="00EE0C64">
        <w:rPr>
          <w:rFonts w:hint="eastAsia"/>
        </w:rPr>
        <w:t>《旺苍县“十三”五水利发展规划》，符合规划要求。</w:t>
      </w:r>
      <w:r w:rsidR="0066737B" w:rsidRPr="00EE0C64">
        <w:rPr>
          <w:rFonts w:hint="eastAsia"/>
        </w:rPr>
        <w:t>根据开发利用状况与规划的符合</w:t>
      </w:r>
      <w:proofErr w:type="gramStart"/>
      <w:r w:rsidR="0066737B" w:rsidRPr="00EE0C64">
        <w:rPr>
          <w:rFonts w:hint="eastAsia"/>
        </w:rPr>
        <w:t>性赋分标准</w:t>
      </w:r>
      <w:proofErr w:type="gramEnd"/>
      <w:r w:rsidR="0066737B" w:rsidRPr="00EE0C64">
        <w:rPr>
          <w:rFonts w:hint="eastAsia"/>
        </w:rPr>
        <w:t>表</w:t>
      </w:r>
      <w:r w:rsidR="00993B83" w:rsidRPr="00EE0C64">
        <w:rPr>
          <w:rFonts w:hint="eastAsia"/>
        </w:rPr>
        <w:t>，</w:t>
      </w:r>
      <w:proofErr w:type="gramStart"/>
      <w:r w:rsidRPr="00EE0C64">
        <w:rPr>
          <w:rFonts w:hint="eastAsia"/>
        </w:rPr>
        <w:t>恩阳河</w:t>
      </w:r>
      <w:r w:rsidR="00CD79B4" w:rsidRPr="00EE0C64">
        <w:rPr>
          <w:rFonts w:hint="eastAsia"/>
        </w:rPr>
        <w:t>堤</w:t>
      </w:r>
      <w:proofErr w:type="gramEnd"/>
      <w:r w:rsidR="00CD79B4" w:rsidRPr="00EE0C64">
        <w:rPr>
          <w:rFonts w:hint="eastAsia"/>
        </w:rPr>
        <w:t>防工程</w:t>
      </w:r>
      <w:r w:rsidR="00993B83" w:rsidRPr="00EE0C64">
        <w:rPr>
          <w:rFonts w:hint="eastAsia"/>
        </w:rPr>
        <w:t>开发利用状况与规划的符合性</w:t>
      </w:r>
      <w:r w:rsidR="00E51CF4" w:rsidRPr="00EE0C64">
        <w:rPr>
          <w:rFonts w:hint="eastAsia"/>
        </w:rPr>
        <w:t>得</w:t>
      </w:r>
      <w:r w:rsidR="00993B83" w:rsidRPr="00EE0C64">
        <w:rPr>
          <w:rFonts w:hint="eastAsia"/>
        </w:rPr>
        <w:t>分为</w:t>
      </w:r>
      <w:r w:rsidR="00993B83" w:rsidRPr="00EE0C64">
        <w:rPr>
          <w:rFonts w:hint="eastAsia"/>
        </w:rPr>
        <w:t>1</w:t>
      </w:r>
      <w:r w:rsidR="00993B83" w:rsidRPr="00EE0C64">
        <w:t>00</w:t>
      </w:r>
      <w:r w:rsidR="00993B83" w:rsidRPr="00EE0C64">
        <w:rPr>
          <w:rFonts w:hint="eastAsia"/>
        </w:rPr>
        <w:t>分。</w:t>
      </w:r>
    </w:p>
    <w:p w14:paraId="74FE9944" w14:textId="533C2B9B" w:rsidR="000F0609" w:rsidRPr="00EE0C64" w:rsidRDefault="0007116E" w:rsidP="00A853B9">
      <w:pPr>
        <w:ind w:firstLine="480"/>
      </w:pPr>
      <w:r>
        <w:t>2</w:t>
      </w:r>
      <w:r w:rsidR="00A853B9" w:rsidRPr="00EE0C64">
        <w:rPr>
          <w:rFonts w:hint="eastAsia"/>
        </w:rPr>
        <w:t>、</w:t>
      </w:r>
      <w:r w:rsidR="000F0609" w:rsidRPr="00EE0C64">
        <w:rPr>
          <w:rFonts w:hint="eastAsia"/>
        </w:rPr>
        <w:t>水电站</w:t>
      </w:r>
    </w:p>
    <w:p w14:paraId="2670948F" w14:textId="26916675" w:rsidR="00A853B9" w:rsidRPr="00EE0C64" w:rsidRDefault="00A853B9" w:rsidP="00A853B9">
      <w:pPr>
        <w:ind w:firstLine="480"/>
      </w:pPr>
      <w:r w:rsidRPr="00EE0C64">
        <w:rPr>
          <w:rFonts w:hint="eastAsia"/>
          <w:lang w:eastAsia="zh-Hans"/>
        </w:rPr>
        <w:t>恩阳河干流已建水电站为卢坝电站和竟成电站，卢坝水电站始建于</w:t>
      </w:r>
      <w:r w:rsidR="0067711C" w:rsidRPr="00EE0C64">
        <w:t>1974</w:t>
      </w:r>
      <w:r w:rsidRPr="00EE0C64">
        <w:rPr>
          <w:rFonts w:hint="eastAsia"/>
        </w:rPr>
        <w:t>年，</w:t>
      </w:r>
      <w:r w:rsidR="0067711C" w:rsidRPr="00EE0C64">
        <w:rPr>
          <w:rFonts w:hint="eastAsia"/>
          <w:lang w:eastAsia="zh-Hans"/>
        </w:rPr>
        <w:t>竟成水电站始建于</w:t>
      </w:r>
      <w:r w:rsidR="0067711C" w:rsidRPr="00EE0C64">
        <w:t>1967</w:t>
      </w:r>
      <w:r w:rsidR="0067711C" w:rsidRPr="00EE0C64">
        <w:rPr>
          <w:rFonts w:hint="eastAsia"/>
        </w:rPr>
        <w:t>年，</w:t>
      </w:r>
      <w:r w:rsidRPr="00EE0C64">
        <w:rPr>
          <w:rFonts w:hint="eastAsia"/>
        </w:rPr>
        <w:t>因电站建设年限较长，当时</w:t>
      </w:r>
      <w:r w:rsidR="0067711C" w:rsidRPr="00EE0C64">
        <w:rPr>
          <w:rFonts w:hint="eastAsia"/>
        </w:rPr>
        <w:t>恩阳河</w:t>
      </w:r>
      <w:r w:rsidRPr="00EE0C64">
        <w:rPr>
          <w:rFonts w:hint="eastAsia"/>
        </w:rPr>
        <w:t>无水电开发规划，由于历史原因</w:t>
      </w:r>
      <w:r w:rsidR="0067711C" w:rsidRPr="00EE0C64">
        <w:rPr>
          <w:rFonts w:hint="eastAsia"/>
        </w:rPr>
        <w:t>，</w:t>
      </w:r>
      <w:r w:rsidRPr="00EE0C64">
        <w:rPr>
          <w:rFonts w:hint="eastAsia"/>
        </w:rPr>
        <w:t>当时经济发展落后，需要“以电代柴”来带动经济，所以没有先行规划。</w:t>
      </w:r>
    </w:p>
    <w:p w14:paraId="33145C43" w14:textId="042587D7" w:rsidR="0067711C" w:rsidRPr="00EE0C64" w:rsidRDefault="0067711C" w:rsidP="0067711C">
      <w:pPr>
        <w:ind w:firstLine="480"/>
      </w:pPr>
      <w:r w:rsidRPr="00EE0C64">
        <w:rPr>
          <w:rFonts w:hint="eastAsia"/>
        </w:rPr>
        <w:t>两座电站合法性、合</w:t>
      </w:r>
      <w:proofErr w:type="gramStart"/>
      <w:r w:rsidRPr="00EE0C64">
        <w:rPr>
          <w:rFonts w:hint="eastAsia"/>
        </w:rPr>
        <w:t>规</w:t>
      </w:r>
      <w:proofErr w:type="gramEnd"/>
      <w:r w:rsidRPr="00EE0C64">
        <w:rPr>
          <w:rFonts w:hint="eastAsia"/>
        </w:rPr>
        <w:t>性相关手续如下：</w:t>
      </w:r>
    </w:p>
    <w:p w14:paraId="4102A1E5" w14:textId="769C4E21" w:rsidR="00A853B9" w:rsidRPr="00EE0C64" w:rsidRDefault="00A853B9" w:rsidP="00A853B9">
      <w:pPr>
        <w:ind w:firstLine="480"/>
      </w:pPr>
      <w:r w:rsidRPr="00EE0C64">
        <w:rPr>
          <w:rFonts w:hint="eastAsia"/>
        </w:rPr>
        <w:t>（</w:t>
      </w:r>
      <w:r w:rsidRPr="00EE0C64">
        <w:rPr>
          <w:rFonts w:hint="eastAsia"/>
        </w:rPr>
        <w:t>1</w:t>
      </w:r>
      <w:r w:rsidRPr="00EE0C64">
        <w:rPr>
          <w:rFonts w:hint="eastAsia"/>
        </w:rPr>
        <w:t>）环评批复</w:t>
      </w:r>
    </w:p>
    <w:p w14:paraId="656E4AE3" w14:textId="70A4D4A4" w:rsidR="008D695A" w:rsidRPr="00EE0C64" w:rsidRDefault="008D695A" w:rsidP="00A853B9">
      <w:pPr>
        <w:ind w:firstLine="480"/>
      </w:pPr>
      <w:r w:rsidRPr="00EE0C64">
        <w:rPr>
          <w:rFonts w:hint="eastAsia"/>
        </w:rPr>
        <w:lastRenderedPageBreak/>
        <w:t>两座</w:t>
      </w:r>
      <w:proofErr w:type="gramStart"/>
      <w:r w:rsidRPr="00EE0C64">
        <w:rPr>
          <w:rFonts w:hint="eastAsia"/>
        </w:rPr>
        <w:t>电站环</w:t>
      </w:r>
      <w:proofErr w:type="gramEnd"/>
      <w:r w:rsidRPr="00EE0C64">
        <w:rPr>
          <w:rFonts w:hint="eastAsia"/>
        </w:rPr>
        <w:t>评均为合理缺项。</w:t>
      </w:r>
    </w:p>
    <w:p w14:paraId="18D311CF" w14:textId="1CC24C38" w:rsidR="00A853B9" w:rsidRPr="00EE0C64" w:rsidRDefault="00A853B9" w:rsidP="00A853B9">
      <w:pPr>
        <w:ind w:firstLine="480"/>
      </w:pPr>
      <w:r w:rsidRPr="00EE0C64">
        <w:rPr>
          <w:rFonts w:hint="eastAsia"/>
        </w:rPr>
        <w:t>（</w:t>
      </w:r>
      <w:r w:rsidRPr="00EE0C64">
        <w:rPr>
          <w:rFonts w:hint="eastAsia"/>
        </w:rPr>
        <w:t>2</w:t>
      </w:r>
      <w:r w:rsidRPr="00EE0C64">
        <w:rPr>
          <w:rFonts w:hint="eastAsia"/>
        </w:rPr>
        <w:t>）取水许可</w:t>
      </w:r>
    </w:p>
    <w:p w14:paraId="64F2CB32" w14:textId="04D3688F" w:rsidR="008D695A" w:rsidRPr="00EE0C64" w:rsidRDefault="008D695A" w:rsidP="00A853B9">
      <w:pPr>
        <w:ind w:firstLine="480"/>
      </w:pPr>
      <w:r w:rsidRPr="00EE0C64">
        <w:rPr>
          <w:rFonts w:hint="eastAsia"/>
        </w:rPr>
        <w:t>两座</w:t>
      </w:r>
      <w:proofErr w:type="gramStart"/>
      <w:r w:rsidRPr="00EE0C64">
        <w:rPr>
          <w:rFonts w:hint="eastAsia"/>
        </w:rPr>
        <w:t>电站环</w:t>
      </w:r>
      <w:proofErr w:type="gramEnd"/>
      <w:r w:rsidRPr="00EE0C64">
        <w:rPr>
          <w:rFonts w:hint="eastAsia"/>
        </w:rPr>
        <w:t>评均有取水许可。</w:t>
      </w:r>
    </w:p>
    <w:p w14:paraId="7BF09DBA" w14:textId="77777777" w:rsidR="00A853B9" w:rsidRPr="00EE0C64" w:rsidRDefault="00A853B9" w:rsidP="00A853B9">
      <w:pPr>
        <w:ind w:firstLine="480"/>
      </w:pPr>
      <w:r w:rsidRPr="00EE0C64">
        <w:rPr>
          <w:rFonts w:hint="eastAsia"/>
        </w:rPr>
        <w:t>（</w:t>
      </w:r>
      <w:r w:rsidRPr="00EE0C64">
        <w:rPr>
          <w:rFonts w:hint="eastAsia"/>
        </w:rPr>
        <w:t>3</w:t>
      </w:r>
      <w:r w:rsidRPr="00EE0C64">
        <w:rPr>
          <w:rFonts w:hint="eastAsia"/>
        </w:rPr>
        <w:t>）“一站</w:t>
      </w:r>
      <w:proofErr w:type="gramStart"/>
      <w:r w:rsidRPr="00EE0C64">
        <w:rPr>
          <w:rFonts w:hint="eastAsia"/>
        </w:rPr>
        <w:t>一</w:t>
      </w:r>
      <w:proofErr w:type="gramEnd"/>
      <w:r w:rsidRPr="00EE0C64">
        <w:rPr>
          <w:rFonts w:hint="eastAsia"/>
        </w:rPr>
        <w:t>策”实施方案批复情况</w:t>
      </w:r>
    </w:p>
    <w:p w14:paraId="5E938E4E" w14:textId="49CE2D1B" w:rsidR="008D695A" w:rsidRPr="00EE0C64" w:rsidRDefault="008D695A" w:rsidP="008D695A">
      <w:pPr>
        <w:ind w:firstLine="480"/>
      </w:pPr>
      <w:r w:rsidRPr="00EE0C64">
        <w:rPr>
          <w:rFonts w:hint="eastAsia"/>
        </w:rPr>
        <w:t>两座</w:t>
      </w:r>
      <w:proofErr w:type="gramStart"/>
      <w:r w:rsidRPr="00EE0C64">
        <w:rPr>
          <w:rFonts w:hint="eastAsia"/>
        </w:rPr>
        <w:t>电站环评均</w:t>
      </w:r>
      <w:proofErr w:type="gramEnd"/>
      <w:r w:rsidRPr="00EE0C64">
        <w:rPr>
          <w:rFonts w:hint="eastAsia"/>
        </w:rPr>
        <w:t>编制了“一站</w:t>
      </w:r>
      <w:proofErr w:type="gramStart"/>
      <w:r w:rsidRPr="00EE0C64">
        <w:rPr>
          <w:rFonts w:hint="eastAsia"/>
        </w:rPr>
        <w:t>一</w:t>
      </w:r>
      <w:proofErr w:type="gramEnd"/>
      <w:r w:rsidRPr="00EE0C64">
        <w:rPr>
          <w:rFonts w:hint="eastAsia"/>
        </w:rPr>
        <w:t>策”下泄生态流量方案。</w:t>
      </w:r>
    </w:p>
    <w:p w14:paraId="1ED55DFE" w14:textId="05A5362F" w:rsidR="00A853B9" w:rsidRPr="00EE0C64" w:rsidRDefault="00A853B9" w:rsidP="00A853B9">
      <w:pPr>
        <w:ind w:firstLine="480"/>
      </w:pPr>
      <w:r w:rsidRPr="00EE0C64">
        <w:rPr>
          <w:rFonts w:hint="eastAsia"/>
        </w:rPr>
        <w:t>（</w:t>
      </w:r>
      <w:r w:rsidRPr="00EE0C64">
        <w:rPr>
          <w:rFonts w:hint="eastAsia"/>
        </w:rPr>
        <w:t>4</w:t>
      </w:r>
      <w:r w:rsidRPr="00EE0C64">
        <w:rPr>
          <w:rFonts w:hint="eastAsia"/>
        </w:rPr>
        <w:t>）</w:t>
      </w:r>
      <w:proofErr w:type="gramStart"/>
      <w:r w:rsidRPr="00EE0C64">
        <w:rPr>
          <w:rFonts w:hint="eastAsia"/>
        </w:rPr>
        <w:t>发改立项</w:t>
      </w:r>
      <w:proofErr w:type="gramEnd"/>
      <w:r w:rsidRPr="00EE0C64">
        <w:rPr>
          <w:rFonts w:hint="eastAsia"/>
        </w:rPr>
        <w:t>批复情况</w:t>
      </w:r>
    </w:p>
    <w:p w14:paraId="2E1C6697" w14:textId="3A6CB7A4" w:rsidR="008D695A" w:rsidRPr="00EE0C64" w:rsidRDefault="00F117A1" w:rsidP="00A853B9">
      <w:pPr>
        <w:ind w:firstLine="480"/>
      </w:pPr>
      <w:proofErr w:type="gramStart"/>
      <w:r w:rsidRPr="00EE0C64">
        <w:rPr>
          <w:rFonts w:hint="eastAsia"/>
        </w:rPr>
        <w:t>卢</w:t>
      </w:r>
      <w:proofErr w:type="gramEnd"/>
      <w:r w:rsidRPr="00EE0C64">
        <w:rPr>
          <w:rFonts w:hint="eastAsia"/>
        </w:rPr>
        <w:t>坝电站具有立项审批，竟成电站为合理缺项</w:t>
      </w:r>
    </w:p>
    <w:p w14:paraId="25D4FB3D" w14:textId="77777777" w:rsidR="00A853B9" w:rsidRPr="00EE0C64" w:rsidRDefault="00A853B9" w:rsidP="00A853B9">
      <w:pPr>
        <w:ind w:firstLine="480"/>
      </w:pPr>
      <w:r w:rsidRPr="00EE0C64">
        <w:rPr>
          <w:rFonts w:hint="eastAsia"/>
        </w:rPr>
        <w:t>（</w:t>
      </w:r>
      <w:r w:rsidRPr="00EE0C64">
        <w:rPr>
          <w:rFonts w:hint="eastAsia"/>
        </w:rPr>
        <w:t>5</w:t>
      </w:r>
      <w:r w:rsidRPr="00EE0C64">
        <w:rPr>
          <w:rFonts w:hint="eastAsia"/>
        </w:rPr>
        <w:t>）用地预审情况</w:t>
      </w:r>
    </w:p>
    <w:p w14:paraId="2E0D0891" w14:textId="4F5AEF0B" w:rsidR="00F117A1" w:rsidRPr="00EE0C64" w:rsidRDefault="00F117A1" w:rsidP="00F117A1">
      <w:pPr>
        <w:ind w:firstLine="480"/>
      </w:pPr>
      <w:r w:rsidRPr="00EE0C64">
        <w:rPr>
          <w:rFonts w:hint="eastAsia"/>
        </w:rPr>
        <w:t>两座电站用地预审均为合理缺项。</w:t>
      </w:r>
    </w:p>
    <w:p w14:paraId="6BB67123" w14:textId="77777777" w:rsidR="00A853B9" w:rsidRPr="00EE0C64" w:rsidRDefault="00A853B9" w:rsidP="00A853B9">
      <w:pPr>
        <w:ind w:firstLine="480"/>
      </w:pPr>
      <w:r w:rsidRPr="00EE0C64">
        <w:rPr>
          <w:rFonts w:hint="eastAsia"/>
        </w:rPr>
        <w:t>（</w:t>
      </w:r>
      <w:r w:rsidRPr="00EE0C64">
        <w:rPr>
          <w:rFonts w:hint="eastAsia"/>
        </w:rPr>
        <w:t>6</w:t>
      </w:r>
      <w:r w:rsidRPr="00EE0C64">
        <w:rPr>
          <w:rFonts w:hint="eastAsia"/>
        </w:rPr>
        <w:t>）林业批复情况</w:t>
      </w:r>
    </w:p>
    <w:p w14:paraId="526B6E9B" w14:textId="59D94405" w:rsidR="00F117A1" w:rsidRPr="00EE0C64" w:rsidRDefault="00F117A1" w:rsidP="00F117A1">
      <w:pPr>
        <w:ind w:firstLine="480"/>
      </w:pPr>
      <w:r w:rsidRPr="00EE0C64">
        <w:rPr>
          <w:rFonts w:hint="eastAsia"/>
        </w:rPr>
        <w:t>两座电站均不涉及占用林地。</w:t>
      </w:r>
    </w:p>
    <w:p w14:paraId="3501728A" w14:textId="2474223D" w:rsidR="00A853B9" w:rsidRPr="00EE0C64" w:rsidRDefault="00A853B9" w:rsidP="00A853B9">
      <w:pPr>
        <w:ind w:firstLine="480"/>
      </w:pPr>
      <w:r w:rsidRPr="00EE0C64">
        <w:rPr>
          <w:rFonts w:hint="eastAsia"/>
        </w:rPr>
        <w:t>（</w:t>
      </w:r>
      <w:r w:rsidRPr="00EE0C64">
        <w:rPr>
          <w:rFonts w:hint="eastAsia"/>
        </w:rPr>
        <w:t>7</w:t>
      </w:r>
      <w:r w:rsidRPr="00EE0C64">
        <w:rPr>
          <w:rFonts w:hint="eastAsia"/>
        </w:rPr>
        <w:t>）水生生物影响评价</w:t>
      </w:r>
    </w:p>
    <w:p w14:paraId="6B2D018A" w14:textId="74066DFE" w:rsidR="00F117A1" w:rsidRPr="00EE0C64" w:rsidRDefault="00F117A1" w:rsidP="00F117A1">
      <w:pPr>
        <w:ind w:firstLine="480"/>
      </w:pPr>
      <w:r w:rsidRPr="00EE0C64">
        <w:rPr>
          <w:rFonts w:hint="eastAsia"/>
        </w:rPr>
        <w:t>两座电站水生生物资源影响评价均为合理缺项。</w:t>
      </w:r>
    </w:p>
    <w:p w14:paraId="2A49F693" w14:textId="77777777" w:rsidR="00A853B9" w:rsidRPr="00EE0C64" w:rsidRDefault="00A853B9" w:rsidP="00A853B9">
      <w:pPr>
        <w:ind w:firstLine="480"/>
      </w:pPr>
      <w:r w:rsidRPr="00EE0C64">
        <w:rPr>
          <w:rFonts w:hint="eastAsia"/>
        </w:rPr>
        <w:t>（</w:t>
      </w:r>
      <w:r w:rsidRPr="00EE0C64">
        <w:t>8</w:t>
      </w:r>
      <w:r w:rsidRPr="00EE0C64">
        <w:rPr>
          <w:rFonts w:hint="eastAsia"/>
        </w:rPr>
        <w:t>）生态流量下泄情况</w:t>
      </w:r>
    </w:p>
    <w:p w14:paraId="728535B9" w14:textId="00B13BE1" w:rsidR="00A853B9" w:rsidRPr="00EE0C64" w:rsidRDefault="00A853B9" w:rsidP="00A853B9">
      <w:pPr>
        <w:ind w:firstLine="480"/>
      </w:pPr>
      <w:r w:rsidRPr="00EE0C64">
        <w:rPr>
          <w:rFonts w:hint="eastAsia"/>
        </w:rPr>
        <w:t>瓦</w:t>
      </w:r>
      <w:r w:rsidR="00F117A1" w:rsidRPr="00EE0C64">
        <w:rPr>
          <w:rFonts w:hint="eastAsia"/>
        </w:rPr>
        <w:t>两座</w:t>
      </w:r>
      <w:r w:rsidRPr="00EE0C64">
        <w:rPr>
          <w:rFonts w:hint="eastAsia"/>
        </w:rPr>
        <w:t>水电站</w:t>
      </w:r>
      <w:r w:rsidR="00F117A1" w:rsidRPr="00EE0C64">
        <w:rPr>
          <w:rFonts w:hint="eastAsia"/>
        </w:rPr>
        <w:t>下泄生态流量均为</w:t>
      </w:r>
      <w:r w:rsidRPr="00EE0C64">
        <w:rPr>
          <w:rFonts w:hint="eastAsia"/>
        </w:rPr>
        <w:t>取水口断面</w:t>
      </w:r>
      <w:r w:rsidR="00F117A1" w:rsidRPr="00EE0C64">
        <w:rPr>
          <w:rFonts w:hint="eastAsia"/>
        </w:rPr>
        <w:t>多</w:t>
      </w:r>
      <w:r w:rsidRPr="00EE0C64">
        <w:rPr>
          <w:rFonts w:hint="eastAsia"/>
        </w:rPr>
        <w:t>年</w:t>
      </w:r>
      <w:r w:rsidR="00F117A1" w:rsidRPr="00EE0C64">
        <w:rPr>
          <w:rFonts w:hint="eastAsia"/>
        </w:rPr>
        <w:t>平</w:t>
      </w:r>
      <w:r w:rsidRPr="00EE0C64">
        <w:rPr>
          <w:rFonts w:hint="eastAsia"/>
        </w:rPr>
        <w:t>均流量</w:t>
      </w:r>
      <w:r w:rsidR="00F117A1" w:rsidRPr="00EE0C64">
        <w:rPr>
          <w:rFonts w:hint="eastAsia"/>
        </w:rPr>
        <w:t>的</w:t>
      </w:r>
      <w:r w:rsidR="00F117A1" w:rsidRPr="00EE0C64">
        <w:t>10</w:t>
      </w:r>
      <w:r w:rsidR="00F117A1" w:rsidRPr="00EE0C64">
        <w:rPr>
          <w:rFonts w:hint="eastAsia"/>
        </w:rPr>
        <w:t>%</w:t>
      </w:r>
      <w:r w:rsidRPr="00EE0C64">
        <w:rPr>
          <w:rFonts w:hint="eastAsia"/>
        </w:rPr>
        <w:t>，符合国家环境保护总局</w:t>
      </w:r>
      <w:proofErr w:type="gramStart"/>
      <w:r w:rsidRPr="00EE0C64">
        <w:rPr>
          <w:rFonts w:hint="eastAsia"/>
        </w:rPr>
        <w:t>办公厅环办函</w:t>
      </w:r>
      <w:proofErr w:type="gramEnd"/>
      <w:r w:rsidRPr="00EE0C64">
        <w:rPr>
          <w:rFonts w:hint="eastAsia"/>
        </w:rPr>
        <w:t>[2006]11</w:t>
      </w:r>
      <w:r w:rsidRPr="00EE0C64">
        <w:rPr>
          <w:rFonts w:hint="eastAsia"/>
        </w:rPr>
        <w:t>号《关于印发水电水利建设项目水环境与水生生态保护技术政策研讨会会议纪要的函》中“维持水生生态系统稳定所需最小水量一般不应小于河道控制断面多年平均流量的</w:t>
      </w:r>
      <w:r w:rsidRPr="00EE0C64">
        <w:rPr>
          <w:rFonts w:hint="eastAsia"/>
        </w:rPr>
        <w:t>10%</w:t>
      </w:r>
      <w:r w:rsidRPr="00EE0C64">
        <w:rPr>
          <w:rFonts w:hint="eastAsia"/>
        </w:rPr>
        <w:t>”的规定要求。</w:t>
      </w:r>
    </w:p>
    <w:p w14:paraId="7B6AEF9E" w14:textId="40BC41CE" w:rsidR="00A853B9" w:rsidRPr="00EE0C64" w:rsidRDefault="00A853B9" w:rsidP="00A853B9">
      <w:pPr>
        <w:ind w:firstLine="480"/>
        <w:rPr>
          <w:szCs w:val="28"/>
        </w:rPr>
      </w:pPr>
      <w:r w:rsidRPr="00EE0C64">
        <w:rPr>
          <w:rFonts w:hint="eastAsia"/>
          <w:szCs w:val="28"/>
        </w:rPr>
        <w:t>综上所述，</w:t>
      </w:r>
      <w:proofErr w:type="gramStart"/>
      <w:r w:rsidR="00F117A1" w:rsidRPr="00EE0C64">
        <w:rPr>
          <w:rFonts w:hint="eastAsia"/>
          <w:szCs w:val="28"/>
        </w:rPr>
        <w:t>卢</w:t>
      </w:r>
      <w:proofErr w:type="gramEnd"/>
      <w:r w:rsidR="00F117A1" w:rsidRPr="00EE0C64">
        <w:rPr>
          <w:rFonts w:hint="eastAsia"/>
          <w:szCs w:val="28"/>
        </w:rPr>
        <w:t>坝电站和竟成</w:t>
      </w:r>
      <w:r w:rsidRPr="00EE0C64">
        <w:rPr>
          <w:rFonts w:hint="eastAsia"/>
          <w:szCs w:val="28"/>
        </w:rPr>
        <w:t>电站由于历史原因无先行规划，但手续齐全，是符合要求的。</w:t>
      </w:r>
      <w:r w:rsidRPr="00EE0C64">
        <w:rPr>
          <w:rFonts w:hint="eastAsia"/>
        </w:rPr>
        <w:t>该项</w:t>
      </w:r>
      <w:r w:rsidRPr="00EE0C64">
        <w:t>指标</w:t>
      </w:r>
      <w:proofErr w:type="gramStart"/>
      <w:r w:rsidRPr="00EE0C64">
        <w:t>赋分为</w:t>
      </w:r>
      <w:proofErr w:type="gramEnd"/>
      <w:r w:rsidRPr="00EE0C64">
        <w:t>100</w:t>
      </w:r>
      <w:r w:rsidRPr="00EE0C64">
        <w:t>分。</w:t>
      </w:r>
    </w:p>
    <w:p w14:paraId="7FCC8959" w14:textId="1876A0BD" w:rsidR="00706012" w:rsidRPr="00DD7374" w:rsidRDefault="00706012" w:rsidP="00F50069">
      <w:pPr>
        <w:pStyle w:val="2"/>
      </w:pPr>
      <w:bookmarkStart w:id="220" w:name="_Toc80719422"/>
      <w:bookmarkStart w:id="221" w:name="_Toc143607423"/>
      <w:r w:rsidRPr="00DD7374">
        <w:rPr>
          <w:rFonts w:hint="eastAsia"/>
        </w:rPr>
        <w:t>健康综合评价结论</w:t>
      </w:r>
      <w:bookmarkEnd w:id="220"/>
      <w:bookmarkEnd w:id="221"/>
    </w:p>
    <w:p w14:paraId="4567F612" w14:textId="61059BD0" w:rsidR="00706012" w:rsidRPr="00DD7374" w:rsidRDefault="007A78ED" w:rsidP="001D790E">
      <w:pPr>
        <w:pStyle w:val="3"/>
      </w:pPr>
      <w:bookmarkStart w:id="222" w:name="_Toc80719423"/>
      <w:bookmarkStart w:id="223" w:name="_Toc143607424"/>
      <w:proofErr w:type="gramStart"/>
      <w:r w:rsidRPr="00DD7374">
        <w:rPr>
          <w:rFonts w:hint="eastAsia"/>
        </w:rPr>
        <w:t>赋分计算</w:t>
      </w:r>
      <w:bookmarkEnd w:id="222"/>
      <w:bookmarkEnd w:id="223"/>
      <w:proofErr w:type="gramEnd"/>
    </w:p>
    <w:p w14:paraId="6A452E0C" w14:textId="2DF66CFE" w:rsidR="007A78ED" w:rsidRPr="00DD7374" w:rsidRDefault="007A78ED" w:rsidP="00F50069">
      <w:pPr>
        <w:ind w:firstLine="480"/>
      </w:pPr>
      <w:r w:rsidRPr="00DD7374">
        <w:rPr>
          <w:rFonts w:hint="eastAsia"/>
        </w:rPr>
        <w:t>根据上述指标层各指标</w:t>
      </w:r>
      <w:r w:rsidR="00E51CF4" w:rsidRPr="00DD7374">
        <w:rPr>
          <w:rFonts w:hint="eastAsia"/>
        </w:rPr>
        <w:t>得</w:t>
      </w:r>
      <w:r w:rsidRPr="00DD7374">
        <w:rPr>
          <w:rFonts w:hint="eastAsia"/>
        </w:rPr>
        <w:t>分结果，按照《指南》中河流指标权重表计算</w:t>
      </w:r>
      <w:r w:rsidR="00DE7EAC">
        <w:rPr>
          <w:rFonts w:hint="eastAsia"/>
        </w:rPr>
        <w:t>恩阳河</w:t>
      </w:r>
      <w:r w:rsidRPr="00DD7374">
        <w:rPr>
          <w:rFonts w:hint="eastAsia"/>
        </w:rPr>
        <w:t>准则层加权平均分，根据准则层加权平均计算结果，计算</w:t>
      </w:r>
      <w:r w:rsidR="00DE7EAC">
        <w:rPr>
          <w:rFonts w:hint="eastAsia"/>
        </w:rPr>
        <w:t>恩阳河</w:t>
      </w:r>
      <w:r w:rsidRPr="00DD7374">
        <w:rPr>
          <w:rFonts w:hint="eastAsia"/>
        </w:rPr>
        <w:t>目标层加权平均分，得到</w:t>
      </w:r>
      <w:r w:rsidR="00DE7EAC">
        <w:rPr>
          <w:rFonts w:hint="eastAsia"/>
        </w:rPr>
        <w:t>恩阳河</w:t>
      </w:r>
      <w:r w:rsidRPr="00DD7374">
        <w:rPr>
          <w:rFonts w:hint="eastAsia"/>
        </w:rPr>
        <w:t>健康评价综合</w:t>
      </w:r>
      <w:r w:rsidR="00AE5349" w:rsidRPr="00DD7374">
        <w:rPr>
          <w:rFonts w:hint="eastAsia"/>
        </w:rPr>
        <w:t>得</w:t>
      </w:r>
      <w:r w:rsidRPr="00DD7374">
        <w:rPr>
          <w:rFonts w:hint="eastAsia"/>
        </w:rPr>
        <w:t>分结果。则</w:t>
      </w:r>
      <w:r w:rsidR="00DE7EAC">
        <w:rPr>
          <w:rFonts w:hint="eastAsia"/>
        </w:rPr>
        <w:t>恩阳河</w:t>
      </w:r>
      <w:r w:rsidRPr="00DD7374">
        <w:rPr>
          <w:rFonts w:hint="eastAsia"/>
        </w:rPr>
        <w:t>健康评价评价指标</w:t>
      </w:r>
      <w:proofErr w:type="gramStart"/>
      <w:r w:rsidRPr="00DD7374">
        <w:rPr>
          <w:rFonts w:hint="eastAsia"/>
        </w:rPr>
        <w:t>层各项</w:t>
      </w:r>
      <w:proofErr w:type="gramEnd"/>
      <w:r w:rsidR="00AE5349" w:rsidRPr="00DD7374">
        <w:rPr>
          <w:rFonts w:hint="eastAsia"/>
        </w:rPr>
        <w:t>得</w:t>
      </w:r>
      <w:r w:rsidRPr="00DD7374">
        <w:rPr>
          <w:rFonts w:hint="eastAsia"/>
        </w:rPr>
        <w:t>分结果及权重见下表：</w:t>
      </w:r>
    </w:p>
    <w:p w14:paraId="3FBD4A70" w14:textId="696A8561" w:rsidR="007A78ED" w:rsidRPr="00DD7374" w:rsidRDefault="00A72CC8" w:rsidP="004A16E5">
      <w:pPr>
        <w:pStyle w:val="aff"/>
      </w:pPr>
      <w:r w:rsidRPr="00DD7374">
        <w:rPr>
          <w:rFonts w:hint="eastAsia"/>
        </w:rPr>
        <w:t>表</w:t>
      </w:r>
      <w:r w:rsidR="00197F1F" w:rsidRPr="00DD7374">
        <w:fldChar w:fldCharType="begin"/>
      </w:r>
      <w:r w:rsidR="00197F1F" w:rsidRPr="00DD7374">
        <w:instrText xml:space="preserve"> </w:instrText>
      </w:r>
      <w:r w:rsidR="00197F1F" w:rsidRPr="00DD7374">
        <w:rPr>
          <w:rFonts w:hint="eastAsia"/>
        </w:rPr>
        <w:instrText>STYLEREF 2 \s</w:instrText>
      </w:r>
      <w:r w:rsidR="00197F1F" w:rsidRPr="00DD7374">
        <w:instrText xml:space="preserve"> </w:instrText>
      </w:r>
      <w:r w:rsidR="00197F1F" w:rsidRPr="00DD7374">
        <w:fldChar w:fldCharType="separate"/>
      </w:r>
      <w:r w:rsidR="00AA7276">
        <w:rPr>
          <w:noProof/>
        </w:rPr>
        <w:t>4.2</w:t>
      </w:r>
      <w:r w:rsidR="00197F1F" w:rsidRPr="00DD7374">
        <w:fldChar w:fldCharType="end"/>
      </w:r>
      <w:r w:rsidR="00197F1F" w:rsidRPr="00DD7374">
        <w:noBreakHyphen/>
      </w:r>
      <w:r w:rsidR="00197F1F" w:rsidRPr="00DD7374">
        <w:fldChar w:fldCharType="begin"/>
      </w:r>
      <w:r w:rsidR="00197F1F" w:rsidRPr="00DD7374">
        <w:instrText xml:space="preserve"> </w:instrText>
      </w:r>
      <w:r w:rsidR="00197F1F" w:rsidRPr="00DD7374">
        <w:rPr>
          <w:rFonts w:hint="eastAsia"/>
        </w:rPr>
        <w:instrText xml:space="preserve">SEQ </w:instrText>
      </w:r>
      <w:r w:rsidR="00197F1F" w:rsidRPr="00DD7374">
        <w:rPr>
          <w:rFonts w:hint="eastAsia"/>
        </w:rPr>
        <w:instrText>表</w:instrText>
      </w:r>
      <w:r w:rsidR="00197F1F" w:rsidRPr="00DD7374">
        <w:rPr>
          <w:rFonts w:hint="eastAsia"/>
        </w:rPr>
        <w:instrText xml:space="preserve"> \* ARABIC \s 2</w:instrText>
      </w:r>
      <w:r w:rsidR="00197F1F" w:rsidRPr="00DD7374">
        <w:instrText xml:space="preserve"> </w:instrText>
      </w:r>
      <w:r w:rsidR="00197F1F" w:rsidRPr="00DD7374">
        <w:fldChar w:fldCharType="separate"/>
      </w:r>
      <w:r w:rsidR="00AA7276">
        <w:rPr>
          <w:noProof/>
        </w:rPr>
        <w:t>1</w:t>
      </w:r>
      <w:r w:rsidR="00197F1F" w:rsidRPr="00DD7374">
        <w:fldChar w:fldCharType="end"/>
      </w:r>
      <w:r w:rsidR="00D77A4A" w:rsidRPr="00DD7374">
        <w:t xml:space="preserve">  </w:t>
      </w:r>
      <w:r w:rsidR="00DE7EAC">
        <w:rPr>
          <w:rFonts w:hint="eastAsia"/>
        </w:rPr>
        <w:t>恩阳河</w:t>
      </w:r>
      <w:r w:rsidR="007A78ED" w:rsidRPr="00DD7374">
        <w:rPr>
          <w:rFonts w:hint="eastAsia"/>
        </w:rPr>
        <w:t>健康</w:t>
      </w:r>
      <w:proofErr w:type="gramStart"/>
      <w:r w:rsidR="007A78ED" w:rsidRPr="00DD7374">
        <w:rPr>
          <w:rFonts w:hint="eastAsia"/>
        </w:rPr>
        <w:t>评价赋分情况</w:t>
      </w:r>
      <w:proofErr w:type="gramEnd"/>
      <w:r w:rsidR="007A78ED" w:rsidRPr="00DD7374">
        <w:rPr>
          <w:rFonts w:hint="eastAsia"/>
        </w:rPr>
        <w:t>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1037"/>
        <w:gridCol w:w="2069"/>
        <w:gridCol w:w="1241"/>
        <w:gridCol w:w="1380"/>
        <w:gridCol w:w="1291"/>
      </w:tblGrid>
      <w:tr w:rsidR="00F370D5" w:rsidRPr="00F370D5" w14:paraId="784A1438" w14:textId="77777777" w:rsidTr="00FB52F3">
        <w:trPr>
          <w:trHeight w:val="280"/>
        </w:trPr>
        <w:tc>
          <w:tcPr>
            <w:tcW w:w="770" w:type="pct"/>
            <w:vMerge w:val="restart"/>
            <w:shd w:val="clear" w:color="auto" w:fill="auto"/>
            <w:vAlign w:val="center"/>
            <w:hideMark/>
          </w:tcPr>
          <w:p w14:paraId="737B749D" w14:textId="77777777" w:rsidR="00D77A4A" w:rsidRPr="00F370D5" w:rsidRDefault="00D77A4A" w:rsidP="00D77A4A">
            <w:pPr>
              <w:pStyle w:val="af2"/>
              <w:rPr>
                <w:color w:val="0000FF"/>
              </w:rPr>
            </w:pPr>
            <w:r w:rsidRPr="00F370D5">
              <w:rPr>
                <w:rFonts w:hint="eastAsia"/>
                <w:color w:val="0000FF"/>
              </w:rPr>
              <w:t>分类指标</w:t>
            </w:r>
          </w:p>
        </w:tc>
        <w:tc>
          <w:tcPr>
            <w:tcW w:w="625" w:type="pct"/>
            <w:vMerge w:val="restart"/>
            <w:shd w:val="clear" w:color="auto" w:fill="auto"/>
            <w:vAlign w:val="center"/>
            <w:hideMark/>
          </w:tcPr>
          <w:p w14:paraId="6235AAF0" w14:textId="77777777" w:rsidR="00D77A4A" w:rsidRPr="00F370D5" w:rsidRDefault="00D77A4A" w:rsidP="00D77A4A">
            <w:pPr>
              <w:pStyle w:val="af2"/>
              <w:rPr>
                <w:color w:val="0000FF"/>
              </w:rPr>
            </w:pPr>
            <w:r w:rsidRPr="00F370D5">
              <w:rPr>
                <w:rFonts w:hint="eastAsia"/>
                <w:color w:val="0000FF"/>
              </w:rPr>
              <w:t>所占权重</w:t>
            </w:r>
          </w:p>
        </w:tc>
        <w:tc>
          <w:tcPr>
            <w:tcW w:w="1247" w:type="pct"/>
            <w:vMerge w:val="restart"/>
            <w:shd w:val="clear" w:color="auto" w:fill="auto"/>
            <w:vAlign w:val="center"/>
            <w:hideMark/>
          </w:tcPr>
          <w:p w14:paraId="3FEB956D" w14:textId="77777777" w:rsidR="00D77A4A" w:rsidRPr="00F370D5" w:rsidRDefault="00D77A4A" w:rsidP="00D77A4A">
            <w:pPr>
              <w:pStyle w:val="af2"/>
              <w:rPr>
                <w:color w:val="0000FF"/>
              </w:rPr>
            </w:pPr>
            <w:r w:rsidRPr="00F370D5">
              <w:rPr>
                <w:rFonts w:hint="eastAsia"/>
                <w:color w:val="0000FF"/>
              </w:rPr>
              <w:t>分项指标</w:t>
            </w:r>
          </w:p>
        </w:tc>
        <w:tc>
          <w:tcPr>
            <w:tcW w:w="748" w:type="pct"/>
            <w:shd w:val="clear" w:color="auto" w:fill="auto"/>
            <w:vAlign w:val="center"/>
            <w:hideMark/>
          </w:tcPr>
          <w:p w14:paraId="4BD04113" w14:textId="77777777" w:rsidR="00D77A4A" w:rsidRPr="00F370D5" w:rsidRDefault="00D77A4A" w:rsidP="00D77A4A">
            <w:pPr>
              <w:pStyle w:val="af2"/>
              <w:rPr>
                <w:color w:val="0000FF"/>
              </w:rPr>
            </w:pPr>
            <w:r w:rsidRPr="00F370D5">
              <w:rPr>
                <w:rFonts w:hint="eastAsia"/>
                <w:color w:val="0000FF"/>
              </w:rPr>
              <w:t>河流类型</w:t>
            </w:r>
          </w:p>
        </w:tc>
        <w:tc>
          <w:tcPr>
            <w:tcW w:w="832" w:type="pct"/>
            <w:vMerge w:val="restart"/>
            <w:shd w:val="clear" w:color="auto" w:fill="auto"/>
            <w:vAlign w:val="center"/>
            <w:hideMark/>
          </w:tcPr>
          <w:p w14:paraId="0F5D64E0" w14:textId="77777777" w:rsidR="00D77A4A" w:rsidRPr="00F370D5" w:rsidRDefault="00D77A4A" w:rsidP="00D77A4A">
            <w:pPr>
              <w:pStyle w:val="af2"/>
              <w:rPr>
                <w:color w:val="0000FF"/>
              </w:rPr>
            </w:pPr>
            <w:r w:rsidRPr="00F370D5">
              <w:rPr>
                <w:rFonts w:hint="eastAsia"/>
                <w:color w:val="0000FF"/>
              </w:rPr>
              <w:t>指标层得分</w:t>
            </w:r>
          </w:p>
        </w:tc>
        <w:tc>
          <w:tcPr>
            <w:tcW w:w="778" w:type="pct"/>
            <w:vMerge w:val="restart"/>
            <w:shd w:val="clear" w:color="auto" w:fill="auto"/>
            <w:vAlign w:val="center"/>
            <w:hideMark/>
          </w:tcPr>
          <w:p w14:paraId="0CF3993B" w14:textId="77777777" w:rsidR="00D77A4A" w:rsidRPr="00F370D5" w:rsidRDefault="00D77A4A" w:rsidP="00D77A4A">
            <w:pPr>
              <w:pStyle w:val="af2"/>
              <w:rPr>
                <w:color w:val="0000FF"/>
              </w:rPr>
            </w:pPr>
            <w:r w:rsidRPr="00F370D5">
              <w:rPr>
                <w:rFonts w:hint="eastAsia"/>
                <w:color w:val="0000FF"/>
              </w:rPr>
              <w:t>准则层得分</w:t>
            </w:r>
          </w:p>
        </w:tc>
      </w:tr>
      <w:tr w:rsidR="00F370D5" w:rsidRPr="00F370D5" w14:paraId="309CD867" w14:textId="77777777" w:rsidTr="00FB52F3">
        <w:trPr>
          <w:trHeight w:val="280"/>
        </w:trPr>
        <w:tc>
          <w:tcPr>
            <w:tcW w:w="770" w:type="pct"/>
            <w:vMerge/>
            <w:vAlign w:val="center"/>
            <w:hideMark/>
          </w:tcPr>
          <w:p w14:paraId="4CF6937E" w14:textId="77777777" w:rsidR="00D77A4A" w:rsidRPr="00F370D5" w:rsidRDefault="00D77A4A" w:rsidP="00D77A4A">
            <w:pPr>
              <w:pStyle w:val="af2"/>
              <w:rPr>
                <w:color w:val="0000FF"/>
              </w:rPr>
            </w:pPr>
          </w:p>
        </w:tc>
        <w:tc>
          <w:tcPr>
            <w:tcW w:w="625" w:type="pct"/>
            <w:vMerge/>
            <w:vAlign w:val="center"/>
            <w:hideMark/>
          </w:tcPr>
          <w:p w14:paraId="2A851906" w14:textId="77777777" w:rsidR="00D77A4A" w:rsidRPr="00F370D5" w:rsidRDefault="00D77A4A" w:rsidP="00D77A4A">
            <w:pPr>
              <w:pStyle w:val="af2"/>
              <w:rPr>
                <w:color w:val="0000FF"/>
              </w:rPr>
            </w:pPr>
          </w:p>
        </w:tc>
        <w:tc>
          <w:tcPr>
            <w:tcW w:w="1247" w:type="pct"/>
            <w:vMerge/>
            <w:vAlign w:val="center"/>
            <w:hideMark/>
          </w:tcPr>
          <w:p w14:paraId="4F1DC343" w14:textId="77777777" w:rsidR="00D77A4A" w:rsidRPr="00F370D5" w:rsidRDefault="00D77A4A" w:rsidP="00D77A4A">
            <w:pPr>
              <w:pStyle w:val="af2"/>
              <w:rPr>
                <w:color w:val="0000FF"/>
              </w:rPr>
            </w:pPr>
          </w:p>
        </w:tc>
        <w:tc>
          <w:tcPr>
            <w:tcW w:w="748" w:type="pct"/>
            <w:shd w:val="clear" w:color="auto" w:fill="auto"/>
            <w:vAlign w:val="center"/>
            <w:hideMark/>
          </w:tcPr>
          <w:p w14:paraId="43D8B123" w14:textId="77777777" w:rsidR="00D77A4A" w:rsidRPr="00F370D5" w:rsidRDefault="00D77A4A" w:rsidP="00D77A4A">
            <w:pPr>
              <w:pStyle w:val="af2"/>
              <w:rPr>
                <w:color w:val="0000FF"/>
              </w:rPr>
            </w:pPr>
            <w:r w:rsidRPr="00F370D5">
              <w:rPr>
                <w:rFonts w:hint="eastAsia"/>
                <w:color w:val="0000FF"/>
              </w:rPr>
              <w:t>自然河流</w:t>
            </w:r>
          </w:p>
        </w:tc>
        <w:tc>
          <w:tcPr>
            <w:tcW w:w="832" w:type="pct"/>
            <w:vMerge/>
            <w:vAlign w:val="center"/>
            <w:hideMark/>
          </w:tcPr>
          <w:p w14:paraId="6B1076B6" w14:textId="77777777" w:rsidR="00D77A4A" w:rsidRPr="00F370D5" w:rsidRDefault="00D77A4A" w:rsidP="00D77A4A">
            <w:pPr>
              <w:pStyle w:val="af2"/>
              <w:rPr>
                <w:color w:val="0000FF"/>
              </w:rPr>
            </w:pPr>
          </w:p>
        </w:tc>
        <w:tc>
          <w:tcPr>
            <w:tcW w:w="778" w:type="pct"/>
            <w:vMerge/>
            <w:vAlign w:val="center"/>
            <w:hideMark/>
          </w:tcPr>
          <w:p w14:paraId="71A70CA4" w14:textId="77777777" w:rsidR="00D77A4A" w:rsidRPr="00F370D5" w:rsidRDefault="00D77A4A" w:rsidP="00D77A4A">
            <w:pPr>
              <w:pStyle w:val="af2"/>
              <w:rPr>
                <w:color w:val="0000FF"/>
              </w:rPr>
            </w:pPr>
          </w:p>
        </w:tc>
      </w:tr>
      <w:tr w:rsidR="00F370D5" w:rsidRPr="00F370D5" w14:paraId="30C89C76" w14:textId="77777777" w:rsidTr="00FB52F3">
        <w:trPr>
          <w:trHeight w:val="359"/>
        </w:trPr>
        <w:tc>
          <w:tcPr>
            <w:tcW w:w="770" w:type="pct"/>
            <w:vMerge w:val="restart"/>
            <w:shd w:val="clear" w:color="auto" w:fill="auto"/>
            <w:vAlign w:val="center"/>
            <w:hideMark/>
          </w:tcPr>
          <w:p w14:paraId="0C26C5C2" w14:textId="77777777" w:rsidR="00C70DC9" w:rsidRPr="00F370D5" w:rsidRDefault="00C70DC9" w:rsidP="00C70DC9">
            <w:pPr>
              <w:pStyle w:val="af2"/>
              <w:rPr>
                <w:color w:val="0000FF"/>
              </w:rPr>
            </w:pPr>
            <w:r w:rsidRPr="00F370D5">
              <w:rPr>
                <w:rFonts w:hint="eastAsia"/>
                <w:color w:val="0000FF"/>
              </w:rPr>
              <w:t>水文水资源</w:t>
            </w:r>
          </w:p>
        </w:tc>
        <w:tc>
          <w:tcPr>
            <w:tcW w:w="625" w:type="pct"/>
            <w:vMerge w:val="restart"/>
            <w:shd w:val="clear" w:color="auto" w:fill="auto"/>
            <w:vAlign w:val="center"/>
            <w:hideMark/>
          </w:tcPr>
          <w:p w14:paraId="467D4AE4" w14:textId="77777777" w:rsidR="00C70DC9" w:rsidRPr="00F370D5" w:rsidRDefault="00C70DC9" w:rsidP="00C70DC9">
            <w:pPr>
              <w:pStyle w:val="af2"/>
              <w:rPr>
                <w:rFonts w:eastAsia="等线"/>
                <w:color w:val="0000FF"/>
              </w:rPr>
            </w:pPr>
            <w:r w:rsidRPr="00F370D5">
              <w:rPr>
                <w:rFonts w:eastAsia="等线"/>
                <w:color w:val="0000FF"/>
              </w:rPr>
              <w:t>0.2</w:t>
            </w:r>
          </w:p>
        </w:tc>
        <w:tc>
          <w:tcPr>
            <w:tcW w:w="1247" w:type="pct"/>
            <w:shd w:val="clear" w:color="auto" w:fill="auto"/>
            <w:vAlign w:val="center"/>
            <w:hideMark/>
          </w:tcPr>
          <w:p w14:paraId="4FAED522" w14:textId="77777777" w:rsidR="00C70DC9" w:rsidRPr="00F370D5" w:rsidRDefault="00C70DC9" w:rsidP="00C70DC9">
            <w:pPr>
              <w:pStyle w:val="af2"/>
              <w:rPr>
                <w:color w:val="0000FF"/>
              </w:rPr>
            </w:pPr>
            <w:r w:rsidRPr="00F370D5">
              <w:rPr>
                <w:rFonts w:hint="eastAsia"/>
                <w:color w:val="0000FF"/>
              </w:rPr>
              <w:t>水资源开发利用率</w:t>
            </w:r>
          </w:p>
        </w:tc>
        <w:tc>
          <w:tcPr>
            <w:tcW w:w="748" w:type="pct"/>
            <w:shd w:val="clear" w:color="auto" w:fill="auto"/>
            <w:vAlign w:val="center"/>
            <w:hideMark/>
          </w:tcPr>
          <w:p w14:paraId="01335E0F" w14:textId="77777777" w:rsidR="00C70DC9" w:rsidRPr="00F370D5" w:rsidRDefault="00C70DC9" w:rsidP="00C70DC9">
            <w:pPr>
              <w:pStyle w:val="af2"/>
              <w:rPr>
                <w:rFonts w:eastAsia="等线"/>
                <w:color w:val="0000FF"/>
              </w:rPr>
            </w:pPr>
            <w:r w:rsidRPr="00F370D5">
              <w:rPr>
                <w:rFonts w:eastAsia="等线"/>
                <w:color w:val="0000FF"/>
              </w:rPr>
              <w:t>0.05</w:t>
            </w:r>
          </w:p>
        </w:tc>
        <w:tc>
          <w:tcPr>
            <w:tcW w:w="832" w:type="pct"/>
            <w:shd w:val="clear" w:color="auto" w:fill="auto"/>
            <w:vAlign w:val="center"/>
            <w:hideMark/>
          </w:tcPr>
          <w:p w14:paraId="2AAC1DB9" w14:textId="403257CE" w:rsidR="00C70DC9" w:rsidRPr="00F370D5" w:rsidRDefault="00C70DC9" w:rsidP="00C70DC9">
            <w:pPr>
              <w:pStyle w:val="af2"/>
              <w:rPr>
                <w:rFonts w:eastAsia="等线"/>
                <w:color w:val="0000FF"/>
              </w:rPr>
            </w:pPr>
            <w:r w:rsidRPr="00F370D5">
              <w:rPr>
                <w:rFonts w:eastAsia="等线"/>
                <w:color w:val="0000FF"/>
                <w:szCs w:val="21"/>
              </w:rPr>
              <w:t>100</w:t>
            </w:r>
          </w:p>
        </w:tc>
        <w:tc>
          <w:tcPr>
            <w:tcW w:w="778" w:type="pct"/>
            <w:vMerge w:val="restart"/>
            <w:shd w:val="clear" w:color="auto" w:fill="auto"/>
            <w:vAlign w:val="center"/>
            <w:hideMark/>
          </w:tcPr>
          <w:p w14:paraId="27FD057F" w14:textId="1BEEDB2F" w:rsidR="00C70DC9" w:rsidRPr="00F370D5" w:rsidRDefault="00434F63" w:rsidP="00C70DC9">
            <w:pPr>
              <w:pStyle w:val="af2"/>
              <w:rPr>
                <w:rFonts w:eastAsia="等线"/>
                <w:color w:val="0000FF"/>
              </w:rPr>
            </w:pPr>
            <w:r w:rsidRPr="00F370D5">
              <w:rPr>
                <w:rFonts w:eastAsia="等线"/>
                <w:color w:val="0000FF"/>
              </w:rPr>
              <w:t>55</w:t>
            </w:r>
          </w:p>
        </w:tc>
      </w:tr>
      <w:tr w:rsidR="00F370D5" w:rsidRPr="00F370D5" w14:paraId="33155E6C" w14:textId="77777777" w:rsidTr="00FB52F3">
        <w:trPr>
          <w:trHeight w:val="421"/>
        </w:trPr>
        <w:tc>
          <w:tcPr>
            <w:tcW w:w="770" w:type="pct"/>
            <w:vMerge/>
            <w:vAlign w:val="center"/>
            <w:hideMark/>
          </w:tcPr>
          <w:p w14:paraId="1B27295B" w14:textId="77777777" w:rsidR="00C70DC9" w:rsidRPr="00F370D5" w:rsidRDefault="00C70DC9" w:rsidP="00C70DC9">
            <w:pPr>
              <w:pStyle w:val="af2"/>
              <w:rPr>
                <w:color w:val="0000FF"/>
              </w:rPr>
            </w:pPr>
          </w:p>
        </w:tc>
        <w:tc>
          <w:tcPr>
            <w:tcW w:w="625" w:type="pct"/>
            <w:vMerge/>
            <w:vAlign w:val="center"/>
            <w:hideMark/>
          </w:tcPr>
          <w:p w14:paraId="486A5905" w14:textId="77777777" w:rsidR="00C70DC9" w:rsidRPr="00F370D5" w:rsidRDefault="00C70DC9" w:rsidP="00C70DC9">
            <w:pPr>
              <w:pStyle w:val="af2"/>
              <w:rPr>
                <w:rFonts w:eastAsia="等线"/>
                <w:color w:val="0000FF"/>
              </w:rPr>
            </w:pPr>
          </w:p>
        </w:tc>
        <w:tc>
          <w:tcPr>
            <w:tcW w:w="1247" w:type="pct"/>
            <w:shd w:val="clear" w:color="auto" w:fill="auto"/>
            <w:vAlign w:val="center"/>
            <w:hideMark/>
          </w:tcPr>
          <w:p w14:paraId="32E5E58E" w14:textId="77777777" w:rsidR="00C70DC9" w:rsidRPr="00F370D5" w:rsidRDefault="00C70DC9" w:rsidP="00C70DC9">
            <w:pPr>
              <w:pStyle w:val="af2"/>
              <w:rPr>
                <w:color w:val="0000FF"/>
              </w:rPr>
            </w:pPr>
            <w:r w:rsidRPr="00F370D5">
              <w:rPr>
                <w:rFonts w:hint="eastAsia"/>
                <w:color w:val="0000FF"/>
              </w:rPr>
              <w:t>生态用水满足程度</w:t>
            </w:r>
          </w:p>
        </w:tc>
        <w:tc>
          <w:tcPr>
            <w:tcW w:w="748" w:type="pct"/>
            <w:shd w:val="clear" w:color="auto" w:fill="auto"/>
            <w:vAlign w:val="center"/>
            <w:hideMark/>
          </w:tcPr>
          <w:p w14:paraId="38A43461" w14:textId="77777777" w:rsidR="00C70DC9" w:rsidRPr="00F370D5" w:rsidRDefault="00C70DC9" w:rsidP="00C70DC9">
            <w:pPr>
              <w:pStyle w:val="af2"/>
              <w:rPr>
                <w:rFonts w:eastAsia="等线"/>
                <w:color w:val="0000FF"/>
              </w:rPr>
            </w:pPr>
            <w:r w:rsidRPr="00F370D5">
              <w:rPr>
                <w:rFonts w:eastAsia="等线"/>
                <w:color w:val="0000FF"/>
              </w:rPr>
              <w:t>0.15</w:t>
            </w:r>
          </w:p>
        </w:tc>
        <w:tc>
          <w:tcPr>
            <w:tcW w:w="832" w:type="pct"/>
            <w:shd w:val="clear" w:color="auto" w:fill="auto"/>
            <w:vAlign w:val="center"/>
            <w:hideMark/>
          </w:tcPr>
          <w:p w14:paraId="0E7A4522" w14:textId="4DBAA121" w:rsidR="00C70DC9" w:rsidRPr="00F370D5" w:rsidRDefault="006B1F8B" w:rsidP="00C70DC9">
            <w:pPr>
              <w:pStyle w:val="af2"/>
              <w:rPr>
                <w:rFonts w:eastAsia="等线"/>
                <w:color w:val="0000FF"/>
              </w:rPr>
            </w:pPr>
            <w:r w:rsidRPr="00F370D5">
              <w:rPr>
                <w:rFonts w:eastAsia="等线" w:hint="eastAsia"/>
                <w:color w:val="0000FF"/>
              </w:rPr>
              <w:t>4</w:t>
            </w:r>
            <w:r w:rsidRPr="00F370D5">
              <w:rPr>
                <w:rFonts w:eastAsia="等线"/>
                <w:color w:val="0000FF"/>
              </w:rPr>
              <w:t>0</w:t>
            </w:r>
          </w:p>
        </w:tc>
        <w:tc>
          <w:tcPr>
            <w:tcW w:w="778" w:type="pct"/>
            <w:vMerge/>
            <w:vAlign w:val="center"/>
            <w:hideMark/>
          </w:tcPr>
          <w:p w14:paraId="03BADF4E" w14:textId="77777777" w:rsidR="00C70DC9" w:rsidRPr="00F370D5" w:rsidRDefault="00C70DC9" w:rsidP="00C70DC9">
            <w:pPr>
              <w:pStyle w:val="af2"/>
              <w:rPr>
                <w:rFonts w:eastAsia="等线"/>
                <w:color w:val="0000FF"/>
              </w:rPr>
            </w:pPr>
          </w:p>
        </w:tc>
      </w:tr>
      <w:tr w:rsidR="00F370D5" w:rsidRPr="00F370D5" w14:paraId="06902516" w14:textId="77777777" w:rsidTr="00FB52F3">
        <w:trPr>
          <w:trHeight w:val="271"/>
        </w:trPr>
        <w:tc>
          <w:tcPr>
            <w:tcW w:w="770" w:type="pct"/>
            <w:vMerge w:val="restart"/>
            <w:shd w:val="clear" w:color="auto" w:fill="auto"/>
            <w:vAlign w:val="center"/>
            <w:hideMark/>
          </w:tcPr>
          <w:p w14:paraId="55D419B8" w14:textId="77777777" w:rsidR="00C70DC9" w:rsidRPr="00F370D5" w:rsidRDefault="00C70DC9" w:rsidP="00C70DC9">
            <w:pPr>
              <w:pStyle w:val="af2"/>
              <w:rPr>
                <w:color w:val="0000FF"/>
              </w:rPr>
            </w:pPr>
            <w:r w:rsidRPr="00F370D5">
              <w:rPr>
                <w:rFonts w:hint="eastAsia"/>
                <w:color w:val="0000FF"/>
              </w:rPr>
              <w:t>物理结构</w:t>
            </w:r>
          </w:p>
        </w:tc>
        <w:tc>
          <w:tcPr>
            <w:tcW w:w="625" w:type="pct"/>
            <w:vMerge w:val="restart"/>
            <w:shd w:val="clear" w:color="auto" w:fill="auto"/>
            <w:vAlign w:val="center"/>
            <w:hideMark/>
          </w:tcPr>
          <w:p w14:paraId="44EB826F" w14:textId="0E699A36" w:rsidR="00C70DC9" w:rsidRPr="00F370D5" w:rsidRDefault="00C70DC9" w:rsidP="00C70DC9">
            <w:pPr>
              <w:pStyle w:val="af2"/>
              <w:rPr>
                <w:rFonts w:eastAsia="等线"/>
                <w:color w:val="0000FF"/>
              </w:rPr>
            </w:pPr>
            <w:r w:rsidRPr="00F370D5">
              <w:rPr>
                <w:rFonts w:eastAsia="等线"/>
                <w:color w:val="0000FF"/>
              </w:rPr>
              <w:t>0.30</w:t>
            </w:r>
          </w:p>
        </w:tc>
        <w:tc>
          <w:tcPr>
            <w:tcW w:w="1247" w:type="pct"/>
            <w:shd w:val="clear" w:color="auto" w:fill="auto"/>
            <w:vAlign w:val="center"/>
            <w:hideMark/>
          </w:tcPr>
          <w:p w14:paraId="19F7A6F5" w14:textId="77777777" w:rsidR="00C70DC9" w:rsidRPr="00F370D5" w:rsidRDefault="00C70DC9" w:rsidP="00C70DC9">
            <w:pPr>
              <w:pStyle w:val="af2"/>
              <w:rPr>
                <w:color w:val="0000FF"/>
              </w:rPr>
            </w:pPr>
            <w:r w:rsidRPr="00F370D5">
              <w:rPr>
                <w:rFonts w:hint="eastAsia"/>
                <w:color w:val="0000FF"/>
              </w:rPr>
              <w:t>河岸稳定性指标</w:t>
            </w:r>
          </w:p>
        </w:tc>
        <w:tc>
          <w:tcPr>
            <w:tcW w:w="748" w:type="pct"/>
            <w:shd w:val="clear" w:color="auto" w:fill="auto"/>
            <w:vAlign w:val="center"/>
            <w:hideMark/>
          </w:tcPr>
          <w:p w14:paraId="4CCCB52F" w14:textId="77777777" w:rsidR="00C70DC9" w:rsidRPr="00F370D5" w:rsidRDefault="00C70DC9" w:rsidP="00C70DC9">
            <w:pPr>
              <w:pStyle w:val="af2"/>
              <w:rPr>
                <w:rFonts w:eastAsia="等线"/>
                <w:color w:val="0000FF"/>
              </w:rPr>
            </w:pPr>
            <w:r w:rsidRPr="00F370D5">
              <w:rPr>
                <w:rFonts w:eastAsia="等线"/>
                <w:color w:val="0000FF"/>
              </w:rPr>
              <w:t>0.1</w:t>
            </w:r>
          </w:p>
        </w:tc>
        <w:tc>
          <w:tcPr>
            <w:tcW w:w="832" w:type="pct"/>
            <w:shd w:val="clear" w:color="auto" w:fill="auto"/>
            <w:vAlign w:val="center"/>
            <w:hideMark/>
          </w:tcPr>
          <w:p w14:paraId="644F9E0B" w14:textId="03AB6363" w:rsidR="00C70DC9" w:rsidRPr="00F370D5" w:rsidRDefault="00C70DC9" w:rsidP="00C70DC9">
            <w:pPr>
              <w:pStyle w:val="af2"/>
              <w:rPr>
                <w:rFonts w:eastAsia="等线"/>
                <w:color w:val="0000FF"/>
              </w:rPr>
            </w:pPr>
            <w:r w:rsidRPr="00F370D5">
              <w:rPr>
                <w:rFonts w:eastAsia="等线"/>
                <w:color w:val="0000FF"/>
                <w:szCs w:val="21"/>
              </w:rPr>
              <w:t>8</w:t>
            </w:r>
            <w:r w:rsidR="00991903" w:rsidRPr="00F370D5">
              <w:rPr>
                <w:rFonts w:eastAsia="等线"/>
                <w:color w:val="0000FF"/>
                <w:szCs w:val="21"/>
              </w:rPr>
              <w:t>2.3</w:t>
            </w:r>
          </w:p>
        </w:tc>
        <w:tc>
          <w:tcPr>
            <w:tcW w:w="778" w:type="pct"/>
            <w:vMerge w:val="restart"/>
            <w:shd w:val="clear" w:color="auto" w:fill="auto"/>
            <w:vAlign w:val="center"/>
            <w:hideMark/>
          </w:tcPr>
          <w:p w14:paraId="5D6F0142" w14:textId="0C10FC82" w:rsidR="00C70DC9" w:rsidRPr="00F370D5" w:rsidRDefault="00C70DC9" w:rsidP="00C70DC9">
            <w:pPr>
              <w:pStyle w:val="af2"/>
              <w:rPr>
                <w:rFonts w:eastAsia="等线"/>
                <w:color w:val="0000FF"/>
              </w:rPr>
            </w:pPr>
            <w:r w:rsidRPr="00F370D5">
              <w:rPr>
                <w:rFonts w:eastAsia="等线"/>
                <w:color w:val="0000FF"/>
              </w:rPr>
              <w:t>60.</w:t>
            </w:r>
            <w:r w:rsidR="00434F63" w:rsidRPr="00F370D5">
              <w:rPr>
                <w:rFonts w:eastAsia="等线"/>
                <w:color w:val="0000FF"/>
              </w:rPr>
              <w:t>8</w:t>
            </w:r>
          </w:p>
        </w:tc>
      </w:tr>
      <w:tr w:rsidR="00F370D5" w:rsidRPr="00F370D5" w14:paraId="6C38BA37" w14:textId="77777777" w:rsidTr="00FB52F3">
        <w:trPr>
          <w:trHeight w:val="274"/>
        </w:trPr>
        <w:tc>
          <w:tcPr>
            <w:tcW w:w="770" w:type="pct"/>
            <w:vMerge/>
            <w:vAlign w:val="center"/>
            <w:hideMark/>
          </w:tcPr>
          <w:p w14:paraId="62EB63E1" w14:textId="77777777" w:rsidR="00C70DC9" w:rsidRPr="00F370D5" w:rsidRDefault="00C70DC9" w:rsidP="00C70DC9">
            <w:pPr>
              <w:pStyle w:val="af2"/>
              <w:rPr>
                <w:color w:val="0000FF"/>
              </w:rPr>
            </w:pPr>
          </w:p>
        </w:tc>
        <w:tc>
          <w:tcPr>
            <w:tcW w:w="625" w:type="pct"/>
            <w:vMerge/>
            <w:vAlign w:val="center"/>
            <w:hideMark/>
          </w:tcPr>
          <w:p w14:paraId="7B6392FD" w14:textId="77777777" w:rsidR="00C70DC9" w:rsidRPr="00F370D5" w:rsidRDefault="00C70DC9" w:rsidP="00C70DC9">
            <w:pPr>
              <w:pStyle w:val="af2"/>
              <w:rPr>
                <w:rFonts w:eastAsia="等线"/>
                <w:color w:val="0000FF"/>
              </w:rPr>
            </w:pPr>
          </w:p>
        </w:tc>
        <w:tc>
          <w:tcPr>
            <w:tcW w:w="1247" w:type="pct"/>
            <w:shd w:val="clear" w:color="auto" w:fill="auto"/>
            <w:vAlign w:val="center"/>
            <w:hideMark/>
          </w:tcPr>
          <w:p w14:paraId="360AF576" w14:textId="77777777" w:rsidR="00C70DC9" w:rsidRPr="00F370D5" w:rsidRDefault="00C70DC9" w:rsidP="00C70DC9">
            <w:pPr>
              <w:pStyle w:val="af2"/>
              <w:rPr>
                <w:color w:val="0000FF"/>
              </w:rPr>
            </w:pPr>
            <w:r w:rsidRPr="00F370D5">
              <w:rPr>
                <w:rFonts w:hint="eastAsia"/>
                <w:color w:val="0000FF"/>
              </w:rPr>
              <w:t>违规开发水域岸线程度</w:t>
            </w:r>
          </w:p>
        </w:tc>
        <w:tc>
          <w:tcPr>
            <w:tcW w:w="748" w:type="pct"/>
            <w:shd w:val="clear" w:color="auto" w:fill="auto"/>
            <w:vAlign w:val="center"/>
            <w:hideMark/>
          </w:tcPr>
          <w:p w14:paraId="5D778BF4" w14:textId="77777777" w:rsidR="00C70DC9" w:rsidRPr="00F370D5" w:rsidRDefault="00C70DC9" w:rsidP="00C70DC9">
            <w:pPr>
              <w:pStyle w:val="af2"/>
              <w:rPr>
                <w:rFonts w:eastAsia="等线"/>
                <w:color w:val="0000FF"/>
              </w:rPr>
            </w:pPr>
            <w:r w:rsidRPr="00F370D5">
              <w:rPr>
                <w:rFonts w:eastAsia="等线"/>
                <w:color w:val="0000FF"/>
              </w:rPr>
              <w:t>0.1</w:t>
            </w:r>
          </w:p>
        </w:tc>
        <w:tc>
          <w:tcPr>
            <w:tcW w:w="832" w:type="pct"/>
            <w:shd w:val="clear" w:color="auto" w:fill="auto"/>
            <w:vAlign w:val="center"/>
            <w:hideMark/>
          </w:tcPr>
          <w:p w14:paraId="4E40F28C" w14:textId="49BCE2BF" w:rsidR="00C70DC9" w:rsidRPr="00F370D5" w:rsidRDefault="00C70DC9" w:rsidP="00C70DC9">
            <w:pPr>
              <w:pStyle w:val="af2"/>
              <w:rPr>
                <w:rFonts w:eastAsia="等线"/>
                <w:color w:val="0000FF"/>
              </w:rPr>
            </w:pPr>
            <w:r w:rsidRPr="00F370D5">
              <w:rPr>
                <w:rFonts w:eastAsia="等线"/>
                <w:color w:val="0000FF"/>
                <w:szCs w:val="21"/>
              </w:rPr>
              <w:t>100</w:t>
            </w:r>
          </w:p>
        </w:tc>
        <w:tc>
          <w:tcPr>
            <w:tcW w:w="778" w:type="pct"/>
            <w:vMerge/>
            <w:vAlign w:val="center"/>
            <w:hideMark/>
          </w:tcPr>
          <w:p w14:paraId="2CA5B5B5" w14:textId="77777777" w:rsidR="00C70DC9" w:rsidRPr="00F370D5" w:rsidRDefault="00C70DC9" w:rsidP="00C70DC9">
            <w:pPr>
              <w:pStyle w:val="af2"/>
              <w:rPr>
                <w:rFonts w:eastAsia="等线"/>
                <w:color w:val="0000FF"/>
              </w:rPr>
            </w:pPr>
          </w:p>
        </w:tc>
      </w:tr>
      <w:tr w:rsidR="00F370D5" w:rsidRPr="00F370D5" w14:paraId="314A05E8" w14:textId="77777777" w:rsidTr="00FB52F3">
        <w:trPr>
          <w:trHeight w:val="274"/>
        </w:trPr>
        <w:tc>
          <w:tcPr>
            <w:tcW w:w="770" w:type="pct"/>
            <w:vMerge/>
            <w:vAlign w:val="center"/>
            <w:hideMark/>
          </w:tcPr>
          <w:p w14:paraId="574CCB89" w14:textId="77777777" w:rsidR="00C70DC9" w:rsidRPr="00F370D5" w:rsidRDefault="00C70DC9" w:rsidP="00C70DC9">
            <w:pPr>
              <w:pStyle w:val="af2"/>
              <w:rPr>
                <w:color w:val="0000FF"/>
              </w:rPr>
            </w:pPr>
          </w:p>
        </w:tc>
        <w:tc>
          <w:tcPr>
            <w:tcW w:w="625" w:type="pct"/>
            <w:vMerge/>
            <w:vAlign w:val="center"/>
            <w:hideMark/>
          </w:tcPr>
          <w:p w14:paraId="382934D7" w14:textId="77777777" w:rsidR="00C70DC9" w:rsidRPr="00F370D5" w:rsidRDefault="00C70DC9" w:rsidP="00C70DC9">
            <w:pPr>
              <w:pStyle w:val="af2"/>
              <w:rPr>
                <w:rFonts w:eastAsia="等线"/>
                <w:color w:val="0000FF"/>
              </w:rPr>
            </w:pPr>
          </w:p>
        </w:tc>
        <w:tc>
          <w:tcPr>
            <w:tcW w:w="1247" w:type="pct"/>
            <w:shd w:val="clear" w:color="auto" w:fill="auto"/>
            <w:vAlign w:val="center"/>
            <w:hideMark/>
          </w:tcPr>
          <w:p w14:paraId="1FDCEF6E" w14:textId="77777777" w:rsidR="00C70DC9" w:rsidRPr="00F370D5" w:rsidRDefault="00C70DC9" w:rsidP="00C70DC9">
            <w:pPr>
              <w:pStyle w:val="af2"/>
              <w:rPr>
                <w:color w:val="0000FF"/>
              </w:rPr>
            </w:pPr>
            <w:r w:rsidRPr="00F370D5">
              <w:rPr>
                <w:rFonts w:hint="eastAsia"/>
                <w:color w:val="0000FF"/>
              </w:rPr>
              <w:t>河流纵向连通指数</w:t>
            </w:r>
          </w:p>
        </w:tc>
        <w:tc>
          <w:tcPr>
            <w:tcW w:w="748" w:type="pct"/>
            <w:shd w:val="clear" w:color="auto" w:fill="auto"/>
            <w:vAlign w:val="center"/>
            <w:hideMark/>
          </w:tcPr>
          <w:p w14:paraId="79DA01D6" w14:textId="77777777" w:rsidR="00C70DC9" w:rsidRPr="00F370D5" w:rsidRDefault="00C70DC9" w:rsidP="00C70DC9">
            <w:pPr>
              <w:pStyle w:val="af2"/>
              <w:rPr>
                <w:rFonts w:eastAsia="等线"/>
                <w:color w:val="0000FF"/>
              </w:rPr>
            </w:pPr>
            <w:r w:rsidRPr="00F370D5">
              <w:rPr>
                <w:rFonts w:eastAsia="等线"/>
                <w:color w:val="0000FF"/>
              </w:rPr>
              <w:t>0.1</w:t>
            </w:r>
          </w:p>
        </w:tc>
        <w:tc>
          <w:tcPr>
            <w:tcW w:w="832" w:type="pct"/>
            <w:shd w:val="clear" w:color="auto" w:fill="auto"/>
            <w:vAlign w:val="center"/>
            <w:hideMark/>
          </w:tcPr>
          <w:p w14:paraId="3B855565" w14:textId="19888F9F" w:rsidR="00C70DC9" w:rsidRPr="00F370D5" w:rsidRDefault="00C70DC9" w:rsidP="00C70DC9">
            <w:pPr>
              <w:pStyle w:val="af2"/>
              <w:rPr>
                <w:rFonts w:eastAsia="等线"/>
                <w:color w:val="0000FF"/>
              </w:rPr>
            </w:pPr>
            <w:r w:rsidRPr="00F370D5">
              <w:rPr>
                <w:rFonts w:eastAsia="等线"/>
                <w:color w:val="0000FF"/>
                <w:szCs w:val="21"/>
              </w:rPr>
              <w:t>0</w:t>
            </w:r>
          </w:p>
        </w:tc>
        <w:tc>
          <w:tcPr>
            <w:tcW w:w="778" w:type="pct"/>
            <w:vMerge/>
            <w:vAlign w:val="center"/>
            <w:hideMark/>
          </w:tcPr>
          <w:p w14:paraId="0529D7D7" w14:textId="77777777" w:rsidR="00C70DC9" w:rsidRPr="00F370D5" w:rsidRDefault="00C70DC9" w:rsidP="00C70DC9">
            <w:pPr>
              <w:pStyle w:val="af2"/>
              <w:rPr>
                <w:rFonts w:eastAsia="等线"/>
                <w:color w:val="0000FF"/>
              </w:rPr>
            </w:pPr>
          </w:p>
        </w:tc>
      </w:tr>
      <w:tr w:rsidR="00F370D5" w:rsidRPr="00F370D5" w14:paraId="1D8D51FA" w14:textId="77777777" w:rsidTr="00FB52F3">
        <w:trPr>
          <w:trHeight w:val="154"/>
        </w:trPr>
        <w:tc>
          <w:tcPr>
            <w:tcW w:w="770" w:type="pct"/>
            <w:vMerge w:val="restart"/>
            <w:shd w:val="clear" w:color="auto" w:fill="auto"/>
            <w:vAlign w:val="center"/>
            <w:hideMark/>
          </w:tcPr>
          <w:p w14:paraId="7FD174F6" w14:textId="77777777" w:rsidR="00C70DC9" w:rsidRPr="00F370D5" w:rsidRDefault="00C70DC9" w:rsidP="00C70DC9">
            <w:pPr>
              <w:pStyle w:val="af2"/>
              <w:rPr>
                <w:color w:val="0000FF"/>
              </w:rPr>
            </w:pPr>
            <w:r w:rsidRPr="00F370D5">
              <w:rPr>
                <w:rFonts w:hint="eastAsia"/>
                <w:color w:val="0000FF"/>
              </w:rPr>
              <w:t>水质</w:t>
            </w:r>
          </w:p>
        </w:tc>
        <w:tc>
          <w:tcPr>
            <w:tcW w:w="625" w:type="pct"/>
            <w:vMerge w:val="restart"/>
            <w:shd w:val="clear" w:color="auto" w:fill="auto"/>
            <w:vAlign w:val="center"/>
            <w:hideMark/>
          </w:tcPr>
          <w:p w14:paraId="2180FFD9" w14:textId="77777777" w:rsidR="00C70DC9" w:rsidRPr="00F370D5" w:rsidRDefault="00C70DC9" w:rsidP="00C70DC9">
            <w:pPr>
              <w:pStyle w:val="af2"/>
              <w:rPr>
                <w:rFonts w:eastAsia="等线"/>
                <w:color w:val="0000FF"/>
              </w:rPr>
            </w:pPr>
            <w:r w:rsidRPr="00F370D5">
              <w:rPr>
                <w:rFonts w:eastAsia="等线"/>
                <w:color w:val="0000FF"/>
              </w:rPr>
              <w:t>0.25</w:t>
            </w:r>
          </w:p>
        </w:tc>
        <w:tc>
          <w:tcPr>
            <w:tcW w:w="1247" w:type="pct"/>
            <w:shd w:val="clear" w:color="auto" w:fill="auto"/>
            <w:vAlign w:val="center"/>
            <w:hideMark/>
          </w:tcPr>
          <w:p w14:paraId="6CE3F2AF" w14:textId="77777777" w:rsidR="00C70DC9" w:rsidRPr="00F370D5" w:rsidRDefault="00C70DC9" w:rsidP="00C70DC9">
            <w:pPr>
              <w:pStyle w:val="af2"/>
              <w:rPr>
                <w:color w:val="0000FF"/>
              </w:rPr>
            </w:pPr>
            <w:r w:rsidRPr="00F370D5">
              <w:rPr>
                <w:rFonts w:hint="eastAsia"/>
                <w:color w:val="0000FF"/>
              </w:rPr>
              <w:t>水体整洁程度</w:t>
            </w:r>
          </w:p>
        </w:tc>
        <w:tc>
          <w:tcPr>
            <w:tcW w:w="748" w:type="pct"/>
            <w:shd w:val="clear" w:color="auto" w:fill="auto"/>
            <w:vAlign w:val="center"/>
            <w:hideMark/>
          </w:tcPr>
          <w:p w14:paraId="7FE20F05" w14:textId="77777777" w:rsidR="00C70DC9" w:rsidRPr="00F370D5" w:rsidRDefault="00C70DC9" w:rsidP="00C70DC9">
            <w:pPr>
              <w:pStyle w:val="af2"/>
              <w:rPr>
                <w:rFonts w:eastAsia="等线"/>
                <w:color w:val="0000FF"/>
              </w:rPr>
            </w:pPr>
            <w:r w:rsidRPr="00F370D5">
              <w:rPr>
                <w:rFonts w:eastAsia="等线"/>
                <w:color w:val="0000FF"/>
              </w:rPr>
              <w:t>0.05</w:t>
            </w:r>
          </w:p>
        </w:tc>
        <w:tc>
          <w:tcPr>
            <w:tcW w:w="832" w:type="pct"/>
            <w:shd w:val="clear" w:color="auto" w:fill="auto"/>
            <w:vAlign w:val="center"/>
            <w:hideMark/>
          </w:tcPr>
          <w:p w14:paraId="1E671EF1" w14:textId="1D6D93E0" w:rsidR="00C70DC9" w:rsidRPr="00F370D5" w:rsidRDefault="006B1F8B" w:rsidP="00C70DC9">
            <w:pPr>
              <w:pStyle w:val="af2"/>
              <w:rPr>
                <w:rFonts w:eastAsia="等线"/>
                <w:color w:val="0000FF"/>
              </w:rPr>
            </w:pPr>
            <w:r w:rsidRPr="00F370D5">
              <w:rPr>
                <w:rFonts w:eastAsia="等线"/>
                <w:color w:val="0000FF"/>
                <w:szCs w:val="21"/>
              </w:rPr>
              <w:t>100</w:t>
            </w:r>
          </w:p>
        </w:tc>
        <w:tc>
          <w:tcPr>
            <w:tcW w:w="778" w:type="pct"/>
            <w:vMerge w:val="restart"/>
            <w:shd w:val="clear" w:color="auto" w:fill="auto"/>
            <w:vAlign w:val="center"/>
            <w:hideMark/>
          </w:tcPr>
          <w:p w14:paraId="751ABB38" w14:textId="453C2F7C" w:rsidR="00C70DC9" w:rsidRPr="00F370D5" w:rsidRDefault="005D39FE" w:rsidP="00C70DC9">
            <w:pPr>
              <w:pStyle w:val="af2"/>
              <w:rPr>
                <w:rFonts w:eastAsia="等线"/>
                <w:color w:val="0000FF"/>
              </w:rPr>
            </w:pPr>
            <w:r w:rsidRPr="00F370D5">
              <w:rPr>
                <w:rFonts w:eastAsia="等线"/>
                <w:color w:val="0000FF"/>
              </w:rPr>
              <w:t>9</w:t>
            </w:r>
            <w:r w:rsidR="00434F63" w:rsidRPr="00F370D5">
              <w:rPr>
                <w:rFonts w:eastAsia="等线"/>
                <w:color w:val="0000FF"/>
              </w:rPr>
              <w:t>8</w:t>
            </w:r>
          </w:p>
        </w:tc>
      </w:tr>
      <w:tr w:rsidR="00F370D5" w:rsidRPr="00F370D5" w14:paraId="63336CC2" w14:textId="77777777" w:rsidTr="00FB52F3">
        <w:trPr>
          <w:trHeight w:val="173"/>
        </w:trPr>
        <w:tc>
          <w:tcPr>
            <w:tcW w:w="770" w:type="pct"/>
            <w:vMerge/>
            <w:vAlign w:val="center"/>
            <w:hideMark/>
          </w:tcPr>
          <w:p w14:paraId="518E9665" w14:textId="77777777" w:rsidR="00C70DC9" w:rsidRPr="00F370D5" w:rsidRDefault="00C70DC9" w:rsidP="00C70DC9">
            <w:pPr>
              <w:pStyle w:val="af2"/>
              <w:rPr>
                <w:color w:val="0000FF"/>
              </w:rPr>
            </w:pPr>
          </w:p>
        </w:tc>
        <w:tc>
          <w:tcPr>
            <w:tcW w:w="625" w:type="pct"/>
            <w:vMerge/>
            <w:vAlign w:val="center"/>
            <w:hideMark/>
          </w:tcPr>
          <w:p w14:paraId="662C91D5" w14:textId="77777777" w:rsidR="00C70DC9" w:rsidRPr="00F370D5" w:rsidRDefault="00C70DC9" w:rsidP="00C70DC9">
            <w:pPr>
              <w:pStyle w:val="af2"/>
              <w:rPr>
                <w:rFonts w:eastAsia="等线"/>
                <w:color w:val="0000FF"/>
              </w:rPr>
            </w:pPr>
          </w:p>
        </w:tc>
        <w:tc>
          <w:tcPr>
            <w:tcW w:w="1247" w:type="pct"/>
            <w:shd w:val="clear" w:color="auto" w:fill="auto"/>
            <w:vAlign w:val="center"/>
            <w:hideMark/>
          </w:tcPr>
          <w:p w14:paraId="56E37CDB" w14:textId="77777777" w:rsidR="00C70DC9" w:rsidRPr="00F370D5" w:rsidRDefault="00C70DC9" w:rsidP="00C70DC9">
            <w:pPr>
              <w:pStyle w:val="af2"/>
              <w:rPr>
                <w:color w:val="0000FF"/>
              </w:rPr>
            </w:pPr>
            <w:r w:rsidRPr="00F370D5">
              <w:rPr>
                <w:rFonts w:hint="eastAsia"/>
                <w:color w:val="0000FF"/>
              </w:rPr>
              <w:t>水质优劣程度</w:t>
            </w:r>
          </w:p>
        </w:tc>
        <w:tc>
          <w:tcPr>
            <w:tcW w:w="748" w:type="pct"/>
            <w:shd w:val="clear" w:color="auto" w:fill="auto"/>
            <w:vAlign w:val="center"/>
            <w:hideMark/>
          </w:tcPr>
          <w:p w14:paraId="7039CDA6" w14:textId="77777777" w:rsidR="00C70DC9" w:rsidRPr="00F370D5" w:rsidRDefault="00C70DC9" w:rsidP="00C70DC9">
            <w:pPr>
              <w:pStyle w:val="af2"/>
              <w:rPr>
                <w:rFonts w:eastAsia="等线"/>
                <w:color w:val="0000FF"/>
              </w:rPr>
            </w:pPr>
            <w:r w:rsidRPr="00F370D5">
              <w:rPr>
                <w:rFonts w:eastAsia="等线"/>
                <w:color w:val="0000FF"/>
              </w:rPr>
              <w:t>0.1</w:t>
            </w:r>
          </w:p>
        </w:tc>
        <w:tc>
          <w:tcPr>
            <w:tcW w:w="832" w:type="pct"/>
            <w:shd w:val="clear" w:color="auto" w:fill="auto"/>
            <w:vAlign w:val="center"/>
            <w:hideMark/>
          </w:tcPr>
          <w:p w14:paraId="74934F50" w14:textId="4CF6A4E0" w:rsidR="00C70DC9" w:rsidRPr="00F370D5" w:rsidRDefault="00C70DC9" w:rsidP="00C70DC9">
            <w:pPr>
              <w:pStyle w:val="af2"/>
              <w:rPr>
                <w:rFonts w:eastAsia="等线"/>
                <w:color w:val="0000FF"/>
              </w:rPr>
            </w:pPr>
            <w:r w:rsidRPr="00F370D5">
              <w:rPr>
                <w:rFonts w:eastAsia="等线"/>
                <w:color w:val="0000FF"/>
                <w:szCs w:val="21"/>
              </w:rPr>
              <w:t>100</w:t>
            </w:r>
          </w:p>
        </w:tc>
        <w:tc>
          <w:tcPr>
            <w:tcW w:w="778" w:type="pct"/>
            <w:vMerge/>
            <w:vAlign w:val="center"/>
            <w:hideMark/>
          </w:tcPr>
          <w:p w14:paraId="5256B390" w14:textId="77777777" w:rsidR="00C70DC9" w:rsidRPr="00F370D5" w:rsidRDefault="00C70DC9" w:rsidP="00C70DC9">
            <w:pPr>
              <w:pStyle w:val="af2"/>
              <w:rPr>
                <w:rFonts w:eastAsia="等线"/>
                <w:color w:val="0000FF"/>
              </w:rPr>
            </w:pPr>
          </w:p>
        </w:tc>
      </w:tr>
      <w:tr w:rsidR="00F370D5" w:rsidRPr="00F370D5" w14:paraId="483A951C" w14:textId="77777777" w:rsidTr="00FB52F3">
        <w:trPr>
          <w:trHeight w:val="205"/>
        </w:trPr>
        <w:tc>
          <w:tcPr>
            <w:tcW w:w="770" w:type="pct"/>
            <w:vMerge/>
            <w:vAlign w:val="center"/>
            <w:hideMark/>
          </w:tcPr>
          <w:p w14:paraId="46E03953" w14:textId="77777777" w:rsidR="00C70DC9" w:rsidRPr="00F370D5" w:rsidRDefault="00C70DC9" w:rsidP="00C70DC9">
            <w:pPr>
              <w:pStyle w:val="af2"/>
              <w:rPr>
                <w:color w:val="0000FF"/>
              </w:rPr>
            </w:pPr>
          </w:p>
        </w:tc>
        <w:tc>
          <w:tcPr>
            <w:tcW w:w="625" w:type="pct"/>
            <w:vMerge/>
            <w:vAlign w:val="center"/>
            <w:hideMark/>
          </w:tcPr>
          <w:p w14:paraId="2303FFBE" w14:textId="77777777" w:rsidR="00C70DC9" w:rsidRPr="00F370D5" w:rsidRDefault="00C70DC9" w:rsidP="00C70DC9">
            <w:pPr>
              <w:pStyle w:val="af2"/>
              <w:rPr>
                <w:rFonts w:eastAsia="等线"/>
                <w:color w:val="0000FF"/>
              </w:rPr>
            </w:pPr>
          </w:p>
        </w:tc>
        <w:tc>
          <w:tcPr>
            <w:tcW w:w="1247" w:type="pct"/>
            <w:shd w:val="clear" w:color="auto" w:fill="auto"/>
            <w:vAlign w:val="center"/>
            <w:hideMark/>
          </w:tcPr>
          <w:p w14:paraId="6B76E6A6" w14:textId="77777777" w:rsidR="00C70DC9" w:rsidRPr="00F370D5" w:rsidRDefault="00C70DC9" w:rsidP="00C70DC9">
            <w:pPr>
              <w:pStyle w:val="af2"/>
              <w:rPr>
                <w:color w:val="0000FF"/>
              </w:rPr>
            </w:pPr>
            <w:r w:rsidRPr="00F370D5">
              <w:rPr>
                <w:rFonts w:hint="eastAsia"/>
                <w:color w:val="0000FF"/>
              </w:rPr>
              <w:t>水体自净能力</w:t>
            </w:r>
          </w:p>
        </w:tc>
        <w:tc>
          <w:tcPr>
            <w:tcW w:w="748" w:type="pct"/>
            <w:shd w:val="clear" w:color="auto" w:fill="auto"/>
            <w:vAlign w:val="center"/>
            <w:hideMark/>
          </w:tcPr>
          <w:p w14:paraId="4B7B6B36" w14:textId="77777777" w:rsidR="00C70DC9" w:rsidRPr="00F370D5" w:rsidRDefault="00C70DC9" w:rsidP="00C70DC9">
            <w:pPr>
              <w:pStyle w:val="af2"/>
              <w:rPr>
                <w:rFonts w:eastAsia="等线"/>
                <w:color w:val="0000FF"/>
              </w:rPr>
            </w:pPr>
            <w:r w:rsidRPr="00F370D5">
              <w:rPr>
                <w:rFonts w:eastAsia="等线"/>
                <w:color w:val="0000FF"/>
              </w:rPr>
              <w:t>0.05</w:t>
            </w:r>
          </w:p>
        </w:tc>
        <w:tc>
          <w:tcPr>
            <w:tcW w:w="832" w:type="pct"/>
            <w:shd w:val="clear" w:color="auto" w:fill="auto"/>
            <w:vAlign w:val="center"/>
            <w:hideMark/>
          </w:tcPr>
          <w:p w14:paraId="58CCC8AA" w14:textId="40DF1A86" w:rsidR="00C70DC9" w:rsidRPr="00F370D5" w:rsidRDefault="00C70DC9" w:rsidP="00C70DC9">
            <w:pPr>
              <w:pStyle w:val="af2"/>
              <w:rPr>
                <w:rFonts w:eastAsia="等线"/>
                <w:color w:val="0000FF"/>
              </w:rPr>
            </w:pPr>
            <w:r w:rsidRPr="00F370D5">
              <w:rPr>
                <w:rFonts w:eastAsia="等线"/>
                <w:color w:val="0000FF"/>
                <w:szCs w:val="21"/>
              </w:rPr>
              <w:t>100</w:t>
            </w:r>
          </w:p>
        </w:tc>
        <w:tc>
          <w:tcPr>
            <w:tcW w:w="778" w:type="pct"/>
            <w:vMerge/>
            <w:vAlign w:val="center"/>
            <w:hideMark/>
          </w:tcPr>
          <w:p w14:paraId="433AF7A0" w14:textId="77777777" w:rsidR="00C70DC9" w:rsidRPr="00F370D5" w:rsidRDefault="00C70DC9" w:rsidP="00C70DC9">
            <w:pPr>
              <w:pStyle w:val="af2"/>
              <w:rPr>
                <w:rFonts w:eastAsia="等线"/>
                <w:color w:val="0000FF"/>
              </w:rPr>
            </w:pPr>
          </w:p>
        </w:tc>
      </w:tr>
      <w:tr w:rsidR="00F370D5" w:rsidRPr="00F370D5" w14:paraId="5CA7EE40" w14:textId="77777777" w:rsidTr="00FB52F3">
        <w:trPr>
          <w:trHeight w:val="251"/>
        </w:trPr>
        <w:tc>
          <w:tcPr>
            <w:tcW w:w="770" w:type="pct"/>
            <w:vMerge/>
            <w:vAlign w:val="center"/>
            <w:hideMark/>
          </w:tcPr>
          <w:p w14:paraId="0A7720CD" w14:textId="77777777" w:rsidR="00C70DC9" w:rsidRPr="00F370D5" w:rsidRDefault="00C70DC9" w:rsidP="00C70DC9">
            <w:pPr>
              <w:pStyle w:val="af2"/>
              <w:rPr>
                <w:color w:val="0000FF"/>
              </w:rPr>
            </w:pPr>
          </w:p>
        </w:tc>
        <w:tc>
          <w:tcPr>
            <w:tcW w:w="625" w:type="pct"/>
            <w:vMerge/>
            <w:vAlign w:val="center"/>
            <w:hideMark/>
          </w:tcPr>
          <w:p w14:paraId="173212D8" w14:textId="77777777" w:rsidR="00C70DC9" w:rsidRPr="00F370D5" w:rsidRDefault="00C70DC9" w:rsidP="00C70DC9">
            <w:pPr>
              <w:pStyle w:val="af2"/>
              <w:rPr>
                <w:rFonts w:eastAsia="等线"/>
                <w:color w:val="0000FF"/>
              </w:rPr>
            </w:pPr>
          </w:p>
        </w:tc>
        <w:tc>
          <w:tcPr>
            <w:tcW w:w="1247" w:type="pct"/>
            <w:shd w:val="clear" w:color="auto" w:fill="auto"/>
            <w:vAlign w:val="center"/>
            <w:hideMark/>
          </w:tcPr>
          <w:p w14:paraId="7709AF0C" w14:textId="77777777" w:rsidR="00C70DC9" w:rsidRPr="00F370D5" w:rsidRDefault="00C70DC9" w:rsidP="00C70DC9">
            <w:pPr>
              <w:pStyle w:val="af2"/>
              <w:rPr>
                <w:color w:val="0000FF"/>
              </w:rPr>
            </w:pPr>
            <w:r w:rsidRPr="00F370D5">
              <w:rPr>
                <w:rFonts w:hint="eastAsia"/>
                <w:color w:val="0000FF"/>
              </w:rPr>
              <w:t>水质变化趋势</w:t>
            </w:r>
          </w:p>
        </w:tc>
        <w:tc>
          <w:tcPr>
            <w:tcW w:w="748" w:type="pct"/>
            <w:shd w:val="clear" w:color="auto" w:fill="auto"/>
            <w:vAlign w:val="center"/>
            <w:hideMark/>
          </w:tcPr>
          <w:p w14:paraId="498D639C" w14:textId="77777777" w:rsidR="00C70DC9" w:rsidRPr="00F370D5" w:rsidRDefault="00C70DC9" w:rsidP="00C70DC9">
            <w:pPr>
              <w:pStyle w:val="af2"/>
              <w:rPr>
                <w:rFonts w:eastAsia="等线"/>
                <w:color w:val="0000FF"/>
              </w:rPr>
            </w:pPr>
            <w:r w:rsidRPr="00F370D5">
              <w:rPr>
                <w:rFonts w:eastAsia="等线"/>
                <w:color w:val="0000FF"/>
              </w:rPr>
              <w:t>0.05</w:t>
            </w:r>
          </w:p>
        </w:tc>
        <w:tc>
          <w:tcPr>
            <w:tcW w:w="832" w:type="pct"/>
            <w:shd w:val="clear" w:color="auto" w:fill="auto"/>
            <w:vAlign w:val="center"/>
            <w:hideMark/>
          </w:tcPr>
          <w:p w14:paraId="50332213" w14:textId="65D6D3D4" w:rsidR="00C70DC9" w:rsidRPr="00F370D5" w:rsidRDefault="00C70DC9" w:rsidP="00C70DC9">
            <w:pPr>
              <w:pStyle w:val="af2"/>
              <w:rPr>
                <w:rFonts w:eastAsia="等线"/>
                <w:color w:val="0000FF"/>
              </w:rPr>
            </w:pPr>
            <w:r w:rsidRPr="00F370D5">
              <w:rPr>
                <w:rFonts w:eastAsia="等线"/>
                <w:color w:val="0000FF"/>
                <w:szCs w:val="21"/>
              </w:rPr>
              <w:t>90</w:t>
            </w:r>
          </w:p>
        </w:tc>
        <w:tc>
          <w:tcPr>
            <w:tcW w:w="778" w:type="pct"/>
            <w:vMerge/>
            <w:vAlign w:val="center"/>
            <w:hideMark/>
          </w:tcPr>
          <w:p w14:paraId="54AF1AE7" w14:textId="77777777" w:rsidR="00C70DC9" w:rsidRPr="00F370D5" w:rsidRDefault="00C70DC9" w:rsidP="00C70DC9">
            <w:pPr>
              <w:pStyle w:val="af2"/>
              <w:rPr>
                <w:rFonts w:eastAsia="等线"/>
                <w:color w:val="0000FF"/>
              </w:rPr>
            </w:pPr>
          </w:p>
        </w:tc>
      </w:tr>
      <w:tr w:rsidR="00F370D5" w:rsidRPr="00F370D5" w14:paraId="4F85BFB5" w14:textId="77777777" w:rsidTr="00FB52F3">
        <w:trPr>
          <w:trHeight w:val="283"/>
        </w:trPr>
        <w:tc>
          <w:tcPr>
            <w:tcW w:w="770" w:type="pct"/>
            <w:vMerge w:val="restart"/>
            <w:shd w:val="clear" w:color="auto" w:fill="auto"/>
            <w:vAlign w:val="center"/>
            <w:hideMark/>
          </w:tcPr>
          <w:p w14:paraId="316C0164" w14:textId="77777777" w:rsidR="00C70DC9" w:rsidRPr="00F370D5" w:rsidRDefault="00C70DC9" w:rsidP="00C70DC9">
            <w:pPr>
              <w:pStyle w:val="af2"/>
              <w:rPr>
                <w:color w:val="0000FF"/>
              </w:rPr>
            </w:pPr>
            <w:r w:rsidRPr="00F370D5">
              <w:rPr>
                <w:rFonts w:hint="eastAsia"/>
                <w:color w:val="0000FF"/>
              </w:rPr>
              <w:t>生物</w:t>
            </w:r>
          </w:p>
        </w:tc>
        <w:tc>
          <w:tcPr>
            <w:tcW w:w="625" w:type="pct"/>
            <w:vMerge w:val="restart"/>
            <w:shd w:val="clear" w:color="auto" w:fill="auto"/>
            <w:vAlign w:val="center"/>
            <w:hideMark/>
          </w:tcPr>
          <w:p w14:paraId="177E21A3" w14:textId="77777777" w:rsidR="00C70DC9" w:rsidRPr="00F370D5" w:rsidRDefault="00C70DC9" w:rsidP="00C70DC9">
            <w:pPr>
              <w:pStyle w:val="af2"/>
              <w:rPr>
                <w:rFonts w:eastAsia="等线"/>
                <w:color w:val="0000FF"/>
              </w:rPr>
            </w:pPr>
            <w:r w:rsidRPr="00F370D5">
              <w:rPr>
                <w:rFonts w:eastAsia="等线"/>
                <w:color w:val="0000FF"/>
              </w:rPr>
              <w:t>0.1</w:t>
            </w:r>
          </w:p>
        </w:tc>
        <w:tc>
          <w:tcPr>
            <w:tcW w:w="1247" w:type="pct"/>
            <w:shd w:val="clear" w:color="auto" w:fill="auto"/>
            <w:vAlign w:val="center"/>
            <w:hideMark/>
          </w:tcPr>
          <w:p w14:paraId="5CDD288E" w14:textId="77777777" w:rsidR="00C70DC9" w:rsidRPr="00F370D5" w:rsidRDefault="00C70DC9" w:rsidP="00C70DC9">
            <w:pPr>
              <w:pStyle w:val="af2"/>
              <w:rPr>
                <w:color w:val="0000FF"/>
              </w:rPr>
            </w:pPr>
            <w:r w:rsidRPr="00F370D5">
              <w:rPr>
                <w:rFonts w:hint="eastAsia"/>
                <w:color w:val="0000FF"/>
              </w:rPr>
              <w:t>鱼类</w:t>
            </w:r>
            <w:proofErr w:type="gramStart"/>
            <w:r w:rsidRPr="00F370D5">
              <w:rPr>
                <w:rFonts w:hint="eastAsia"/>
                <w:color w:val="0000FF"/>
              </w:rPr>
              <w:t>保有指数</w:t>
            </w:r>
            <w:proofErr w:type="gramEnd"/>
          </w:p>
        </w:tc>
        <w:tc>
          <w:tcPr>
            <w:tcW w:w="748" w:type="pct"/>
            <w:shd w:val="clear" w:color="auto" w:fill="auto"/>
            <w:vAlign w:val="center"/>
            <w:hideMark/>
          </w:tcPr>
          <w:p w14:paraId="2B69AE39" w14:textId="77777777" w:rsidR="00C70DC9" w:rsidRPr="00F370D5" w:rsidRDefault="00C70DC9" w:rsidP="00C70DC9">
            <w:pPr>
              <w:pStyle w:val="af2"/>
              <w:rPr>
                <w:rFonts w:eastAsia="等线"/>
                <w:color w:val="0000FF"/>
              </w:rPr>
            </w:pPr>
            <w:r w:rsidRPr="00F370D5">
              <w:rPr>
                <w:rFonts w:eastAsia="等线"/>
                <w:color w:val="0000FF"/>
              </w:rPr>
              <w:t>0.05</w:t>
            </w:r>
          </w:p>
        </w:tc>
        <w:tc>
          <w:tcPr>
            <w:tcW w:w="832" w:type="pct"/>
            <w:shd w:val="clear" w:color="auto" w:fill="auto"/>
            <w:vAlign w:val="center"/>
            <w:hideMark/>
          </w:tcPr>
          <w:p w14:paraId="104D83FF" w14:textId="1B687943" w:rsidR="00C70DC9" w:rsidRPr="00F370D5" w:rsidRDefault="00C70DC9" w:rsidP="00C70DC9">
            <w:pPr>
              <w:pStyle w:val="af2"/>
              <w:rPr>
                <w:rFonts w:eastAsia="等线"/>
                <w:color w:val="0000FF"/>
              </w:rPr>
            </w:pPr>
            <w:r w:rsidRPr="00F370D5">
              <w:rPr>
                <w:rFonts w:eastAsia="等线"/>
                <w:color w:val="0000FF"/>
                <w:szCs w:val="21"/>
              </w:rPr>
              <w:t>80</w:t>
            </w:r>
          </w:p>
        </w:tc>
        <w:tc>
          <w:tcPr>
            <w:tcW w:w="778" w:type="pct"/>
            <w:vMerge w:val="restart"/>
            <w:shd w:val="clear" w:color="auto" w:fill="auto"/>
            <w:vAlign w:val="center"/>
            <w:hideMark/>
          </w:tcPr>
          <w:p w14:paraId="08CD8576" w14:textId="7118F5B1" w:rsidR="00C70DC9" w:rsidRPr="00F370D5" w:rsidRDefault="00434F63" w:rsidP="00C70DC9">
            <w:pPr>
              <w:pStyle w:val="af2"/>
              <w:rPr>
                <w:rFonts w:eastAsia="等线"/>
                <w:color w:val="0000FF"/>
              </w:rPr>
            </w:pPr>
            <w:r w:rsidRPr="00F370D5">
              <w:rPr>
                <w:rFonts w:eastAsia="等线"/>
                <w:color w:val="0000FF"/>
              </w:rPr>
              <w:t>85</w:t>
            </w:r>
          </w:p>
        </w:tc>
      </w:tr>
      <w:tr w:rsidR="00F370D5" w:rsidRPr="00F370D5" w14:paraId="475D5FCF" w14:textId="77777777" w:rsidTr="00FB52F3">
        <w:trPr>
          <w:trHeight w:val="273"/>
        </w:trPr>
        <w:tc>
          <w:tcPr>
            <w:tcW w:w="770" w:type="pct"/>
            <w:vMerge/>
            <w:vAlign w:val="center"/>
            <w:hideMark/>
          </w:tcPr>
          <w:p w14:paraId="5918534D" w14:textId="77777777" w:rsidR="00C70DC9" w:rsidRPr="00F370D5" w:rsidRDefault="00C70DC9" w:rsidP="00C70DC9">
            <w:pPr>
              <w:pStyle w:val="af2"/>
              <w:rPr>
                <w:color w:val="0000FF"/>
              </w:rPr>
            </w:pPr>
          </w:p>
        </w:tc>
        <w:tc>
          <w:tcPr>
            <w:tcW w:w="625" w:type="pct"/>
            <w:vMerge/>
            <w:vAlign w:val="center"/>
            <w:hideMark/>
          </w:tcPr>
          <w:p w14:paraId="154094EE" w14:textId="77777777" w:rsidR="00C70DC9" w:rsidRPr="00F370D5" w:rsidRDefault="00C70DC9" w:rsidP="00C70DC9">
            <w:pPr>
              <w:pStyle w:val="af2"/>
              <w:rPr>
                <w:rFonts w:eastAsia="等线"/>
                <w:color w:val="0000FF"/>
              </w:rPr>
            </w:pPr>
          </w:p>
        </w:tc>
        <w:tc>
          <w:tcPr>
            <w:tcW w:w="1247" w:type="pct"/>
            <w:shd w:val="clear" w:color="auto" w:fill="auto"/>
            <w:vAlign w:val="center"/>
            <w:hideMark/>
          </w:tcPr>
          <w:p w14:paraId="699E2DC6" w14:textId="77777777" w:rsidR="00C70DC9" w:rsidRPr="00F370D5" w:rsidRDefault="00C70DC9" w:rsidP="00C70DC9">
            <w:pPr>
              <w:pStyle w:val="af2"/>
              <w:rPr>
                <w:color w:val="0000FF"/>
              </w:rPr>
            </w:pPr>
            <w:r w:rsidRPr="00F370D5">
              <w:rPr>
                <w:rFonts w:hint="eastAsia"/>
                <w:color w:val="0000FF"/>
              </w:rPr>
              <w:t>外来水生动植物</w:t>
            </w:r>
          </w:p>
        </w:tc>
        <w:tc>
          <w:tcPr>
            <w:tcW w:w="748" w:type="pct"/>
            <w:shd w:val="clear" w:color="auto" w:fill="auto"/>
            <w:vAlign w:val="center"/>
            <w:hideMark/>
          </w:tcPr>
          <w:p w14:paraId="744EF16C" w14:textId="77777777" w:rsidR="00C70DC9" w:rsidRPr="00F370D5" w:rsidRDefault="00C70DC9" w:rsidP="00C70DC9">
            <w:pPr>
              <w:pStyle w:val="af2"/>
              <w:rPr>
                <w:rFonts w:eastAsia="等线"/>
                <w:color w:val="0000FF"/>
              </w:rPr>
            </w:pPr>
            <w:r w:rsidRPr="00F370D5">
              <w:rPr>
                <w:rFonts w:eastAsia="等线"/>
                <w:color w:val="0000FF"/>
              </w:rPr>
              <w:t>0.05</w:t>
            </w:r>
          </w:p>
        </w:tc>
        <w:tc>
          <w:tcPr>
            <w:tcW w:w="832" w:type="pct"/>
            <w:shd w:val="clear" w:color="auto" w:fill="auto"/>
            <w:vAlign w:val="center"/>
            <w:hideMark/>
          </w:tcPr>
          <w:p w14:paraId="1390BD0A" w14:textId="33CDD23F" w:rsidR="00C70DC9" w:rsidRPr="00F370D5" w:rsidRDefault="006B1F8B" w:rsidP="00C70DC9">
            <w:pPr>
              <w:pStyle w:val="af2"/>
              <w:rPr>
                <w:rFonts w:eastAsia="等线"/>
                <w:color w:val="0000FF"/>
              </w:rPr>
            </w:pPr>
            <w:r w:rsidRPr="00F370D5">
              <w:rPr>
                <w:rFonts w:eastAsia="等线"/>
                <w:color w:val="0000FF"/>
                <w:szCs w:val="21"/>
              </w:rPr>
              <w:t>90</w:t>
            </w:r>
          </w:p>
        </w:tc>
        <w:tc>
          <w:tcPr>
            <w:tcW w:w="778" w:type="pct"/>
            <w:vMerge/>
            <w:vAlign w:val="center"/>
            <w:hideMark/>
          </w:tcPr>
          <w:p w14:paraId="32B0E567" w14:textId="77777777" w:rsidR="00C70DC9" w:rsidRPr="00F370D5" w:rsidRDefault="00C70DC9" w:rsidP="00C70DC9">
            <w:pPr>
              <w:pStyle w:val="af2"/>
              <w:rPr>
                <w:rFonts w:eastAsia="等线"/>
                <w:color w:val="0000FF"/>
              </w:rPr>
            </w:pPr>
          </w:p>
        </w:tc>
      </w:tr>
      <w:tr w:rsidR="00F370D5" w:rsidRPr="00F370D5" w14:paraId="3FBB00D6" w14:textId="77777777" w:rsidTr="00FB52F3">
        <w:trPr>
          <w:trHeight w:val="263"/>
        </w:trPr>
        <w:tc>
          <w:tcPr>
            <w:tcW w:w="770" w:type="pct"/>
            <w:vMerge w:val="restart"/>
            <w:shd w:val="clear" w:color="auto" w:fill="auto"/>
            <w:vAlign w:val="center"/>
            <w:hideMark/>
          </w:tcPr>
          <w:p w14:paraId="6431554C" w14:textId="77777777" w:rsidR="00C70DC9" w:rsidRPr="00F370D5" w:rsidRDefault="00C70DC9" w:rsidP="00C70DC9">
            <w:pPr>
              <w:pStyle w:val="af2"/>
              <w:rPr>
                <w:color w:val="0000FF"/>
              </w:rPr>
            </w:pPr>
            <w:r w:rsidRPr="00F370D5">
              <w:rPr>
                <w:rFonts w:hint="eastAsia"/>
                <w:color w:val="0000FF"/>
              </w:rPr>
              <w:t>河湖管理与社会服务功能</w:t>
            </w:r>
          </w:p>
        </w:tc>
        <w:tc>
          <w:tcPr>
            <w:tcW w:w="625" w:type="pct"/>
            <w:vMerge w:val="restart"/>
            <w:shd w:val="clear" w:color="auto" w:fill="auto"/>
            <w:vAlign w:val="center"/>
            <w:hideMark/>
          </w:tcPr>
          <w:p w14:paraId="53A2414A" w14:textId="174B174C" w:rsidR="00C70DC9" w:rsidRPr="00F370D5" w:rsidRDefault="00C70DC9" w:rsidP="00C70DC9">
            <w:pPr>
              <w:pStyle w:val="af2"/>
              <w:rPr>
                <w:rFonts w:eastAsia="等线"/>
                <w:color w:val="0000FF"/>
              </w:rPr>
            </w:pPr>
            <w:r w:rsidRPr="00F370D5">
              <w:rPr>
                <w:rFonts w:eastAsia="等线"/>
                <w:color w:val="0000FF"/>
              </w:rPr>
              <w:t>0.15</w:t>
            </w:r>
          </w:p>
        </w:tc>
        <w:tc>
          <w:tcPr>
            <w:tcW w:w="1247" w:type="pct"/>
            <w:shd w:val="clear" w:color="auto" w:fill="auto"/>
            <w:vAlign w:val="center"/>
            <w:hideMark/>
          </w:tcPr>
          <w:p w14:paraId="12AF9751" w14:textId="77777777" w:rsidR="00C70DC9" w:rsidRPr="00F370D5" w:rsidRDefault="00C70DC9" w:rsidP="00C70DC9">
            <w:pPr>
              <w:pStyle w:val="af2"/>
              <w:rPr>
                <w:color w:val="0000FF"/>
              </w:rPr>
            </w:pPr>
            <w:r w:rsidRPr="00F370D5">
              <w:rPr>
                <w:rFonts w:hint="eastAsia"/>
                <w:color w:val="0000FF"/>
              </w:rPr>
              <w:t>公众满意度</w:t>
            </w:r>
          </w:p>
        </w:tc>
        <w:tc>
          <w:tcPr>
            <w:tcW w:w="748" w:type="pct"/>
            <w:shd w:val="clear" w:color="auto" w:fill="auto"/>
            <w:vAlign w:val="center"/>
            <w:hideMark/>
          </w:tcPr>
          <w:p w14:paraId="754CB352" w14:textId="77777777" w:rsidR="00C70DC9" w:rsidRPr="00F370D5" w:rsidRDefault="00C70DC9" w:rsidP="00C70DC9">
            <w:pPr>
              <w:pStyle w:val="af2"/>
              <w:rPr>
                <w:rFonts w:eastAsia="等线"/>
                <w:color w:val="0000FF"/>
              </w:rPr>
            </w:pPr>
            <w:r w:rsidRPr="00F370D5">
              <w:rPr>
                <w:rFonts w:eastAsia="等线"/>
                <w:color w:val="0000FF"/>
              </w:rPr>
              <w:t>0.05</w:t>
            </w:r>
          </w:p>
        </w:tc>
        <w:tc>
          <w:tcPr>
            <w:tcW w:w="832" w:type="pct"/>
            <w:shd w:val="clear" w:color="auto" w:fill="auto"/>
            <w:vAlign w:val="center"/>
            <w:hideMark/>
          </w:tcPr>
          <w:p w14:paraId="1A885A23" w14:textId="7F34A1FA" w:rsidR="00C70DC9" w:rsidRPr="00F370D5" w:rsidRDefault="00434F63" w:rsidP="00C70DC9">
            <w:pPr>
              <w:pStyle w:val="af2"/>
              <w:rPr>
                <w:rFonts w:eastAsia="等线"/>
                <w:color w:val="0000FF"/>
              </w:rPr>
            </w:pPr>
            <w:r w:rsidRPr="00F370D5">
              <w:rPr>
                <w:rFonts w:eastAsia="等线"/>
                <w:color w:val="0000FF"/>
                <w:szCs w:val="21"/>
              </w:rPr>
              <w:t>93</w:t>
            </w:r>
          </w:p>
        </w:tc>
        <w:tc>
          <w:tcPr>
            <w:tcW w:w="778" w:type="pct"/>
            <w:vMerge w:val="restart"/>
            <w:shd w:val="clear" w:color="auto" w:fill="auto"/>
            <w:vAlign w:val="center"/>
            <w:hideMark/>
          </w:tcPr>
          <w:p w14:paraId="7BF6A23D" w14:textId="61E58723" w:rsidR="00C70DC9" w:rsidRPr="00F370D5" w:rsidRDefault="00434F63" w:rsidP="00C70DC9">
            <w:pPr>
              <w:pStyle w:val="af2"/>
              <w:rPr>
                <w:rFonts w:eastAsia="等线"/>
                <w:color w:val="0000FF"/>
              </w:rPr>
            </w:pPr>
            <w:r w:rsidRPr="00F370D5">
              <w:rPr>
                <w:rFonts w:eastAsia="等线"/>
                <w:color w:val="0000FF"/>
              </w:rPr>
              <w:t>98</w:t>
            </w:r>
          </w:p>
        </w:tc>
      </w:tr>
      <w:tr w:rsidR="00F370D5" w:rsidRPr="00F370D5" w14:paraId="094DE85F" w14:textId="77777777" w:rsidTr="00FB52F3">
        <w:trPr>
          <w:trHeight w:val="280"/>
        </w:trPr>
        <w:tc>
          <w:tcPr>
            <w:tcW w:w="770" w:type="pct"/>
            <w:vMerge/>
            <w:vAlign w:val="center"/>
            <w:hideMark/>
          </w:tcPr>
          <w:p w14:paraId="041BE331" w14:textId="77777777" w:rsidR="00C70DC9" w:rsidRPr="00F370D5" w:rsidRDefault="00C70DC9" w:rsidP="00C70DC9">
            <w:pPr>
              <w:pStyle w:val="af2"/>
              <w:rPr>
                <w:color w:val="0000FF"/>
              </w:rPr>
            </w:pPr>
          </w:p>
        </w:tc>
        <w:tc>
          <w:tcPr>
            <w:tcW w:w="625" w:type="pct"/>
            <w:vMerge/>
            <w:vAlign w:val="center"/>
            <w:hideMark/>
          </w:tcPr>
          <w:p w14:paraId="3CE79349" w14:textId="77777777" w:rsidR="00C70DC9" w:rsidRPr="00F370D5" w:rsidRDefault="00C70DC9" w:rsidP="00C70DC9">
            <w:pPr>
              <w:pStyle w:val="af2"/>
              <w:rPr>
                <w:rFonts w:eastAsia="等线"/>
                <w:color w:val="0000FF"/>
              </w:rPr>
            </w:pPr>
          </w:p>
        </w:tc>
        <w:tc>
          <w:tcPr>
            <w:tcW w:w="1247" w:type="pct"/>
            <w:shd w:val="clear" w:color="auto" w:fill="auto"/>
            <w:vAlign w:val="center"/>
            <w:hideMark/>
          </w:tcPr>
          <w:p w14:paraId="1B0A321C" w14:textId="77777777" w:rsidR="00C70DC9" w:rsidRPr="00F370D5" w:rsidRDefault="00C70DC9" w:rsidP="00C70DC9">
            <w:pPr>
              <w:pStyle w:val="af2"/>
              <w:rPr>
                <w:color w:val="0000FF"/>
              </w:rPr>
            </w:pPr>
            <w:r w:rsidRPr="00F370D5">
              <w:rPr>
                <w:rFonts w:hint="eastAsia"/>
                <w:color w:val="0000FF"/>
              </w:rPr>
              <w:t>防洪指标</w:t>
            </w:r>
          </w:p>
        </w:tc>
        <w:tc>
          <w:tcPr>
            <w:tcW w:w="748" w:type="pct"/>
            <w:shd w:val="clear" w:color="auto" w:fill="auto"/>
            <w:vAlign w:val="center"/>
            <w:hideMark/>
          </w:tcPr>
          <w:p w14:paraId="713126CC" w14:textId="77777777" w:rsidR="00C70DC9" w:rsidRPr="00F370D5" w:rsidRDefault="00C70DC9" w:rsidP="00C70DC9">
            <w:pPr>
              <w:pStyle w:val="af2"/>
              <w:rPr>
                <w:rFonts w:eastAsia="等线"/>
                <w:color w:val="0000FF"/>
              </w:rPr>
            </w:pPr>
            <w:r w:rsidRPr="00F370D5">
              <w:rPr>
                <w:rFonts w:eastAsia="等线"/>
                <w:color w:val="0000FF"/>
              </w:rPr>
              <w:t>0.02</w:t>
            </w:r>
          </w:p>
        </w:tc>
        <w:tc>
          <w:tcPr>
            <w:tcW w:w="832" w:type="pct"/>
            <w:shd w:val="clear" w:color="auto" w:fill="auto"/>
            <w:vAlign w:val="center"/>
            <w:hideMark/>
          </w:tcPr>
          <w:p w14:paraId="05AA5D05" w14:textId="2921D5BF" w:rsidR="00C70DC9" w:rsidRPr="00F370D5" w:rsidRDefault="00434F63" w:rsidP="00C70DC9">
            <w:pPr>
              <w:pStyle w:val="af2"/>
              <w:rPr>
                <w:rFonts w:eastAsia="等线"/>
                <w:color w:val="0000FF"/>
              </w:rPr>
            </w:pPr>
            <w:r w:rsidRPr="00F370D5">
              <w:rPr>
                <w:rFonts w:eastAsia="等线"/>
                <w:color w:val="0000FF"/>
                <w:szCs w:val="21"/>
              </w:rPr>
              <w:t>100</w:t>
            </w:r>
          </w:p>
        </w:tc>
        <w:tc>
          <w:tcPr>
            <w:tcW w:w="778" w:type="pct"/>
            <w:vMerge/>
            <w:vAlign w:val="center"/>
            <w:hideMark/>
          </w:tcPr>
          <w:p w14:paraId="73BF347F" w14:textId="77777777" w:rsidR="00C70DC9" w:rsidRPr="00F370D5" w:rsidRDefault="00C70DC9" w:rsidP="00C70DC9">
            <w:pPr>
              <w:pStyle w:val="af2"/>
              <w:rPr>
                <w:rFonts w:eastAsia="等线"/>
                <w:color w:val="0000FF"/>
              </w:rPr>
            </w:pPr>
          </w:p>
        </w:tc>
      </w:tr>
      <w:tr w:rsidR="00F370D5" w:rsidRPr="00F370D5" w14:paraId="2FAE1D14" w14:textId="77777777" w:rsidTr="00FB52F3">
        <w:trPr>
          <w:trHeight w:val="280"/>
        </w:trPr>
        <w:tc>
          <w:tcPr>
            <w:tcW w:w="770" w:type="pct"/>
            <w:vMerge/>
            <w:vAlign w:val="center"/>
            <w:hideMark/>
          </w:tcPr>
          <w:p w14:paraId="0CD83E49" w14:textId="77777777" w:rsidR="00C70DC9" w:rsidRPr="00F370D5" w:rsidRDefault="00C70DC9" w:rsidP="00C70DC9">
            <w:pPr>
              <w:pStyle w:val="af2"/>
              <w:rPr>
                <w:color w:val="0000FF"/>
              </w:rPr>
            </w:pPr>
          </w:p>
        </w:tc>
        <w:tc>
          <w:tcPr>
            <w:tcW w:w="625" w:type="pct"/>
            <w:vMerge/>
            <w:vAlign w:val="center"/>
            <w:hideMark/>
          </w:tcPr>
          <w:p w14:paraId="5EDA2BB8" w14:textId="77777777" w:rsidR="00C70DC9" w:rsidRPr="00F370D5" w:rsidRDefault="00C70DC9" w:rsidP="00C70DC9">
            <w:pPr>
              <w:pStyle w:val="af2"/>
              <w:rPr>
                <w:rFonts w:eastAsia="等线"/>
                <w:color w:val="0000FF"/>
              </w:rPr>
            </w:pPr>
          </w:p>
        </w:tc>
        <w:tc>
          <w:tcPr>
            <w:tcW w:w="1247" w:type="pct"/>
            <w:shd w:val="clear" w:color="auto" w:fill="auto"/>
            <w:vAlign w:val="center"/>
            <w:hideMark/>
          </w:tcPr>
          <w:p w14:paraId="72CC0A55" w14:textId="77777777" w:rsidR="00C70DC9" w:rsidRPr="00F370D5" w:rsidRDefault="00C70DC9" w:rsidP="00C70DC9">
            <w:pPr>
              <w:pStyle w:val="af2"/>
              <w:rPr>
                <w:color w:val="0000FF"/>
              </w:rPr>
            </w:pPr>
            <w:r w:rsidRPr="00F370D5">
              <w:rPr>
                <w:rFonts w:hint="eastAsia"/>
                <w:color w:val="0000FF"/>
              </w:rPr>
              <w:t>供水指标</w:t>
            </w:r>
          </w:p>
        </w:tc>
        <w:tc>
          <w:tcPr>
            <w:tcW w:w="748" w:type="pct"/>
            <w:shd w:val="clear" w:color="auto" w:fill="auto"/>
            <w:vAlign w:val="center"/>
            <w:hideMark/>
          </w:tcPr>
          <w:p w14:paraId="18B54C94" w14:textId="77777777" w:rsidR="00C70DC9" w:rsidRPr="00F370D5" w:rsidRDefault="00C70DC9" w:rsidP="00C70DC9">
            <w:pPr>
              <w:pStyle w:val="af2"/>
              <w:rPr>
                <w:rFonts w:eastAsia="等线"/>
                <w:color w:val="0000FF"/>
              </w:rPr>
            </w:pPr>
            <w:r w:rsidRPr="00F370D5">
              <w:rPr>
                <w:rFonts w:eastAsia="等线"/>
                <w:color w:val="0000FF"/>
              </w:rPr>
              <w:t>0.03</w:t>
            </w:r>
          </w:p>
        </w:tc>
        <w:tc>
          <w:tcPr>
            <w:tcW w:w="832" w:type="pct"/>
            <w:shd w:val="clear" w:color="auto" w:fill="auto"/>
            <w:vAlign w:val="center"/>
            <w:hideMark/>
          </w:tcPr>
          <w:p w14:paraId="7E477A3E" w14:textId="535F8904" w:rsidR="00C70DC9" w:rsidRPr="00F370D5" w:rsidRDefault="00434F63" w:rsidP="00C70DC9">
            <w:pPr>
              <w:pStyle w:val="af2"/>
              <w:rPr>
                <w:rFonts w:eastAsia="等线"/>
                <w:color w:val="0000FF"/>
              </w:rPr>
            </w:pPr>
            <w:r w:rsidRPr="00F370D5">
              <w:rPr>
                <w:rFonts w:eastAsia="等线"/>
                <w:color w:val="0000FF"/>
                <w:szCs w:val="21"/>
              </w:rPr>
              <w:t>100</w:t>
            </w:r>
          </w:p>
        </w:tc>
        <w:tc>
          <w:tcPr>
            <w:tcW w:w="778" w:type="pct"/>
            <w:vMerge/>
            <w:vAlign w:val="center"/>
            <w:hideMark/>
          </w:tcPr>
          <w:p w14:paraId="17298A5F" w14:textId="77777777" w:rsidR="00C70DC9" w:rsidRPr="00F370D5" w:rsidRDefault="00C70DC9" w:rsidP="00C70DC9">
            <w:pPr>
              <w:pStyle w:val="af2"/>
              <w:rPr>
                <w:rFonts w:eastAsia="等线"/>
                <w:color w:val="0000FF"/>
              </w:rPr>
            </w:pPr>
          </w:p>
        </w:tc>
      </w:tr>
      <w:tr w:rsidR="00F370D5" w:rsidRPr="00F370D5" w14:paraId="6354B2C7" w14:textId="77777777" w:rsidTr="00FB52F3">
        <w:trPr>
          <w:trHeight w:val="403"/>
        </w:trPr>
        <w:tc>
          <w:tcPr>
            <w:tcW w:w="770" w:type="pct"/>
            <w:vMerge/>
            <w:vAlign w:val="center"/>
            <w:hideMark/>
          </w:tcPr>
          <w:p w14:paraId="459E5571" w14:textId="77777777" w:rsidR="00C70DC9" w:rsidRPr="00F370D5" w:rsidRDefault="00C70DC9" w:rsidP="00C70DC9">
            <w:pPr>
              <w:pStyle w:val="af2"/>
              <w:rPr>
                <w:color w:val="0000FF"/>
              </w:rPr>
            </w:pPr>
          </w:p>
        </w:tc>
        <w:tc>
          <w:tcPr>
            <w:tcW w:w="625" w:type="pct"/>
            <w:vMerge/>
            <w:vAlign w:val="center"/>
            <w:hideMark/>
          </w:tcPr>
          <w:p w14:paraId="6640AD56" w14:textId="77777777" w:rsidR="00C70DC9" w:rsidRPr="00F370D5" w:rsidRDefault="00C70DC9" w:rsidP="00C70DC9">
            <w:pPr>
              <w:pStyle w:val="af2"/>
              <w:rPr>
                <w:rFonts w:eastAsia="等线"/>
                <w:color w:val="0000FF"/>
              </w:rPr>
            </w:pPr>
          </w:p>
        </w:tc>
        <w:tc>
          <w:tcPr>
            <w:tcW w:w="1247" w:type="pct"/>
            <w:shd w:val="clear" w:color="auto" w:fill="auto"/>
            <w:vAlign w:val="center"/>
            <w:hideMark/>
          </w:tcPr>
          <w:p w14:paraId="5A469B8D" w14:textId="77777777" w:rsidR="00C70DC9" w:rsidRPr="00F370D5" w:rsidRDefault="00C70DC9" w:rsidP="00C70DC9">
            <w:pPr>
              <w:pStyle w:val="af2"/>
              <w:rPr>
                <w:color w:val="0000FF"/>
              </w:rPr>
            </w:pPr>
            <w:r w:rsidRPr="00F370D5">
              <w:rPr>
                <w:rFonts w:hint="eastAsia"/>
                <w:color w:val="0000FF"/>
              </w:rPr>
              <w:t>开发利用与规划的符合性分析</w:t>
            </w:r>
          </w:p>
        </w:tc>
        <w:tc>
          <w:tcPr>
            <w:tcW w:w="748" w:type="pct"/>
            <w:shd w:val="clear" w:color="auto" w:fill="auto"/>
            <w:vAlign w:val="center"/>
            <w:hideMark/>
          </w:tcPr>
          <w:p w14:paraId="61CA4BDC" w14:textId="77777777" w:rsidR="00C70DC9" w:rsidRPr="00F370D5" w:rsidRDefault="00C70DC9" w:rsidP="00C70DC9">
            <w:pPr>
              <w:pStyle w:val="af2"/>
              <w:rPr>
                <w:rFonts w:eastAsia="等线"/>
                <w:color w:val="0000FF"/>
              </w:rPr>
            </w:pPr>
            <w:r w:rsidRPr="00F370D5">
              <w:rPr>
                <w:rFonts w:eastAsia="等线"/>
                <w:color w:val="0000FF"/>
              </w:rPr>
              <w:t>0.05</w:t>
            </w:r>
          </w:p>
        </w:tc>
        <w:tc>
          <w:tcPr>
            <w:tcW w:w="832" w:type="pct"/>
            <w:shd w:val="clear" w:color="auto" w:fill="auto"/>
            <w:vAlign w:val="center"/>
            <w:hideMark/>
          </w:tcPr>
          <w:p w14:paraId="28CD1662" w14:textId="4D6CC5FF" w:rsidR="00C70DC9" w:rsidRPr="00F370D5" w:rsidRDefault="00C70DC9" w:rsidP="00C70DC9">
            <w:pPr>
              <w:pStyle w:val="af2"/>
              <w:rPr>
                <w:rFonts w:eastAsia="等线"/>
                <w:color w:val="0000FF"/>
              </w:rPr>
            </w:pPr>
            <w:r w:rsidRPr="00F370D5">
              <w:rPr>
                <w:rFonts w:eastAsia="等线"/>
                <w:color w:val="0000FF"/>
                <w:szCs w:val="21"/>
              </w:rPr>
              <w:t>100</w:t>
            </w:r>
          </w:p>
        </w:tc>
        <w:tc>
          <w:tcPr>
            <w:tcW w:w="778" w:type="pct"/>
            <w:vMerge/>
            <w:vAlign w:val="center"/>
            <w:hideMark/>
          </w:tcPr>
          <w:p w14:paraId="5EE070D0" w14:textId="77777777" w:rsidR="00C70DC9" w:rsidRPr="00F370D5" w:rsidRDefault="00C70DC9" w:rsidP="00C70DC9">
            <w:pPr>
              <w:pStyle w:val="af2"/>
              <w:rPr>
                <w:rFonts w:eastAsia="等线"/>
                <w:color w:val="0000FF"/>
              </w:rPr>
            </w:pPr>
          </w:p>
        </w:tc>
      </w:tr>
      <w:tr w:rsidR="00F370D5" w:rsidRPr="00F370D5" w14:paraId="133C136C" w14:textId="77777777" w:rsidTr="00FB52F3">
        <w:trPr>
          <w:trHeight w:val="280"/>
        </w:trPr>
        <w:tc>
          <w:tcPr>
            <w:tcW w:w="770" w:type="pct"/>
            <w:shd w:val="clear" w:color="auto" w:fill="auto"/>
            <w:vAlign w:val="center"/>
            <w:hideMark/>
          </w:tcPr>
          <w:p w14:paraId="435B669E" w14:textId="42B9330C" w:rsidR="00D77A4A" w:rsidRPr="00F370D5" w:rsidRDefault="00D77A4A" w:rsidP="00D77A4A">
            <w:pPr>
              <w:pStyle w:val="af2"/>
              <w:rPr>
                <w:color w:val="0000FF"/>
              </w:rPr>
            </w:pPr>
            <w:r w:rsidRPr="00F370D5">
              <w:rPr>
                <w:rFonts w:hint="eastAsia"/>
                <w:color w:val="0000FF"/>
              </w:rPr>
              <w:t>综合得分</w:t>
            </w:r>
          </w:p>
        </w:tc>
        <w:tc>
          <w:tcPr>
            <w:tcW w:w="625" w:type="pct"/>
            <w:shd w:val="clear" w:color="auto" w:fill="auto"/>
            <w:vAlign w:val="center"/>
            <w:hideMark/>
          </w:tcPr>
          <w:p w14:paraId="247C8B93" w14:textId="77777777" w:rsidR="00D77A4A" w:rsidRPr="00F370D5" w:rsidRDefault="00D77A4A" w:rsidP="00D77A4A">
            <w:pPr>
              <w:pStyle w:val="af2"/>
              <w:rPr>
                <w:rFonts w:eastAsia="等线"/>
                <w:color w:val="0000FF"/>
              </w:rPr>
            </w:pPr>
            <w:r w:rsidRPr="00F370D5">
              <w:rPr>
                <w:rFonts w:eastAsia="等线"/>
                <w:color w:val="0000FF"/>
              </w:rPr>
              <w:t xml:space="preserve">　</w:t>
            </w:r>
          </w:p>
        </w:tc>
        <w:tc>
          <w:tcPr>
            <w:tcW w:w="1247" w:type="pct"/>
            <w:shd w:val="clear" w:color="auto" w:fill="auto"/>
            <w:vAlign w:val="center"/>
            <w:hideMark/>
          </w:tcPr>
          <w:p w14:paraId="59034784" w14:textId="77777777" w:rsidR="00D77A4A" w:rsidRPr="00F370D5" w:rsidRDefault="00D77A4A" w:rsidP="00D77A4A">
            <w:pPr>
              <w:pStyle w:val="af2"/>
              <w:rPr>
                <w:rFonts w:eastAsia="等线"/>
                <w:color w:val="0000FF"/>
              </w:rPr>
            </w:pPr>
            <w:r w:rsidRPr="00F370D5">
              <w:rPr>
                <w:rFonts w:eastAsia="等线"/>
                <w:color w:val="0000FF"/>
              </w:rPr>
              <w:t xml:space="preserve">　</w:t>
            </w:r>
          </w:p>
        </w:tc>
        <w:tc>
          <w:tcPr>
            <w:tcW w:w="748" w:type="pct"/>
            <w:shd w:val="clear" w:color="auto" w:fill="auto"/>
            <w:vAlign w:val="center"/>
            <w:hideMark/>
          </w:tcPr>
          <w:p w14:paraId="6DDB66DF" w14:textId="77777777" w:rsidR="00D77A4A" w:rsidRPr="00F370D5" w:rsidRDefault="00D77A4A" w:rsidP="00D77A4A">
            <w:pPr>
              <w:pStyle w:val="af2"/>
              <w:rPr>
                <w:rFonts w:eastAsia="等线"/>
                <w:color w:val="0000FF"/>
              </w:rPr>
            </w:pPr>
            <w:r w:rsidRPr="00F370D5">
              <w:rPr>
                <w:rFonts w:eastAsia="等线"/>
                <w:color w:val="0000FF"/>
              </w:rPr>
              <w:t xml:space="preserve">　</w:t>
            </w:r>
          </w:p>
        </w:tc>
        <w:tc>
          <w:tcPr>
            <w:tcW w:w="832" w:type="pct"/>
            <w:shd w:val="clear" w:color="auto" w:fill="auto"/>
            <w:vAlign w:val="center"/>
            <w:hideMark/>
          </w:tcPr>
          <w:p w14:paraId="150663A3" w14:textId="2B89EA56" w:rsidR="00D77A4A" w:rsidRPr="00F370D5" w:rsidRDefault="00434F63" w:rsidP="00D77A4A">
            <w:pPr>
              <w:pStyle w:val="af2"/>
              <w:rPr>
                <w:rFonts w:eastAsia="等线"/>
                <w:color w:val="0000FF"/>
              </w:rPr>
            </w:pPr>
            <w:r w:rsidRPr="00F370D5">
              <w:rPr>
                <w:rFonts w:eastAsia="等线"/>
                <w:color w:val="0000FF"/>
              </w:rPr>
              <w:t>76.88</w:t>
            </w:r>
          </w:p>
        </w:tc>
        <w:tc>
          <w:tcPr>
            <w:tcW w:w="778" w:type="pct"/>
            <w:shd w:val="clear" w:color="auto" w:fill="auto"/>
            <w:vAlign w:val="center"/>
            <w:hideMark/>
          </w:tcPr>
          <w:p w14:paraId="312929F9" w14:textId="11820BDD" w:rsidR="00D77A4A" w:rsidRPr="00F370D5" w:rsidRDefault="00434F63" w:rsidP="00D77A4A">
            <w:pPr>
              <w:pStyle w:val="af2"/>
              <w:rPr>
                <w:rFonts w:eastAsia="等线"/>
                <w:color w:val="0000FF"/>
              </w:rPr>
            </w:pPr>
            <w:r w:rsidRPr="00F370D5">
              <w:rPr>
                <w:rFonts w:eastAsia="等线"/>
                <w:color w:val="0000FF"/>
              </w:rPr>
              <w:t>76.88</w:t>
            </w:r>
          </w:p>
        </w:tc>
      </w:tr>
    </w:tbl>
    <w:p w14:paraId="5927201D" w14:textId="045823C7" w:rsidR="00F82CB1" w:rsidRPr="00DD7374" w:rsidRDefault="00F82CB1" w:rsidP="00F82CB1">
      <w:pPr>
        <w:ind w:firstLine="480"/>
      </w:pPr>
      <w:r w:rsidRPr="00DD7374">
        <w:rPr>
          <w:rFonts w:hint="eastAsia"/>
        </w:rPr>
        <w:t>对</w:t>
      </w:r>
      <w:r w:rsidR="00CF51C1">
        <w:rPr>
          <w:rFonts w:hint="eastAsia"/>
        </w:rPr>
        <w:t>河流健康</w:t>
      </w:r>
      <w:r w:rsidRPr="00DD7374">
        <w:rPr>
          <w:rFonts w:hint="eastAsia"/>
        </w:rPr>
        <w:t>进行综合评价时，按照目标层、准则层及指标层逐层加权的方法，计算得到各河段健康最终评价结果，计算公式如下：</w:t>
      </w:r>
    </w:p>
    <w:p w14:paraId="4D07E5DB" w14:textId="5A9C76D5" w:rsidR="00F82CB1" w:rsidRPr="00DD7374" w:rsidRDefault="00A12999" w:rsidP="00F82CB1">
      <w:pPr>
        <w:ind w:firstLineChars="0" w:firstLine="0"/>
        <w:jc w:val="center"/>
      </w:pPr>
      <w:r w:rsidRPr="00DD7374">
        <w:rPr>
          <w:position w:val="-34"/>
        </w:rPr>
        <w:object w:dxaOrig="4374" w:dyaOrig="965" w14:anchorId="3506D13B">
          <v:shape id="_x0000_i1029" type="#_x0000_t75" style="width:212.25pt;height:48pt" o:ole="">
            <v:imagedata r:id="rId88" o:title=""/>
          </v:shape>
          <o:OLEObject Type="Embed" ProgID="Equation.3" ShapeID="_x0000_i1029" DrawAspect="Content" ObjectID="_1755002920" r:id="rId89"/>
        </w:object>
      </w:r>
    </w:p>
    <w:p w14:paraId="4309DCEC" w14:textId="77777777" w:rsidR="00F82CB1" w:rsidRPr="00DD7374" w:rsidRDefault="00F82CB1" w:rsidP="00F82CB1">
      <w:pPr>
        <w:ind w:firstLine="480"/>
      </w:pPr>
      <w:r w:rsidRPr="00DD7374">
        <w:rPr>
          <w:rFonts w:hint="eastAsia"/>
        </w:rPr>
        <w:t>式中：</w:t>
      </w:r>
    </w:p>
    <w:p w14:paraId="6C6D25D2" w14:textId="77777777" w:rsidR="00F82CB1" w:rsidRPr="00DD7374" w:rsidRDefault="00F82CB1" w:rsidP="00F82CB1">
      <w:pPr>
        <w:ind w:firstLine="480"/>
      </w:pPr>
      <w:r w:rsidRPr="00DD7374">
        <w:rPr>
          <w:position w:val="-12"/>
        </w:rPr>
        <w:object w:dxaOrig="557" w:dyaOrig="380" w14:anchorId="6195A2D7">
          <v:shape id="_x0000_i1030" type="#_x0000_t75" style="width:27.75pt;height:19.5pt" o:ole="">
            <v:imagedata r:id="rId90" o:title=""/>
          </v:shape>
          <o:OLEObject Type="Embed" ProgID="Equation.3" ShapeID="_x0000_i1030" DrawAspect="Content" ObjectID="_1755002921" r:id="rId91"/>
        </w:object>
      </w:r>
      <w:r w:rsidRPr="00DD7374">
        <w:rPr>
          <w:rFonts w:hint="eastAsia"/>
        </w:rPr>
        <w:t>—第</w:t>
      </w:r>
      <w:r w:rsidRPr="00DD7374">
        <w:rPr>
          <w:position w:val="-6"/>
        </w:rPr>
        <w:object w:dxaOrig="136" w:dyaOrig="272" w14:anchorId="44950D36">
          <v:shape id="_x0000_i1031" type="#_x0000_t75" style="width:7.5pt;height:14.25pt" o:ole="">
            <v:imagedata r:id="rId92" o:title=""/>
          </v:shape>
          <o:OLEObject Type="Embed" ProgID="Equation.3" ShapeID="_x0000_i1031" DrawAspect="Content" ObjectID="_1755002922" r:id="rId93"/>
        </w:object>
      </w:r>
      <w:r w:rsidRPr="00DD7374">
        <w:rPr>
          <w:rFonts w:hint="eastAsia"/>
        </w:rPr>
        <w:t>评价河段健康综合赋分；</w:t>
      </w:r>
    </w:p>
    <w:p w14:paraId="3250CC32" w14:textId="77777777" w:rsidR="00F82CB1" w:rsidRPr="00DD7374" w:rsidRDefault="00F82CB1" w:rsidP="00F82CB1">
      <w:pPr>
        <w:ind w:firstLine="480"/>
      </w:pPr>
      <w:r w:rsidRPr="00DD7374">
        <w:rPr>
          <w:position w:val="-12"/>
        </w:rPr>
        <w:object w:dxaOrig="543" w:dyaOrig="380" w14:anchorId="2528BB2B">
          <v:shape id="_x0000_i1032" type="#_x0000_t75" style="width:27pt;height:19.5pt" o:ole="">
            <v:imagedata r:id="rId94" o:title=""/>
          </v:shape>
          <o:OLEObject Type="Embed" ProgID="Equation.3" ShapeID="_x0000_i1032" DrawAspect="Content" ObjectID="_1755002923" r:id="rId95"/>
        </w:object>
      </w:r>
      <w:proofErr w:type="gramStart"/>
      <w:r w:rsidRPr="00DD7374">
        <w:rPr>
          <w:rFonts w:hint="eastAsia"/>
        </w:rPr>
        <w:t>—指标层第</w:t>
      </w:r>
      <w:proofErr w:type="gramEnd"/>
      <w:r w:rsidRPr="00DD7374">
        <w:rPr>
          <w:position w:val="-6"/>
        </w:rPr>
        <w:object w:dxaOrig="204" w:dyaOrig="231" w14:anchorId="26A11F57">
          <v:shape id="_x0000_i1033" type="#_x0000_t75" style="width:10.5pt;height:10.5pt" o:ole="">
            <v:imagedata r:id="rId96" o:title=""/>
          </v:shape>
          <o:OLEObject Type="Embed" ProgID="Equation.3" ShapeID="_x0000_i1033" DrawAspect="Content" ObjectID="_1755002924" r:id="rId97"/>
        </w:object>
      </w:r>
      <w:proofErr w:type="gramStart"/>
      <w:r w:rsidRPr="00DD7374">
        <w:rPr>
          <w:rFonts w:hint="eastAsia"/>
        </w:rPr>
        <w:t>个</w:t>
      </w:r>
      <w:proofErr w:type="gramEnd"/>
      <w:r w:rsidRPr="00DD7374">
        <w:rPr>
          <w:rFonts w:hint="eastAsia"/>
        </w:rPr>
        <w:t>指标的权重；</w:t>
      </w:r>
    </w:p>
    <w:p w14:paraId="60B66B03" w14:textId="77777777" w:rsidR="00F82CB1" w:rsidRPr="00DD7374" w:rsidRDefault="00F82CB1" w:rsidP="00F82CB1">
      <w:pPr>
        <w:ind w:firstLine="480"/>
      </w:pPr>
      <w:r w:rsidRPr="00DD7374">
        <w:rPr>
          <w:position w:val="-12"/>
        </w:rPr>
        <w:object w:dxaOrig="475" w:dyaOrig="380" w14:anchorId="0E3C015C">
          <v:shape id="_x0000_i1034" type="#_x0000_t75" style="width:26.25pt;height:19.5pt" o:ole="">
            <v:imagedata r:id="rId98" o:title=""/>
          </v:shape>
          <o:OLEObject Type="Embed" ProgID="Equation.3" ShapeID="_x0000_i1034" DrawAspect="Content" ObjectID="_1755002925" r:id="rId99"/>
        </w:object>
      </w:r>
      <w:proofErr w:type="gramStart"/>
      <w:r w:rsidRPr="00DD7374">
        <w:rPr>
          <w:rFonts w:hint="eastAsia"/>
        </w:rPr>
        <w:t>—指标层第</w:t>
      </w:r>
      <w:proofErr w:type="gramEnd"/>
      <w:r w:rsidRPr="00DD7374">
        <w:rPr>
          <w:position w:val="-6"/>
        </w:rPr>
        <w:object w:dxaOrig="204" w:dyaOrig="231" w14:anchorId="2F0CD51B">
          <v:shape id="_x0000_i1035" type="#_x0000_t75" style="width:10.5pt;height:10.5pt" o:ole="">
            <v:imagedata r:id="rId96" o:title=""/>
          </v:shape>
          <o:OLEObject Type="Embed" ProgID="Equation.3" ShapeID="_x0000_i1035" DrawAspect="Content" ObjectID="_1755002926" r:id="rId100"/>
        </w:object>
      </w:r>
      <w:proofErr w:type="gramStart"/>
      <w:r w:rsidRPr="00DD7374">
        <w:rPr>
          <w:rFonts w:hint="eastAsia"/>
        </w:rPr>
        <w:t>个</w:t>
      </w:r>
      <w:proofErr w:type="gramEnd"/>
      <w:r w:rsidRPr="00DD7374">
        <w:rPr>
          <w:rFonts w:hint="eastAsia"/>
        </w:rPr>
        <w:t>指标的赋分；</w:t>
      </w:r>
    </w:p>
    <w:p w14:paraId="51342B8E" w14:textId="77777777" w:rsidR="00F82CB1" w:rsidRPr="00DD7374" w:rsidRDefault="00F82CB1" w:rsidP="00F82CB1">
      <w:pPr>
        <w:ind w:firstLine="480"/>
      </w:pPr>
      <w:r w:rsidRPr="00DD7374">
        <w:rPr>
          <w:position w:val="-12"/>
        </w:rPr>
        <w:object w:dxaOrig="734" w:dyaOrig="380" w14:anchorId="1A582682">
          <v:shape id="_x0000_i1036" type="#_x0000_t75" style="width:36pt;height:19.5pt" o:ole="">
            <v:imagedata r:id="rId101" o:title=""/>
          </v:shape>
          <o:OLEObject Type="Embed" ProgID="Equation.3" ShapeID="_x0000_i1036" DrawAspect="Content" ObjectID="_1755002927" r:id="rId102"/>
        </w:object>
      </w:r>
      <w:r w:rsidRPr="00DD7374">
        <w:rPr>
          <w:rFonts w:hint="eastAsia"/>
        </w:rPr>
        <w:t>—</w:t>
      </w:r>
      <w:proofErr w:type="gramStart"/>
      <w:r w:rsidRPr="00DD7374">
        <w:rPr>
          <w:rFonts w:hint="eastAsia"/>
        </w:rPr>
        <w:t>准则层第</w:t>
      </w:r>
      <w:proofErr w:type="gramEnd"/>
      <w:r w:rsidRPr="00DD7374">
        <w:rPr>
          <w:position w:val="-6"/>
        </w:rPr>
        <w:object w:dxaOrig="272" w:dyaOrig="231" w14:anchorId="42C9F775">
          <v:shape id="_x0000_i1037" type="#_x0000_t75" style="width:14.25pt;height:10.5pt" o:ole="">
            <v:imagedata r:id="rId103" o:title=""/>
          </v:shape>
          <o:OLEObject Type="Embed" ProgID="Equation.3" ShapeID="_x0000_i1037" DrawAspect="Content" ObjectID="_1755002928" r:id="rId104"/>
        </w:object>
      </w:r>
      <w:proofErr w:type="gramStart"/>
      <w:r w:rsidRPr="00DD7374">
        <w:rPr>
          <w:rFonts w:hint="eastAsia"/>
        </w:rPr>
        <w:t>个</w:t>
      </w:r>
      <w:proofErr w:type="gramEnd"/>
      <w:r w:rsidRPr="00DD7374">
        <w:rPr>
          <w:rFonts w:hint="eastAsia"/>
        </w:rPr>
        <w:t>准则层的权重。</w:t>
      </w:r>
    </w:p>
    <w:p w14:paraId="5977BBC7" w14:textId="07D9281F" w:rsidR="00F82CB1" w:rsidRPr="00DD7374" w:rsidRDefault="00F82CB1" w:rsidP="00F82CB1">
      <w:pPr>
        <w:ind w:firstLine="480"/>
      </w:pPr>
      <w:r w:rsidRPr="00DD7374">
        <w:rPr>
          <w:rFonts w:hint="eastAsia"/>
        </w:rPr>
        <w:t>经计算，</w:t>
      </w:r>
      <w:r w:rsidR="00DE7EAC">
        <w:rPr>
          <w:rFonts w:hint="eastAsia"/>
        </w:rPr>
        <w:t>恩阳河</w:t>
      </w:r>
      <w:r w:rsidRPr="00DD7374">
        <w:rPr>
          <w:rFonts w:hint="eastAsia"/>
        </w:rPr>
        <w:t>健康综合</w:t>
      </w:r>
      <w:r w:rsidR="00382B51" w:rsidRPr="00DD7374">
        <w:rPr>
          <w:rFonts w:hint="eastAsia"/>
        </w:rPr>
        <w:t>得</w:t>
      </w:r>
      <w:r w:rsidRPr="00DD7374">
        <w:rPr>
          <w:rFonts w:hint="eastAsia"/>
        </w:rPr>
        <w:t>分为</w:t>
      </w:r>
      <w:r w:rsidR="00434F63">
        <w:t>76.88</w:t>
      </w:r>
      <w:r w:rsidRPr="00DD7374">
        <w:rPr>
          <w:rFonts w:hint="eastAsia"/>
        </w:rPr>
        <w:t>分。</w:t>
      </w:r>
    </w:p>
    <w:p w14:paraId="3E4A8ECE" w14:textId="0E7FAB79" w:rsidR="002663CF" w:rsidRPr="00DD7374" w:rsidRDefault="00434F63" w:rsidP="002663CF">
      <w:pPr>
        <w:ind w:firstLineChars="0" w:firstLine="0"/>
        <w:jc w:val="center"/>
      </w:pPr>
      <w:r>
        <w:rPr>
          <w:noProof/>
        </w:rPr>
        <w:lastRenderedPageBreak/>
        <w:drawing>
          <wp:inline distT="0" distB="0" distL="0" distR="0" wp14:anchorId="52E209B6" wp14:editId="56573F19">
            <wp:extent cx="4287687" cy="36068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315172" cy="3629920"/>
                    </a:xfrm>
                    <a:prstGeom prst="rect">
                      <a:avLst/>
                    </a:prstGeom>
                  </pic:spPr>
                </pic:pic>
              </a:graphicData>
            </a:graphic>
          </wp:inline>
        </w:drawing>
      </w:r>
    </w:p>
    <w:p w14:paraId="744B34D6" w14:textId="1CBD664A" w:rsidR="007A78ED" w:rsidRPr="00DD7374" w:rsidRDefault="00952602" w:rsidP="003B4AD3">
      <w:pPr>
        <w:pStyle w:val="I"/>
      </w:pPr>
      <w:r w:rsidRPr="00DD7374">
        <w:rPr>
          <w:rFonts w:hint="eastAsia"/>
        </w:rPr>
        <w:t>图</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4.2</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1</w:t>
      </w:r>
      <w:r w:rsidR="004A16E5">
        <w:fldChar w:fldCharType="end"/>
      </w:r>
      <w:r w:rsidR="00DE7EAC">
        <w:rPr>
          <w:rFonts w:hint="eastAsia"/>
        </w:rPr>
        <w:t>恩阳河</w:t>
      </w:r>
      <w:r w:rsidR="002663CF" w:rsidRPr="00DD7374">
        <w:rPr>
          <w:rFonts w:hint="eastAsia"/>
        </w:rPr>
        <w:t>健康评价指标</w:t>
      </w:r>
      <w:proofErr w:type="gramStart"/>
      <w:r w:rsidR="002663CF" w:rsidRPr="00DD7374">
        <w:rPr>
          <w:rFonts w:hint="eastAsia"/>
        </w:rPr>
        <w:t>层赋分示意图</w:t>
      </w:r>
      <w:proofErr w:type="gramEnd"/>
    </w:p>
    <w:p w14:paraId="2848029A" w14:textId="77777777" w:rsidR="00795468" w:rsidRPr="00DD7374" w:rsidRDefault="00795468" w:rsidP="00795468">
      <w:pPr>
        <w:pStyle w:val="P"/>
        <w:ind w:firstLine="480"/>
      </w:pPr>
    </w:p>
    <w:p w14:paraId="5E2803F7" w14:textId="00CBCA57" w:rsidR="002663CF" w:rsidRPr="00DD7374" w:rsidRDefault="00434F63" w:rsidP="002663CF">
      <w:pPr>
        <w:ind w:firstLineChars="0" w:firstLine="0"/>
        <w:jc w:val="center"/>
        <w:rPr>
          <w:b/>
        </w:rPr>
      </w:pPr>
      <w:r>
        <w:rPr>
          <w:noProof/>
        </w:rPr>
        <w:drawing>
          <wp:inline distT="0" distB="0" distL="0" distR="0" wp14:anchorId="251E1F88" wp14:editId="0FAC7987">
            <wp:extent cx="4723809" cy="3704762"/>
            <wp:effectExtent l="0" t="0" r="63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23809" cy="3704762"/>
                    </a:xfrm>
                    <a:prstGeom prst="rect">
                      <a:avLst/>
                    </a:prstGeom>
                  </pic:spPr>
                </pic:pic>
              </a:graphicData>
            </a:graphic>
          </wp:inline>
        </w:drawing>
      </w:r>
    </w:p>
    <w:p w14:paraId="26F0AF43" w14:textId="330B9B84" w:rsidR="002663CF" w:rsidRPr="00DD7374" w:rsidRDefault="00952602" w:rsidP="003B4AD3">
      <w:pPr>
        <w:pStyle w:val="I"/>
      </w:pPr>
      <w:r w:rsidRPr="00DD7374">
        <w:rPr>
          <w:rFonts w:hint="eastAsia"/>
        </w:rPr>
        <w:t>图</w:t>
      </w:r>
      <w:r w:rsidR="004A16E5">
        <w:fldChar w:fldCharType="begin"/>
      </w:r>
      <w:r w:rsidR="004A16E5">
        <w:instrText xml:space="preserve"> </w:instrText>
      </w:r>
      <w:r w:rsidR="004A16E5">
        <w:rPr>
          <w:rFonts w:hint="eastAsia"/>
        </w:rPr>
        <w:instrText>STYLEREF 2 \s</w:instrText>
      </w:r>
      <w:r w:rsidR="004A16E5">
        <w:instrText xml:space="preserve"> </w:instrText>
      </w:r>
      <w:r w:rsidR="004A16E5">
        <w:fldChar w:fldCharType="separate"/>
      </w:r>
      <w:r w:rsidR="00AA7276">
        <w:rPr>
          <w:noProof/>
        </w:rPr>
        <w:t>4.2</w:t>
      </w:r>
      <w:r w:rsidR="004A16E5">
        <w:fldChar w:fldCharType="end"/>
      </w:r>
      <w:r w:rsidR="004A16E5">
        <w:noBreakHyphen/>
      </w:r>
      <w:r w:rsidR="004A16E5">
        <w:fldChar w:fldCharType="begin"/>
      </w:r>
      <w:r w:rsidR="004A16E5">
        <w:instrText xml:space="preserve"> </w:instrText>
      </w:r>
      <w:r w:rsidR="004A16E5">
        <w:rPr>
          <w:rFonts w:hint="eastAsia"/>
        </w:rPr>
        <w:instrText xml:space="preserve">SEQ </w:instrText>
      </w:r>
      <w:r w:rsidR="004A16E5">
        <w:rPr>
          <w:rFonts w:hint="eastAsia"/>
        </w:rPr>
        <w:instrText>图</w:instrText>
      </w:r>
      <w:r w:rsidR="004A16E5">
        <w:rPr>
          <w:rFonts w:hint="eastAsia"/>
        </w:rPr>
        <w:instrText xml:space="preserve"> \* ARABIC \s 2</w:instrText>
      </w:r>
      <w:r w:rsidR="004A16E5">
        <w:instrText xml:space="preserve"> </w:instrText>
      </w:r>
      <w:r w:rsidR="004A16E5">
        <w:fldChar w:fldCharType="separate"/>
      </w:r>
      <w:r w:rsidR="00AA7276">
        <w:rPr>
          <w:noProof/>
        </w:rPr>
        <w:t>2</w:t>
      </w:r>
      <w:r w:rsidR="004A16E5">
        <w:fldChar w:fldCharType="end"/>
      </w:r>
      <w:r w:rsidR="00DE7EAC">
        <w:rPr>
          <w:rFonts w:hint="eastAsia"/>
        </w:rPr>
        <w:t>恩阳河</w:t>
      </w:r>
      <w:r w:rsidR="002663CF" w:rsidRPr="00DD7374">
        <w:rPr>
          <w:rFonts w:hint="eastAsia"/>
        </w:rPr>
        <w:t>健康评价准则</w:t>
      </w:r>
      <w:proofErr w:type="gramStart"/>
      <w:r w:rsidR="002663CF" w:rsidRPr="00DD7374">
        <w:rPr>
          <w:rFonts w:hint="eastAsia"/>
        </w:rPr>
        <w:t>层赋分示意图</w:t>
      </w:r>
      <w:proofErr w:type="gramEnd"/>
    </w:p>
    <w:p w14:paraId="6E11F3D0" w14:textId="5A9CF975" w:rsidR="00D832C3" w:rsidRPr="00DD7374" w:rsidRDefault="00D832C3" w:rsidP="001D790E">
      <w:pPr>
        <w:pStyle w:val="3"/>
      </w:pPr>
      <w:bookmarkStart w:id="224" w:name="_Toc80719424"/>
      <w:bookmarkStart w:id="225" w:name="_Toc143607425"/>
      <w:r w:rsidRPr="00DD7374">
        <w:rPr>
          <w:rFonts w:hint="eastAsia"/>
        </w:rPr>
        <w:t>综合评价</w:t>
      </w:r>
      <w:r w:rsidR="008E4960" w:rsidRPr="00DD7374">
        <w:rPr>
          <w:rFonts w:hint="eastAsia"/>
        </w:rPr>
        <w:t>结论</w:t>
      </w:r>
      <w:bookmarkEnd w:id="224"/>
      <w:bookmarkEnd w:id="225"/>
    </w:p>
    <w:p w14:paraId="7D2AC412" w14:textId="1E84D2C5" w:rsidR="008E4960" w:rsidRPr="00DD7374" w:rsidRDefault="008E4960" w:rsidP="008E4960">
      <w:pPr>
        <w:ind w:firstLine="480"/>
      </w:pPr>
      <w:r w:rsidRPr="00DD7374">
        <w:rPr>
          <w:rFonts w:hint="eastAsia"/>
        </w:rPr>
        <w:lastRenderedPageBreak/>
        <w:t>1</w:t>
      </w:r>
      <w:r w:rsidRPr="00DD7374">
        <w:rPr>
          <w:rFonts w:hint="eastAsia"/>
        </w:rPr>
        <w:t>、评价分类标准</w:t>
      </w:r>
    </w:p>
    <w:p w14:paraId="611E9C31" w14:textId="5EB34246" w:rsidR="008E4960" w:rsidRPr="00DD7374" w:rsidRDefault="008E4960" w:rsidP="008E4960">
      <w:pPr>
        <w:ind w:firstLine="480"/>
      </w:pPr>
      <w:r w:rsidRPr="00DD7374">
        <w:rPr>
          <w:rFonts w:hint="eastAsia"/>
        </w:rPr>
        <w:t>（</w:t>
      </w:r>
      <w:r w:rsidRPr="00DD7374">
        <w:t>1</w:t>
      </w:r>
      <w:r w:rsidRPr="00DD7374">
        <w:rPr>
          <w:rFonts w:hint="eastAsia"/>
        </w:rPr>
        <w:t>）</w:t>
      </w:r>
      <w:r w:rsidR="00CF51C1">
        <w:rPr>
          <w:rFonts w:hint="eastAsia"/>
        </w:rPr>
        <w:t>河流健康</w:t>
      </w:r>
      <w:r w:rsidRPr="00DD7374">
        <w:rPr>
          <w:rFonts w:hint="eastAsia"/>
        </w:rPr>
        <w:t>分为五类：一类河湖（非常健康）、二类河湖（健康）、三类河湖（亚健康）、四类河湖（不健康）、五类河湖（劣态）。</w:t>
      </w:r>
    </w:p>
    <w:p w14:paraId="6E5ADFF6" w14:textId="0B2A4D16" w:rsidR="008E4960" w:rsidRPr="00DD7374" w:rsidRDefault="008E4960" w:rsidP="008E4960">
      <w:pPr>
        <w:ind w:firstLine="480"/>
      </w:pPr>
      <w:r w:rsidRPr="00DD7374">
        <w:rPr>
          <w:rFonts w:hint="eastAsia"/>
        </w:rPr>
        <w:t>（</w:t>
      </w:r>
      <w:r w:rsidRPr="00DD7374">
        <w:t>2</w:t>
      </w:r>
      <w:r w:rsidRPr="00DD7374">
        <w:rPr>
          <w:rFonts w:hint="eastAsia"/>
        </w:rPr>
        <w:t>）</w:t>
      </w:r>
      <w:r w:rsidR="00CF51C1">
        <w:rPr>
          <w:rFonts w:hint="eastAsia"/>
        </w:rPr>
        <w:t>河流健康</w:t>
      </w:r>
      <w:r w:rsidRPr="00DD7374">
        <w:rPr>
          <w:rFonts w:hint="eastAsia"/>
        </w:rPr>
        <w:t>分类根据评估指标综合</w:t>
      </w:r>
      <w:r w:rsidR="00AE5349" w:rsidRPr="00DD7374">
        <w:rPr>
          <w:rFonts w:hint="eastAsia"/>
        </w:rPr>
        <w:t>得</w:t>
      </w:r>
      <w:r w:rsidRPr="00DD7374">
        <w:rPr>
          <w:rFonts w:hint="eastAsia"/>
        </w:rPr>
        <w:t>分确定，采用百分制，</w:t>
      </w:r>
      <w:r w:rsidR="00CF51C1">
        <w:rPr>
          <w:rFonts w:hint="eastAsia"/>
        </w:rPr>
        <w:t>河流健康</w:t>
      </w:r>
      <w:r w:rsidRPr="00DD7374">
        <w:rPr>
          <w:rFonts w:hint="eastAsia"/>
        </w:rPr>
        <w:t>分类、状态、</w:t>
      </w:r>
      <w:r w:rsidR="00AE5349" w:rsidRPr="00DD7374">
        <w:rPr>
          <w:rFonts w:hint="eastAsia"/>
        </w:rPr>
        <w:t>得</w:t>
      </w:r>
      <w:r w:rsidRPr="00DD7374">
        <w:rPr>
          <w:rFonts w:hint="eastAsia"/>
        </w:rPr>
        <w:t>分范围、颜色和</w:t>
      </w:r>
      <w:r w:rsidRPr="00DD7374">
        <w:t>RGB</w:t>
      </w:r>
      <w:proofErr w:type="gramStart"/>
      <w:r w:rsidRPr="00DD7374">
        <w:rPr>
          <w:rFonts w:hint="eastAsia"/>
        </w:rPr>
        <w:t>色值说明</w:t>
      </w:r>
      <w:proofErr w:type="gramEnd"/>
      <w:r w:rsidRPr="00DD7374">
        <w:rPr>
          <w:rFonts w:hint="eastAsia"/>
        </w:rPr>
        <w:t>见</w:t>
      </w:r>
      <w:r w:rsidR="00A72CC8" w:rsidRPr="00DD7374">
        <w:fldChar w:fldCharType="begin"/>
      </w:r>
      <w:r w:rsidR="00A72CC8" w:rsidRPr="00DD7374">
        <w:instrText xml:space="preserve"> </w:instrText>
      </w:r>
      <w:r w:rsidR="00A72CC8" w:rsidRPr="00DD7374">
        <w:rPr>
          <w:rFonts w:hint="eastAsia"/>
        </w:rPr>
        <w:instrText>REF _Ref80717826 \h</w:instrText>
      </w:r>
      <w:r w:rsidR="00A72CC8" w:rsidRPr="00DD7374">
        <w:instrText xml:space="preserve"> </w:instrText>
      </w:r>
      <w:r w:rsidR="00B02633" w:rsidRPr="00DD7374">
        <w:instrText xml:space="preserve"> \* MERGEFORMAT </w:instrText>
      </w:r>
      <w:r w:rsidR="00A72CC8" w:rsidRPr="00DD7374">
        <w:fldChar w:fldCharType="separate"/>
      </w:r>
      <w:r w:rsidR="00AA7276" w:rsidRPr="00DD7374">
        <w:rPr>
          <w:rFonts w:hint="eastAsia"/>
        </w:rPr>
        <w:t>表</w:t>
      </w:r>
      <w:r w:rsidR="00AA7276">
        <w:t>4.2</w:t>
      </w:r>
      <w:r w:rsidR="00AA7276" w:rsidRPr="00DD7374">
        <w:noBreakHyphen/>
      </w:r>
      <w:r w:rsidR="00AA7276">
        <w:t>2</w:t>
      </w:r>
      <w:r w:rsidR="00A72CC8" w:rsidRPr="00DD7374">
        <w:fldChar w:fldCharType="end"/>
      </w:r>
      <w:r w:rsidRPr="00DD7374">
        <w:rPr>
          <w:rFonts w:hint="eastAsia"/>
        </w:rPr>
        <w:t>。</w:t>
      </w:r>
    </w:p>
    <w:p w14:paraId="2F4ECA3E" w14:textId="2DD537D9" w:rsidR="008E4960" w:rsidRPr="00DD7374" w:rsidRDefault="00A72CC8" w:rsidP="004A16E5">
      <w:pPr>
        <w:pStyle w:val="aff"/>
      </w:pPr>
      <w:bookmarkStart w:id="226" w:name="_Ref80717826"/>
      <w:bookmarkStart w:id="227" w:name="_Ref2590"/>
      <w:r w:rsidRPr="00DD7374">
        <w:rPr>
          <w:rFonts w:hint="eastAsia"/>
        </w:rPr>
        <w:t>表</w:t>
      </w:r>
      <w:r w:rsidR="00197F1F" w:rsidRPr="00DD7374">
        <w:fldChar w:fldCharType="begin"/>
      </w:r>
      <w:r w:rsidR="00197F1F" w:rsidRPr="00DD7374">
        <w:instrText xml:space="preserve"> </w:instrText>
      </w:r>
      <w:r w:rsidR="00197F1F" w:rsidRPr="00DD7374">
        <w:rPr>
          <w:rFonts w:hint="eastAsia"/>
        </w:rPr>
        <w:instrText>STYLEREF 2 \s</w:instrText>
      </w:r>
      <w:r w:rsidR="00197F1F" w:rsidRPr="00DD7374">
        <w:instrText xml:space="preserve"> </w:instrText>
      </w:r>
      <w:r w:rsidR="00197F1F" w:rsidRPr="00DD7374">
        <w:fldChar w:fldCharType="separate"/>
      </w:r>
      <w:r w:rsidR="00AA7276">
        <w:rPr>
          <w:noProof/>
        </w:rPr>
        <w:t>4.2</w:t>
      </w:r>
      <w:r w:rsidR="00197F1F" w:rsidRPr="00DD7374">
        <w:fldChar w:fldCharType="end"/>
      </w:r>
      <w:r w:rsidR="00197F1F" w:rsidRPr="00DD7374">
        <w:noBreakHyphen/>
      </w:r>
      <w:r w:rsidR="00197F1F" w:rsidRPr="00DD7374">
        <w:fldChar w:fldCharType="begin"/>
      </w:r>
      <w:r w:rsidR="00197F1F" w:rsidRPr="00DD7374">
        <w:instrText xml:space="preserve"> </w:instrText>
      </w:r>
      <w:r w:rsidR="00197F1F" w:rsidRPr="00DD7374">
        <w:rPr>
          <w:rFonts w:hint="eastAsia"/>
        </w:rPr>
        <w:instrText xml:space="preserve">SEQ </w:instrText>
      </w:r>
      <w:r w:rsidR="00197F1F" w:rsidRPr="00DD7374">
        <w:rPr>
          <w:rFonts w:hint="eastAsia"/>
        </w:rPr>
        <w:instrText>表</w:instrText>
      </w:r>
      <w:r w:rsidR="00197F1F" w:rsidRPr="00DD7374">
        <w:rPr>
          <w:rFonts w:hint="eastAsia"/>
        </w:rPr>
        <w:instrText xml:space="preserve"> \* ARABIC \s 2</w:instrText>
      </w:r>
      <w:r w:rsidR="00197F1F" w:rsidRPr="00DD7374">
        <w:instrText xml:space="preserve"> </w:instrText>
      </w:r>
      <w:r w:rsidR="00197F1F" w:rsidRPr="00DD7374">
        <w:fldChar w:fldCharType="separate"/>
      </w:r>
      <w:r w:rsidR="00AA7276">
        <w:rPr>
          <w:noProof/>
        </w:rPr>
        <w:t>2</w:t>
      </w:r>
      <w:r w:rsidR="00197F1F" w:rsidRPr="00DD7374">
        <w:fldChar w:fldCharType="end"/>
      </w:r>
      <w:bookmarkEnd w:id="226"/>
      <w:r w:rsidR="0004679B">
        <w:rPr>
          <w:rFonts w:hint="eastAsia"/>
        </w:rPr>
        <w:t>河湖健康评价</w:t>
      </w:r>
      <w:r w:rsidR="008E4960" w:rsidRPr="00DD7374">
        <w:rPr>
          <w:rFonts w:hint="eastAsia"/>
        </w:rPr>
        <w:t>分类</w:t>
      </w:r>
      <w:bookmarkEnd w:id="227"/>
      <w:r w:rsidR="005D7836" w:rsidRPr="00DD7374">
        <w:rPr>
          <w:rFonts w:hint="eastAsia"/>
        </w:rPr>
        <w:t>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72"/>
        <w:gridCol w:w="1276"/>
        <w:gridCol w:w="1842"/>
        <w:gridCol w:w="992"/>
        <w:gridCol w:w="969"/>
        <w:gridCol w:w="1945"/>
      </w:tblGrid>
      <w:tr w:rsidR="00DD7374" w:rsidRPr="00DD7374" w14:paraId="67162B61" w14:textId="77777777" w:rsidTr="0063448B">
        <w:trPr>
          <w:trHeight w:val="286"/>
        </w:trPr>
        <w:tc>
          <w:tcPr>
            <w:tcW w:w="767" w:type="pct"/>
            <w:shd w:val="clear" w:color="auto" w:fill="auto"/>
            <w:vAlign w:val="center"/>
          </w:tcPr>
          <w:p w14:paraId="7CB17952" w14:textId="77777777" w:rsidR="008E4960" w:rsidRPr="00DD7374" w:rsidRDefault="008E4960" w:rsidP="00B16E1B">
            <w:pPr>
              <w:pStyle w:val="af2"/>
            </w:pPr>
            <w:r w:rsidRPr="00DD7374">
              <w:rPr>
                <w:rFonts w:hint="eastAsia"/>
              </w:rPr>
              <w:t>分类</w:t>
            </w:r>
          </w:p>
        </w:tc>
        <w:tc>
          <w:tcPr>
            <w:tcW w:w="769" w:type="pct"/>
            <w:shd w:val="clear" w:color="auto" w:fill="auto"/>
            <w:vAlign w:val="center"/>
          </w:tcPr>
          <w:p w14:paraId="3F8845F6" w14:textId="77777777" w:rsidR="008E4960" w:rsidRPr="00DD7374" w:rsidRDefault="008E4960" w:rsidP="00B16E1B">
            <w:pPr>
              <w:pStyle w:val="af2"/>
            </w:pPr>
            <w:r w:rsidRPr="00DD7374">
              <w:rPr>
                <w:rFonts w:hint="eastAsia"/>
              </w:rPr>
              <w:t>状态</w:t>
            </w:r>
          </w:p>
        </w:tc>
        <w:tc>
          <w:tcPr>
            <w:tcW w:w="1110" w:type="pct"/>
            <w:shd w:val="clear" w:color="auto" w:fill="auto"/>
            <w:vAlign w:val="center"/>
          </w:tcPr>
          <w:p w14:paraId="69F0BBEA" w14:textId="77777777" w:rsidR="008E4960" w:rsidRPr="00DD7374" w:rsidRDefault="008E4960" w:rsidP="00B16E1B">
            <w:pPr>
              <w:pStyle w:val="af2"/>
            </w:pPr>
            <w:proofErr w:type="gramStart"/>
            <w:r w:rsidRPr="00DD7374">
              <w:rPr>
                <w:rFonts w:hint="eastAsia"/>
              </w:rPr>
              <w:t>赋分范围</w:t>
            </w:r>
            <w:proofErr w:type="gramEnd"/>
          </w:p>
        </w:tc>
        <w:tc>
          <w:tcPr>
            <w:tcW w:w="1182" w:type="pct"/>
            <w:gridSpan w:val="2"/>
            <w:shd w:val="clear" w:color="auto" w:fill="auto"/>
            <w:vAlign w:val="center"/>
          </w:tcPr>
          <w:p w14:paraId="53660022" w14:textId="77777777" w:rsidR="008E4960" w:rsidRPr="00DD7374" w:rsidRDefault="008E4960" w:rsidP="00B16E1B">
            <w:pPr>
              <w:pStyle w:val="af2"/>
            </w:pPr>
            <w:r w:rsidRPr="00DD7374">
              <w:rPr>
                <w:rFonts w:hint="eastAsia"/>
              </w:rPr>
              <w:t>颜色</w:t>
            </w:r>
          </w:p>
        </w:tc>
        <w:tc>
          <w:tcPr>
            <w:tcW w:w="1172" w:type="pct"/>
            <w:shd w:val="clear" w:color="auto" w:fill="auto"/>
            <w:vAlign w:val="center"/>
          </w:tcPr>
          <w:p w14:paraId="0B20096C" w14:textId="77777777" w:rsidR="008E4960" w:rsidRPr="00DD7374" w:rsidRDefault="008E4960" w:rsidP="00B16E1B">
            <w:pPr>
              <w:pStyle w:val="af2"/>
            </w:pPr>
            <w:r w:rsidRPr="00DD7374">
              <w:t>RGB</w:t>
            </w:r>
            <w:proofErr w:type="gramStart"/>
            <w:r w:rsidRPr="00DD7374">
              <w:rPr>
                <w:rFonts w:hint="eastAsia"/>
              </w:rPr>
              <w:t>色值</w:t>
            </w:r>
            <w:proofErr w:type="gramEnd"/>
          </w:p>
        </w:tc>
      </w:tr>
      <w:tr w:rsidR="00C70DC9" w:rsidRPr="00DD7374" w14:paraId="074F02C6" w14:textId="77777777" w:rsidTr="0063448B">
        <w:trPr>
          <w:trHeight w:val="41"/>
        </w:trPr>
        <w:tc>
          <w:tcPr>
            <w:tcW w:w="767" w:type="pct"/>
            <w:shd w:val="clear" w:color="auto" w:fill="auto"/>
            <w:vAlign w:val="center"/>
          </w:tcPr>
          <w:p w14:paraId="588B1C73" w14:textId="77777777" w:rsidR="00C70DC9" w:rsidRPr="00DD7374" w:rsidRDefault="00C70DC9" w:rsidP="00C70DC9">
            <w:pPr>
              <w:pStyle w:val="af2"/>
            </w:pPr>
            <w:r w:rsidRPr="00DD7374">
              <w:rPr>
                <w:rFonts w:hint="eastAsia"/>
              </w:rPr>
              <w:t>一类河湖</w:t>
            </w:r>
          </w:p>
        </w:tc>
        <w:tc>
          <w:tcPr>
            <w:tcW w:w="769" w:type="pct"/>
            <w:shd w:val="clear" w:color="auto" w:fill="auto"/>
            <w:vAlign w:val="center"/>
          </w:tcPr>
          <w:p w14:paraId="6BCF5D6A" w14:textId="77777777" w:rsidR="00C70DC9" w:rsidRPr="00DD7374" w:rsidRDefault="00C70DC9" w:rsidP="00C70DC9">
            <w:pPr>
              <w:pStyle w:val="af2"/>
            </w:pPr>
            <w:r w:rsidRPr="00DD7374">
              <w:rPr>
                <w:rFonts w:hint="eastAsia"/>
              </w:rPr>
              <w:t>非常健康</w:t>
            </w:r>
          </w:p>
        </w:tc>
        <w:tc>
          <w:tcPr>
            <w:tcW w:w="1110" w:type="pct"/>
            <w:shd w:val="clear" w:color="auto" w:fill="auto"/>
            <w:vAlign w:val="center"/>
          </w:tcPr>
          <w:p w14:paraId="0D3F8C18" w14:textId="7D1EAEC6" w:rsidR="00C70DC9" w:rsidRPr="00DD7374" w:rsidRDefault="00C70DC9" w:rsidP="00C70DC9">
            <w:pPr>
              <w:pStyle w:val="af2"/>
            </w:pPr>
            <w:r w:rsidRPr="00DD7374">
              <w:rPr>
                <w:rFonts w:hint="eastAsia"/>
              </w:rPr>
              <w:t>9</w:t>
            </w:r>
            <w:r w:rsidRPr="00DD7374">
              <w:t>0</w:t>
            </w:r>
            <w:r w:rsidRPr="00DD7374">
              <w:rPr>
                <w:rFonts w:hint="eastAsia"/>
              </w:rPr>
              <w:t>≤</w:t>
            </w:r>
            <w:r w:rsidRPr="00DD7374">
              <w:t>RHI</w:t>
            </w:r>
            <w:r w:rsidRPr="00DD7374">
              <w:rPr>
                <w:rFonts w:hint="eastAsia"/>
              </w:rPr>
              <w:t>≤</w:t>
            </w:r>
            <w:r w:rsidRPr="00DD7374">
              <w:t>100</w:t>
            </w:r>
          </w:p>
        </w:tc>
        <w:tc>
          <w:tcPr>
            <w:tcW w:w="598" w:type="pct"/>
            <w:shd w:val="clear" w:color="auto" w:fill="auto"/>
            <w:vAlign w:val="center"/>
          </w:tcPr>
          <w:p w14:paraId="59EE2D70" w14:textId="77777777" w:rsidR="00C70DC9" w:rsidRPr="00DD7374" w:rsidRDefault="00C70DC9" w:rsidP="00C70DC9">
            <w:pPr>
              <w:pStyle w:val="af2"/>
            </w:pPr>
            <w:r w:rsidRPr="00DD7374">
              <w:rPr>
                <w:rFonts w:hint="eastAsia"/>
              </w:rPr>
              <w:t>蓝</w:t>
            </w:r>
          </w:p>
        </w:tc>
        <w:tc>
          <w:tcPr>
            <w:tcW w:w="584" w:type="pct"/>
            <w:shd w:val="clear" w:color="auto" w:fill="auto"/>
            <w:vAlign w:val="center"/>
          </w:tcPr>
          <w:p w14:paraId="21520EC9" w14:textId="6B8FC97C" w:rsidR="00C70DC9" w:rsidRPr="00DD7374" w:rsidRDefault="00064684" w:rsidP="00C70DC9">
            <w:pPr>
              <w:pStyle w:val="af2"/>
            </w:pPr>
            <w:r>
              <w:rPr>
                <w:noProof/>
              </w:rPr>
              <mc:AlternateContent>
                <mc:Choice Requires="wps">
                  <w:drawing>
                    <wp:anchor distT="0" distB="0" distL="114300" distR="114300" simplePos="0" relativeHeight="251665408" behindDoc="0" locked="0" layoutInCell="1" allowOverlap="1" wp14:anchorId="374321DC" wp14:editId="4CB58A84">
                      <wp:simplePos x="0" y="0"/>
                      <wp:positionH relativeFrom="column">
                        <wp:posOffset>285750</wp:posOffset>
                      </wp:positionH>
                      <wp:positionV relativeFrom="paragraph">
                        <wp:posOffset>19050</wp:posOffset>
                      </wp:positionV>
                      <wp:extent cx="148590" cy="144145"/>
                      <wp:effectExtent l="0" t="0" r="0" b="0"/>
                      <wp:wrapNone/>
                      <wp:docPr id="1385642998" name="六边形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8590" cy="144145"/>
                              </a:xfrm>
                              <a:prstGeom prst="hexagon">
                                <a:avLst/>
                              </a:prstGeom>
                              <a:solidFill>
                                <a:srgbClr val="00B0F0"/>
                              </a:solidFill>
                              <a:ln w="25400" cap="flat" cmpd="sng" algn="ctr">
                                <a:noFill/>
                                <a:prstDash val="solid"/>
                              </a:ln>
                              <a:effectLst/>
                            </wps:spPr>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type w14:anchorId="4CA22326"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六边形 5" o:spid="_x0000_s1026" type="#_x0000_t9" style="position:absolute;left:0;text-align:left;margin-left:22.5pt;margin-top:1.5pt;width:11.7pt;height:1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" adj="5238" fillcolor="#00b0f0" stroked="f" strokeweight="2pt">
                      <o:lock v:ext="edit" aspectratio="t"/>
                    </v:shape>
                  </w:pict>
                </mc:Fallback>
              </mc:AlternateContent>
            </w:r>
          </w:p>
        </w:tc>
        <w:tc>
          <w:tcPr>
            <w:tcW w:w="1172" w:type="pct"/>
            <w:shd w:val="clear" w:color="auto" w:fill="auto"/>
            <w:vAlign w:val="center"/>
          </w:tcPr>
          <w:p w14:paraId="640DFA7A" w14:textId="3DCA63A8" w:rsidR="00C70DC9" w:rsidRPr="00DD7374" w:rsidRDefault="00C70DC9" w:rsidP="00C70DC9">
            <w:pPr>
              <w:pStyle w:val="af2"/>
            </w:pPr>
            <w:r w:rsidRPr="00DD7374">
              <w:t>0</w:t>
            </w:r>
            <w:r w:rsidRPr="00DD7374">
              <w:rPr>
                <w:rFonts w:hint="eastAsia"/>
              </w:rPr>
              <w:t>,</w:t>
            </w:r>
            <w:r w:rsidRPr="00DD7374">
              <w:t>180</w:t>
            </w:r>
            <w:r w:rsidRPr="00DD7374">
              <w:rPr>
                <w:rFonts w:hint="eastAsia"/>
              </w:rPr>
              <w:t>,</w:t>
            </w:r>
            <w:r w:rsidRPr="00DD7374">
              <w:t>255</w:t>
            </w:r>
          </w:p>
        </w:tc>
      </w:tr>
      <w:tr w:rsidR="00C70DC9" w:rsidRPr="00DD7374" w14:paraId="233393C7" w14:textId="77777777" w:rsidTr="0063448B">
        <w:trPr>
          <w:trHeight w:val="286"/>
        </w:trPr>
        <w:tc>
          <w:tcPr>
            <w:tcW w:w="767" w:type="pct"/>
            <w:shd w:val="clear" w:color="auto" w:fill="auto"/>
            <w:vAlign w:val="center"/>
          </w:tcPr>
          <w:p w14:paraId="7D2A2158" w14:textId="77777777" w:rsidR="00C70DC9" w:rsidRPr="00DD7374" w:rsidRDefault="00C70DC9" w:rsidP="00C70DC9">
            <w:pPr>
              <w:pStyle w:val="af2"/>
            </w:pPr>
            <w:r w:rsidRPr="00DD7374">
              <w:rPr>
                <w:rFonts w:hint="eastAsia"/>
              </w:rPr>
              <w:t>二类河湖</w:t>
            </w:r>
          </w:p>
        </w:tc>
        <w:tc>
          <w:tcPr>
            <w:tcW w:w="769" w:type="pct"/>
            <w:shd w:val="clear" w:color="auto" w:fill="auto"/>
            <w:vAlign w:val="center"/>
          </w:tcPr>
          <w:p w14:paraId="544E2EBE" w14:textId="77777777" w:rsidR="00C70DC9" w:rsidRPr="00DD7374" w:rsidRDefault="00C70DC9" w:rsidP="00C70DC9">
            <w:pPr>
              <w:pStyle w:val="af2"/>
            </w:pPr>
            <w:r w:rsidRPr="00DD7374">
              <w:rPr>
                <w:rFonts w:hint="eastAsia"/>
              </w:rPr>
              <w:t>健康</w:t>
            </w:r>
          </w:p>
        </w:tc>
        <w:tc>
          <w:tcPr>
            <w:tcW w:w="1110" w:type="pct"/>
            <w:shd w:val="clear" w:color="auto" w:fill="auto"/>
            <w:vAlign w:val="center"/>
          </w:tcPr>
          <w:p w14:paraId="56641FF0" w14:textId="023FDFC7" w:rsidR="00C70DC9" w:rsidRPr="00DD7374" w:rsidRDefault="00C70DC9" w:rsidP="00C70DC9">
            <w:pPr>
              <w:pStyle w:val="af2"/>
            </w:pPr>
            <w:r w:rsidRPr="00DD7374">
              <w:t>75</w:t>
            </w:r>
            <w:r w:rsidRPr="00DD7374">
              <w:rPr>
                <w:rFonts w:hint="eastAsia"/>
              </w:rPr>
              <w:t>≤</w:t>
            </w:r>
            <w:r w:rsidRPr="00DD7374">
              <w:t>RHI</w:t>
            </w:r>
            <w:r>
              <w:rPr>
                <w:rFonts w:hint="eastAsia"/>
              </w:rPr>
              <w:t>＜</w:t>
            </w:r>
            <w:r>
              <w:t>90</w:t>
            </w:r>
          </w:p>
        </w:tc>
        <w:tc>
          <w:tcPr>
            <w:tcW w:w="598" w:type="pct"/>
            <w:shd w:val="clear" w:color="auto" w:fill="auto"/>
            <w:vAlign w:val="center"/>
          </w:tcPr>
          <w:p w14:paraId="5A2A3020" w14:textId="77777777" w:rsidR="00C70DC9" w:rsidRPr="00DD7374" w:rsidRDefault="00C70DC9" w:rsidP="00C70DC9">
            <w:pPr>
              <w:pStyle w:val="af2"/>
            </w:pPr>
            <w:r w:rsidRPr="00DD7374">
              <w:rPr>
                <w:rFonts w:hint="eastAsia"/>
              </w:rPr>
              <w:t>绿</w:t>
            </w:r>
          </w:p>
        </w:tc>
        <w:tc>
          <w:tcPr>
            <w:tcW w:w="584" w:type="pct"/>
            <w:shd w:val="clear" w:color="auto" w:fill="auto"/>
            <w:vAlign w:val="center"/>
          </w:tcPr>
          <w:p w14:paraId="1F8511B8" w14:textId="6600C4E4" w:rsidR="00C70DC9" w:rsidRPr="00DD7374" w:rsidRDefault="00064684" w:rsidP="00C70DC9">
            <w:pPr>
              <w:pStyle w:val="af2"/>
            </w:pPr>
            <w:r>
              <w:rPr>
                <w:noProof/>
              </w:rPr>
              <mc:AlternateContent>
                <mc:Choice Requires="wps">
                  <w:drawing>
                    <wp:anchor distT="0" distB="0" distL="114300" distR="114300" simplePos="0" relativeHeight="251666432" behindDoc="0" locked="0" layoutInCell="1" allowOverlap="1" wp14:anchorId="61FB1BAF" wp14:editId="7B96DF48">
                      <wp:simplePos x="0" y="0"/>
                      <wp:positionH relativeFrom="column">
                        <wp:posOffset>285750</wp:posOffset>
                      </wp:positionH>
                      <wp:positionV relativeFrom="paragraph">
                        <wp:posOffset>33655</wp:posOffset>
                      </wp:positionV>
                      <wp:extent cx="147320" cy="144145"/>
                      <wp:effectExtent l="0" t="0" r="0" b="0"/>
                      <wp:wrapNone/>
                      <wp:docPr id="81528829" name="六边形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320" cy="144145"/>
                              </a:xfrm>
                              <a:prstGeom prst="hexagon">
                                <a:avLst/>
                              </a:prstGeom>
                              <a:solidFill>
                                <a:srgbClr val="92D050"/>
                              </a:solidFill>
                              <a:ln w="25400" cap="flat" cmpd="sng" algn="ctr">
                                <a:noFill/>
                                <a:prstDash val="solid"/>
                              </a:ln>
                              <a:effectLst/>
                            </wps:spPr>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264C16B8" id="六边形 4" o:spid="_x0000_s1026" type="#_x0000_t9" style="position:absolute;left:0;text-align:left;margin-left:22.5pt;margin-top:2.65pt;width:11.6pt;height:1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" adj="5284" fillcolor="#92d050" stroked="f" strokeweight="2pt"/>
                  </w:pict>
                </mc:Fallback>
              </mc:AlternateContent>
            </w:r>
          </w:p>
        </w:tc>
        <w:tc>
          <w:tcPr>
            <w:tcW w:w="1172" w:type="pct"/>
            <w:shd w:val="clear" w:color="auto" w:fill="auto"/>
            <w:vAlign w:val="center"/>
          </w:tcPr>
          <w:p w14:paraId="4F058E5E" w14:textId="0727633A" w:rsidR="00C70DC9" w:rsidRPr="00DD7374" w:rsidRDefault="00C70DC9" w:rsidP="00C70DC9">
            <w:pPr>
              <w:pStyle w:val="af2"/>
            </w:pPr>
            <w:r w:rsidRPr="00DD7374">
              <w:t>150</w:t>
            </w:r>
            <w:r w:rsidRPr="00DD7374">
              <w:rPr>
                <w:rFonts w:hint="eastAsia"/>
              </w:rPr>
              <w:t>,</w:t>
            </w:r>
            <w:r w:rsidRPr="00DD7374">
              <w:t>200</w:t>
            </w:r>
            <w:r w:rsidRPr="00DD7374">
              <w:rPr>
                <w:rFonts w:hint="eastAsia"/>
              </w:rPr>
              <w:t>,</w:t>
            </w:r>
            <w:r w:rsidRPr="00DD7374">
              <w:t>800</w:t>
            </w:r>
          </w:p>
        </w:tc>
      </w:tr>
      <w:tr w:rsidR="00C70DC9" w:rsidRPr="00DD7374" w14:paraId="088DF1E8" w14:textId="77777777" w:rsidTr="0063448B">
        <w:trPr>
          <w:trHeight w:val="286"/>
        </w:trPr>
        <w:tc>
          <w:tcPr>
            <w:tcW w:w="767" w:type="pct"/>
            <w:shd w:val="clear" w:color="auto" w:fill="auto"/>
            <w:vAlign w:val="center"/>
          </w:tcPr>
          <w:p w14:paraId="0CB8F4CA" w14:textId="77777777" w:rsidR="00C70DC9" w:rsidRPr="00DD7374" w:rsidRDefault="00C70DC9" w:rsidP="00C70DC9">
            <w:pPr>
              <w:pStyle w:val="af2"/>
            </w:pPr>
            <w:r w:rsidRPr="00DD7374">
              <w:rPr>
                <w:rFonts w:hint="eastAsia"/>
              </w:rPr>
              <w:t>三类河湖</w:t>
            </w:r>
          </w:p>
        </w:tc>
        <w:tc>
          <w:tcPr>
            <w:tcW w:w="769" w:type="pct"/>
            <w:shd w:val="clear" w:color="auto" w:fill="auto"/>
            <w:vAlign w:val="center"/>
          </w:tcPr>
          <w:p w14:paraId="2E93A567" w14:textId="77777777" w:rsidR="00C70DC9" w:rsidRPr="00DD7374" w:rsidRDefault="00C70DC9" w:rsidP="00C70DC9">
            <w:pPr>
              <w:pStyle w:val="af2"/>
            </w:pPr>
            <w:r w:rsidRPr="00DD7374">
              <w:rPr>
                <w:rFonts w:hint="eastAsia"/>
              </w:rPr>
              <w:t>亚健康</w:t>
            </w:r>
          </w:p>
        </w:tc>
        <w:tc>
          <w:tcPr>
            <w:tcW w:w="1110" w:type="pct"/>
            <w:shd w:val="clear" w:color="auto" w:fill="auto"/>
            <w:vAlign w:val="center"/>
          </w:tcPr>
          <w:p w14:paraId="713D26D9" w14:textId="170C94C5" w:rsidR="00C70DC9" w:rsidRPr="00DD7374" w:rsidRDefault="00C70DC9" w:rsidP="00C70DC9">
            <w:pPr>
              <w:pStyle w:val="af2"/>
            </w:pPr>
            <w:r w:rsidRPr="00DD7374">
              <w:t>60</w:t>
            </w:r>
            <w:r w:rsidRPr="00DD7374">
              <w:rPr>
                <w:rFonts w:hint="eastAsia"/>
              </w:rPr>
              <w:t>≤</w:t>
            </w:r>
            <w:r w:rsidRPr="00DD7374">
              <w:t>RHI</w:t>
            </w:r>
            <w:r>
              <w:rPr>
                <w:rFonts w:hint="eastAsia"/>
              </w:rPr>
              <w:t>＜</w:t>
            </w:r>
            <w:r w:rsidRPr="00DD7374">
              <w:t>75</w:t>
            </w:r>
          </w:p>
        </w:tc>
        <w:tc>
          <w:tcPr>
            <w:tcW w:w="598" w:type="pct"/>
            <w:shd w:val="clear" w:color="auto" w:fill="auto"/>
            <w:vAlign w:val="center"/>
          </w:tcPr>
          <w:p w14:paraId="52084925" w14:textId="77777777" w:rsidR="00C70DC9" w:rsidRPr="00DD7374" w:rsidRDefault="00C70DC9" w:rsidP="00C70DC9">
            <w:pPr>
              <w:pStyle w:val="af2"/>
            </w:pPr>
            <w:r w:rsidRPr="00DD7374">
              <w:rPr>
                <w:rFonts w:hint="eastAsia"/>
              </w:rPr>
              <w:t>黄</w:t>
            </w:r>
          </w:p>
        </w:tc>
        <w:tc>
          <w:tcPr>
            <w:tcW w:w="584" w:type="pct"/>
            <w:shd w:val="clear" w:color="auto" w:fill="auto"/>
            <w:vAlign w:val="center"/>
          </w:tcPr>
          <w:p w14:paraId="22EAE317" w14:textId="53639A20" w:rsidR="00C70DC9" w:rsidRPr="00DD7374" w:rsidRDefault="00064684" w:rsidP="00C70DC9">
            <w:pPr>
              <w:pStyle w:val="af2"/>
            </w:pPr>
            <w:r>
              <w:rPr>
                <w:noProof/>
              </w:rPr>
              <mc:AlternateContent>
                <mc:Choice Requires="wps">
                  <w:drawing>
                    <wp:anchor distT="0" distB="0" distL="114300" distR="114300" simplePos="0" relativeHeight="251667456" behindDoc="0" locked="0" layoutInCell="1" allowOverlap="1" wp14:anchorId="0EDA110B" wp14:editId="1CE3348C">
                      <wp:simplePos x="0" y="0"/>
                      <wp:positionH relativeFrom="column">
                        <wp:posOffset>279400</wp:posOffset>
                      </wp:positionH>
                      <wp:positionV relativeFrom="paragraph">
                        <wp:posOffset>27305</wp:posOffset>
                      </wp:positionV>
                      <wp:extent cx="147320" cy="144145"/>
                      <wp:effectExtent l="0" t="0" r="0" b="0"/>
                      <wp:wrapNone/>
                      <wp:docPr id="1677981736" name="六边形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320" cy="144145"/>
                              </a:xfrm>
                              <a:prstGeom prst="hexagon">
                                <a:avLst/>
                              </a:prstGeom>
                              <a:solidFill>
                                <a:srgbClr val="FFFF00"/>
                              </a:solidFill>
                              <a:ln w="25400" cap="flat" cmpd="sng" algn="ctr">
                                <a:noFill/>
                                <a:prstDash val="solid"/>
                              </a:ln>
                              <a:effectLst/>
                            </wps:spPr>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25906271" id="六边形 3" o:spid="_x0000_s1026" type="#_x0000_t9" style="position:absolute;left:0;text-align:left;margin-left:22pt;margin-top:2.15pt;width:11.6pt;height:1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" adj="5284" fillcolor="yellow" stroked="f" strokeweight="2pt"/>
                  </w:pict>
                </mc:Fallback>
              </mc:AlternateContent>
            </w:r>
          </w:p>
        </w:tc>
        <w:tc>
          <w:tcPr>
            <w:tcW w:w="1172" w:type="pct"/>
            <w:shd w:val="clear" w:color="auto" w:fill="auto"/>
            <w:vAlign w:val="center"/>
          </w:tcPr>
          <w:p w14:paraId="2816AA3F" w14:textId="51902147" w:rsidR="00C70DC9" w:rsidRPr="00DD7374" w:rsidRDefault="00C70DC9" w:rsidP="00C70DC9">
            <w:pPr>
              <w:pStyle w:val="af2"/>
            </w:pPr>
            <w:r w:rsidRPr="00DD7374">
              <w:t>255</w:t>
            </w:r>
            <w:r w:rsidRPr="00DD7374">
              <w:rPr>
                <w:rFonts w:hint="eastAsia"/>
              </w:rPr>
              <w:t>,</w:t>
            </w:r>
            <w:r w:rsidRPr="00DD7374">
              <w:t>255</w:t>
            </w:r>
            <w:r w:rsidRPr="00DD7374">
              <w:rPr>
                <w:rFonts w:hint="eastAsia"/>
              </w:rPr>
              <w:t>,</w:t>
            </w:r>
            <w:r w:rsidRPr="00DD7374">
              <w:t>0</w:t>
            </w:r>
          </w:p>
        </w:tc>
      </w:tr>
      <w:tr w:rsidR="00C70DC9" w:rsidRPr="00DD7374" w14:paraId="1298CC32" w14:textId="77777777" w:rsidTr="0063448B">
        <w:trPr>
          <w:trHeight w:val="286"/>
        </w:trPr>
        <w:tc>
          <w:tcPr>
            <w:tcW w:w="767" w:type="pct"/>
            <w:shd w:val="clear" w:color="auto" w:fill="auto"/>
            <w:vAlign w:val="center"/>
          </w:tcPr>
          <w:p w14:paraId="4885FB8A" w14:textId="77777777" w:rsidR="00C70DC9" w:rsidRPr="00DD7374" w:rsidRDefault="00C70DC9" w:rsidP="00C70DC9">
            <w:pPr>
              <w:pStyle w:val="af2"/>
            </w:pPr>
            <w:r w:rsidRPr="00DD7374">
              <w:rPr>
                <w:rFonts w:hint="eastAsia"/>
              </w:rPr>
              <w:t>四类河湖</w:t>
            </w:r>
          </w:p>
        </w:tc>
        <w:tc>
          <w:tcPr>
            <w:tcW w:w="769" w:type="pct"/>
            <w:shd w:val="clear" w:color="auto" w:fill="auto"/>
            <w:vAlign w:val="center"/>
          </w:tcPr>
          <w:p w14:paraId="570FC80E" w14:textId="77777777" w:rsidR="00C70DC9" w:rsidRPr="00DD7374" w:rsidRDefault="00C70DC9" w:rsidP="00C70DC9">
            <w:pPr>
              <w:pStyle w:val="af2"/>
            </w:pPr>
            <w:r w:rsidRPr="00DD7374">
              <w:rPr>
                <w:rFonts w:hint="eastAsia"/>
              </w:rPr>
              <w:t>不健康</w:t>
            </w:r>
          </w:p>
        </w:tc>
        <w:tc>
          <w:tcPr>
            <w:tcW w:w="1110" w:type="pct"/>
            <w:shd w:val="clear" w:color="auto" w:fill="auto"/>
            <w:vAlign w:val="center"/>
          </w:tcPr>
          <w:p w14:paraId="137AA2A5" w14:textId="0B58A82C" w:rsidR="00C70DC9" w:rsidRPr="00DD7374" w:rsidRDefault="00C70DC9" w:rsidP="00C70DC9">
            <w:pPr>
              <w:pStyle w:val="af2"/>
            </w:pPr>
            <w:r w:rsidRPr="00DD7374">
              <w:t>40</w:t>
            </w:r>
            <w:r w:rsidRPr="00DD7374">
              <w:rPr>
                <w:rFonts w:hint="eastAsia"/>
              </w:rPr>
              <w:t>≤</w:t>
            </w:r>
            <w:r w:rsidRPr="00DD7374">
              <w:t>RHI</w:t>
            </w:r>
            <w:r>
              <w:rPr>
                <w:rFonts w:hint="eastAsia"/>
              </w:rPr>
              <w:t>＜</w:t>
            </w:r>
            <w:r w:rsidRPr="00DD7374">
              <w:t>60</w:t>
            </w:r>
          </w:p>
        </w:tc>
        <w:tc>
          <w:tcPr>
            <w:tcW w:w="598" w:type="pct"/>
            <w:shd w:val="clear" w:color="auto" w:fill="auto"/>
            <w:vAlign w:val="center"/>
          </w:tcPr>
          <w:p w14:paraId="62BE5A72" w14:textId="77777777" w:rsidR="00C70DC9" w:rsidRPr="00DD7374" w:rsidRDefault="00C70DC9" w:rsidP="00C70DC9">
            <w:pPr>
              <w:pStyle w:val="af2"/>
            </w:pPr>
            <w:r w:rsidRPr="00DD7374">
              <w:rPr>
                <w:rFonts w:hint="eastAsia"/>
              </w:rPr>
              <w:t>橙</w:t>
            </w:r>
          </w:p>
        </w:tc>
        <w:tc>
          <w:tcPr>
            <w:tcW w:w="584" w:type="pct"/>
            <w:shd w:val="clear" w:color="auto" w:fill="auto"/>
            <w:vAlign w:val="center"/>
          </w:tcPr>
          <w:p w14:paraId="3BA0C4B2" w14:textId="14ADB5AD" w:rsidR="00C70DC9" w:rsidRPr="00DD7374" w:rsidRDefault="00064684" w:rsidP="00C70DC9">
            <w:pPr>
              <w:pStyle w:val="af2"/>
            </w:pPr>
            <w:r>
              <w:rPr>
                <w:noProof/>
              </w:rPr>
              <mc:AlternateContent>
                <mc:Choice Requires="wps">
                  <w:drawing>
                    <wp:anchor distT="0" distB="0" distL="114300" distR="114300" simplePos="0" relativeHeight="251668480" behindDoc="0" locked="0" layoutInCell="1" allowOverlap="1" wp14:anchorId="1531D354" wp14:editId="2A337F77">
                      <wp:simplePos x="0" y="0"/>
                      <wp:positionH relativeFrom="column">
                        <wp:posOffset>278765</wp:posOffset>
                      </wp:positionH>
                      <wp:positionV relativeFrom="paragraph">
                        <wp:posOffset>27305</wp:posOffset>
                      </wp:positionV>
                      <wp:extent cx="147320" cy="144145"/>
                      <wp:effectExtent l="0" t="0" r="0" b="0"/>
                      <wp:wrapNone/>
                      <wp:docPr id="1847414777" name="六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320" cy="144145"/>
                              </a:xfrm>
                              <a:prstGeom prst="hexagon">
                                <a:avLst/>
                              </a:prstGeom>
                              <a:solidFill>
                                <a:srgbClr val="FFC000"/>
                              </a:solidFill>
                              <a:ln w="25400" cap="flat" cmpd="sng" algn="ctr">
                                <a:noFill/>
                                <a:prstDash val="solid"/>
                              </a:ln>
                              <a:effectLst/>
                            </wps:spPr>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0741FFB4" id="六边形 2" o:spid="_x0000_s1026" type="#_x0000_t9" style="position:absolute;left:0;text-align:left;margin-left:21.95pt;margin-top:2.15pt;width:11.6pt;height:1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" adj="5284" fillcolor="#ffc000" stroked="f" strokeweight="2pt"/>
                  </w:pict>
                </mc:Fallback>
              </mc:AlternateContent>
            </w:r>
          </w:p>
        </w:tc>
        <w:tc>
          <w:tcPr>
            <w:tcW w:w="1172" w:type="pct"/>
            <w:shd w:val="clear" w:color="auto" w:fill="auto"/>
            <w:vAlign w:val="center"/>
          </w:tcPr>
          <w:p w14:paraId="21A6AF1E" w14:textId="27CC616E" w:rsidR="00C70DC9" w:rsidRPr="00DD7374" w:rsidRDefault="00C70DC9" w:rsidP="00C70DC9">
            <w:pPr>
              <w:pStyle w:val="af2"/>
            </w:pPr>
            <w:r w:rsidRPr="00DD7374">
              <w:t>255</w:t>
            </w:r>
            <w:r w:rsidRPr="00DD7374">
              <w:rPr>
                <w:rFonts w:hint="eastAsia"/>
              </w:rPr>
              <w:t>,</w:t>
            </w:r>
            <w:r w:rsidRPr="00DD7374">
              <w:t>165</w:t>
            </w:r>
            <w:r w:rsidRPr="00DD7374">
              <w:rPr>
                <w:rFonts w:hint="eastAsia"/>
              </w:rPr>
              <w:t>,</w:t>
            </w:r>
            <w:r w:rsidRPr="00DD7374">
              <w:t>0</w:t>
            </w:r>
          </w:p>
        </w:tc>
      </w:tr>
      <w:tr w:rsidR="00C70DC9" w:rsidRPr="00DD7374" w14:paraId="43F65627" w14:textId="77777777" w:rsidTr="0063448B">
        <w:trPr>
          <w:trHeight w:val="286"/>
        </w:trPr>
        <w:tc>
          <w:tcPr>
            <w:tcW w:w="767" w:type="pct"/>
            <w:shd w:val="clear" w:color="auto" w:fill="auto"/>
            <w:vAlign w:val="center"/>
          </w:tcPr>
          <w:p w14:paraId="0ADE59C8" w14:textId="77777777" w:rsidR="00C70DC9" w:rsidRPr="00DD7374" w:rsidRDefault="00C70DC9" w:rsidP="00C70DC9">
            <w:pPr>
              <w:pStyle w:val="af2"/>
            </w:pPr>
            <w:r w:rsidRPr="00DD7374">
              <w:rPr>
                <w:rFonts w:hint="eastAsia"/>
              </w:rPr>
              <w:t>五类河湖</w:t>
            </w:r>
          </w:p>
        </w:tc>
        <w:tc>
          <w:tcPr>
            <w:tcW w:w="769" w:type="pct"/>
            <w:shd w:val="clear" w:color="auto" w:fill="auto"/>
            <w:vAlign w:val="center"/>
          </w:tcPr>
          <w:p w14:paraId="0F27094D" w14:textId="77777777" w:rsidR="00C70DC9" w:rsidRPr="00DD7374" w:rsidRDefault="00C70DC9" w:rsidP="00C70DC9">
            <w:pPr>
              <w:pStyle w:val="af2"/>
            </w:pPr>
            <w:r w:rsidRPr="00DD7374">
              <w:rPr>
                <w:rFonts w:hint="eastAsia"/>
              </w:rPr>
              <w:t>劣态</w:t>
            </w:r>
          </w:p>
        </w:tc>
        <w:tc>
          <w:tcPr>
            <w:tcW w:w="1110" w:type="pct"/>
            <w:shd w:val="clear" w:color="auto" w:fill="auto"/>
            <w:vAlign w:val="center"/>
          </w:tcPr>
          <w:p w14:paraId="679C98ED" w14:textId="0428990F" w:rsidR="00C70DC9" w:rsidRPr="00DD7374" w:rsidRDefault="00C70DC9" w:rsidP="00C70DC9">
            <w:pPr>
              <w:pStyle w:val="af2"/>
            </w:pPr>
            <w:r w:rsidRPr="00DD7374">
              <w:t>RHI</w:t>
            </w:r>
            <w:r>
              <w:rPr>
                <w:rFonts w:hint="eastAsia"/>
              </w:rPr>
              <w:t>＜</w:t>
            </w:r>
            <w:r w:rsidRPr="00DD7374">
              <w:t>40</w:t>
            </w:r>
          </w:p>
        </w:tc>
        <w:tc>
          <w:tcPr>
            <w:tcW w:w="598" w:type="pct"/>
            <w:shd w:val="clear" w:color="auto" w:fill="auto"/>
            <w:vAlign w:val="center"/>
          </w:tcPr>
          <w:p w14:paraId="7DA3A0A6" w14:textId="77777777" w:rsidR="00C70DC9" w:rsidRPr="00DD7374" w:rsidRDefault="00C70DC9" w:rsidP="00C70DC9">
            <w:pPr>
              <w:pStyle w:val="af2"/>
            </w:pPr>
            <w:r w:rsidRPr="00DD7374">
              <w:rPr>
                <w:rFonts w:hint="eastAsia"/>
              </w:rPr>
              <w:t>红</w:t>
            </w:r>
          </w:p>
        </w:tc>
        <w:tc>
          <w:tcPr>
            <w:tcW w:w="584" w:type="pct"/>
            <w:shd w:val="clear" w:color="auto" w:fill="auto"/>
            <w:vAlign w:val="center"/>
          </w:tcPr>
          <w:p w14:paraId="0956F75F" w14:textId="7BE626D0" w:rsidR="00C70DC9" w:rsidRPr="00DD7374" w:rsidRDefault="00064684" w:rsidP="00C70DC9">
            <w:pPr>
              <w:pStyle w:val="af2"/>
            </w:pPr>
            <w:r>
              <w:rPr>
                <w:noProof/>
              </w:rPr>
              <mc:AlternateContent>
                <mc:Choice Requires="wps">
                  <w:drawing>
                    <wp:anchor distT="0" distB="0" distL="114300" distR="114300" simplePos="0" relativeHeight="251669504" behindDoc="0" locked="0" layoutInCell="1" allowOverlap="1" wp14:anchorId="4DE64833" wp14:editId="7E50C6C3">
                      <wp:simplePos x="0" y="0"/>
                      <wp:positionH relativeFrom="column">
                        <wp:posOffset>272415</wp:posOffset>
                      </wp:positionH>
                      <wp:positionV relativeFrom="paragraph">
                        <wp:posOffset>20320</wp:posOffset>
                      </wp:positionV>
                      <wp:extent cx="147320" cy="144145"/>
                      <wp:effectExtent l="0" t="0" r="0" b="0"/>
                      <wp:wrapNone/>
                      <wp:docPr id="747776576" name="六边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320" cy="144145"/>
                              </a:xfrm>
                              <a:prstGeom prst="hexagon">
                                <a:avLst/>
                              </a:prstGeom>
                              <a:solidFill>
                                <a:srgbClr val="C00000"/>
                              </a:solidFill>
                              <a:ln w="25400" cap="flat" cmpd="sng" algn="ctr">
                                <a:noFill/>
                                <a:prstDash val="solid"/>
                              </a:ln>
                              <a:effectLst/>
                            </wps:spPr>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w14:anchorId="143969E1" id="六边形 1" o:spid="_x0000_s1026" type="#_x0000_t9" style="position:absolute;left:0;text-align:left;margin-left:21.45pt;margin-top:1.6pt;width:11.6pt;height:1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" adj="5284" fillcolor="#c00000" stroked="f" strokeweight="2pt"/>
                  </w:pict>
                </mc:Fallback>
              </mc:AlternateContent>
            </w:r>
          </w:p>
        </w:tc>
        <w:tc>
          <w:tcPr>
            <w:tcW w:w="1172" w:type="pct"/>
            <w:shd w:val="clear" w:color="auto" w:fill="auto"/>
            <w:vAlign w:val="center"/>
          </w:tcPr>
          <w:p w14:paraId="685C9CC0" w14:textId="54D1583D" w:rsidR="00C70DC9" w:rsidRPr="00DD7374" w:rsidRDefault="00C70DC9" w:rsidP="00C70DC9">
            <w:pPr>
              <w:pStyle w:val="af2"/>
            </w:pPr>
            <w:r w:rsidRPr="00DD7374">
              <w:t>255</w:t>
            </w:r>
            <w:r w:rsidRPr="00DD7374">
              <w:rPr>
                <w:rFonts w:hint="eastAsia"/>
              </w:rPr>
              <w:t>,</w:t>
            </w:r>
            <w:r w:rsidRPr="00DD7374">
              <w:t>0</w:t>
            </w:r>
            <w:r w:rsidRPr="00DD7374">
              <w:rPr>
                <w:rFonts w:hint="eastAsia"/>
              </w:rPr>
              <w:t>,</w:t>
            </w:r>
            <w:r w:rsidRPr="00DD7374">
              <w:t>0</w:t>
            </w:r>
          </w:p>
        </w:tc>
      </w:tr>
    </w:tbl>
    <w:p w14:paraId="4F49DE06" w14:textId="68968FB4" w:rsidR="008E4960" w:rsidRPr="00DD7374" w:rsidRDefault="008E4960" w:rsidP="008E4960">
      <w:pPr>
        <w:ind w:firstLine="480"/>
      </w:pPr>
    </w:p>
    <w:p w14:paraId="7313D8CF" w14:textId="0E7B18E9" w:rsidR="008E4960" w:rsidRPr="00DD7374" w:rsidRDefault="008E4960" w:rsidP="008E4960">
      <w:pPr>
        <w:ind w:firstLine="480"/>
      </w:pPr>
      <w:r w:rsidRPr="00DD7374">
        <w:rPr>
          <w:rFonts w:hint="eastAsia"/>
        </w:rPr>
        <w:t>2</w:t>
      </w:r>
      <w:r w:rsidRPr="00DD7374">
        <w:rPr>
          <w:rFonts w:hint="eastAsia"/>
        </w:rPr>
        <w:t>、综合评价结论</w:t>
      </w:r>
    </w:p>
    <w:p w14:paraId="2CFEF19E" w14:textId="1E79B0C2" w:rsidR="007D36CD" w:rsidRPr="00DD7374" w:rsidRDefault="007D36CD" w:rsidP="007D36CD">
      <w:pPr>
        <w:ind w:firstLine="480"/>
      </w:pPr>
      <w:r w:rsidRPr="00DD7374">
        <w:rPr>
          <w:rFonts w:hint="eastAsia"/>
        </w:rPr>
        <w:t>根据上述收集到的资料以及监测调查所得成果，对</w:t>
      </w:r>
      <w:r w:rsidR="00DE7EAC">
        <w:rPr>
          <w:rFonts w:hint="eastAsia"/>
        </w:rPr>
        <w:t>恩阳河</w:t>
      </w:r>
      <w:r w:rsidRPr="00DD7374">
        <w:rPr>
          <w:rFonts w:hint="eastAsia"/>
        </w:rPr>
        <w:t>展开健康评价工作，对各项指标进行赋分，并得出最终结论：</w:t>
      </w:r>
    </w:p>
    <w:p w14:paraId="23775BD1" w14:textId="7CB04E55" w:rsidR="007D36CD" w:rsidRPr="00DD7374" w:rsidRDefault="00DE7EAC" w:rsidP="007D36CD">
      <w:pPr>
        <w:ind w:firstLine="480"/>
      </w:pPr>
      <w:r>
        <w:rPr>
          <w:rFonts w:hint="eastAsia"/>
        </w:rPr>
        <w:t>恩阳河</w:t>
      </w:r>
      <w:r w:rsidR="0004679B">
        <w:rPr>
          <w:rFonts w:hint="eastAsia"/>
        </w:rPr>
        <w:t>河湖健康评价</w:t>
      </w:r>
      <w:r w:rsidR="007D36CD" w:rsidRPr="00DD7374">
        <w:rPr>
          <w:rFonts w:hint="eastAsia"/>
        </w:rPr>
        <w:t>综合得分</w:t>
      </w:r>
      <w:r w:rsidR="00991903" w:rsidRPr="00434F63">
        <w:rPr>
          <w:color w:val="3333FF"/>
        </w:rPr>
        <w:t>7</w:t>
      </w:r>
      <w:r w:rsidR="00434F63" w:rsidRPr="00434F63">
        <w:rPr>
          <w:color w:val="3333FF"/>
        </w:rPr>
        <w:t>6.88</w:t>
      </w:r>
      <w:r w:rsidR="007D36CD" w:rsidRPr="00DD7374">
        <w:rPr>
          <w:rFonts w:hint="eastAsia"/>
        </w:rPr>
        <w:t>分，根据上表中评价分类标准，</w:t>
      </w:r>
      <w:r>
        <w:rPr>
          <w:rFonts w:hint="eastAsia"/>
        </w:rPr>
        <w:t>恩阳河</w:t>
      </w:r>
      <w:r w:rsidR="007D36CD" w:rsidRPr="00DD7374">
        <w:rPr>
          <w:rFonts w:hint="eastAsia"/>
        </w:rPr>
        <w:t>为二类河流，河流整体状态表现为健康，说明</w:t>
      </w:r>
      <w:r>
        <w:rPr>
          <w:rFonts w:hint="eastAsia"/>
        </w:rPr>
        <w:t>恩阳河</w:t>
      </w:r>
      <w:r w:rsidR="007D36CD" w:rsidRPr="00DD7374">
        <w:t>在物理、化学、生</w:t>
      </w:r>
      <w:r w:rsidR="007D36CD" w:rsidRPr="00DD7374">
        <w:rPr>
          <w:rFonts w:hint="eastAsia"/>
        </w:rPr>
        <w:t>物</w:t>
      </w:r>
      <w:r w:rsidR="007D36CD" w:rsidRPr="00DD7374">
        <w:t>的完整性、社会服务功能可持续性等方面虽有一定程度受损，但仍处于可持续发展的健康状态，应当采用一定的修复、调控以及管理与保护相结合等措施，加强日常管护，持续对</w:t>
      </w:r>
      <w:r w:rsidR="00CF51C1">
        <w:t>河流健康</w:t>
      </w:r>
      <w:r w:rsidR="007D36CD" w:rsidRPr="00DD7374">
        <w:t>提档升级。</w:t>
      </w:r>
    </w:p>
    <w:p w14:paraId="2DB6FDD6" w14:textId="5C6A4952" w:rsidR="00D04501" w:rsidRPr="00DD7374" w:rsidRDefault="00D04501" w:rsidP="00706012">
      <w:pPr>
        <w:ind w:firstLine="480"/>
        <w:sectPr w:rsidR="00D04501" w:rsidRPr="00DD7374">
          <w:pgSz w:w="11906" w:h="16838"/>
          <w:pgMar w:top="1440" w:right="1800" w:bottom="1440" w:left="1800" w:header="851" w:footer="992" w:gutter="0"/>
          <w:cols w:space="425"/>
          <w:docGrid w:type="lines" w:linePitch="312"/>
        </w:sectPr>
      </w:pPr>
    </w:p>
    <w:p w14:paraId="10A5B7F1" w14:textId="6720F511" w:rsidR="00706012" w:rsidRPr="00DD7374" w:rsidRDefault="00CF51C1" w:rsidP="00F50069">
      <w:pPr>
        <w:pStyle w:val="1"/>
      </w:pPr>
      <w:bookmarkStart w:id="228" w:name="_Toc80719425"/>
      <w:bookmarkStart w:id="229" w:name="_Toc143607426"/>
      <w:r>
        <w:rPr>
          <w:rFonts w:hint="eastAsia"/>
        </w:rPr>
        <w:lastRenderedPageBreak/>
        <w:t>河流健康</w:t>
      </w:r>
      <w:r w:rsidR="00706012" w:rsidRPr="00DD7374">
        <w:rPr>
          <w:rFonts w:hint="eastAsia"/>
        </w:rPr>
        <w:t>问题分析及保护对策</w:t>
      </w:r>
      <w:bookmarkEnd w:id="228"/>
      <w:bookmarkEnd w:id="229"/>
    </w:p>
    <w:p w14:paraId="26F3A5BC" w14:textId="09BD331A" w:rsidR="00706012" w:rsidRPr="00DD7374" w:rsidRDefault="00706012" w:rsidP="00F50069">
      <w:pPr>
        <w:pStyle w:val="2"/>
      </w:pPr>
      <w:bookmarkStart w:id="230" w:name="_Toc80719426"/>
      <w:bookmarkStart w:id="231" w:name="_Toc143607427"/>
      <w:r w:rsidRPr="00DD7374">
        <w:rPr>
          <w:rFonts w:hint="eastAsia"/>
        </w:rPr>
        <w:t>健康状况总体评价</w:t>
      </w:r>
      <w:bookmarkEnd w:id="230"/>
      <w:bookmarkEnd w:id="231"/>
    </w:p>
    <w:p w14:paraId="0B92010C" w14:textId="54873F7B" w:rsidR="0063448B" w:rsidRPr="00434F63" w:rsidRDefault="00DE7EAC" w:rsidP="0063448B">
      <w:pPr>
        <w:ind w:firstLine="480"/>
        <w:rPr>
          <w:color w:val="3333FF"/>
        </w:rPr>
      </w:pPr>
      <w:r w:rsidRPr="00434F63">
        <w:rPr>
          <w:rFonts w:hint="eastAsia"/>
          <w:color w:val="3333FF"/>
        </w:rPr>
        <w:t>恩阳河</w:t>
      </w:r>
      <w:r w:rsidR="0004679B">
        <w:rPr>
          <w:rFonts w:hint="eastAsia"/>
          <w:color w:val="3333FF"/>
        </w:rPr>
        <w:t>河湖健康评价</w:t>
      </w:r>
      <w:r w:rsidR="0063448B" w:rsidRPr="00434F63">
        <w:rPr>
          <w:rFonts w:hint="eastAsia"/>
          <w:color w:val="3333FF"/>
        </w:rPr>
        <w:t>目标层</w:t>
      </w:r>
      <w:r w:rsidR="00527059" w:rsidRPr="00434F63">
        <w:rPr>
          <w:rFonts w:hint="eastAsia"/>
          <w:color w:val="3333FF"/>
        </w:rPr>
        <w:t>总</w:t>
      </w:r>
      <w:r w:rsidR="0063448B" w:rsidRPr="00434F63">
        <w:rPr>
          <w:rFonts w:hint="eastAsia"/>
          <w:color w:val="3333FF"/>
        </w:rPr>
        <w:t>得分为</w:t>
      </w:r>
      <w:r w:rsidR="00434F63" w:rsidRPr="00434F63">
        <w:rPr>
          <w:color w:val="3333FF"/>
        </w:rPr>
        <w:t>76.88</w:t>
      </w:r>
      <w:r w:rsidR="0063448B" w:rsidRPr="00434F63">
        <w:rPr>
          <w:rFonts w:hint="eastAsia"/>
          <w:color w:val="3333FF"/>
        </w:rPr>
        <w:t>分</w:t>
      </w:r>
      <w:r w:rsidR="00C34F86" w:rsidRPr="00434F63">
        <w:rPr>
          <w:rFonts w:hint="eastAsia"/>
          <w:color w:val="3333FF"/>
        </w:rPr>
        <w:t>。</w:t>
      </w:r>
      <w:r w:rsidRPr="00434F63">
        <w:rPr>
          <w:rFonts w:hint="eastAsia"/>
          <w:color w:val="3333FF"/>
        </w:rPr>
        <w:t>恩阳河</w:t>
      </w:r>
      <w:r w:rsidR="001F4F78" w:rsidRPr="00434F63">
        <w:rPr>
          <w:rFonts w:hint="eastAsia"/>
          <w:color w:val="3333FF"/>
        </w:rPr>
        <w:t>评价</w:t>
      </w:r>
      <w:r w:rsidR="00527059" w:rsidRPr="00434F63">
        <w:rPr>
          <w:rFonts w:hint="eastAsia"/>
          <w:color w:val="3333FF"/>
        </w:rPr>
        <w:t>范围内</w:t>
      </w:r>
      <w:r w:rsidR="001F4F78" w:rsidRPr="00434F63">
        <w:rPr>
          <w:rFonts w:hint="eastAsia"/>
          <w:color w:val="3333FF"/>
        </w:rPr>
        <w:t>河段</w:t>
      </w:r>
      <w:r w:rsidR="00527059" w:rsidRPr="00434F63">
        <w:rPr>
          <w:rFonts w:hint="eastAsia"/>
          <w:color w:val="3333FF"/>
        </w:rPr>
        <w:t>整体</w:t>
      </w:r>
      <w:r w:rsidR="001F4F78" w:rsidRPr="00434F63">
        <w:rPr>
          <w:rFonts w:hint="eastAsia"/>
          <w:color w:val="3333FF"/>
        </w:rPr>
        <w:t>为自然河流，</w:t>
      </w:r>
      <w:r w:rsidR="0063448B" w:rsidRPr="00434F63">
        <w:rPr>
          <w:rFonts w:hint="eastAsia"/>
          <w:color w:val="3333FF"/>
        </w:rPr>
        <w:t>根据</w:t>
      </w:r>
      <w:r w:rsidRPr="00434F63">
        <w:rPr>
          <w:rFonts w:hint="eastAsia"/>
          <w:color w:val="3333FF"/>
        </w:rPr>
        <w:t>恩阳河</w:t>
      </w:r>
      <w:r w:rsidR="0004679B">
        <w:rPr>
          <w:rFonts w:hint="eastAsia"/>
          <w:color w:val="3333FF"/>
        </w:rPr>
        <w:t>河湖健康评价</w:t>
      </w:r>
      <w:r w:rsidR="0063448B" w:rsidRPr="00434F63">
        <w:rPr>
          <w:rFonts w:hint="eastAsia"/>
          <w:color w:val="3333FF"/>
        </w:rPr>
        <w:t>结果，“水文水资源”层</w:t>
      </w:r>
      <w:r w:rsidR="00527059" w:rsidRPr="00434F63">
        <w:rPr>
          <w:rFonts w:hint="eastAsia"/>
          <w:color w:val="3333FF"/>
        </w:rPr>
        <w:t>得</w:t>
      </w:r>
      <w:r w:rsidR="0063448B" w:rsidRPr="00434F63">
        <w:rPr>
          <w:rFonts w:hint="eastAsia"/>
          <w:color w:val="3333FF"/>
        </w:rPr>
        <w:t>分</w:t>
      </w:r>
      <w:r w:rsidR="00434F63" w:rsidRPr="00434F63">
        <w:rPr>
          <w:color w:val="3333FF"/>
        </w:rPr>
        <w:t>55</w:t>
      </w:r>
      <w:r w:rsidR="0063448B" w:rsidRPr="00434F63">
        <w:rPr>
          <w:rFonts w:hint="eastAsia"/>
          <w:color w:val="3333FF"/>
        </w:rPr>
        <w:t>分，“物理结构”层</w:t>
      </w:r>
      <w:r w:rsidR="00527059" w:rsidRPr="00434F63">
        <w:rPr>
          <w:rFonts w:hint="eastAsia"/>
          <w:color w:val="3333FF"/>
        </w:rPr>
        <w:t>得</w:t>
      </w:r>
      <w:r w:rsidR="0063448B" w:rsidRPr="00434F63">
        <w:rPr>
          <w:rFonts w:hint="eastAsia"/>
          <w:color w:val="3333FF"/>
        </w:rPr>
        <w:t>分为</w:t>
      </w:r>
      <w:r w:rsidR="00C70DC9" w:rsidRPr="00434F63">
        <w:rPr>
          <w:rFonts w:hint="eastAsia"/>
          <w:color w:val="3333FF"/>
        </w:rPr>
        <w:t>6</w:t>
      </w:r>
      <w:r w:rsidR="00C70DC9" w:rsidRPr="00434F63">
        <w:rPr>
          <w:color w:val="3333FF"/>
        </w:rPr>
        <w:t>0.</w:t>
      </w:r>
      <w:r w:rsidR="0027616D" w:rsidRPr="00434F63">
        <w:rPr>
          <w:color w:val="3333FF"/>
        </w:rPr>
        <w:t>8</w:t>
      </w:r>
      <w:r w:rsidR="0063448B" w:rsidRPr="00434F63">
        <w:rPr>
          <w:rFonts w:hint="eastAsia"/>
          <w:color w:val="3333FF"/>
        </w:rPr>
        <w:t>分，“水质”层</w:t>
      </w:r>
      <w:r w:rsidR="00527059" w:rsidRPr="00434F63">
        <w:rPr>
          <w:rFonts w:hint="eastAsia"/>
          <w:color w:val="3333FF"/>
        </w:rPr>
        <w:t>得</w:t>
      </w:r>
      <w:r w:rsidR="0063448B" w:rsidRPr="00434F63">
        <w:rPr>
          <w:rFonts w:hint="eastAsia"/>
          <w:color w:val="3333FF"/>
        </w:rPr>
        <w:t>分为</w:t>
      </w:r>
      <w:r w:rsidR="00434F63" w:rsidRPr="00434F63">
        <w:rPr>
          <w:color w:val="3333FF"/>
        </w:rPr>
        <w:t>98</w:t>
      </w:r>
      <w:r w:rsidR="0063448B" w:rsidRPr="00434F63">
        <w:rPr>
          <w:rFonts w:hint="eastAsia"/>
          <w:color w:val="3333FF"/>
        </w:rPr>
        <w:t>分，“生物”层</w:t>
      </w:r>
      <w:r w:rsidR="00527059" w:rsidRPr="00434F63">
        <w:rPr>
          <w:rFonts w:hint="eastAsia"/>
          <w:color w:val="3333FF"/>
        </w:rPr>
        <w:t>得</w:t>
      </w:r>
      <w:r w:rsidR="0063448B" w:rsidRPr="00434F63">
        <w:rPr>
          <w:rFonts w:hint="eastAsia"/>
          <w:color w:val="3333FF"/>
        </w:rPr>
        <w:t>分为</w:t>
      </w:r>
      <w:r w:rsidR="00434F63" w:rsidRPr="00434F63">
        <w:rPr>
          <w:color w:val="3333FF"/>
        </w:rPr>
        <w:t>85</w:t>
      </w:r>
      <w:r w:rsidR="0063448B" w:rsidRPr="00434F63">
        <w:rPr>
          <w:rFonts w:hint="eastAsia"/>
          <w:color w:val="3333FF"/>
        </w:rPr>
        <w:t>分，“河湖管理与社会服务功能”层</w:t>
      </w:r>
      <w:r w:rsidR="00527059" w:rsidRPr="00434F63">
        <w:rPr>
          <w:rFonts w:hint="eastAsia"/>
          <w:color w:val="3333FF"/>
        </w:rPr>
        <w:t>得</w:t>
      </w:r>
      <w:r w:rsidR="0063448B" w:rsidRPr="00434F63">
        <w:rPr>
          <w:rFonts w:hint="eastAsia"/>
          <w:color w:val="3333FF"/>
        </w:rPr>
        <w:t>分为</w:t>
      </w:r>
      <w:r w:rsidR="00434F63" w:rsidRPr="00434F63">
        <w:rPr>
          <w:color w:val="3333FF"/>
        </w:rPr>
        <w:t>98</w:t>
      </w:r>
      <w:r w:rsidR="0063448B" w:rsidRPr="00434F63">
        <w:rPr>
          <w:rFonts w:hint="eastAsia"/>
          <w:color w:val="3333FF"/>
        </w:rPr>
        <w:t>分，综合</w:t>
      </w:r>
      <w:proofErr w:type="gramStart"/>
      <w:r w:rsidR="0063448B" w:rsidRPr="00434F63">
        <w:rPr>
          <w:rFonts w:hint="eastAsia"/>
          <w:color w:val="3333FF"/>
        </w:rPr>
        <w:t>赋分为</w:t>
      </w:r>
      <w:proofErr w:type="gramEnd"/>
      <w:r w:rsidR="00434F63" w:rsidRPr="00434F63">
        <w:rPr>
          <w:color w:val="3333FF"/>
        </w:rPr>
        <w:t>76.88</w:t>
      </w:r>
      <w:r w:rsidR="0063448B" w:rsidRPr="00434F63">
        <w:rPr>
          <w:rFonts w:hint="eastAsia"/>
          <w:color w:val="3333FF"/>
        </w:rPr>
        <w:t>分</w:t>
      </w:r>
      <w:r w:rsidR="00FD7A2E" w:rsidRPr="00434F63">
        <w:rPr>
          <w:rFonts w:hint="eastAsia"/>
          <w:color w:val="3333FF"/>
        </w:rPr>
        <w:t>。</w:t>
      </w:r>
    </w:p>
    <w:p w14:paraId="7B3EEF1D" w14:textId="67A3B709" w:rsidR="0063448B" w:rsidRPr="007A7F36" w:rsidRDefault="00DE7EAC" w:rsidP="0063448B">
      <w:pPr>
        <w:ind w:firstLine="480"/>
        <w:rPr>
          <w:color w:val="0000FF"/>
        </w:rPr>
      </w:pPr>
      <w:r w:rsidRPr="007A7F36">
        <w:rPr>
          <w:rFonts w:hint="eastAsia"/>
          <w:color w:val="0000FF"/>
        </w:rPr>
        <w:t>恩阳河</w:t>
      </w:r>
      <w:r w:rsidR="00CF51C1" w:rsidRPr="007A7F36">
        <w:rPr>
          <w:rFonts w:hint="eastAsia"/>
          <w:color w:val="0000FF"/>
        </w:rPr>
        <w:t>河流健康</w:t>
      </w:r>
      <w:r w:rsidR="0063448B" w:rsidRPr="007A7F36">
        <w:rPr>
          <w:rFonts w:hint="eastAsia"/>
          <w:color w:val="0000FF"/>
        </w:rPr>
        <w:t>综合</w:t>
      </w:r>
      <w:r w:rsidR="00B02633" w:rsidRPr="007A7F36">
        <w:rPr>
          <w:rFonts w:hint="eastAsia"/>
          <w:color w:val="0000FF"/>
        </w:rPr>
        <w:t>得</w:t>
      </w:r>
      <w:r w:rsidR="0063448B" w:rsidRPr="007A7F36">
        <w:rPr>
          <w:rFonts w:hint="eastAsia"/>
          <w:color w:val="0000FF"/>
        </w:rPr>
        <w:t>分为</w:t>
      </w:r>
      <w:r w:rsidR="00434F63" w:rsidRPr="007A7F36">
        <w:rPr>
          <w:color w:val="0000FF"/>
        </w:rPr>
        <w:t>76.88</w:t>
      </w:r>
      <w:r w:rsidR="0063448B" w:rsidRPr="007A7F36">
        <w:rPr>
          <w:rFonts w:hint="eastAsia"/>
          <w:color w:val="0000FF"/>
        </w:rPr>
        <w:t>分，整体状态表现为健康，具体表现为</w:t>
      </w:r>
      <w:r w:rsidR="001F4F78" w:rsidRPr="007A7F36">
        <w:rPr>
          <w:rFonts w:hint="eastAsia"/>
          <w:color w:val="0000FF"/>
        </w:rPr>
        <w:t>流域</w:t>
      </w:r>
      <w:r w:rsidR="0063448B" w:rsidRPr="007A7F36">
        <w:rPr>
          <w:rFonts w:hint="eastAsia"/>
          <w:color w:val="0000FF"/>
        </w:rPr>
        <w:t>水文水资源开发利用程度较</w:t>
      </w:r>
      <w:r w:rsidR="00B02633" w:rsidRPr="007A7F36">
        <w:rPr>
          <w:rFonts w:hint="eastAsia"/>
          <w:color w:val="0000FF"/>
        </w:rPr>
        <w:t>低</w:t>
      </w:r>
      <w:r w:rsidR="0063448B" w:rsidRPr="007A7F36">
        <w:rPr>
          <w:rFonts w:hint="eastAsia"/>
          <w:color w:val="0000FF"/>
        </w:rPr>
        <w:t>，河流流量过程生态适宜程度</w:t>
      </w:r>
      <w:r w:rsidR="00087B18" w:rsidRPr="007A7F36">
        <w:rPr>
          <w:rFonts w:hint="eastAsia"/>
          <w:color w:val="0000FF"/>
        </w:rPr>
        <w:t>一般</w:t>
      </w:r>
      <w:r w:rsidR="0063448B" w:rsidRPr="007A7F36">
        <w:rPr>
          <w:rFonts w:hint="eastAsia"/>
          <w:color w:val="0000FF"/>
        </w:rPr>
        <w:t>；物理结构方面，</w:t>
      </w:r>
      <w:r w:rsidRPr="007A7F36">
        <w:rPr>
          <w:rFonts w:hint="eastAsia"/>
          <w:color w:val="0000FF"/>
        </w:rPr>
        <w:t>恩阳河</w:t>
      </w:r>
      <w:r w:rsidR="008B285B" w:rsidRPr="007A7F36">
        <w:rPr>
          <w:rFonts w:hint="eastAsia"/>
          <w:color w:val="0000FF"/>
        </w:rPr>
        <w:t>旺苍河段</w:t>
      </w:r>
      <w:r w:rsidR="00FD7A2E" w:rsidRPr="007A7F36">
        <w:rPr>
          <w:rFonts w:hint="eastAsia"/>
          <w:color w:val="0000FF"/>
        </w:rPr>
        <w:t>有</w:t>
      </w:r>
      <w:r w:rsidR="00600108" w:rsidRPr="007A7F36">
        <w:rPr>
          <w:color w:val="0000FF"/>
        </w:rPr>
        <w:t>2</w:t>
      </w:r>
      <w:r w:rsidR="00087B18" w:rsidRPr="007A7F36">
        <w:rPr>
          <w:rFonts w:hint="eastAsia"/>
          <w:color w:val="0000FF"/>
        </w:rPr>
        <w:t>处拦河建筑物</w:t>
      </w:r>
      <w:r w:rsidR="00FD7A2E" w:rsidRPr="007A7F36">
        <w:rPr>
          <w:rFonts w:hint="eastAsia"/>
          <w:color w:val="0000FF"/>
        </w:rPr>
        <w:t>，</w:t>
      </w:r>
      <w:r w:rsidR="0063448B" w:rsidRPr="007A7F36">
        <w:rPr>
          <w:rFonts w:hint="eastAsia"/>
          <w:color w:val="0000FF"/>
        </w:rPr>
        <w:t>河流纵向连通性</w:t>
      </w:r>
      <w:r w:rsidR="008B285B" w:rsidRPr="007A7F36">
        <w:rPr>
          <w:rFonts w:hint="eastAsia"/>
          <w:color w:val="0000FF"/>
        </w:rPr>
        <w:t>较差</w:t>
      </w:r>
      <w:r w:rsidR="00FD7A2E" w:rsidRPr="007A7F36">
        <w:rPr>
          <w:rFonts w:hint="eastAsia"/>
          <w:color w:val="0000FF"/>
        </w:rPr>
        <w:t>；</w:t>
      </w:r>
      <w:r w:rsidR="0063448B" w:rsidRPr="007A7F36">
        <w:rPr>
          <w:rFonts w:hint="eastAsia"/>
          <w:color w:val="0000FF"/>
        </w:rPr>
        <w:t>河岸带植被覆盖率较高，河岸为岩土结构，</w:t>
      </w:r>
      <w:r w:rsidR="00FD7A2E" w:rsidRPr="007A7F36">
        <w:rPr>
          <w:rFonts w:hint="eastAsia"/>
          <w:color w:val="0000FF"/>
        </w:rPr>
        <w:t>基岩裸露，无堤防河段河岸无</w:t>
      </w:r>
      <w:r w:rsidR="008B285B" w:rsidRPr="007A7F36">
        <w:rPr>
          <w:rFonts w:hint="eastAsia"/>
          <w:color w:val="0000FF"/>
        </w:rPr>
        <w:t>明显</w:t>
      </w:r>
      <w:r w:rsidR="00FD7A2E" w:rsidRPr="007A7F36">
        <w:rPr>
          <w:rFonts w:hint="eastAsia"/>
          <w:color w:val="0000FF"/>
        </w:rPr>
        <w:t>冲刷现象，</w:t>
      </w:r>
      <w:r w:rsidR="0063448B" w:rsidRPr="007A7F36">
        <w:rPr>
          <w:rFonts w:hint="eastAsia"/>
          <w:color w:val="0000FF"/>
        </w:rPr>
        <w:t>整体稳定性较</w:t>
      </w:r>
      <w:r w:rsidR="008B285B" w:rsidRPr="007A7F36">
        <w:rPr>
          <w:rFonts w:hint="eastAsia"/>
          <w:color w:val="0000FF"/>
        </w:rPr>
        <w:t>好</w:t>
      </w:r>
      <w:r w:rsidR="0063448B" w:rsidRPr="007A7F36">
        <w:rPr>
          <w:rFonts w:hint="eastAsia"/>
          <w:color w:val="0000FF"/>
        </w:rPr>
        <w:t>；水质方面，水体整洁度</w:t>
      </w:r>
      <w:r w:rsidR="00087B18" w:rsidRPr="007A7F36">
        <w:rPr>
          <w:rFonts w:hint="eastAsia"/>
          <w:color w:val="0000FF"/>
        </w:rPr>
        <w:t>一般</w:t>
      </w:r>
      <w:r w:rsidR="0063448B" w:rsidRPr="007A7F36">
        <w:rPr>
          <w:rFonts w:hint="eastAsia"/>
          <w:color w:val="0000FF"/>
        </w:rPr>
        <w:t>，水质监测结果显示，</w:t>
      </w:r>
      <w:r w:rsidR="008B285B" w:rsidRPr="007A7F36">
        <w:rPr>
          <w:rFonts w:hint="eastAsia"/>
          <w:color w:val="0000FF"/>
        </w:rPr>
        <w:t>各项</w:t>
      </w:r>
      <w:r w:rsidR="0063448B" w:rsidRPr="007A7F36">
        <w:rPr>
          <w:rFonts w:hint="eastAsia"/>
          <w:color w:val="0000FF"/>
        </w:rPr>
        <w:t>指标均能满足</w:t>
      </w:r>
      <w:r w:rsidR="00600108" w:rsidRPr="007A7F36">
        <w:rPr>
          <w:rFonts w:hint="eastAsia"/>
          <w:color w:val="0000FF"/>
        </w:rPr>
        <w:t>Ⅱ</w:t>
      </w:r>
      <w:r w:rsidR="0063448B" w:rsidRPr="007A7F36">
        <w:rPr>
          <w:rFonts w:hint="eastAsia"/>
          <w:color w:val="0000FF"/>
        </w:rPr>
        <w:t>类水标准限值，水质情况较为稳定；生物</w:t>
      </w:r>
      <w:r w:rsidR="00527059" w:rsidRPr="007A7F36">
        <w:rPr>
          <w:rFonts w:hint="eastAsia"/>
          <w:color w:val="0000FF"/>
        </w:rPr>
        <w:t>方面</w:t>
      </w:r>
      <w:r w:rsidR="0063448B" w:rsidRPr="007A7F36">
        <w:rPr>
          <w:rFonts w:hint="eastAsia"/>
          <w:color w:val="0000FF"/>
        </w:rPr>
        <w:t>，河道鱼类种数</w:t>
      </w:r>
      <w:r w:rsidR="009A58B0">
        <w:rPr>
          <w:color w:val="0000FF"/>
        </w:rPr>
        <w:t>39</w:t>
      </w:r>
      <w:r w:rsidR="00AA3BDD" w:rsidRPr="007A7F36">
        <w:rPr>
          <w:rFonts w:hint="eastAsia"/>
          <w:color w:val="0000FF"/>
        </w:rPr>
        <w:t>种，鱼类</w:t>
      </w:r>
      <w:proofErr w:type="gramStart"/>
      <w:r w:rsidR="0063448B" w:rsidRPr="007A7F36">
        <w:rPr>
          <w:rFonts w:hint="eastAsia"/>
          <w:color w:val="0000FF"/>
        </w:rPr>
        <w:t>保有</w:t>
      </w:r>
      <w:r w:rsidR="00AA3BDD" w:rsidRPr="007A7F36">
        <w:rPr>
          <w:rFonts w:hint="eastAsia"/>
          <w:color w:val="0000FF"/>
        </w:rPr>
        <w:t>指数</w:t>
      </w:r>
      <w:proofErr w:type="gramEnd"/>
      <w:r w:rsidR="0063448B" w:rsidRPr="007A7F36">
        <w:rPr>
          <w:rFonts w:hint="eastAsia"/>
          <w:color w:val="0000FF"/>
        </w:rPr>
        <w:t>度较</w:t>
      </w:r>
      <w:r w:rsidR="00AA3BDD" w:rsidRPr="007A7F36">
        <w:rPr>
          <w:rFonts w:hint="eastAsia"/>
          <w:color w:val="0000FF"/>
        </w:rPr>
        <w:t>高</w:t>
      </w:r>
      <w:r w:rsidR="0063448B" w:rsidRPr="007A7F36">
        <w:rPr>
          <w:rFonts w:hint="eastAsia"/>
          <w:color w:val="0000FF"/>
        </w:rPr>
        <w:t>，</w:t>
      </w:r>
      <w:r w:rsidR="0063448B" w:rsidRPr="007A7F36">
        <w:rPr>
          <w:rFonts w:hint="eastAsia"/>
          <w:color w:val="0000FF"/>
          <w:szCs w:val="24"/>
        </w:rPr>
        <w:t>当地</w:t>
      </w:r>
      <w:r w:rsidR="00AA3BDD" w:rsidRPr="007A7F36">
        <w:rPr>
          <w:rFonts w:hint="eastAsia"/>
          <w:color w:val="0000FF"/>
          <w:szCs w:val="24"/>
        </w:rPr>
        <w:t>物种多样性均处于较理想状态</w:t>
      </w:r>
      <w:r w:rsidR="0063448B" w:rsidRPr="007A7F36">
        <w:rPr>
          <w:rFonts w:hint="eastAsia"/>
          <w:color w:val="0000FF"/>
        </w:rPr>
        <w:t>；河湖管理与社会服务功能方面，</w:t>
      </w:r>
      <w:r w:rsidR="002A5922" w:rsidRPr="007A7F36">
        <w:rPr>
          <w:rFonts w:hint="eastAsia"/>
          <w:color w:val="0000FF"/>
        </w:rPr>
        <w:t>河流开发利用现状基本符合各级规划要求，</w:t>
      </w:r>
      <w:r w:rsidR="00434F63" w:rsidRPr="007A7F36">
        <w:rPr>
          <w:rFonts w:hint="eastAsia"/>
          <w:color w:val="0000FF"/>
        </w:rPr>
        <w:t>干流沿线主要</w:t>
      </w:r>
      <w:r w:rsidR="00C21F8C" w:rsidRPr="007A7F36">
        <w:rPr>
          <w:rFonts w:hint="eastAsia"/>
          <w:color w:val="0000FF"/>
        </w:rPr>
        <w:t>乡镇</w:t>
      </w:r>
      <w:r w:rsidR="002A5922" w:rsidRPr="007A7F36">
        <w:rPr>
          <w:rFonts w:hint="eastAsia"/>
          <w:color w:val="0000FF"/>
        </w:rPr>
        <w:t>防洪设施</w:t>
      </w:r>
      <w:r w:rsidR="00C21F8C" w:rsidRPr="007A7F36">
        <w:rPr>
          <w:rFonts w:hint="eastAsia"/>
          <w:color w:val="0000FF"/>
        </w:rPr>
        <w:t>基本完善。</w:t>
      </w:r>
    </w:p>
    <w:p w14:paraId="41051B41" w14:textId="40E86577" w:rsidR="00706012" w:rsidRDefault="00706012" w:rsidP="00F50069">
      <w:pPr>
        <w:pStyle w:val="2"/>
      </w:pPr>
      <w:bookmarkStart w:id="232" w:name="_Toc80719427"/>
      <w:bookmarkStart w:id="233" w:name="_Toc143607428"/>
      <w:r w:rsidRPr="00DD7374">
        <w:rPr>
          <w:rFonts w:hint="eastAsia"/>
        </w:rPr>
        <w:t>存在的问题</w:t>
      </w:r>
      <w:bookmarkEnd w:id="232"/>
      <w:bookmarkEnd w:id="233"/>
    </w:p>
    <w:p w14:paraId="2E895342" w14:textId="57046CAB" w:rsidR="00C21F8C" w:rsidRDefault="00C21F8C" w:rsidP="00C21F8C">
      <w:pPr>
        <w:ind w:firstLine="480"/>
      </w:pPr>
      <w:r>
        <w:rPr>
          <w:rFonts w:hint="eastAsia"/>
        </w:rPr>
        <w:t>1</w:t>
      </w:r>
      <w:r>
        <w:rPr>
          <w:rFonts w:hint="eastAsia"/>
        </w:rPr>
        <w:t>、水量方面</w:t>
      </w:r>
    </w:p>
    <w:p w14:paraId="5FC9AF97" w14:textId="4AB9EB39" w:rsidR="00C21F8C" w:rsidRPr="009129F6" w:rsidRDefault="00987B44" w:rsidP="00C21F8C">
      <w:pPr>
        <w:ind w:firstLine="480"/>
        <w:rPr>
          <w:color w:val="3333FF"/>
        </w:rPr>
      </w:pPr>
      <w:r w:rsidRPr="009129F6">
        <w:rPr>
          <w:rFonts w:hint="eastAsia"/>
          <w:color w:val="3333FF"/>
        </w:rPr>
        <w:t>2</w:t>
      </w:r>
      <w:r w:rsidRPr="009129F6">
        <w:rPr>
          <w:color w:val="3333FF"/>
        </w:rPr>
        <w:t>022</w:t>
      </w:r>
      <w:r w:rsidRPr="009129F6">
        <w:rPr>
          <w:rFonts w:hint="eastAsia"/>
          <w:color w:val="3333FF"/>
        </w:rPr>
        <w:t>年度</w:t>
      </w:r>
      <w:r w:rsidRPr="009129F6">
        <w:rPr>
          <w:rFonts w:hint="eastAsia"/>
          <w:color w:val="3333FF"/>
        </w:rPr>
        <w:t>4</w:t>
      </w:r>
      <w:r w:rsidRPr="009129F6">
        <w:rPr>
          <w:color w:val="3333FF"/>
        </w:rPr>
        <w:t>~9</w:t>
      </w:r>
      <w:r w:rsidRPr="009129F6">
        <w:rPr>
          <w:rFonts w:hint="eastAsia"/>
          <w:color w:val="3333FF"/>
        </w:rPr>
        <w:t>月恩阳河旺苍段河道生态用水满足程度较低，主要原因是</w:t>
      </w:r>
      <w:r w:rsidRPr="009129F6">
        <w:rPr>
          <w:rFonts w:hint="eastAsia"/>
          <w:color w:val="3333FF"/>
        </w:rPr>
        <w:t>2</w:t>
      </w:r>
      <w:r w:rsidRPr="009129F6">
        <w:rPr>
          <w:color w:val="3333FF"/>
        </w:rPr>
        <w:t>022</w:t>
      </w:r>
      <w:r w:rsidRPr="009129F6">
        <w:rPr>
          <w:rFonts w:hint="eastAsia"/>
          <w:color w:val="3333FF"/>
        </w:rPr>
        <w:t>年四川遭遇</w:t>
      </w:r>
      <w:r w:rsidRPr="009129F6">
        <w:rPr>
          <w:rFonts w:hint="eastAsia"/>
          <w:color w:val="3333FF"/>
        </w:rPr>
        <w:t>1</w:t>
      </w:r>
      <w:r w:rsidRPr="009129F6">
        <w:rPr>
          <w:color w:val="3333FF"/>
        </w:rPr>
        <w:t>961</w:t>
      </w:r>
      <w:r w:rsidRPr="009129F6">
        <w:rPr>
          <w:rFonts w:hint="eastAsia"/>
          <w:color w:val="3333FF"/>
        </w:rPr>
        <w:t>年以来最强极端高温天气，降雨大幅减少，对恩阳河径流影响较大</w:t>
      </w:r>
      <w:r w:rsidR="009129F6" w:rsidRPr="009129F6">
        <w:rPr>
          <w:rFonts w:hint="eastAsia"/>
          <w:color w:val="3333FF"/>
        </w:rPr>
        <w:t>，但此事件属于偶然情况，非人为干预，流域降雨恢复至同期水平，河道生态用水满足程度将大幅提高。</w:t>
      </w:r>
    </w:p>
    <w:p w14:paraId="6FE84915" w14:textId="0B239F9F" w:rsidR="00600108" w:rsidRDefault="009E08E3" w:rsidP="00AA3BDD">
      <w:pPr>
        <w:ind w:firstLine="480"/>
        <w:rPr>
          <w:szCs w:val="24"/>
        </w:rPr>
      </w:pPr>
      <w:r>
        <w:rPr>
          <w:szCs w:val="24"/>
        </w:rPr>
        <w:t>2</w:t>
      </w:r>
      <w:r w:rsidR="00600108">
        <w:rPr>
          <w:rFonts w:hint="eastAsia"/>
          <w:szCs w:val="24"/>
        </w:rPr>
        <w:t>、物理结构方面</w:t>
      </w:r>
    </w:p>
    <w:p w14:paraId="294C1E0C" w14:textId="0F1B6970" w:rsidR="00600108" w:rsidRDefault="00600108" w:rsidP="00600108">
      <w:pPr>
        <w:ind w:firstLine="480"/>
      </w:pPr>
      <w:r>
        <w:rPr>
          <w:rFonts w:hint="eastAsia"/>
        </w:rPr>
        <w:t>恩阳河旺苍段有</w:t>
      </w:r>
      <w:r>
        <w:rPr>
          <w:rFonts w:hint="eastAsia"/>
        </w:rPr>
        <w:t>2</w:t>
      </w:r>
      <w:r>
        <w:rPr>
          <w:rFonts w:hint="eastAsia"/>
        </w:rPr>
        <w:t>处拦河建筑物，均为小水电取水坝，由于该两座电站建设</w:t>
      </w:r>
      <w:r w:rsidR="00955A91">
        <w:rPr>
          <w:rFonts w:hint="eastAsia"/>
        </w:rPr>
        <w:t>较早，均无过鱼设施，对河道上下游连通性有一定影响。</w:t>
      </w:r>
      <w:r w:rsidRPr="00DD7374">
        <w:rPr>
          <w:rFonts w:hint="eastAsia"/>
        </w:rPr>
        <w:t xml:space="preserve"> </w:t>
      </w:r>
    </w:p>
    <w:p w14:paraId="29A8B2EC" w14:textId="1B0472A1" w:rsidR="00C8272C" w:rsidRPr="00A92FDD" w:rsidRDefault="00C8272C" w:rsidP="00600108">
      <w:pPr>
        <w:ind w:firstLine="480"/>
        <w:rPr>
          <w:color w:val="0000FF"/>
        </w:rPr>
      </w:pPr>
      <w:r w:rsidRPr="00A92FDD">
        <w:rPr>
          <w:rFonts w:hint="eastAsia"/>
          <w:color w:val="0000FF"/>
        </w:rPr>
        <w:t>3</w:t>
      </w:r>
      <w:r w:rsidRPr="00A92FDD">
        <w:rPr>
          <w:rFonts w:hint="eastAsia"/>
          <w:color w:val="0000FF"/>
        </w:rPr>
        <w:t>、外来入侵物种方面</w:t>
      </w:r>
    </w:p>
    <w:p w14:paraId="14AE5B90" w14:textId="0EEA644C" w:rsidR="00C8272C" w:rsidRPr="00A92FDD" w:rsidRDefault="00C8272C" w:rsidP="00600108">
      <w:pPr>
        <w:ind w:firstLine="480"/>
        <w:rPr>
          <w:color w:val="0000FF"/>
        </w:rPr>
      </w:pPr>
      <w:r w:rsidRPr="00A92FDD">
        <w:rPr>
          <w:rFonts w:hint="eastAsia"/>
          <w:color w:val="0000FF"/>
        </w:rPr>
        <w:t>恩阳河旺苍段外来入侵物种有牛蛙和</w:t>
      </w:r>
      <w:r w:rsidRPr="00A92FDD">
        <w:rPr>
          <w:color w:val="0000FF"/>
        </w:rPr>
        <w:t>克氏原螯虾</w:t>
      </w:r>
      <w:r w:rsidRPr="00A92FDD">
        <w:rPr>
          <w:rFonts w:hint="eastAsia"/>
          <w:color w:val="0000FF"/>
        </w:rPr>
        <w:t>，目前多为</w:t>
      </w:r>
      <w:proofErr w:type="gramStart"/>
      <w:r w:rsidRPr="00A92FDD">
        <w:rPr>
          <w:rFonts w:hint="eastAsia"/>
          <w:color w:val="0000FF"/>
        </w:rPr>
        <w:t>为</w:t>
      </w:r>
      <w:proofErr w:type="gramEnd"/>
      <w:r w:rsidRPr="00A92FDD">
        <w:rPr>
          <w:rFonts w:hint="eastAsia"/>
          <w:color w:val="0000FF"/>
        </w:rPr>
        <w:t>人工养殖，天然生态系统</w:t>
      </w:r>
      <w:r w:rsidR="001860EC" w:rsidRPr="00A92FDD">
        <w:rPr>
          <w:rFonts w:hint="eastAsia"/>
          <w:color w:val="0000FF"/>
        </w:rPr>
        <w:t>目前尚未发现爆发现象。</w:t>
      </w:r>
    </w:p>
    <w:p w14:paraId="21C756FC" w14:textId="78ADD36D" w:rsidR="00706012" w:rsidRPr="00DD7374" w:rsidRDefault="007D5D72" w:rsidP="00F50069">
      <w:pPr>
        <w:pStyle w:val="2"/>
      </w:pPr>
      <w:bookmarkStart w:id="234" w:name="_Toc80719428"/>
      <w:bookmarkStart w:id="235" w:name="_Toc143607429"/>
      <w:r w:rsidRPr="00DD7374">
        <w:rPr>
          <w:rFonts w:hint="eastAsia"/>
        </w:rPr>
        <w:t>保护对策</w:t>
      </w:r>
      <w:r w:rsidR="0063448B" w:rsidRPr="00DD7374">
        <w:rPr>
          <w:rFonts w:hint="eastAsia"/>
        </w:rPr>
        <w:t>及建议</w:t>
      </w:r>
      <w:bookmarkEnd w:id="234"/>
      <w:bookmarkEnd w:id="235"/>
    </w:p>
    <w:p w14:paraId="3E7C83BB" w14:textId="32561322" w:rsidR="00F0411D" w:rsidRPr="007B15F0" w:rsidRDefault="00535B05" w:rsidP="00F0411D">
      <w:pPr>
        <w:ind w:firstLine="480"/>
        <w:rPr>
          <w:color w:val="0000FF"/>
        </w:rPr>
      </w:pPr>
      <w:r w:rsidRPr="007B15F0">
        <w:rPr>
          <w:rFonts w:hint="eastAsia"/>
          <w:color w:val="0000FF"/>
        </w:rPr>
        <w:t>（</w:t>
      </w:r>
      <w:r w:rsidRPr="007B15F0">
        <w:rPr>
          <w:rFonts w:hint="eastAsia"/>
          <w:color w:val="0000FF"/>
        </w:rPr>
        <w:t>1</w:t>
      </w:r>
      <w:r w:rsidR="0027616D" w:rsidRPr="007B15F0">
        <w:rPr>
          <w:rFonts w:hint="eastAsia"/>
          <w:color w:val="0000FF"/>
        </w:rPr>
        <w:t>）</w:t>
      </w:r>
      <w:r w:rsidR="00955A91" w:rsidRPr="007B15F0">
        <w:rPr>
          <w:rFonts w:hint="eastAsia"/>
          <w:color w:val="0000FF"/>
        </w:rPr>
        <w:t>水磨、大两两个场镇在建污水收集及污水处理站，实施过程中应确保沿线居</w:t>
      </w:r>
      <w:r w:rsidR="00955A91" w:rsidRPr="007B15F0">
        <w:rPr>
          <w:rFonts w:hint="eastAsia"/>
          <w:color w:val="0000FF"/>
        </w:rPr>
        <w:lastRenderedPageBreak/>
        <w:t>民污水切实排入污水收集系统，实行场镇污水统一收集、统一处理、统一排放</w:t>
      </w:r>
      <w:r w:rsidR="00F0411D" w:rsidRPr="007B15F0">
        <w:rPr>
          <w:rFonts w:hint="eastAsia"/>
          <w:color w:val="0000FF"/>
        </w:rPr>
        <w:t>。</w:t>
      </w:r>
      <w:r w:rsidR="0074501B">
        <w:rPr>
          <w:rFonts w:hint="eastAsia"/>
          <w:color w:val="0000FF"/>
        </w:rPr>
        <w:t>已建乡镇污水处理站排放污水</w:t>
      </w:r>
      <w:r w:rsidR="00F0411D" w:rsidRPr="007B15F0">
        <w:rPr>
          <w:rFonts w:hint="eastAsia"/>
          <w:color w:val="0000FF"/>
        </w:rPr>
        <w:t>应严格</w:t>
      </w:r>
      <w:r w:rsidR="0074501B">
        <w:rPr>
          <w:rFonts w:hint="eastAsia"/>
          <w:color w:val="0000FF"/>
        </w:rPr>
        <w:t>排放标准对污水进行处理</w:t>
      </w:r>
      <w:r w:rsidR="00F0411D" w:rsidRPr="007B15F0">
        <w:rPr>
          <w:rFonts w:hint="eastAsia"/>
          <w:color w:val="0000FF"/>
        </w:rPr>
        <w:t>，确保达标排放</w:t>
      </w:r>
      <w:r w:rsidR="0074501B">
        <w:rPr>
          <w:rFonts w:hint="eastAsia"/>
          <w:color w:val="0000FF"/>
        </w:rPr>
        <w:t>，排放污染物超标的应及时整改。</w:t>
      </w:r>
    </w:p>
    <w:p w14:paraId="6D751BE4" w14:textId="0F238084" w:rsidR="00136178" w:rsidRPr="007B15F0" w:rsidRDefault="00136178" w:rsidP="00F0411D">
      <w:pPr>
        <w:ind w:firstLine="480"/>
        <w:rPr>
          <w:color w:val="0000FF"/>
        </w:rPr>
      </w:pPr>
      <w:r w:rsidRPr="007B15F0">
        <w:rPr>
          <w:rFonts w:hint="eastAsia"/>
          <w:color w:val="0000FF"/>
        </w:rPr>
        <w:t>（</w:t>
      </w:r>
      <w:r w:rsidRPr="007B15F0">
        <w:rPr>
          <w:rFonts w:hint="eastAsia"/>
          <w:color w:val="0000FF"/>
        </w:rPr>
        <w:t>2</w:t>
      </w:r>
      <w:r w:rsidRPr="007B15F0">
        <w:rPr>
          <w:rFonts w:hint="eastAsia"/>
          <w:color w:val="0000FF"/>
        </w:rPr>
        <w:t>）继续加强电站生态流量下泄监测，确保电站取水坝下游减水河段</w:t>
      </w:r>
      <w:r w:rsidR="00C5375B" w:rsidRPr="007B15F0">
        <w:rPr>
          <w:rFonts w:hint="eastAsia"/>
          <w:color w:val="0000FF"/>
        </w:rPr>
        <w:t>生态基流</w:t>
      </w:r>
      <w:r w:rsidR="007B15F0" w:rsidRPr="007B15F0">
        <w:rPr>
          <w:rFonts w:hint="eastAsia"/>
          <w:color w:val="0000FF"/>
        </w:rPr>
        <w:t>。</w:t>
      </w:r>
    </w:p>
    <w:p w14:paraId="72CB9DCC" w14:textId="3E5C89C4" w:rsidR="00136178" w:rsidRPr="007B15F0" w:rsidRDefault="00136178" w:rsidP="00F0411D">
      <w:pPr>
        <w:ind w:firstLine="480"/>
        <w:rPr>
          <w:color w:val="0000FF"/>
        </w:rPr>
      </w:pPr>
      <w:r w:rsidRPr="007B15F0">
        <w:rPr>
          <w:color w:val="0000FF"/>
        </w:rPr>
        <w:t>（</w:t>
      </w:r>
      <w:r w:rsidR="007B15F0" w:rsidRPr="007B15F0">
        <w:rPr>
          <w:color w:val="0000FF"/>
        </w:rPr>
        <w:t>3</w:t>
      </w:r>
      <w:r w:rsidRPr="007B15F0">
        <w:rPr>
          <w:color w:val="0000FF"/>
        </w:rPr>
        <w:t>）继续推进</w:t>
      </w:r>
      <w:r w:rsidRPr="007B15F0">
        <w:rPr>
          <w:color w:val="0000FF"/>
        </w:rPr>
        <w:t>“</w:t>
      </w:r>
      <w:r w:rsidRPr="007B15F0">
        <w:rPr>
          <w:color w:val="0000FF"/>
        </w:rPr>
        <w:t>清四乱</w:t>
      </w:r>
      <w:r w:rsidRPr="007B15F0">
        <w:rPr>
          <w:color w:val="0000FF"/>
        </w:rPr>
        <w:t>”</w:t>
      </w:r>
      <w:r w:rsidRPr="007B15F0">
        <w:rPr>
          <w:color w:val="0000FF"/>
        </w:rPr>
        <w:t>行动，进一步排查和整改清除沿河</w:t>
      </w:r>
      <w:r w:rsidRPr="007B15F0">
        <w:rPr>
          <w:color w:val="0000FF"/>
        </w:rPr>
        <w:t>“</w:t>
      </w:r>
      <w:r w:rsidRPr="007B15F0">
        <w:rPr>
          <w:color w:val="0000FF"/>
        </w:rPr>
        <w:t>乱堆、乱占、乱</w:t>
      </w:r>
      <w:r w:rsidRPr="007B15F0">
        <w:rPr>
          <w:color w:val="0000FF"/>
        </w:rPr>
        <w:t xml:space="preserve"> </w:t>
      </w:r>
      <w:r w:rsidRPr="007B15F0">
        <w:rPr>
          <w:color w:val="0000FF"/>
        </w:rPr>
        <w:t>采、乱建</w:t>
      </w:r>
      <w:r w:rsidRPr="007B15F0">
        <w:rPr>
          <w:color w:val="0000FF"/>
        </w:rPr>
        <w:t>”</w:t>
      </w:r>
      <w:r w:rsidRPr="007B15F0">
        <w:rPr>
          <w:color w:val="0000FF"/>
        </w:rPr>
        <w:t>问题，保障河流环境及生态稳定健康运行；</w:t>
      </w:r>
    </w:p>
    <w:p w14:paraId="515F0B81" w14:textId="3C967E72" w:rsidR="0087003C" w:rsidRPr="007B15F0" w:rsidRDefault="003F57BE" w:rsidP="00BB6AA8">
      <w:pPr>
        <w:ind w:firstLine="480"/>
        <w:rPr>
          <w:color w:val="0000FF"/>
        </w:rPr>
      </w:pPr>
      <w:bookmarkStart w:id="236" w:name="_Hlk116394537"/>
      <w:r w:rsidRPr="007B15F0">
        <w:rPr>
          <w:rFonts w:hint="eastAsia"/>
          <w:color w:val="0000FF"/>
        </w:rPr>
        <w:t>（</w:t>
      </w:r>
      <w:r w:rsidR="007B15F0" w:rsidRPr="007B15F0">
        <w:rPr>
          <w:color w:val="0000FF"/>
        </w:rPr>
        <w:t>4</w:t>
      </w:r>
      <w:r w:rsidRPr="007B15F0">
        <w:rPr>
          <w:rFonts w:hint="eastAsia"/>
          <w:color w:val="0000FF"/>
        </w:rPr>
        <w:t>）</w:t>
      </w:r>
      <w:bookmarkStart w:id="237" w:name="_Hlk137805423"/>
      <w:r w:rsidR="00136178" w:rsidRPr="007B15F0">
        <w:rPr>
          <w:color w:val="0000FF"/>
        </w:rPr>
        <w:t>继续推进</w:t>
      </w:r>
      <w:r w:rsidR="00541B73" w:rsidRPr="007B15F0">
        <w:rPr>
          <w:color w:val="0000FF"/>
        </w:rPr>
        <w:t>鱼类保护宣传</w:t>
      </w:r>
      <w:r w:rsidR="00541B73" w:rsidRPr="007B15F0">
        <w:rPr>
          <w:rFonts w:hint="eastAsia"/>
          <w:color w:val="0000FF"/>
        </w:rPr>
        <w:t>活动，</w:t>
      </w:r>
      <w:r w:rsidR="00541B73" w:rsidRPr="007B15F0">
        <w:rPr>
          <w:color w:val="0000FF"/>
        </w:rPr>
        <w:t>加强河道的巡护，同时发动当地村民来共同保护河流中的鱼类资源</w:t>
      </w:r>
      <w:r w:rsidR="00541B73" w:rsidRPr="007B15F0">
        <w:rPr>
          <w:rFonts w:hint="eastAsia"/>
          <w:color w:val="0000FF"/>
        </w:rPr>
        <w:t>，</w:t>
      </w:r>
      <w:r w:rsidR="00541B73" w:rsidRPr="007B15F0">
        <w:rPr>
          <w:color w:val="0000FF"/>
        </w:rPr>
        <w:t>在河道两岸选择醒目的位置，设置鱼类保护宣传牌，加强保护宣传工作。</w:t>
      </w:r>
    </w:p>
    <w:bookmarkEnd w:id="237"/>
    <w:p w14:paraId="6A4AC1D8" w14:textId="1382E89A" w:rsidR="00BB6AA8" w:rsidRPr="007B15F0" w:rsidRDefault="0087003C" w:rsidP="0087003C">
      <w:pPr>
        <w:ind w:firstLine="480"/>
        <w:rPr>
          <w:color w:val="0000FF"/>
        </w:rPr>
      </w:pPr>
      <w:r w:rsidRPr="007B15F0">
        <w:rPr>
          <w:rFonts w:hint="eastAsia"/>
          <w:color w:val="0000FF"/>
        </w:rPr>
        <w:t>（</w:t>
      </w:r>
      <w:r w:rsidR="007B15F0" w:rsidRPr="007B15F0">
        <w:rPr>
          <w:color w:val="0000FF"/>
        </w:rPr>
        <w:t>5</w:t>
      </w:r>
      <w:r w:rsidRPr="007B15F0">
        <w:rPr>
          <w:rFonts w:hint="eastAsia"/>
          <w:color w:val="0000FF"/>
        </w:rPr>
        <w:t>）</w:t>
      </w:r>
      <w:bookmarkStart w:id="238" w:name="_Hlk137805430"/>
      <w:r w:rsidR="00136178" w:rsidRPr="007B15F0">
        <w:rPr>
          <w:color w:val="0000FF"/>
        </w:rPr>
        <w:t>继续加强</w:t>
      </w:r>
      <w:r w:rsidRPr="007B15F0">
        <w:rPr>
          <w:color w:val="0000FF"/>
        </w:rPr>
        <w:t>对</w:t>
      </w:r>
      <w:r w:rsidR="00DE7EAC" w:rsidRPr="007B15F0">
        <w:rPr>
          <w:rFonts w:hint="eastAsia"/>
          <w:color w:val="0000FF"/>
        </w:rPr>
        <w:t>恩阳河</w:t>
      </w:r>
      <w:r w:rsidRPr="007B15F0">
        <w:rPr>
          <w:color w:val="0000FF"/>
        </w:rPr>
        <w:t>水域非法捕鱼进行严厉打击，加强巡逻、加强检查、加强渔业法的宣传，切实将鱼类资源的保护工作落到实处</w:t>
      </w:r>
      <w:r w:rsidRPr="007B15F0">
        <w:rPr>
          <w:rFonts w:hint="eastAsia"/>
          <w:color w:val="0000FF"/>
        </w:rPr>
        <w:t>，</w:t>
      </w:r>
      <w:r w:rsidRPr="007B15F0">
        <w:rPr>
          <w:color w:val="0000FF"/>
        </w:rPr>
        <w:t>特别是在鱼类繁殖集中季节应进一步加强</w:t>
      </w:r>
      <w:r w:rsidRPr="007B15F0">
        <w:rPr>
          <w:color w:val="0000FF"/>
        </w:rPr>
        <w:t xml:space="preserve"> </w:t>
      </w:r>
      <w:r w:rsidRPr="007B15F0">
        <w:rPr>
          <w:color w:val="0000FF"/>
        </w:rPr>
        <w:t>水域管理，确保产卵群体能够顺利产卵繁殖。</w:t>
      </w:r>
      <w:r w:rsidRPr="007B15F0">
        <w:rPr>
          <w:rFonts w:hint="eastAsia"/>
          <w:color w:val="0000FF"/>
        </w:rPr>
        <w:t>保护鱼类多样性。</w:t>
      </w:r>
    </w:p>
    <w:p w14:paraId="24EB9741" w14:textId="56CA677D" w:rsidR="00912A14" w:rsidRPr="007B15F0" w:rsidRDefault="00912A14" w:rsidP="0087003C">
      <w:pPr>
        <w:ind w:firstLine="480"/>
        <w:rPr>
          <w:color w:val="0000FF"/>
        </w:rPr>
      </w:pPr>
      <w:r w:rsidRPr="007B15F0">
        <w:rPr>
          <w:rFonts w:hint="eastAsia"/>
          <w:color w:val="0000FF"/>
        </w:rPr>
        <w:t>（</w:t>
      </w:r>
      <w:r w:rsidR="007B15F0" w:rsidRPr="007B15F0">
        <w:rPr>
          <w:color w:val="0000FF"/>
        </w:rPr>
        <w:t>6</w:t>
      </w:r>
      <w:r w:rsidRPr="007B15F0">
        <w:rPr>
          <w:rFonts w:hint="eastAsia"/>
          <w:color w:val="0000FF"/>
        </w:rPr>
        <w:t>）</w:t>
      </w:r>
      <w:r w:rsidRPr="007B15F0">
        <w:rPr>
          <w:color w:val="0000FF"/>
        </w:rPr>
        <w:t>外来生物入侵若发生大规模爆发，会泛滥于农田、空地等抢占农作物水</w:t>
      </w:r>
      <w:r w:rsidRPr="007B15F0">
        <w:rPr>
          <w:color w:val="0000FF"/>
        </w:rPr>
        <w:t xml:space="preserve"> </w:t>
      </w:r>
      <w:r w:rsidRPr="007B15F0">
        <w:rPr>
          <w:color w:val="0000FF"/>
        </w:rPr>
        <w:t>分、肥料和生长空间，造成减产，爆发时迅速入侵河道，阻止光线的渗透，降低水中含氧量，导致水质下降。因此，首先，应做好监测预防，严防扩散和爆发，并加强对其他外来物种的检疫和监测，阻止其进入和传播；其次，对于</w:t>
      </w:r>
      <w:r w:rsidR="00136178" w:rsidRPr="007B15F0">
        <w:rPr>
          <w:rFonts w:hint="eastAsia"/>
          <w:color w:val="0000FF"/>
        </w:rPr>
        <w:t>恩阳河</w:t>
      </w:r>
      <w:r w:rsidR="00136178" w:rsidRPr="007B15F0">
        <w:rPr>
          <w:color w:val="0000FF"/>
        </w:rPr>
        <w:t>应加大对养殖户的管控力度，防止养殖虾</w:t>
      </w:r>
      <w:r w:rsidR="00136178" w:rsidRPr="007B15F0">
        <w:rPr>
          <w:rFonts w:hint="eastAsia"/>
          <w:color w:val="0000FF"/>
        </w:rPr>
        <w:t>、牛蛙</w:t>
      </w:r>
      <w:r w:rsidR="00136178" w:rsidRPr="007B15F0">
        <w:rPr>
          <w:color w:val="0000FF"/>
        </w:rPr>
        <w:t>出逃</w:t>
      </w:r>
      <w:r w:rsidR="00136178" w:rsidRPr="007B15F0">
        <w:rPr>
          <w:rFonts w:hint="eastAsia"/>
          <w:color w:val="0000FF"/>
        </w:rPr>
        <w:t>，降低外来入侵物种扩散风险</w:t>
      </w:r>
      <w:r w:rsidRPr="007B15F0">
        <w:rPr>
          <w:color w:val="0000FF"/>
        </w:rPr>
        <w:t>：</w:t>
      </w:r>
    </w:p>
    <w:bookmarkEnd w:id="236"/>
    <w:p w14:paraId="45123560" w14:textId="77777777" w:rsidR="00644071" w:rsidRPr="00DD7374" w:rsidRDefault="00644071" w:rsidP="003E6B53">
      <w:pPr>
        <w:ind w:firstLine="480"/>
      </w:pPr>
    </w:p>
    <w:bookmarkEnd w:id="238"/>
    <w:p w14:paraId="2D64D279" w14:textId="45A1821E" w:rsidR="00535B05" w:rsidRPr="00DD7374" w:rsidRDefault="00535B05" w:rsidP="0063448B">
      <w:pPr>
        <w:ind w:firstLine="480"/>
        <w:sectPr w:rsidR="00535B05" w:rsidRPr="00DD7374">
          <w:pgSz w:w="11906" w:h="16838"/>
          <w:pgMar w:top="1417" w:right="1417" w:bottom="1417" w:left="1417" w:header="510" w:footer="1134" w:gutter="0"/>
          <w:cols w:space="0"/>
          <w:docGrid w:linePitch="312"/>
        </w:sectPr>
      </w:pPr>
    </w:p>
    <w:p w14:paraId="62785F71" w14:textId="3EF266F0" w:rsidR="007D5D72" w:rsidRPr="00DD7374" w:rsidRDefault="007D5D72" w:rsidP="007D5D72">
      <w:pPr>
        <w:ind w:firstLine="480"/>
      </w:pPr>
    </w:p>
    <w:p w14:paraId="152E0453" w14:textId="231A96B2" w:rsidR="007D5D72" w:rsidRPr="00DD7374" w:rsidRDefault="007D5D72" w:rsidP="00F50069">
      <w:pPr>
        <w:pStyle w:val="1"/>
      </w:pPr>
      <w:bookmarkStart w:id="239" w:name="_Toc80719429"/>
      <w:bookmarkStart w:id="240" w:name="_Toc143607430"/>
      <w:r w:rsidRPr="00DD7374">
        <w:rPr>
          <w:rFonts w:hint="eastAsia"/>
        </w:rPr>
        <w:t>附表</w:t>
      </w:r>
      <w:bookmarkEnd w:id="239"/>
      <w:bookmarkEnd w:id="240"/>
    </w:p>
    <w:p w14:paraId="4E1402A1" w14:textId="01683C14" w:rsidR="00B5186C" w:rsidRPr="00DD7374" w:rsidRDefault="00846595" w:rsidP="00F50069">
      <w:pPr>
        <w:pStyle w:val="2"/>
        <w:numPr>
          <w:ilvl w:val="0"/>
          <w:numId w:val="0"/>
        </w:numPr>
      </w:pPr>
      <w:bookmarkStart w:id="241" w:name="_Toc80719430"/>
      <w:bookmarkStart w:id="242" w:name="_Toc143607431"/>
      <w:r w:rsidRPr="00DD7374">
        <w:rPr>
          <w:rFonts w:hint="eastAsia"/>
        </w:rPr>
        <w:t>附表</w:t>
      </w:r>
      <w:r w:rsidRPr="00DD7374">
        <w:rPr>
          <w:rFonts w:hint="eastAsia"/>
        </w:rPr>
        <w:t>1</w:t>
      </w:r>
      <w:r w:rsidR="00B5186C" w:rsidRPr="00DD7374">
        <w:rPr>
          <w:rFonts w:hint="eastAsia"/>
        </w:rPr>
        <w:t>四川省广元市旺苍县</w:t>
      </w:r>
      <w:r w:rsidR="00DE7EAC">
        <w:rPr>
          <w:rFonts w:hint="eastAsia"/>
        </w:rPr>
        <w:t>恩阳河</w:t>
      </w:r>
      <w:r w:rsidR="00B5186C" w:rsidRPr="00DD7374">
        <w:rPr>
          <w:rFonts w:hint="eastAsia"/>
        </w:rPr>
        <w:t>基本特征表</w:t>
      </w:r>
      <w:bookmarkEnd w:id="241"/>
      <w:bookmarkEnd w:id="2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3"/>
        <w:gridCol w:w="1007"/>
        <w:gridCol w:w="1169"/>
        <w:gridCol w:w="1068"/>
        <w:gridCol w:w="1169"/>
        <w:gridCol w:w="1160"/>
        <w:gridCol w:w="859"/>
        <w:gridCol w:w="929"/>
        <w:gridCol w:w="1523"/>
        <w:gridCol w:w="1294"/>
        <w:gridCol w:w="1565"/>
        <w:gridCol w:w="725"/>
        <w:gridCol w:w="907"/>
      </w:tblGrid>
      <w:tr w:rsidR="00DD7374" w:rsidRPr="00DD7374" w14:paraId="7A7FAAF6" w14:textId="43FCEDC2" w:rsidTr="00EF2EB0">
        <w:tc>
          <w:tcPr>
            <w:tcW w:w="205" w:type="pct"/>
            <w:vMerge w:val="restart"/>
            <w:vAlign w:val="center"/>
          </w:tcPr>
          <w:p w14:paraId="0CC421D6" w14:textId="375BB803" w:rsidR="00897573" w:rsidRPr="00DD7374" w:rsidRDefault="00897573" w:rsidP="00954449">
            <w:pPr>
              <w:pStyle w:val="af2"/>
            </w:pPr>
            <w:r w:rsidRPr="00DD7374">
              <w:rPr>
                <w:rFonts w:hint="eastAsia"/>
              </w:rPr>
              <w:t>河流类别</w:t>
            </w:r>
          </w:p>
        </w:tc>
        <w:tc>
          <w:tcPr>
            <w:tcW w:w="361" w:type="pct"/>
            <w:vMerge w:val="restart"/>
            <w:vAlign w:val="center"/>
          </w:tcPr>
          <w:p w14:paraId="5B52D732" w14:textId="319BF86B" w:rsidR="00897573" w:rsidRPr="00DD7374" w:rsidRDefault="00897573" w:rsidP="00954449">
            <w:pPr>
              <w:pStyle w:val="af2"/>
            </w:pPr>
            <w:r w:rsidRPr="00DD7374">
              <w:rPr>
                <w:rFonts w:hint="eastAsia"/>
              </w:rPr>
              <w:t>开发利用任务</w:t>
            </w:r>
          </w:p>
        </w:tc>
        <w:tc>
          <w:tcPr>
            <w:tcW w:w="1637" w:type="pct"/>
            <w:gridSpan w:val="4"/>
            <w:vAlign w:val="center"/>
          </w:tcPr>
          <w:p w14:paraId="3FFE343B" w14:textId="19B30A65" w:rsidR="00897573" w:rsidRPr="00DD7374" w:rsidRDefault="00897573" w:rsidP="00954449">
            <w:pPr>
              <w:pStyle w:val="af2"/>
            </w:pPr>
            <w:r w:rsidRPr="00DD7374">
              <w:rPr>
                <w:rFonts w:hint="eastAsia"/>
              </w:rPr>
              <w:t>评价范围</w:t>
            </w:r>
          </w:p>
        </w:tc>
        <w:tc>
          <w:tcPr>
            <w:tcW w:w="308" w:type="pct"/>
            <w:vMerge w:val="restart"/>
            <w:vAlign w:val="center"/>
          </w:tcPr>
          <w:p w14:paraId="2D5E4F34" w14:textId="77777777" w:rsidR="00897573" w:rsidRPr="00DD7374" w:rsidRDefault="00897573" w:rsidP="00954449">
            <w:pPr>
              <w:pStyle w:val="af2"/>
            </w:pPr>
            <w:r w:rsidRPr="00DD7374">
              <w:rPr>
                <w:rFonts w:hint="eastAsia"/>
              </w:rPr>
              <w:t>评价河段长度</w:t>
            </w:r>
          </w:p>
          <w:p w14:paraId="16267F79" w14:textId="16113A83" w:rsidR="00897573" w:rsidRPr="00DD7374" w:rsidRDefault="00897573" w:rsidP="00954449">
            <w:pPr>
              <w:pStyle w:val="af2"/>
            </w:pPr>
            <w:r w:rsidRPr="00DD7374">
              <w:rPr>
                <w:rFonts w:hint="eastAsia"/>
              </w:rPr>
              <w:t>km</w:t>
            </w:r>
          </w:p>
        </w:tc>
        <w:tc>
          <w:tcPr>
            <w:tcW w:w="1343" w:type="pct"/>
            <w:gridSpan w:val="3"/>
            <w:vAlign w:val="center"/>
          </w:tcPr>
          <w:p w14:paraId="4E20B0C3" w14:textId="5E51D08E" w:rsidR="00897573" w:rsidRPr="00DD7374" w:rsidRDefault="00897573" w:rsidP="00954449">
            <w:pPr>
              <w:pStyle w:val="af2"/>
            </w:pPr>
            <w:r w:rsidRPr="00DD7374">
              <w:rPr>
                <w:rFonts w:hint="eastAsia"/>
              </w:rPr>
              <w:t>监测代表断面</w:t>
            </w:r>
          </w:p>
        </w:tc>
        <w:tc>
          <w:tcPr>
            <w:tcW w:w="821" w:type="pct"/>
            <w:gridSpan w:val="2"/>
            <w:vAlign w:val="center"/>
          </w:tcPr>
          <w:p w14:paraId="1C6FA654" w14:textId="1B0D3623" w:rsidR="00897573" w:rsidRPr="00DD7374" w:rsidRDefault="00897573" w:rsidP="00954449">
            <w:pPr>
              <w:pStyle w:val="af2"/>
            </w:pPr>
            <w:r w:rsidRPr="00DD7374">
              <w:rPr>
                <w:rFonts w:hint="eastAsia"/>
              </w:rPr>
              <w:t>水功能区划名称</w:t>
            </w:r>
          </w:p>
        </w:tc>
        <w:tc>
          <w:tcPr>
            <w:tcW w:w="325" w:type="pct"/>
            <w:vMerge w:val="restart"/>
            <w:vAlign w:val="center"/>
          </w:tcPr>
          <w:p w14:paraId="593A1007" w14:textId="67BEE2C2" w:rsidR="00897573" w:rsidRPr="00DD7374" w:rsidRDefault="00897573" w:rsidP="00954449">
            <w:pPr>
              <w:pStyle w:val="af2"/>
            </w:pPr>
            <w:r w:rsidRPr="00DD7374">
              <w:rPr>
                <w:rFonts w:hint="eastAsia"/>
              </w:rPr>
              <w:t>水质现状类别</w:t>
            </w:r>
          </w:p>
        </w:tc>
      </w:tr>
      <w:tr w:rsidR="00DD7374" w:rsidRPr="00DD7374" w14:paraId="1E93A060" w14:textId="2385D39B" w:rsidTr="00EF2EB0">
        <w:tc>
          <w:tcPr>
            <w:tcW w:w="205" w:type="pct"/>
            <w:vMerge/>
            <w:vAlign w:val="center"/>
          </w:tcPr>
          <w:p w14:paraId="2D619A47" w14:textId="77777777" w:rsidR="00897573" w:rsidRPr="00DD7374" w:rsidRDefault="00897573" w:rsidP="00954449">
            <w:pPr>
              <w:pStyle w:val="af2"/>
            </w:pPr>
          </w:p>
        </w:tc>
        <w:tc>
          <w:tcPr>
            <w:tcW w:w="361" w:type="pct"/>
            <w:vMerge/>
            <w:vAlign w:val="center"/>
          </w:tcPr>
          <w:p w14:paraId="146869B7" w14:textId="77777777" w:rsidR="00897573" w:rsidRPr="00DD7374" w:rsidRDefault="00897573" w:rsidP="00954449">
            <w:pPr>
              <w:pStyle w:val="af2"/>
            </w:pPr>
          </w:p>
        </w:tc>
        <w:tc>
          <w:tcPr>
            <w:tcW w:w="802" w:type="pct"/>
            <w:gridSpan w:val="2"/>
            <w:vAlign w:val="center"/>
          </w:tcPr>
          <w:p w14:paraId="0727D632" w14:textId="4B4BEEA5" w:rsidR="00897573" w:rsidRPr="00DD7374" w:rsidRDefault="00897573" w:rsidP="00954449">
            <w:pPr>
              <w:pStyle w:val="af2"/>
            </w:pPr>
            <w:r w:rsidRPr="00DD7374">
              <w:rPr>
                <w:rFonts w:hint="eastAsia"/>
              </w:rPr>
              <w:t>起点（度分秒）</w:t>
            </w:r>
          </w:p>
        </w:tc>
        <w:tc>
          <w:tcPr>
            <w:tcW w:w="835" w:type="pct"/>
            <w:gridSpan w:val="2"/>
            <w:vAlign w:val="center"/>
          </w:tcPr>
          <w:p w14:paraId="04AC55BE" w14:textId="032726F5" w:rsidR="00897573" w:rsidRPr="00DD7374" w:rsidRDefault="00897573" w:rsidP="00954449">
            <w:pPr>
              <w:pStyle w:val="af2"/>
            </w:pPr>
            <w:r w:rsidRPr="00DD7374">
              <w:rPr>
                <w:rFonts w:hint="eastAsia"/>
              </w:rPr>
              <w:t>终点（度分秒）</w:t>
            </w:r>
          </w:p>
        </w:tc>
        <w:tc>
          <w:tcPr>
            <w:tcW w:w="308" w:type="pct"/>
            <w:vMerge/>
            <w:vAlign w:val="center"/>
          </w:tcPr>
          <w:p w14:paraId="62621FB4" w14:textId="0EFA24B1" w:rsidR="00897573" w:rsidRPr="00DD7374" w:rsidRDefault="00897573" w:rsidP="00954449">
            <w:pPr>
              <w:pStyle w:val="af2"/>
            </w:pPr>
          </w:p>
        </w:tc>
        <w:tc>
          <w:tcPr>
            <w:tcW w:w="333" w:type="pct"/>
            <w:vMerge w:val="restart"/>
            <w:vAlign w:val="center"/>
          </w:tcPr>
          <w:p w14:paraId="696739BE" w14:textId="7F51083B" w:rsidR="00897573" w:rsidRPr="00DD7374" w:rsidRDefault="00897573" w:rsidP="00954449">
            <w:pPr>
              <w:pStyle w:val="af2"/>
            </w:pPr>
            <w:r w:rsidRPr="00DD7374">
              <w:rPr>
                <w:rFonts w:hint="eastAsia"/>
              </w:rPr>
              <w:t>名称</w:t>
            </w:r>
          </w:p>
        </w:tc>
        <w:tc>
          <w:tcPr>
            <w:tcW w:w="1010" w:type="pct"/>
            <w:gridSpan w:val="2"/>
            <w:vAlign w:val="center"/>
          </w:tcPr>
          <w:p w14:paraId="037BCA74" w14:textId="286D5D0C" w:rsidR="00897573" w:rsidRPr="00DD7374" w:rsidRDefault="00897573" w:rsidP="00954449">
            <w:pPr>
              <w:pStyle w:val="af2"/>
            </w:pPr>
            <w:r w:rsidRPr="00DD7374">
              <w:rPr>
                <w:rFonts w:hint="eastAsia"/>
              </w:rPr>
              <w:t>位置（度分秒）</w:t>
            </w:r>
          </w:p>
        </w:tc>
        <w:tc>
          <w:tcPr>
            <w:tcW w:w="561" w:type="pct"/>
            <w:vMerge w:val="restart"/>
            <w:vAlign w:val="center"/>
          </w:tcPr>
          <w:p w14:paraId="2AA33585" w14:textId="64E28BC5" w:rsidR="00897573" w:rsidRPr="00DD7374" w:rsidRDefault="00897573" w:rsidP="00954449">
            <w:pPr>
              <w:pStyle w:val="af2"/>
            </w:pPr>
            <w:r w:rsidRPr="00DD7374">
              <w:rPr>
                <w:rFonts w:hint="eastAsia"/>
              </w:rPr>
              <w:t>名称</w:t>
            </w:r>
          </w:p>
        </w:tc>
        <w:tc>
          <w:tcPr>
            <w:tcW w:w="260" w:type="pct"/>
            <w:vMerge w:val="restart"/>
            <w:vAlign w:val="center"/>
          </w:tcPr>
          <w:p w14:paraId="52EAD4DA" w14:textId="6F8088CB" w:rsidR="00897573" w:rsidRPr="00DD7374" w:rsidRDefault="00897573" w:rsidP="00954449">
            <w:pPr>
              <w:pStyle w:val="af2"/>
            </w:pPr>
            <w:r w:rsidRPr="00DD7374">
              <w:rPr>
                <w:rFonts w:hint="eastAsia"/>
              </w:rPr>
              <w:t>管理目标</w:t>
            </w:r>
          </w:p>
        </w:tc>
        <w:tc>
          <w:tcPr>
            <w:tcW w:w="325" w:type="pct"/>
            <w:vMerge/>
            <w:vAlign w:val="center"/>
          </w:tcPr>
          <w:p w14:paraId="6013ACD6" w14:textId="77777777" w:rsidR="00897573" w:rsidRPr="00DD7374" w:rsidRDefault="00897573" w:rsidP="00954449">
            <w:pPr>
              <w:pStyle w:val="af2"/>
            </w:pPr>
          </w:p>
        </w:tc>
      </w:tr>
      <w:tr w:rsidR="00DD7374" w:rsidRPr="00DD7374" w14:paraId="459E0925" w14:textId="6DDA6B2D" w:rsidTr="00EF2EB0">
        <w:tc>
          <w:tcPr>
            <w:tcW w:w="205" w:type="pct"/>
            <w:vMerge/>
            <w:vAlign w:val="center"/>
          </w:tcPr>
          <w:p w14:paraId="0ECE8679" w14:textId="77777777" w:rsidR="00897573" w:rsidRPr="00DD7374" w:rsidRDefault="00897573" w:rsidP="00954449">
            <w:pPr>
              <w:pStyle w:val="af2"/>
            </w:pPr>
          </w:p>
        </w:tc>
        <w:tc>
          <w:tcPr>
            <w:tcW w:w="361" w:type="pct"/>
            <w:vMerge/>
            <w:vAlign w:val="center"/>
          </w:tcPr>
          <w:p w14:paraId="24098109" w14:textId="77777777" w:rsidR="00897573" w:rsidRPr="00DD7374" w:rsidRDefault="00897573" w:rsidP="00954449">
            <w:pPr>
              <w:pStyle w:val="af2"/>
            </w:pPr>
          </w:p>
        </w:tc>
        <w:tc>
          <w:tcPr>
            <w:tcW w:w="419" w:type="pct"/>
            <w:vAlign w:val="center"/>
          </w:tcPr>
          <w:p w14:paraId="6492801F" w14:textId="70D08A08" w:rsidR="00897573" w:rsidRPr="00DD7374" w:rsidRDefault="00897573" w:rsidP="00954449">
            <w:pPr>
              <w:pStyle w:val="af2"/>
            </w:pPr>
            <w:r w:rsidRPr="00DD7374">
              <w:rPr>
                <w:rFonts w:hint="eastAsia"/>
              </w:rPr>
              <w:t>东经</w:t>
            </w:r>
          </w:p>
        </w:tc>
        <w:tc>
          <w:tcPr>
            <w:tcW w:w="383" w:type="pct"/>
            <w:vAlign w:val="center"/>
          </w:tcPr>
          <w:p w14:paraId="1BA80F23" w14:textId="0B4C4BBF" w:rsidR="00897573" w:rsidRPr="00DD7374" w:rsidRDefault="00897573" w:rsidP="00954449">
            <w:pPr>
              <w:pStyle w:val="af2"/>
            </w:pPr>
            <w:r w:rsidRPr="00DD7374">
              <w:rPr>
                <w:rFonts w:hint="eastAsia"/>
              </w:rPr>
              <w:t>北纬</w:t>
            </w:r>
          </w:p>
        </w:tc>
        <w:tc>
          <w:tcPr>
            <w:tcW w:w="419" w:type="pct"/>
            <w:vAlign w:val="center"/>
          </w:tcPr>
          <w:p w14:paraId="796143FC" w14:textId="4AA4CA7C" w:rsidR="00897573" w:rsidRPr="00DD7374" w:rsidRDefault="00897573" w:rsidP="00954449">
            <w:pPr>
              <w:pStyle w:val="af2"/>
            </w:pPr>
            <w:r w:rsidRPr="00DD7374">
              <w:rPr>
                <w:rFonts w:hint="eastAsia"/>
              </w:rPr>
              <w:t>东经</w:t>
            </w:r>
          </w:p>
        </w:tc>
        <w:tc>
          <w:tcPr>
            <w:tcW w:w="416" w:type="pct"/>
            <w:vAlign w:val="center"/>
          </w:tcPr>
          <w:p w14:paraId="19597587" w14:textId="2EF8DDA0" w:rsidR="00897573" w:rsidRPr="00DD7374" w:rsidRDefault="00897573" w:rsidP="00954449">
            <w:pPr>
              <w:pStyle w:val="af2"/>
            </w:pPr>
            <w:r w:rsidRPr="00DD7374">
              <w:rPr>
                <w:rFonts w:hint="eastAsia"/>
              </w:rPr>
              <w:t>北纬</w:t>
            </w:r>
          </w:p>
        </w:tc>
        <w:tc>
          <w:tcPr>
            <w:tcW w:w="308" w:type="pct"/>
            <w:vMerge/>
            <w:vAlign w:val="center"/>
          </w:tcPr>
          <w:p w14:paraId="17FE7E48" w14:textId="77777777" w:rsidR="00897573" w:rsidRPr="00DD7374" w:rsidRDefault="00897573" w:rsidP="00954449">
            <w:pPr>
              <w:pStyle w:val="af2"/>
            </w:pPr>
          </w:p>
        </w:tc>
        <w:tc>
          <w:tcPr>
            <w:tcW w:w="333" w:type="pct"/>
            <w:vMerge/>
            <w:vAlign w:val="center"/>
          </w:tcPr>
          <w:p w14:paraId="193F5984" w14:textId="77777777" w:rsidR="00897573" w:rsidRPr="00DD7374" w:rsidRDefault="00897573" w:rsidP="00954449">
            <w:pPr>
              <w:pStyle w:val="af2"/>
            </w:pPr>
          </w:p>
        </w:tc>
        <w:tc>
          <w:tcPr>
            <w:tcW w:w="546" w:type="pct"/>
            <w:vAlign w:val="center"/>
          </w:tcPr>
          <w:p w14:paraId="2E59C9C3" w14:textId="06975A86" w:rsidR="00897573" w:rsidRPr="00DD7374" w:rsidRDefault="00897573" w:rsidP="00954449">
            <w:pPr>
              <w:pStyle w:val="af2"/>
            </w:pPr>
            <w:r w:rsidRPr="00DD7374">
              <w:rPr>
                <w:rFonts w:hint="eastAsia"/>
              </w:rPr>
              <w:t>东经</w:t>
            </w:r>
          </w:p>
        </w:tc>
        <w:tc>
          <w:tcPr>
            <w:tcW w:w="464" w:type="pct"/>
            <w:vAlign w:val="center"/>
          </w:tcPr>
          <w:p w14:paraId="429AB909" w14:textId="77786CE4" w:rsidR="00897573" w:rsidRPr="00DD7374" w:rsidRDefault="00897573" w:rsidP="00954449">
            <w:pPr>
              <w:pStyle w:val="af2"/>
            </w:pPr>
            <w:r w:rsidRPr="00DD7374">
              <w:rPr>
                <w:rFonts w:hint="eastAsia"/>
              </w:rPr>
              <w:t>北纬</w:t>
            </w:r>
          </w:p>
        </w:tc>
        <w:tc>
          <w:tcPr>
            <w:tcW w:w="561" w:type="pct"/>
            <w:vMerge/>
            <w:vAlign w:val="center"/>
          </w:tcPr>
          <w:p w14:paraId="569DB8F4" w14:textId="77777777" w:rsidR="00897573" w:rsidRPr="00DD7374" w:rsidRDefault="00897573" w:rsidP="00954449">
            <w:pPr>
              <w:pStyle w:val="af2"/>
            </w:pPr>
          </w:p>
        </w:tc>
        <w:tc>
          <w:tcPr>
            <w:tcW w:w="260" w:type="pct"/>
            <w:vMerge/>
            <w:vAlign w:val="center"/>
          </w:tcPr>
          <w:p w14:paraId="652DD96B" w14:textId="77777777" w:rsidR="00897573" w:rsidRPr="00DD7374" w:rsidRDefault="00897573" w:rsidP="00954449">
            <w:pPr>
              <w:pStyle w:val="af2"/>
            </w:pPr>
          </w:p>
        </w:tc>
        <w:tc>
          <w:tcPr>
            <w:tcW w:w="325" w:type="pct"/>
            <w:vMerge/>
            <w:vAlign w:val="center"/>
          </w:tcPr>
          <w:p w14:paraId="6F4E8A97" w14:textId="77777777" w:rsidR="00897573" w:rsidRPr="00DD7374" w:rsidRDefault="00897573" w:rsidP="00954449">
            <w:pPr>
              <w:pStyle w:val="af2"/>
            </w:pPr>
          </w:p>
        </w:tc>
      </w:tr>
      <w:tr w:rsidR="00DD7374" w:rsidRPr="00DD7374" w14:paraId="718A5413" w14:textId="3327BCC4" w:rsidTr="00EF2EB0">
        <w:tc>
          <w:tcPr>
            <w:tcW w:w="205" w:type="pct"/>
            <w:vMerge w:val="restart"/>
            <w:vAlign w:val="center"/>
          </w:tcPr>
          <w:p w14:paraId="5AD198F8" w14:textId="4FAB25F1" w:rsidR="00897573" w:rsidRPr="00DD7374" w:rsidRDefault="00897573" w:rsidP="00954449">
            <w:pPr>
              <w:pStyle w:val="af2"/>
            </w:pPr>
            <w:r w:rsidRPr="00DD7374">
              <w:rPr>
                <w:rFonts w:hint="eastAsia"/>
              </w:rPr>
              <w:t>自然河流</w:t>
            </w:r>
          </w:p>
        </w:tc>
        <w:tc>
          <w:tcPr>
            <w:tcW w:w="361" w:type="pct"/>
            <w:vMerge w:val="restart"/>
            <w:vAlign w:val="center"/>
          </w:tcPr>
          <w:p w14:paraId="35E65BB4" w14:textId="77777777" w:rsidR="00897573" w:rsidRPr="00DD7374" w:rsidRDefault="00897573" w:rsidP="00954449">
            <w:pPr>
              <w:pStyle w:val="af2"/>
            </w:pPr>
          </w:p>
        </w:tc>
        <w:tc>
          <w:tcPr>
            <w:tcW w:w="419" w:type="pct"/>
            <w:vMerge w:val="restart"/>
            <w:vAlign w:val="center"/>
          </w:tcPr>
          <w:p w14:paraId="697EDE88" w14:textId="3CB0B314" w:rsidR="00897573" w:rsidRPr="00DD7374" w:rsidRDefault="00607520" w:rsidP="00954449">
            <w:pPr>
              <w:pStyle w:val="af2"/>
            </w:pPr>
            <w:r w:rsidRPr="009B12C7">
              <w:rPr>
                <w:rFonts w:hint="eastAsia"/>
              </w:rPr>
              <w:t>106</w:t>
            </w:r>
            <w:r w:rsidRPr="009B12C7">
              <w:t>°</w:t>
            </w:r>
            <w:r w:rsidRPr="009B12C7">
              <w:rPr>
                <w:rFonts w:hint="eastAsia"/>
              </w:rPr>
              <w:t>36</w:t>
            </w:r>
            <w:r w:rsidRPr="009B12C7">
              <w:t>'</w:t>
            </w:r>
            <w:r w:rsidRPr="009B12C7">
              <w:rPr>
                <w:rFonts w:hint="eastAsia"/>
              </w:rPr>
              <w:t>00</w:t>
            </w:r>
            <w:r w:rsidRPr="009B12C7">
              <w:t>"</w:t>
            </w:r>
          </w:p>
        </w:tc>
        <w:tc>
          <w:tcPr>
            <w:tcW w:w="383" w:type="pct"/>
            <w:vMerge w:val="restart"/>
            <w:vAlign w:val="center"/>
          </w:tcPr>
          <w:p w14:paraId="6158DAA9" w14:textId="0EEC750E" w:rsidR="00897573" w:rsidRPr="00DD7374" w:rsidRDefault="00607520" w:rsidP="00954449">
            <w:pPr>
              <w:pStyle w:val="af2"/>
            </w:pPr>
            <w:r w:rsidRPr="009B12C7">
              <w:rPr>
                <w:rFonts w:hint="eastAsia"/>
              </w:rPr>
              <w:t>32</w:t>
            </w:r>
            <w:r w:rsidRPr="009B12C7">
              <w:t>°</w:t>
            </w:r>
            <w:r w:rsidRPr="009B12C7">
              <w:rPr>
                <w:rFonts w:hint="eastAsia"/>
              </w:rPr>
              <w:t>28</w:t>
            </w:r>
            <w:r w:rsidRPr="009B12C7">
              <w:t>'</w:t>
            </w:r>
            <w:r w:rsidRPr="009B12C7">
              <w:rPr>
                <w:rFonts w:hint="eastAsia"/>
              </w:rPr>
              <w:t>48</w:t>
            </w:r>
            <w:r w:rsidRPr="009B12C7">
              <w:t>"</w:t>
            </w:r>
          </w:p>
        </w:tc>
        <w:tc>
          <w:tcPr>
            <w:tcW w:w="419" w:type="pct"/>
            <w:vMerge w:val="restart"/>
            <w:vAlign w:val="center"/>
          </w:tcPr>
          <w:p w14:paraId="4E0E39BE" w14:textId="5A712988" w:rsidR="00897573" w:rsidRPr="00DD7374" w:rsidRDefault="00607520" w:rsidP="00954449">
            <w:pPr>
              <w:pStyle w:val="af2"/>
            </w:pPr>
            <w:r w:rsidRPr="009B12C7">
              <w:rPr>
                <w:rFonts w:hint="eastAsia"/>
              </w:rPr>
              <w:t>106</w:t>
            </w:r>
            <w:r w:rsidRPr="009B12C7">
              <w:t>°</w:t>
            </w:r>
            <w:r w:rsidRPr="009B12C7">
              <w:rPr>
                <w:rFonts w:hint="eastAsia"/>
              </w:rPr>
              <w:t>31</w:t>
            </w:r>
            <w:r w:rsidRPr="009B12C7">
              <w:t>'</w:t>
            </w:r>
            <w:r w:rsidRPr="009B12C7">
              <w:rPr>
                <w:rFonts w:hint="eastAsia"/>
              </w:rPr>
              <w:t>48</w:t>
            </w:r>
            <w:r w:rsidRPr="009B12C7">
              <w:t>"</w:t>
            </w:r>
          </w:p>
        </w:tc>
        <w:tc>
          <w:tcPr>
            <w:tcW w:w="416" w:type="pct"/>
            <w:vMerge w:val="restart"/>
            <w:vAlign w:val="center"/>
          </w:tcPr>
          <w:p w14:paraId="28C9702B" w14:textId="0CEE6374" w:rsidR="00897573" w:rsidRPr="00DD7374" w:rsidRDefault="00607520" w:rsidP="00954449">
            <w:pPr>
              <w:pStyle w:val="af2"/>
            </w:pPr>
            <w:r w:rsidRPr="009B12C7">
              <w:rPr>
                <w:rFonts w:hint="eastAsia"/>
              </w:rPr>
              <w:t>32</w:t>
            </w:r>
            <w:r w:rsidRPr="009B12C7">
              <w:t>°</w:t>
            </w:r>
            <w:r w:rsidRPr="009B12C7">
              <w:rPr>
                <w:rFonts w:hint="eastAsia"/>
              </w:rPr>
              <w:t>06</w:t>
            </w:r>
            <w:r w:rsidRPr="009B12C7">
              <w:t>'</w:t>
            </w:r>
            <w:r w:rsidRPr="009B12C7">
              <w:rPr>
                <w:rFonts w:hint="eastAsia"/>
              </w:rPr>
              <w:t>36</w:t>
            </w:r>
            <w:r w:rsidRPr="009B12C7">
              <w:t>"</w:t>
            </w:r>
          </w:p>
        </w:tc>
        <w:tc>
          <w:tcPr>
            <w:tcW w:w="308" w:type="pct"/>
            <w:vMerge w:val="restart"/>
            <w:vAlign w:val="center"/>
          </w:tcPr>
          <w:p w14:paraId="52E0F53E" w14:textId="3E1CB5B9" w:rsidR="00897573" w:rsidRPr="00DD7374" w:rsidRDefault="00607520" w:rsidP="00954449">
            <w:pPr>
              <w:pStyle w:val="af2"/>
            </w:pPr>
            <w:r>
              <w:t>56</w:t>
            </w:r>
          </w:p>
        </w:tc>
        <w:tc>
          <w:tcPr>
            <w:tcW w:w="333" w:type="pct"/>
            <w:vAlign w:val="center"/>
          </w:tcPr>
          <w:p w14:paraId="1B2D1A47" w14:textId="7D39BF84" w:rsidR="00897573" w:rsidRPr="00DD7374" w:rsidRDefault="00607520" w:rsidP="00954449">
            <w:pPr>
              <w:pStyle w:val="af2"/>
            </w:pPr>
            <w:proofErr w:type="gramStart"/>
            <w:r>
              <w:rPr>
                <w:rFonts w:hint="eastAsia"/>
              </w:rPr>
              <w:t>卢</w:t>
            </w:r>
            <w:proofErr w:type="gramEnd"/>
            <w:r>
              <w:rPr>
                <w:rFonts w:hint="eastAsia"/>
              </w:rPr>
              <w:t>坝村</w:t>
            </w:r>
          </w:p>
        </w:tc>
        <w:tc>
          <w:tcPr>
            <w:tcW w:w="546" w:type="pct"/>
            <w:vAlign w:val="center"/>
          </w:tcPr>
          <w:p w14:paraId="2C55C599" w14:textId="1CE1A5E8" w:rsidR="00897573" w:rsidRPr="00DD7374" w:rsidRDefault="00690183" w:rsidP="00954449">
            <w:pPr>
              <w:pStyle w:val="af2"/>
            </w:pPr>
            <w:r w:rsidRPr="00DD7374">
              <w:rPr>
                <w:rFonts w:hint="eastAsia"/>
              </w:rPr>
              <w:t>106</w:t>
            </w:r>
            <w:r w:rsidRPr="00DD7374">
              <w:t>°</w:t>
            </w:r>
            <w:r w:rsidR="00607520">
              <w:t>32</w:t>
            </w:r>
            <w:r w:rsidRPr="00DD7374">
              <w:t>′</w:t>
            </w:r>
            <w:r w:rsidR="00607520">
              <w:t>57</w:t>
            </w:r>
            <w:r w:rsidRPr="00DD7374">
              <w:rPr>
                <w:rFonts w:hint="eastAsia"/>
              </w:rPr>
              <w:t>″</w:t>
            </w:r>
          </w:p>
        </w:tc>
        <w:tc>
          <w:tcPr>
            <w:tcW w:w="464" w:type="pct"/>
            <w:vAlign w:val="center"/>
          </w:tcPr>
          <w:p w14:paraId="18998350" w14:textId="1B1990EF" w:rsidR="00897573" w:rsidRPr="00DD7374" w:rsidRDefault="00690183" w:rsidP="00954449">
            <w:pPr>
              <w:pStyle w:val="af2"/>
            </w:pPr>
            <w:r w:rsidRPr="00DD7374">
              <w:rPr>
                <w:rFonts w:hint="eastAsia"/>
              </w:rPr>
              <w:t>32</w:t>
            </w:r>
            <w:r w:rsidRPr="00DD7374">
              <w:t>°</w:t>
            </w:r>
            <w:r w:rsidR="00607520">
              <w:t>21</w:t>
            </w:r>
            <w:r w:rsidRPr="00DD7374">
              <w:t>′</w:t>
            </w:r>
            <w:r w:rsidR="00607520">
              <w:t>37</w:t>
            </w:r>
            <w:r w:rsidRPr="00DD7374">
              <w:rPr>
                <w:rFonts w:hint="eastAsia"/>
              </w:rPr>
              <w:t>″</w:t>
            </w:r>
          </w:p>
        </w:tc>
        <w:tc>
          <w:tcPr>
            <w:tcW w:w="561" w:type="pct"/>
            <w:vAlign w:val="center"/>
          </w:tcPr>
          <w:p w14:paraId="0D149381" w14:textId="61FD9ACA" w:rsidR="00897573" w:rsidRPr="00DD7374" w:rsidRDefault="00607520" w:rsidP="00954449">
            <w:pPr>
              <w:pStyle w:val="af2"/>
            </w:pPr>
            <w:proofErr w:type="gramStart"/>
            <w:r>
              <w:rPr>
                <w:rFonts w:hint="eastAsia"/>
              </w:rPr>
              <w:t>恩</w:t>
            </w:r>
            <w:r w:rsidRPr="007A683D">
              <w:t>阳河源</w:t>
            </w:r>
            <w:proofErr w:type="gramEnd"/>
            <w:r w:rsidRPr="007A683D">
              <w:t>头水保护区</w:t>
            </w:r>
          </w:p>
        </w:tc>
        <w:tc>
          <w:tcPr>
            <w:tcW w:w="260" w:type="pct"/>
            <w:vAlign w:val="center"/>
          </w:tcPr>
          <w:p w14:paraId="74CD3495" w14:textId="69EEBB2C" w:rsidR="00897573" w:rsidRPr="00DD7374" w:rsidRDefault="00607520" w:rsidP="00954449">
            <w:pPr>
              <w:pStyle w:val="af2"/>
            </w:pPr>
            <w:r w:rsidRPr="007A683D">
              <w:t>Ⅲ</w:t>
            </w:r>
          </w:p>
        </w:tc>
        <w:tc>
          <w:tcPr>
            <w:tcW w:w="325" w:type="pct"/>
            <w:vAlign w:val="center"/>
          </w:tcPr>
          <w:p w14:paraId="16817310" w14:textId="1C8F265C" w:rsidR="00897573" w:rsidRPr="00DD7374" w:rsidRDefault="00897573" w:rsidP="00954449">
            <w:pPr>
              <w:pStyle w:val="af2"/>
            </w:pPr>
            <w:r w:rsidRPr="00DD7374">
              <w:rPr>
                <w:rFonts w:hint="eastAsia"/>
              </w:rPr>
              <w:t>Ⅱ</w:t>
            </w:r>
          </w:p>
        </w:tc>
      </w:tr>
      <w:tr w:rsidR="00690183" w:rsidRPr="00DD7374" w14:paraId="53CD98D6" w14:textId="77777777" w:rsidTr="00EF2EB0">
        <w:tc>
          <w:tcPr>
            <w:tcW w:w="205" w:type="pct"/>
            <w:vMerge/>
            <w:vAlign w:val="center"/>
          </w:tcPr>
          <w:p w14:paraId="428503A9" w14:textId="77777777" w:rsidR="00690183" w:rsidRPr="00DD7374" w:rsidRDefault="00690183" w:rsidP="00954449">
            <w:pPr>
              <w:pStyle w:val="af2"/>
            </w:pPr>
          </w:p>
        </w:tc>
        <w:tc>
          <w:tcPr>
            <w:tcW w:w="361" w:type="pct"/>
            <w:vMerge/>
            <w:vAlign w:val="center"/>
          </w:tcPr>
          <w:p w14:paraId="03EA468F" w14:textId="77777777" w:rsidR="00690183" w:rsidRPr="00DD7374" w:rsidRDefault="00690183" w:rsidP="00954449">
            <w:pPr>
              <w:pStyle w:val="af2"/>
            </w:pPr>
          </w:p>
        </w:tc>
        <w:tc>
          <w:tcPr>
            <w:tcW w:w="419" w:type="pct"/>
            <w:vMerge/>
            <w:vAlign w:val="center"/>
          </w:tcPr>
          <w:p w14:paraId="4DA19F76" w14:textId="77777777" w:rsidR="00690183" w:rsidRPr="00DD7374" w:rsidRDefault="00690183" w:rsidP="00954449">
            <w:pPr>
              <w:pStyle w:val="af2"/>
            </w:pPr>
          </w:p>
        </w:tc>
        <w:tc>
          <w:tcPr>
            <w:tcW w:w="383" w:type="pct"/>
            <w:vMerge/>
            <w:vAlign w:val="center"/>
          </w:tcPr>
          <w:p w14:paraId="4C6F3E98" w14:textId="77777777" w:rsidR="00690183" w:rsidRPr="00DD7374" w:rsidRDefault="00690183" w:rsidP="00954449">
            <w:pPr>
              <w:pStyle w:val="af2"/>
            </w:pPr>
          </w:p>
        </w:tc>
        <w:tc>
          <w:tcPr>
            <w:tcW w:w="419" w:type="pct"/>
            <w:vMerge/>
            <w:vAlign w:val="center"/>
          </w:tcPr>
          <w:p w14:paraId="62C1270E" w14:textId="77777777" w:rsidR="00690183" w:rsidRPr="00DD7374" w:rsidRDefault="00690183" w:rsidP="00954449">
            <w:pPr>
              <w:pStyle w:val="af2"/>
            </w:pPr>
          </w:p>
        </w:tc>
        <w:tc>
          <w:tcPr>
            <w:tcW w:w="416" w:type="pct"/>
            <w:vMerge/>
            <w:vAlign w:val="center"/>
          </w:tcPr>
          <w:p w14:paraId="27043C1F" w14:textId="77777777" w:rsidR="00690183" w:rsidRPr="00DD7374" w:rsidRDefault="00690183" w:rsidP="00954449">
            <w:pPr>
              <w:pStyle w:val="af2"/>
            </w:pPr>
          </w:p>
        </w:tc>
        <w:tc>
          <w:tcPr>
            <w:tcW w:w="308" w:type="pct"/>
            <w:vMerge/>
            <w:vAlign w:val="center"/>
          </w:tcPr>
          <w:p w14:paraId="68834AA6" w14:textId="77777777" w:rsidR="00690183" w:rsidRPr="00DD7374" w:rsidRDefault="00690183" w:rsidP="00954449">
            <w:pPr>
              <w:pStyle w:val="af2"/>
            </w:pPr>
          </w:p>
        </w:tc>
        <w:tc>
          <w:tcPr>
            <w:tcW w:w="333" w:type="pct"/>
            <w:vAlign w:val="center"/>
          </w:tcPr>
          <w:p w14:paraId="0FD3B6E5" w14:textId="460E916C" w:rsidR="00690183" w:rsidRPr="00DD7374" w:rsidRDefault="00607520" w:rsidP="00954449">
            <w:pPr>
              <w:pStyle w:val="af2"/>
            </w:pPr>
            <w:proofErr w:type="gramStart"/>
            <w:r>
              <w:rPr>
                <w:rFonts w:hint="eastAsia"/>
              </w:rPr>
              <w:t>拱桥河</w:t>
            </w:r>
            <w:proofErr w:type="gramEnd"/>
          </w:p>
        </w:tc>
        <w:tc>
          <w:tcPr>
            <w:tcW w:w="546" w:type="pct"/>
            <w:vAlign w:val="center"/>
          </w:tcPr>
          <w:p w14:paraId="481C3AF2" w14:textId="527F5431" w:rsidR="00690183" w:rsidRPr="00DD7374" w:rsidRDefault="00690183" w:rsidP="00954449">
            <w:pPr>
              <w:pStyle w:val="af2"/>
            </w:pPr>
            <w:r w:rsidRPr="00DD7374">
              <w:rPr>
                <w:rFonts w:hint="eastAsia"/>
              </w:rPr>
              <w:t>106</w:t>
            </w:r>
            <w:r w:rsidRPr="00DD7374">
              <w:t>°</w:t>
            </w:r>
            <w:r w:rsidR="00DE6031" w:rsidRPr="00DD7374">
              <w:t>3</w:t>
            </w:r>
            <w:r w:rsidR="00607520">
              <w:t>3</w:t>
            </w:r>
            <w:r w:rsidRPr="00DD7374">
              <w:t>′</w:t>
            </w:r>
            <w:r w:rsidR="00607520">
              <w:t>17</w:t>
            </w:r>
            <w:r w:rsidRPr="00DD7374">
              <w:rPr>
                <w:rFonts w:hint="eastAsia"/>
              </w:rPr>
              <w:t>″</w:t>
            </w:r>
          </w:p>
        </w:tc>
        <w:tc>
          <w:tcPr>
            <w:tcW w:w="464" w:type="pct"/>
            <w:vAlign w:val="center"/>
          </w:tcPr>
          <w:p w14:paraId="7E0E21E3" w14:textId="427B0318" w:rsidR="00690183" w:rsidRPr="00DD7374" w:rsidRDefault="00690183" w:rsidP="00954449">
            <w:pPr>
              <w:pStyle w:val="af2"/>
            </w:pPr>
            <w:r w:rsidRPr="00DD7374">
              <w:rPr>
                <w:rFonts w:hint="eastAsia"/>
              </w:rPr>
              <w:t>32</w:t>
            </w:r>
            <w:r w:rsidRPr="00DD7374">
              <w:t>°</w:t>
            </w:r>
            <w:r w:rsidR="00607520">
              <w:t>5</w:t>
            </w:r>
            <w:r w:rsidRPr="00DD7374">
              <w:t>′</w:t>
            </w:r>
            <w:r w:rsidR="00607520">
              <w:t>18</w:t>
            </w:r>
            <w:r w:rsidRPr="00DD7374">
              <w:rPr>
                <w:rFonts w:hint="eastAsia"/>
              </w:rPr>
              <w:t>″</w:t>
            </w:r>
          </w:p>
        </w:tc>
        <w:tc>
          <w:tcPr>
            <w:tcW w:w="561" w:type="pct"/>
            <w:vAlign w:val="center"/>
          </w:tcPr>
          <w:p w14:paraId="7F3708B5" w14:textId="65D9BAFB" w:rsidR="00690183" w:rsidRPr="00DD7374" w:rsidRDefault="00607520" w:rsidP="00954449">
            <w:pPr>
              <w:pStyle w:val="af2"/>
            </w:pPr>
            <w:r w:rsidRPr="007A683D">
              <w:t>恩阳河旺苍巴中保留区</w:t>
            </w:r>
          </w:p>
        </w:tc>
        <w:tc>
          <w:tcPr>
            <w:tcW w:w="260" w:type="pct"/>
            <w:vAlign w:val="center"/>
          </w:tcPr>
          <w:p w14:paraId="7D5602B5" w14:textId="5F9E16A4" w:rsidR="00690183" w:rsidRPr="00DD7374" w:rsidRDefault="00690183" w:rsidP="00954449">
            <w:pPr>
              <w:pStyle w:val="af2"/>
            </w:pPr>
            <w:r w:rsidRPr="00DD7374">
              <w:rPr>
                <w:rFonts w:hint="eastAsia"/>
              </w:rPr>
              <w:t>Ⅲ</w:t>
            </w:r>
          </w:p>
        </w:tc>
        <w:tc>
          <w:tcPr>
            <w:tcW w:w="325" w:type="pct"/>
            <w:vAlign w:val="center"/>
          </w:tcPr>
          <w:p w14:paraId="67B2DCCD" w14:textId="3ABF5C82" w:rsidR="00690183" w:rsidRPr="00DD7374" w:rsidRDefault="00690183" w:rsidP="00954449">
            <w:pPr>
              <w:pStyle w:val="af2"/>
            </w:pPr>
            <w:r w:rsidRPr="00DD7374">
              <w:rPr>
                <w:rFonts w:hint="eastAsia"/>
              </w:rPr>
              <w:t>Ⅱ</w:t>
            </w:r>
          </w:p>
        </w:tc>
      </w:tr>
    </w:tbl>
    <w:p w14:paraId="08A6D685" w14:textId="0609B914" w:rsidR="00B5186C" w:rsidRDefault="00B5186C" w:rsidP="00B5186C">
      <w:pPr>
        <w:ind w:firstLine="480"/>
      </w:pPr>
    </w:p>
    <w:p w14:paraId="3E0DEE43" w14:textId="377A4A72" w:rsidR="007902C4" w:rsidRDefault="007902C4" w:rsidP="00B5186C">
      <w:pPr>
        <w:ind w:firstLine="480"/>
      </w:pPr>
    </w:p>
    <w:p w14:paraId="2CFE0220" w14:textId="6CE72C03" w:rsidR="007902C4" w:rsidRDefault="007902C4" w:rsidP="00B5186C">
      <w:pPr>
        <w:ind w:firstLine="480"/>
      </w:pPr>
    </w:p>
    <w:p w14:paraId="7B906074" w14:textId="6CD13B99" w:rsidR="00607520" w:rsidRDefault="00607520" w:rsidP="00B5186C">
      <w:pPr>
        <w:ind w:firstLine="480"/>
      </w:pPr>
    </w:p>
    <w:p w14:paraId="31E8475B" w14:textId="370641C1" w:rsidR="00607520" w:rsidRDefault="00607520" w:rsidP="00B5186C">
      <w:pPr>
        <w:ind w:firstLine="480"/>
      </w:pPr>
    </w:p>
    <w:p w14:paraId="06155ED6" w14:textId="77777777" w:rsidR="00607520" w:rsidRDefault="00607520" w:rsidP="00B5186C">
      <w:pPr>
        <w:ind w:firstLine="480"/>
      </w:pPr>
    </w:p>
    <w:p w14:paraId="2911EEE6" w14:textId="36748953" w:rsidR="007902C4" w:rsidRDefault="007902C4" w:rsidP="00B5186C">
      <w:pPr>
        <w:ind w:firstLine="480"/>
      </w:pPr>
    </w:p>
    <w:p w14:paraId="2FC4F9F0" w14:textId="5D52ED95" w:rsidR="007902C4" w:rsidRDefault="007902C4" w:rsidP="00B5186C">
      <w:pPr>
        <w:ind w:firstLine="480"/>
      </w:pPr>
    </w:p>
    <w:p w14:paraId="51715774" w14:textId="60D24B0D" w:rsidR="007902C4" w:rsidRDefault="007902C4" w:rsidP="00B5186C">
      <w:pPr>
        <w:ind w:firstLine="480"/>
      </w:pPr>
    </w:p>
    <w:p w14:paraId="7E961C58" w14:textId="77777777" w:rsidR="007902C4" w:rsidRPr="00DD7374" w:rsidRDefault="007902C4" w:rsidP="00B5186C">
      <w:pPr>
        <w:ind w:firstLine="480"/>
      </w:pPr>
    </w:p>
    <w:p w14:paraId="631EC844" w14:textId="71E0B4F2" w:rsidR="00846595" w:rsidRPr="00DD7374" w:rsidRDefault="00846595" w:rsidP="00F50069">
      <w:pPr>
        <w:pStyle w:val="2"/>
        <w:numPr>
          <w:ilvl w:val="0"/>
          <w:numId w:val="0"/>
        </w:numPr>
        <w:ind w:left="301"/>
      </w:pPr>
      <w:bookmarkStart w:id="243" w:name="_Toc80719432"/>
      <w:bookmarkStart w:id="244" w:name="_Toc143607432"/>
      <w:r w:rsidRPr="00DD7374">
        <w:rPr>
          <w:rFonts w:hint="eastAsia"/>
        </w:rPr>
        <w:lastRenderedPageBreak/>
        <w:t>附表</w:t>
      </w:r>
      <w:r w:rsidR="00E67761" w:rsidRPr="00DD7374">
        <w:t>2</w:t>
      </w:r>
      <w:r w:rsidRPr="00DD7374">
        <w:rPr>
          <w:rFonts w:hint="eastAsia"/>
        </w:rPr>
        <w:t>堤防基本情况调查表</w:t>
      </w:r>
      <w:bookmarkEnd w:id="243"/>
      <w:bookmarkEnd w:id="2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
        <w:gridCol w:w="2531"/>
        <w:gridCol w:w="2083"/>
        <w:gridCol w:w="1739"/>
        <w:gridCol w:w="2071"/>
        <w:gridCol w:w="1946"/>
        <w:gridCol w:w="1112"/>
        <w:gridCol w:w="1564"/>
      </w:tblGrid>
      <w:tr w:rsidR="0060113F" w:rsidRPr="00DD7374" w14:paraId="36451892" w14:textId="77777777" w:rsidTr="0060113F">
        <w:trPr>
          <w:trHeight w:val="399"/>
        </w:trPr>
        <w:tc>
          <w:tcPr>
            <w:tcW w:w="325" w:type="pct"/>
            <w:vMerge w:val="restart"/>
            <w:shd w:val="clear" w:color="auto" w:fill="auto"/>
            <w:vAlign w:val="center"/>
            <w:hideMark/>
          </w:tcPr>
          <w:p w14:paraId="6F50E4CC" w14:textId="77777777" w:rsidR="0060113F" w:rsidRPr="00DD7374" w:rsidRDefault="0060113F" w:rsidP="00954449">
            <w:pPr>
              <w:pStyle w:val="af2"/>
            </w:pPr>
            <w:r w:rsidRPr="00DD7374">
              <w:rPr>
                <w:rFonts w:hint="eastAsia"/>
              </w:rPr>
              <w:t>序号</w:t>
            </w:r>
          </w:p>
        </w:tc>
        <w:tc>
          <w:tcPr>
            <w:tcW w:w="909" w:type="pct"/>
            <w:vMerge w:val="restart"/>
            <w:shd w:val="clear" w:color="auto" w:fill="auto"/>
            <w:vAlign w:val="center"/>
            <w:hideMark/>
          </w:tcPr>
          <w:p w14:paraId="0D665827" w14:textId="77777777" w:rsidR="0060113F" w:rsidRPr="00DD7374" w:rsidRDefault="0060113F" w:rsidP="00954449">
            <w:pPr>
              <w:pStyle w:val="af2"/>
            </w:pPr>
            <w:r w:rsidRPr="00DD7374">
              <w:rPr>
                <w:rFonts w:hint="eastAsia"/>
              </w:rPr>
              <w:t>工程名称</w:t>
            </w:r>
          </w:p>
        </w:tc>
        <w:tc>
          <w:tcPr>
            <w:tcW w:w="1361" w:type="pct"/>
            <w:gridSpan w:val="2"/>
            <w:shd w:val="clear" w:color="auto" w:fill="auto"/>
            <w:vAlign w:val="center"/>
            <w:hideMark/>
          </w:tcPr>
          <w:p w14:paraId="2A509554" w14:textId="77777777" w:rsidR="0060113F" w:rsidRPr="00DD7374" w:rsidRDefault="0060113F" w:rsidP="00954449">
            <w:pPr>
              <w:pStyle w:val="af2"/>
            </w:pPr>
            <w:r w:rsidRPr="00DD7374">
              <w:rPr>
                <w:rFonts w:hint="eastAsia"/>
              </w:rPr>
              <w:t>起点（度分秒）</w:t>
            </w:r>
          </w:p>
        </w:tc>
        <w:tc>
          <w:tcPr>
            <w:tcW w:w="1443" w:type="pct"/>
            <w:gridSpan w:val="2"/>
            <w:shd w:val="clear" w:color="auto" w:fill="auto"/>
            <w:vAlign w:val="center"/>
            <w:hideMark/>
          </w:tcPr>
          <w:p w14:paraId="1A4158A0" w14:textId="6E0D0836" w:rsidR="0060113F" w:rsidRPr="00DD7374" w:rsidRDefault="0060113F" w:rsidP="0060113F">
            <w:pPr>
              <w:pStyle w:val="af2"/>
            </w:pPr>
            <w:r w:rsidRPr="00DD7374">
              <w:rPr>
                <w:rFonts w:hint="eastAsia"/>
              </w:rPr>
              <w:t xml:space="preserve">终点（度分秒）　</w:t>
            </w:r>
          </w:p>
        </w:tc>
        <w:tc>
          <w:tcPr>
            <w:tcW w:w="400" w:type="pct"/>
            <w:shd w:val="clear" w:color="auto" w:fill="auto"/>
            <w:vAlign w:val="center"/>
            <w:hideMark/>
          </w:tcPr>
          <w:p w14:paraId="57F1A5C0" w14:textId="77777777" w:rsidR="0060113F" w:rsidRPr="00DD7374" w:rsidRDefault="0060113F" w:rsidP="00954449">
            <w:pPr>
              <w:pStyle w:val="af2"/>
            </w:pPr>
            <w:r w:rsidRPr="00DD7374">
              <w:rPr>
                <w:rFonts w:hint="eastAsia"/>
              </w:rPr>
              <w:t>长度</w:t>
            </w:r>
          </w:p>
        </w:tc>
        <w:tc>
          <w:tcPr>
            <w:tcW w:w="562" w:type="pct"/>
            <w:shd w:val="clear" w:color="auto" w:fill="auto"/>
            <w:vAlign w:val="center"/>
            <w:hideMark/>
          </w:tcPr>
          <w:p w14:paraId="6C70965B" w14:textId="77777777" w:rsidR="0060113F" w:rsidRPr="00DD7374" w:rsidRDefault="0060113F" w:rsidP="00954449">
            <w:pPr>
              <w:pStyle w:val="af2"/>
            </w:pPr>
            <w:r w:rsidRPr="00DD7374">
              <w:rPr>
                <w:rFonts w:hint="eastAsia"/>
              </w:rPr>
              <w:t>现状防洪标准</w:t>
            </w:r>
          </w:p>
        </w:tc>
      </w:tr>
      <w:tr w:rsidR="0060113F" w:rsidRPr="00DD7374" w14:paraId="5D84990A" w14:textId="77777777" w:rsidTr="0060113F">
        <w:trPr>
          <w:trHeight w:val="310"/>
        </w:trPr>
        <w:tc>
          <w:tcPr>
            <w:tcW w:w="325" w:type="pct"/>
            <w:vMerge/>
            <w:vAlign w:val="center"/>
            <w:hideMark/>
          </w:tcPr>
          <w:p w14:paraId="13CC6817" w14:textId="77777777" w:rsidR="00954449" w:rsidRPr="00DD7374" w:rsidRDefault="00954449" w:rsidP="00954449">
            <w:pPr>
              <w:pStyle w:val="af2"/>
            </w:pPr>
          </w:p>
        </w:tc>
        <w:tc>
          <w:tcPr>
            <w:tcW w:w="909" w:type="pct"/>
            <w:vMerge/>
            <w:vAlign w:val="center"/>
            <w:hideMark/>
          </w:tcPr>
          <w:p w14:paraId="23C20609" w14:textId="77777777" w:rsidR="00954449" w:rsidRPr="00DD7374" w:rsidRDefault="00954449" w:rsidP="00954449">
            <w:pPr>
              <w:pStyle w:val="af2"/>
            </w:pPr>
          </w:p>
        </w:tc>
        <w:tc>
          <w:tcPr>
            <w:tcW w:w="748" w:type="pct"/>
            <w:shd w:val="clear" w:color="auto" w:fill="auto"/>
            <w:vAlign w:val="center"/>
            <w:hideMark/>
          </w:tcPr>
          <w:p w14:paraId="656E4C47" w14:textId="77777777" w:rsidR="00954449" w:rsidRPr="00DD7374" w:rsidRDefault="00954449" w:rsidP="00954449">
            <w:pPr>
              <w:pStyle w:val="af2"/>
            </w:pPr>
            <w:r w:rsidRPr="00DD7374">
              <w:rPr>
                <w:rFonts w:hint="eastAsia"/>
              </w:rPr>
              <w:t>东经</w:t>
            </w:r>
          </w:p>
        </w:tc>
        <w:tc>
          <w:tcPr>
            <w:tcW w:w="613" w:type="pct"/>
            <w:shd w:val="clear" w:color="auto" w:fill="auto"/>
            <w:vAlign w:val="center"/>
            <w:hideMark/>
          </w:tcPr>
          <w:p w14:paraId="537124CC" w14:textId="77777777" w:rsidR="00954449" w:rsidRPr="00DD7374" w:rsidRDefault="00954449" w:rsidP="00954449">
            <w:pPr>
              <w:pStyle w:val="af2"/>
            </w:pPr>
            <w:r w:rsidRPr="00DD7374">
              <w:rPr>
                <w:rFonts w:hint="eastAsia"/>
              </w:rPr>
              <w:t>北纬</w:t>
            </w:r>
          </w:p>
        </w:tc>
        <w:tc>
          <w:tcPr>
            <w:tcW w:w="744" w:type="pct"/>
            <w:shd w:val="clear" w:color="auto" w:fill="auto"/>
            <w:vAlign w:val="center"/>
            <w:hideMark/>
          </w:tcPr>
          <w:p w14:paraId="369D7A41" w14:textId="77777777" w:rsidR="00954449" w:rsidRPr="00DD7374" w:rsidRDefault="00954449" w:rsidP="00954449">
            <w:pPr>
              <w:pStyle w:val="af2"/>
            </w:pPr>
            <w:r w:rsidRPr="00DD7374">
              <w:rPr>
                <w:rFonts w:hint="eastAsia"/>
              </w:rPr>
              <w:t>东经</w:t>
            </w:r>
          </w:p>
        </w:tc>
        <w:tc>
          <w:tcPr>
            <w:tcW w:w="699" w:type="pct"/>
            <w:shd w:val="clear" w:color="auto" w:fill="auto"/>
            <w:vAlign w:val="center"/>
            <w:hideMark/>
          </w:tcPr>
          <w:p w14:paraId="5267E8C7" w14:textId="77777777" w:rsidR="00954449" w:rsidRPr="00DD7374" w:rsidRDefault="00954449" w:rsidP="00954449">
            <w:pPr>
              <w:pStyle w:val="af2"/>
            </w:pPr>
            <w:r w:rsidRPr="00DD7374">
              <w:rPr>
                <w:rFonts w:hint="eastAsia"/>
              </w:rPr>
              <w:t>北纬</w:t>
            </w:r>
          </w:p>
        </w:tc>
        <w:tc>
          <w:tcPr>
            <w:tcW w:w="400" w:type="pct"/>
            <w:shd w:val="clear" w:color="auto" w:fill="auto"/>
            <w:vAlign w:val="center"/>
            <w:hideMark/>
          </w:tcPr>
          <w:p w14:paraId="7759F9F9" w14:textId="77777777" w:rsidR="00954449" w:rsidRPr="00DD7374" w:rsidRDefault="00954449" w:rsidP="00954449">
            <w:pPr>
              <w:pStyle w:val="af2"/>
            </w:pPr>
            <w:r w:rsidRPr="00DD7374">
              <w:t>km</w:t>
            </w:r>
          </w:p>
        </w:tc>
        <w:tc>
          <w:tcPr>
            <w:tcW w:w="562" w:type="pct"/>
            <w:shd w:val="clear" w:color="auto" w:fill="auto"/>
            <w:vAlign w:val="center"/>
            <w:hideMark/>
          </w:tcPr>
          <w:p w14:paraId="51D7C3EF" w14:textId="77777777" w:rsidR="00954449" w:rsidRPr="00DD7374" w:rsidRDefault="00954449" w:rsidP="00954449">
            <w:pPr>
              <w:pStyle w:val="af2"/>
            </w:pPr>
            <w:r w:rsidRPr="00DD7374">
              <w:t>%</w:t>
            </w:r>
          </w:p>
        </w:tc>
      </w:tr>
      <w:tr w:rsidR="0060113F" w:rsidRPr="00DD7374" w14:paraId="647DC916" w14:textId="77777777" w:rsidTr="0060113F">
        <w:trPr>
          <w:trHeight w:val="310"/>
        </w:trPr>
        <w:tc>
          <w:tcPr>
            <w:tcW w:w="325" w:type="pct"/>
            <w:shd w:val="clear" w:color="auto" w:fill="auto"/>
            <w:vAlign w:val="center"/>
            <w:hideMark/>
          </w:tcPr>
          <w:p w14:paraId="42F00015" w14:textId="77777777" w:rsidR="00607520" w:rsidRPr="00DD7374" w:rsidRDefault="00607520" w:rsidP="00607520">
            <w:pPr>
              <w:pStyle w:val="af2"/>
            </w:pPr>
            <w:r w:rsidRPr="00DD7374">
              <w:t>1</w:t>
            </w:r>
          </w:p>
        </w:tc>
        <w:tc>
          <w:tcPr>
            <w:tcW w:w="909" w:type="pct"/>
            <w:shd w:val="clear" w:color="auto" w:fill="auto"/>
            <w:vAlign w:val="center"/>
            <w:hideMark/>
          </w:tcPr>
          <w:p w14:paraId="0C3FEB3E" w14:textId="0DDA74C4" w:rsidR="00607520" w:rsidRPr="00DD7374" w:rsidRDefault="00607520" w:rsidP="00607520">
            <w:pPr>
              <w:pStyle w:val="af2"/>
            </w:pPr>
            <w:r w:rsidRPr="001C3E18">
              <w:rPr>
                <w:rFonts w:ascii="宋体" w:hAnsi="宋体" w:cs="宋体" w:hint="eastAsia"/>
                <w:color w:val="000000"/>
                <w:sz w:val="22"/>
              </w:rPr>
              <w:t>木门镇场镇右岸河堤</w:t>
            </w:r>
          </w:p>
        </w:tc>
        <w:tc>
          <w:tcPr>
            <w:tcW w:w="748" w:type="pct"/>
            <w:shd w:val="clear" w:color="auto" w:fill="auto"/>
            <w:noWrap/>
            <w:vAlign w:val="bottom"/>
          </w:tcPr>
          <w:p w14:paraId="0B305330" w14:textId="1177B078" w:rsidR="00607520" w:rsidRPr="00DD7374" w:rsidRDefault="00390BD6" w:rsidP="00607520">
            <w:pPr>
              <w:pStyle w:val="af2"/>
            </w:pPr>
            <w:r w:rsidRPr="00390BD6">
              <w:rPr>
                <w:rFonts w:hint="eastAsia"/>
              </w:rPr>
              <w:t>106</w:t>
            </w:r>
            <w:r w:rsidRPr="00390BD6">
              <w:rPr>
                <w:rFonts w:hint="eastAsia"/>
              </w:rPr>
              <w:t>°</w:t>
            </w:r>
            <w:r w:rsidRPr="00390BD6">
              <w:rPr>
                <w:rFonts w:hint="eastAsia"/>
              </w:rPr>
              <w:t>32</w:t>
            </w:r>
            <w:r w:rsidRPr="00390BD6">
              <w:rPr>
                <w:rFonts w:hint="eastAsia"/>
              </w:rPr>
              <w:t>′</w:t>
            </w:r>
            <w:r w:rsidRPr="00390BD6">
              <w:rPr>
                <w:rFonts w:hint="eastAsia"/>
              </w:rPr>
              <w:t>6.02</w:t>
            </w:r>
            <w:r w:rsidRPr="00390BD6">
              <w:rPr>
                <w:rFonts w:hint="eastAsia"/>
              </w:rPr>
              <w:t>″</w:t>
            </w:r>
            <w:r w:rsidRPr="00DD7374">
              <w:t xml:space="preserve"> </w:t>
            </w:r>
          </w:p>
        </w:tc>
        <w:tc>
          <w:tcPr>
            <w:tcW w:w="613" w:type="pct"/>
            <w:shd w:val="clear" w:color="auto" w:fill="auto"/>
            <w:noWrap/>
            <w:vAlign w:val="bottom"/>
          </w:tcPr>
          <w:p w14:paraId="57F40B9D" w14:textId="46DC672E" w:rsidR="00607520" w:rsidRPr="00DD7374" w:rsidRDefault="00390BD6" w:rsidP="00607520">
            <w:pPr>
              <w:pStyle w:val="af2"/>
            </w:pPr>
            <w:r w:rsidRPr="00390BD6">
              <w:rPr>
                <w:rFonts w:hint="eastAsia"/>
              </w:rPr>
              <w:t>32</w:t>
            </w:r>
            <w:r w:rsidRPr="00390BD6">
              <w:rPr>
                <w:rFonts w:hint="eastAsia"/>
              </w:rPr>
              <w:t>°</w:t>
            </w:r>
            <w:r w:rsidRPr="00390BD6">
              <w:rPr>
                <w:rFonts w:hint="eastAsia"/>
              </w:rPr>
              <w:t>6</w:t>
            </w:r>
            <w:r w:rsidRPr="00390BD6">
              <w:rPr>
                <w:rFonts w:hint="eastAsia"/>
              </w:rPr>
              <w:t>′</w:t>
            </w:r>
            <w:r w:rsidRPr="00390BD6">
              <w:rPr>
                <w:rFonts w:hint="eastAsia"/>
              </w:rPr>
              <w:t>22.83</w:t>
            </w:r>
            <w:r w:rsidRPr="00390BD6">
              <w:rPr>
                <w:rFonts w:hint="eastAsia"/>
              </w:rPr>
              <w:t>″</w:t>
            </w:r>
          </w:p>
        </w:tc>
        <w:tc>
          <w:tcPr>
            <w:tcW w:w="744" w:type="pct"/>
            <w:shd w:val="clear" w:color="auto" w:fill="auto"/>
            <w:noWrap/>
            <w:vAlign w:val="bottom"/>
          </w:tcPr>
          <w:p w14:paraId="486E6232" w14:textId="03E60823" w:rsidR="00607520" w:rsidRPr="00DD7374" w:rsidRDefault="00390BD6" w:rsidP="00607520">
            <w:pPr>
              <w:pStyle w:val="af2"/>
            </w:pPr>
            <w:r w:rsidRPr="00390BD6">
              <w:rPr>
                <w:rFonts w:hint="eastAsia"/>
              </w:rPr>
              <w:t>106</w:t>
            </w:r>
            <w:r w:rsidRPr="00390BD6">
              <w:rPr>
                <w:rFonts w:hint="eastAsia"/>
              </w:rPr>
              <w:t>°</w:t>
            </w:r>
            <w:r w:rsidRPr="00390BD6">
              <w:rPr>
                <w:rFonts w:hint="eastAsia"/>
              </w:rPr>
              <w:t>32</w:t>
            </w:r>
            <w:r w:rsidRPr="00390BD6">
              <w:rPr>
                <w:rFonts w:hint="eastAsia"/>
              </w:rPr>
              <w:t>′</w:t>
            </w:r>
            <w:r w:rsidRPr="00390BD6">
              <w:rPr>
                <w:rFonts w:hint="eastAsia"/>
              </w:rPr>
              <w:t>11.06</w:t>
            </w:r>
            <w:r w:rsidRPr="00390BD6">
              <w:rPr>
                <w:rFonts w:hint="eastAsia"/>
              </w:rPr>
              <w:t>″</w:t>
            </w:r>
          </w:p>
        </w:tc>
        <w:tc>
          <w:tcPr>
            <w:tcW w:w="699" w:type="pct"/>
            <w:shd w:val="clear" w:color="auto" w:fill="auto"/>
            <w:noWrap/>
            <w:vAlign w:val="center"/>
          </w:tcPr>
          <w:p w14:paraId="4DBA020A" w14:textId="6FBE9431" w:rsidR="00607520" w:rsidRPr="00DD7374" w:rsidRDefault="00390BD6" w:rsidP="00607520">
            <w:pPr>
              <w:pStyle w:val="af2"/>
            </w:pPr>
            <w:r w:rsidRPr="00390BD6">
              <w:rPr>
                <w:rFonts w:hint="eastAsia"/>
              </w:rPr>
              <w:t>32</w:t>
            </w:r>
            <w:r w:rsidRPr="00390BD6">
              <w:rPr>
                <w:rFonts w:hint="eastAsia"/>
              </w:rPr>
              <w:t>°</w:t>
            </w:r>
            <w:r w:rsidRPr="00390BD6">
              <w:rPr>
                <w:rFonts w:hint="eastAsia"/>
              </w:rPr>
              <w:t>6</w:t>
            </w:r>
            <w:r w:rsidRPr="00390BD6">
              <w:rPr>
                <w:rFonts w:hint="eastAsia"/>
              </w:rPr>
              <w:t>′</w:t>
            </w:r>
            <w:r w:rsidRPr="00390BD6">
              <w:rPr>
                <w:rFonts w:hint="eastAsia"/>
              </w:rPr>
              <w:t>0.95</w:t>
            </w:r>
            <w:r w:rsidRPr="00390BD6">
              <w:rPr>
                <w:rFonts w:hint="eastAsia"/>
              </w:rPr>
              <w:t>″</w:t>
            </w:r>
          </w:p>
        </w:tc>
        <w:tc>
          <w:tcPr>
            <w:tcW w:w="400" w:type="pct"/>
            <w:shd w:val="clear" w:color="auto" w:fill="auto"/>
            <w:vAlign w:val="center"/>
            <w:hideMark/>
          </w:tcPr>
          <w:p w14:paraId="73ED065B" w14:textId="38595385" w:rsidR="00607520" w:rsidRPr="00DD7374" w:rsidRDefault="00607520" w:rsidP="00607520">
            <w:pPr>
              <w:pStyle w:val="af2"/>
            </w:pPr>
            <w:r w:rsidRPr="001C3E18">
              <w:rPr>
                <w:rFonts w:eastAsia="等线"/>
                <w:color w:val="000000"/>
                <w:sz w:val="22"/>
              </w:rPr>
              <w:t>0.75</w:t>
            </w:r>
          </w:p>
        </w:tc>
        <w:tc>
          <w:tcPr>
            <w:tcW w:w="562" w:type="pct"/>
            <w:shd w:val="clear" w:color="auto" w:fill="auto"/>
            <w:vAlign w:val="center"/>
            <w:hideMark/>
          </w:tcPr>
          <w:p w14:paraId="6719D142" w14:textId="0DF11E85" w:rsidR="00607520" w:rsidRPr="00DD7374" w:rsidRDefault="00390BD6" w:rsidP="00607520">
            <w:pPr>
              <w:pStyle w:val="af2"/>
            </w:pPr>
            <w:r>
              <w:t>20</w:t>
            </w:r>
          </w:p>
        </w:tc>
      </w:tr>
      <w:tr w:rsidR="0060113F" w:rsidRPr="00DD7374" w14:paraId="708084CA" w14:textId="77777777" w:rsidTr="0060113F">
        <w:trPr>
          <w:trHeight w:val="310"/>
        </w:trPr>
        <w:tc>
          <w:tcPr>
            <w:tcW w:w="325" w:type="pct"/>
            <w:shd w:val="clear" w:color="auto" w:fill="auto"/>
            <w:vAlign w:val="center"/>
            <w:hideMark/>
          </w:tcPr>
          <w:p w14:paraId="4898315A" w14:textId="77777777" w:rsidR="00607520" w:rsidRPr="00DD7374" w:rsidRDefault="00607520" w:rsidP="00607520">
            <w:pPr>
              <w:pStyle w:val="af2"/>
            </w:pPr>
            <w:r w:rsidRPr="00DD7374">
              <w:t>2</w:t>
            </w:r>
          </w:p>
        </w:tc>
        <w:tc>
          <w:tcPr>
            <w:tcW w:w="909" w:type="pct"/>
            <w:shd w:val="clear" w:color="auto" w:fill="auto"/>
            <w:vAlign w:val="center"/>
            <w:hideMark/>
          </w:tcPr>
          <w:p w14:paraId="11AA13CD" w14:textId="6A72D7D5" w:rsidR="00607520" w:rsidRPr="00DD7374" w:rsidRDefault="00607520" w:rsidP="00607520">
            <w:pPr>
              <w:pStyle w:val="af2"/>
            </w:pPr>
            <w:r w:rsidRPr="001C3E18">
              <w:rPr>
                <w:rFonts w:ascii="宋体" w:hAnsi="宋体" w:cs="宋体" w:hint="eastAsia"/>
                <w:color w:val="000000"/>
                <w:sz w:val="22"/>
              </w:rPr>
              <w:t>木门镇场镇右岸河堤</w:t>
            </w:r>
          </w:p>
        </w:tc>
        <w:tc>
          <w:tcPr>
            <w:tcW w:w="748" w:type="pct"/>
            <w:shd w:val="clear" w:color="auto" w:fill="auto"/>
            <w:noWrap/>
            <w:vAlign w:val="bottom"/>
          </w:tcPr>
          <w:p w14:paraId="44C66B9A" w14:textId="1ACFFB3B" w:rsidR="00607520" w:rsidRPr="00DD7374" w:rsidRDefault="00390BD6" w:rsidP="00607520">
            <w:pPr>
              <w:pStyle w:val="af2"/>
            </w:pPr>
            <w:r w:rsidRPr="00390BD6">
              <w:rPr>
                <w:rFonts w:hint="eastAsia"/>
              </w:rPr>
              <w:t>106</w:t>
            </w:r>
            <w:r w:rsidRPr="00390BD6">
              <w:rPr>
                <w:rFonts w:hint="eastAsia"/>
              </w:rPr>
              <w:t>°</w:t>
            </w:r>
            <w:r w:rsidRPr="00390BD6">
              <w:rPr>
                <w:rFonts w:hint="eastAsia"/>
              </w:rPr>
              <w:t>32</w:t>
            </w:r>
            <w:r w:rsidRPr="00390BD6">
              <w:rPr>
                <w:rFonts w:hint="eastAsia"/>
              </w:rPr>
              <w:t>′</w:t>
            </w:r>
            <w:r w:rsidRPr="00390BD6">
              <w:rPr>
                <w:rFonts w:hint="eastAsia"/>
              </w:rPr>
              <w:t>13.12</w:t>
            </w:r>
            <w:r w:rsidRPr="00390BD6">
              <w:rPr>
                <w:rFonts w:hint="eastAsia"/>
              </w:rPr>
              <w:t>″</w:t>
            </w:r>
          </w:p>
        </w:tc>
        <w:tc>
          <w:tcPr>
            <w:tcW w:w="613" w:type="pct"/>
            <w:shd w:val="clear" w:color="auto" w:fill="auto"/>
            <w:noWrap/>
            <w:vAlign w:val="bottom"/>
          </w:tcPr>
          <w:p w14:paraId="0B1ABB68" w14:textId="2095382E" w:rsidR="00607520" w:rsidRPr="00DD7374" w:rsidRDefault="00390BD6" w:rsidP="00607520">
            <w:pPr>
              <w:pStyle w:val="af2"/>
            </w:pPr>
            <w:r w:rsidRPr="00390BD6">
              <w:rPr>
                <w:rFonts w:hint="eastAsia"/>
              </w:rPr>
              <w:t>32</w:t>
            </w:r>
            <w:r w:rsidRPr="00390BD6">
              <w:rPr>
                <w:rFonts w:hint="eastAsia"/>
              </w:rPr>
              <w:t>°</w:t>
            </w:r>
            <w:r w:rsidRPr="00390BD6">
              <w:rPr>
                <w:rFonts w:hint="eastAsia"/>
              </w:rPr>
              <w:t>6</w:t>
            </w:r>
            <w:r w:rsidRPr="00390BD6">
              <w:rPr>
                <w:rFonts w:hint="eastAsia"/>
              </w:rPr>
              <w:t>′</w:t>
            </w:r>
            <w:r w:rsidRPr="00390BD6">
              <w:rPr>
                <w:rFonts w:hint="eastAsia"/>
              </w:rPr>
              <w:t>43.41</w:t>
            </w:r>
            <w:r w:rsidRPr="00390BD6">
              <w:rPr>
                <w:rFonts w:hint="eastAsia"/>
              </w:rPr>
              <w:t>″</w:t>
            </w:r>
          </w:p>
        </w:tc>
        <w:tc>
          <w:tcPr>
            <w:tcW w:w="744" w:type="pct"/>
            <w:shd w:val="clear" w:color="auto" w:fill="auto"/>
            <w:noWrap/>
            <w:vAlign w:val="bottom"/>
          </w:tcPr>
          <w:p w14:paraId="1B942AB3" w14:textId="0833ABB9" w:rsidR="00607520" w:rsidRPr="00DD7374" w:rsidRDefault="00390BD6" w:rsidP="00607520">
            <w:pPr>
              <w:pStyle w:val="af2"/>
            </w:pPr>
            <w:r w:rsidRPr="00390BD6">
              <w:rPr>
                <w:rFonts w:hint="eastAsia"/>
              </w:rPr>
              <w:t>106</w:t>
            </w:r>
            <w:r w:rsidRPr="00390BD6">
              <w:rPr>
                <w:rFonts w:hint="eastAsia"/>
              </w:rPr>
              <w:t>°</w:t>
            </w:r>
            <w:r w:rsidRPr="00390BD6">
              <w:rPr>
                <w:rFonts w:hint="eastAsia"/>
              </w:rPr>
              <w:t>32</w:t>
            </w:r>
            <w:r w:rsidRPr="00390BD6">
              <w:rPr>
                <w:rFonts w:hint="eastAsia"/>
              </w:rPr>
              <w:t>′</w:t>
            </w:r>
            <w:r w:rsidRPr="00390BD6">
              <w:rPr>
                <w:rFonts w:hint="eastAsia"/>
              </w:rPr>
              <w:t>3.97</w:t>
            </w:r>
            <w:r w:rsidRPr="00390BD6">
              <w:rPr>
                <w:rFonts w:hint="eastAsia"/>
              </w:rPr>
              <w:t>″</w:t>
            </w:r>
          </w:p>
        </w:tc>
        <w:tc>
          <w:tcPr>
            <w:tcW w:w="699" w:type="pct"/>
            <w:shd w:val="clear" w:color="auto" w:fill="auto"/>
            <w:noWrap/>
            <w:vAlign w:val="center"/>
          </w:tcPr>
          <w:p w14:paraId="1E36C50F" w14:textId="2D238AB5" w:rsidR="00607520" w:rsidRPr="00DD7374" w:rsidRDefault="00390BD6" w:rsidP="00607520">
            <w:pPr>
              <w:pStyle w:val="af2"/>
            </w:pPr>
            <w:r w:rsidRPr="00390BD6">
              <w:rPr>
                <w:rFonts w:hint="eastAsia"/>
              </w:rPr>
              <w:t>32</w:t>
            </w:r>
            <w:r w:rsidRPr="00390BD6">
              <w:rPr>
                <w:rFonts w:hint="eastAsia"/>
              </w:rPr>
              <w:t>°</w:t>
            </w:r>
            <w:r w:rsidRPr="00390BD6">
              <w:rPr>
                <w:rFonts w:hint="eastAsia"/>
              </w:rPr>
              <w:t>6</w:t>
            </w:r>
            <w:r w:rsidRPr="00390BD6">
              <w:rPr>
                <w:rFonts w:hint="eastAsia"/>
              </w:rPr>
              <w:t>′</w:t>
            </w:r>
            <w:r w:rsidRPr="00390BD6">
              <w:rPr>
                <w:rFonts w:hint="eastAsia"/>
              </w:rPr>
              <w:t>26.43</w:t>
            </w:r>
            <w:r w:rsidRPr="00390BD6">
              <w:rPr>
                <w:rFonts w:hint="eastAsia"/>
              </w:rPr>
              <w:t>″</w:t>
            </w:r>
          </w:p>
        </w:tc>
        <w:tc>
          <w:tcPr>
            <w:tcW w:w="400" w:type="pct"/>
            <w:shd w:val="clear" w:color="auto" w:fill="auto"/>
            <w:vAlign w:val="center"/>
            <w:hideMark/>
          </w:tcPr>
          <w:p w14:paraId="3632947C" w14:textId="7239D602" w:rsidR="00607520" w:rsidRPr="00DD7374" w:rsidRDefault="00607520" w:rsidP="00607520">
            <w:pPr>
              <w:pStyle w:val="af2"/>
            </w:pPr>
            <w:r w:rsidRPr="001C3E18">
              <w:rPr>
                <w:rFonts w:eastAsia="等线"/>
                <w:color w:val="000000"/>
                <w:sz w:val="22"/>
              </w:rPr>
              <w:t>0.6</w:t>
            </w:r>
          </w:p>
        </w:tc>
        <w:tc>
          <w:tcPr>
            <w:tcW w:w="562" w:type="pct"/>
            <w:shd w:val="clear" w:color="auto" w:fill="auto"/>
            <w:vAlign w:val="center"/>
            <w:hideMark/>
          </w:tcPr>
          <w:p w14:paraId="4D773030" w14:textId="65449620" w:rsidR="00607520" w:rsidRPr="00DD7374" w:rsidRDefault="00390BD6" w:rsidP="00607520">
            <w:pPr>
              <w:pStyle w:val="af2"/>
            </w:pPr>
            <w:r>
              <w:t>20</w:t>
            </w:r>
          </w:p>
        </w:tc>
      </w:tr>
      <w:tr w:rsidR="0060113F" w:rsidRPr="00DD7374" w14:paraId="1214A304" w14:textId="77777777" w:rsidTr="0060113F">
        <w:trPr>
          <w:trHeight w:val="310"/>
        </w:trPr>
        <w:tc>
          <w:tcPr>
            <w:tcW w:w="325" w:type="pct"/>
            <w:shd w:val="clear" w:color="auto" w:fill="auto"/>
            <w:vAlign w:val="center"/>
            <w:hideMark/>
          </w:tcPr>
          <w:p w14:paraId="0D73340B" w14:textId="77777777" w:rsidR="00607520" w:rsidRPr="00DD7374" w:rsidRDefault="00607520" w:rsidP="00607520">
            <w:pPr>
              <w:pStyle w:val="af2"/>
            </w:pPr>
            <w:r w:rsidRPr="00DD7374">
              <w:t>3</w:t>
            </w:r>
          </w:p>
        </w:tc>
        <w:tc>
          <w:tcPr>
            <w:tcW w:w="909" w:type="pct"/>
            <w:shd w:val="clear" w:color="auto" w:fill="auto"/>
            <w:vAlign w:val="center"/>
            <w:hideMark/>
          </w:tcPr>
          <w:p w14:paraId="17A04AD0" w14:textId="67BB7C26" w:rsidR="00607520" w:rsidRPr="00DD7374" w:rsidRDefault="00607520" w:rsidP="00607520">
            <w:pPr>
              <w:pStyle w:val="af2"/>
            </w:pPr>
            <w:r w:rsidRPr="001C3E18">
              <w:rPr>
                <w:rFonts w:ascii="宋体" w:hAnsi="宋体" w:cs="宋体" w:hint="eastAsia"/>
                <w:color w:val="000000"/>
                <w:sz w:val="22"/>
              </w:rPr>
              <w:t>三江场镇右岸河堤</w:t>
            </w:r>
          </w:p>
        </w:tc>
        <w:tc>
          <w:tcPr>
            <w:tcW w:w="748" w:type="pct"/>
            <w:shd w:val="clear" w:color="auto" w:fill="auto"/>
            <w:noWrap/>
            <w:vAlign w:val="bottom"/>
          </w:tcPr>
          <w:p w14:paraId="7B62C59B" w14:textId="41A3A181" w:rsidR="00607520" w:rsidRPr="00DD7374" w:rsidRDefault="00390BD6" w:rsidP="00607520">
            <w:pPr>
              <w:pStyle w:val="af2"/>
            </w:pPr>
            <w:r w:rsidRPr="00390BD6">
              <w:rPr>
                <w:rFonts w:hint="eastAsia"/>
              </w:rPr>
              <w:t>106</w:t>
            </w:r>
            <w:r w:rsidRPr="00390BD6">
              <w:rPr>
                <w:rFonts w:hint="eastAsia"/>
              </w:rPr>
              <w:t>°</w:t>
            </w:r>
            <w:r w:rsidRPr="00390BD6">
              <w:rPr>
                <w:rFonts w:hint="eastAsia"/>
              </w:rPr>
              <w:t>32</w:t>
            </w:r>
            <w:r w:rsidRPr="00390BD6">
              <w:rPr>
                <w:rFonts w:hint="eastAsia"/>
              </w:rPr>
              <w:t>′</w:t>
            </w:r>
            <w:r w:rsidRPr="00390BD6">
              <w:rPr>
                <w:rFonts w:hint="eastAsia"/>
              </w:rPr>
              <w:t>36.68</w:t>
            </w:r>
            <w:r w:rsidRPr="00390BD6">
              <w:rPr>
                <w:rFonts w:hint="eastAsia"/>
              </w:rPr>
              <w:t>″</w:t>
            </w:r>
          </w:p>
        </w:tc>
        <w:tc>
          <w:tcPr>
            <w:tcW w:w="613" w:type="pct"/>
            <w:shd w:val="clear" w:color="auto" w:fill="auto"/>
            <w:noWrap/>
            <w:vAlign w:val="bottom"/>
          </w:tcPr>
          <w:p w14:paraId="1743C66B" w14:textId="40FA8C65" w:rsidR="00607520" w:rsidRPr="00DD7374" w:rsidRDefault="00390BD6" w:rsidP="00607520">
            <w:pPr>
              <w:pStyle w:val="af2"/>
            </w:pPr>
            <w:r w:rsidRPr="00390BD6">
              <w:rPr>
                <w:rFonts w:hint="eastAsia"/>
              </w:rPr>
              <w:t>32</w:t>
            </w:r>
            <w:r w:rsidRPr="00390BD6">
              <w:rPr>
                <w:rFonts w:hint="eastAsia"/>
              </w:rPr>
              <w:t>°</w:t>
            </w:r>
            <w:r w:rsidRPr="00390BD6">
              <w:rPr>
                <w:rFonts w:hint="eastAsia"/>
              </w:rPr>
              <w:t>14</w:t>
            </w:r>
            <w:r w:rsidRPr="00390BD6">
              <w:rPr>
                <w:rFonts w:hint="eastAsia"/>
              </w:rPr>
              <w:t>′</w:t>
            </w:r>
            <w:r w:rsidRPr="00390BD6">
              <w:rPr>
                <w:rFonts w:hint="eastAsia"/>
              </w:rPr>
              <w:t>43.61</w:t>
            </w:r>
            <w:r w:rsidRPr="00390BD6">
              <w:rPr>
                <w:rFonts w:hint="eastAsia"/>
              </w:rPr>
              <w:t>″</w:t>
            </w:r>
          </w:p>
        </w:tc>
        <w:tc>
          <w:tcPr>
            <w:tcW w:w="744" w:type="pct"/>
            <w:shd w:val="clear" w:color="auto" w:fill="auto"/>
            <w:noWrap/>
            <w:vAlign w:val="bottom"/>
          </w:tcPr>
          <w:p w14:paraId="1E1FBB22" w14:textId="0FE7F1AD" w:rsidR="00607520" w:rsidRPr="00DD7374" w:rsidRDefault="00390BD6" w:rsidP="00607520">
            <w:pPr>
              <w:pStyle w:val="af2"/>
            </w:pPr>
            <w:r w:rsidRPr="00390BD6">
              <w:rPr>
                <w:rFonts w:hint="eastAsia"/>
              </w:rPr>
              <w:t>106</w:t>
            </w:r>
            <w:r w:rsidRPr="00390BD6">
              <w:rPr>
                <w:rFonts w:hint="eastAsia"/>
              </w:rPr>
              <w:t>°</w:t>
            </w:r>
            <w:r w:rsidRPr="00390BD6">
              <w:rPr>
                <w:rFonts w:hint="eastAsia"/>
              </w:rPr>
              <w:t>32</w:t>
            </w:r>
            <w:r w:rsidRPr="00390BD6">
              <w:rPr>
                <w:rFonts w:hint="eastAsia"/>
              </w:rPr>
              <w:t>′</w:t>
            </w:r>
            <w:r w:rsidRPr="00390BD6">
              <w:rPr>
                <w:rFonts w:hint="eastAsia"/>
              </w:rPr>
              <w:t>31.31</w:t>
            </w:r>
            <w:r w:rsidRPr="00390BD6">
              <w:rPr>
                <w:rFonts w:hint="eastAsia"/>
              </w:rPr>
              <w:t>″</w:t>
            </w:r>
          </w:p>
        </w:tc>
        <w:tc>
          <w:tcPr>
            <w:tcW w:w="699" w:type="pct"/>
            <w:shd w:val="clear" w:color="auto" w:fill="auto"/>
            <w:noWrap/>
            <w:vAlign w:val="bottom"/>
          </w:tcPr>
          <w:p w14:paraId="425ACD09" w14:textId="28B2B466" w:rsidR="00607520" w:rsidRPr="00DD7374" w:rsidRDefault="00390BD6" w:rsidP="00607520">
            <w:pPr>
              <w:pStyle w:val="af2"/>
            </w:pPr>
            <w:r w:rsidRPr="00390BD6">
              <w:rPr>
                <w:rFonts w:hint="eastAsia"/>
              </w:rPr>
              <w:t>32</w:t>
            </w:r>
            <w:r w:rsidRPr="00390BD6">
              <w:rPr>
                <w:rFonts w:hint="eastAsia"/>
              </w:rPr>
              <w:t>°</w:t>
            </w:r>
            <w:r w:rsidRPr="00390BD6">
              <w:rPr>
                <w:rFonts w:hint="eastAsia"/>
              </w:rPr>
              <w:t>13</w:t>
            </w:r>
            <w:r w:rsidRPr="00390BD6">
              <w:rPr>
                <w:rFonts w:hint="eastAsia"/>
              </w:rPr>
              <w:t>′</w:t>
            </w:r>
            <w:r w:rsidRPr="00390BD6">
              <w:rPr>
                <w:rFonts w:hint="eastAsia"/>
              </w:rPr>
              <w:t>52.55</w:t>
            </w:r>
            <w:r w:rsidRPr="00390BD6">
              <w:rPr>
                <w:rFonts w:hint="eastAsia"/>
              </w:rPr>
              <w:t>″</w:t>
            </w:r>
          </w:p>
        </w:tc>
        <w:tc>
          <w:tcPr>
            <w:tcW w:w="400" w:type="pct"/>
            <w:shd w:val="clear" w:color="auto" w:fill="auto"/>
            <w:vAlign w:val="center"/>
            <w:hideMark/>
          </w:tcPr>
          <w:p w14:paraId="3078A943" w14:textId="74E21C23" w:rsidR="00607520" w:rsidRPr="00DD7374" w:rsidRDefault="00607520" w:rsidP="00607520">
            <w:pPr>
              <w:pStyle w:val="af2"/>
            </w:pPr>
            <w:r w:rsidRPr="001C3E18">
              <w:rPr>
                <w:rFonts w:eastAsia="等线"/>
                <w:color w:val="000000"/>
                <w:sz w:val="22"/>
              </w:rPr>
              <w:t>2.4</w:t>
            </w:r>
          </w:p>
        </w:tc>
        <w:tc>
          <w:tcPr>
            <w:tcW w:w="562" w:type="pct"/>
            <w:shd w:val="clear" w:color="auto" w:fill="auto"/>
            <w:vAlign w:val="center"/>
            <w:hideMark/>
          </w:tcPr>
          <w:p w14:paraId="200244C3" w14:textId="1F457BA4" w:rsidR="00607520" w:rsidRPr="00DD7374" w:rsidRDefault="00390BD6" w:rsidP="00607520">
            <w:pPr>
              <w:pStyle w:val="af2"/>
            </w:pPr>
            <w:r>
              <w:t>20</w:t>
            </w:r>
          </w:p>
        </w:tc>
      </w:tr>
      <w:tr w:rsidR="0060113F" w:rsidRPr="00DD7374" w14:paraId="63CADF3B" w14:textId="77777777" w:rsidTr="0060113F">
        <w:trPr>
          <w:trHeight w:val="310"/>
        </w:trPr>
        <w:tc>
          <w:tcPr>
            <w:tcW w:w="325" w:type="pct"/>
            <w:shd w:val="clear" w:color="auto" w:fill="auto"/>
            <w:vAlign w:val="center"/>
            <w:hideMark/>
          </w:tcPr>
          <w:p w14:paraId="3CBE9071" w14:textId="77777777" w:rsidR="00607520" w:rsidRPr="00DD7374" w:rsidRDefault="00607520" w:rsidP="00607520">
            <w:pPr>
              <w:pStyle w:val="af2"/>
            </w:pPr>
            <w:r w:rsidRPr="00DD7374">
              <w:t>4</w:t>
            </w:r>
          </w:p>
        </w:tc>
        <w:tc>
          <w:tcPr>
            <w:tcW w:w="909" w:type="pct"/>
            <w:shd w:val="clear" w:color="auto" w:fill="auto"/>
            <w:vAlign w:val="center"/>
            <w:hideMark/>
          </w:tcPr>
          <w:p w14:paraId="75B81D88" w14:textId="152A0540" w:rsidR="00607520" w:rsidRPr="00DD7374" w:rsidRDefault="00607520" w:rsidP="00607520">
            <w:pPr>
              <w:pStyle w:val="af2"/>
            </w:pPr>
            <w:r w:rsidRPr="001C3E18">
              <w:rPr>
                <w:rFonts w:ascii="宋体" w:hAnsi="宋体" w:cs="宋体" w:hint="eastAsia"/>
                <w:color w:val="000000"/>
                <w:sz w:val="22"/>
              </w:rPr>
              <w:t>三江场镇左岸河堤</w:t>
            </w:r>
          </w:p>
        </w:tc>
        <w:tc>
          <w:tcPr>
            <w:tcW w:w="748" w:type="pct"/>
            <w:shd w:val="clear" w:color="auto" w:fill="auto"/>
            <w:noWrap/>
            <w:vAlign w:val="bottom"/>
          </w:tcPr>
          <w:p w14:paraId="3351EC7C" w14:textId="79D00BCF" w:rsidR="00607520" w:rsidRPr="00DD7374" w:rsidRDefault="00390BD6" w:rsidP="00607520">
            <w:pPr>
              <w:pStyle w:val="af2"/>
            </w:pPr>
            <w:r w:rsidRPr="00390BD6">
              <w:rPr>
                <w:rFonts w:hint="eastAsia"/>
              </w:rPr>
              <w:t>106</w:t>
            </w:r>
            <w:r w:rsidRPr="00390BD6">
              <w:rPr>
                <w:rFonts w:hint="eastAsia"/>
              </w:rPr>
              <w:t>°</w:t>
            </w:r>
            <w:r w:rsidRPr="00390BD6">
              <w:rPr>
                <w:rFonts w:hint="eastAsia"/>
              </w:rPr>
              <w:t>32</w:t>
            </w:r>
            <w:r w:rsidRPr="00390BD6">
              <w:rPr>
                <w:rFonts w:hint="eastAsia"/>
              </w:rPr>
              <w:t>′</w:t>
            </w:r>
            <w:r w:rsidRPr="00390BD6">
              <w:rPr>
                <w:rFonts w:hint="eastAsia"/>
              </w:rPr>
              <w:t>34.76</w:t>
            </w:r>
            <w:r w:rsidRPr="00390BD6">
              <w:rPr>
                <w:rFonts w:hint="eastAsia"/>
              </w:rPr>
              <w:t>″</w:t>
            </w:r>
          </w:p>
        </w:tc>
        <w:tc>
          <w:tcPr>
            <w:tcW w:w="613" w:type="pct"/>
            <w:shd w:val="clear" w:color="auto" w:fill="auto"/>
            <w:noWrap/>
            <w:vAlign w:val="bottom"/>
          </w:tcPr>
          <w:p w14:paraId="68EA111C" w14:textId="04275C12" w:rsidR="00607520" w:rsidRPr="00DD7374" w:rsidRDefault="00390BD6" w:rsidP="00607520">
            <w:pPr>
              <w:pStyle w:val="af2"/>
            </w:pPr>
            <w:r w:rsidRPr="00390BD6">
              <w:rPr>
                <w:rFonts w:hint="eastAsia"/>
              </w:rPr>
              <w:t>32</w:t>
            </w:r>
            <w:r w:rsidRPr="00390BD6">
              <w:rPr>
                <w:rFonts w:hint="eastAsia"/>
              </w:rPr>
              <w:t>°</w:t>
            </w:r>
            <w:r w:rsidRPr="00390BD6">
              <w:rPr>
                <w:rFonts w:hint="eastAsia"/>
              </w:rPr>
              <w:t>14</w:t>
            </w:r>
            <w:r w:rsidRPr="00390BD6">
              <w:rPr>
                <w:rFonts w:hint="eastAsia"/>
              </w:rPr>
              <w:t>′</w:t>
            </w:r>
            <w:r w:rsidRPr="00390BD6">
              <w:rPr>
                <w:rFonts w:hint="eastAsia"/>
              </w:rPr>
              <w:t>56.70</w:t>
            </w:r>
            <w:r w:rsidRPr="00390BD6">
              <w:rPr>
                <w:rFonts w:hint="eastAsia"/>
              </w:rPr>
              <w:t>″</w:t>
            </w:r>
          </w:p>
        </w:tc>
        <w:tc>
          <w:tcPr>
            <w:tcW w:w="744" w:type="pct"/>
            <w:shd w:val="clear" w:color="auto" w:fill="auto"/>
            <w:noWrap/>
            <w:vAlign w:val="bottom"/>
          </w:tcPr>
          <w:p w14:paraId="769F449F" w14:textId="3BBF3086" w:rsidR="00607520" w:rsidRPr="00DD7374" w:rsidRDefault="00390BD6" w:rsidP="00607520">
            <w:pPr>
              <w:pStyle w:val="af2"/>
            </w:pPr>
            <w:r w:rsidRPr="00390BD6">
              <w:rPr>
                <w:rFonts w:hint="eastAsia"/>
              </w:rPr>
              <w:t>106</w:t>
            </w:r>
            <w:r w:rsidRPr="00390BD6">
              <w:rPr>
                <w:rFonts w:hint="eastAsia"/>
              </w:rPr>
              <w:t>°</w:t>
            </w:r>
            <w:r w:rsidRPr="00390BD6">
              <w:rPr>
                <w:rFonts w:hint="eastAsia"/>
              </w:rPr>
              <w:t>32</w:t>
            </w:r>
            <w:r w:rsidRPr="00390BD6">
              <w:rPr>
                <w:rFonts w:hint="eastAsia"/>
              </w:rPr>
              <w:t>′</w:t>
            </w:r>
            <w:r w:rsidRPr="00390BD6">
              <w:rPr>
                <w:rFonts w:hint="eastAsia"/>
              </w:rPr>
              <w:t>35.44</w:t>
            </w:r>
            <w:r w:rsidRPr="00390BD6">
              <w:rPr>
                <w:rFonts w:hint="eastAsia"/>
              </w:rPr>
              <w:t>″</w:t>
            </w:r>
          </w:p>
        </w:tc>
        <w:tc>
          <w:tcPr>
            <w:tcW w:w="699" w:type="pct"/>
            <w:shd w:val="clear" w:color="auto" w:fill="auto"/>
            <w:noWrap/>
            <w:vAlign w:val="center"/>
          </w:tcPr>
          <w:p w14:paraId="571885B7" w14:textId="14B1B0BB" w:rsidR="00607520" w:rsidRPr="00DD7374" w:rsidRDefault="00390BD6" w:rsidP="00607520">
            <w:pPr>
              <w:pStyle w:val="af2"/>
            </w:pPr>
            <w:r w:rsidRPr="00390BD6">
              <w:rPr>
                <w:rFonts w:hint="eastAsia"/>
              </w:rPr>
              <w:t>32</w:t>
            </w:r>
            <w:r w:rsidRPr="00390BD6">
              <w:rPr>
                <w:rFonts w:hint="eastAsia"/>
              </w:rPr>
              <w:t>°</w:t>
            </w:r>
            <w:r w:rsidRPr="00390BD6">
              <w:rPr>
                <w:rFonts w:hint="eastAsia"/>
              </w:rPr>
              <w:t>13</w:t>
            </w:r>
            <w:r w:rsidRPr="00390BD6">
              <w:rPr>
                <w:rFonts w:hint="eastAsia"/>
              </w:rPr>
              <w:t>′</w:t>
            </w:r>
            <w:r w:rsidRPr="00390BD6">
              <w:rPr>
                <w:rFonts w:hint="eastAsia"/>
              </w:rPr>
              <w:t>42.67</w:t>
            </w:r>
            <w:r w:rsidRPr="00390BD6">
              <w:rPr>
                <w:rFonts w:hint="eastAsia"/>
              </w:rPr>
              <w:t>″</w:t>
            </w:r>
          </w:p>
        </w:tc>
        <w:tc>
          <w:tcPr>
            <w:tcW w:w="400" w:type="pct"/>
            <w:shd w:val="clear" w:color="auto" w:fill="auto"/>
            <w:vAlign w:val="center"/>
            <w:hideMark/>
          </w:tcPr>
          <w:p w14:paraId="62CEA45B" w14:textId="3B10CF89" w:rsidR="00607520" w:rsidRPr="00DD7374" w:rsidRDefault="00607520" w:rsidP="00607520">
            <w:pPr>
              <w:pStyle w:val="af2"/>
            </w:pPr>
            <w:r w:rsidRPr="001C3E18">
              <w:rPr>
                <w:rFonts w:eastAsia="等线"/>
                <w:color w:val="000000"/>
                <w:sz w:val="22"/>
              </w:rPr>
              <w:t>2.94</w:t>
            </w:r>
          </w:p>
        </w:tc>
        <w:tc>
          <w:tcPr>
            <w:tcW w:w="562" w:type="pct"/>
            <w:shd w:val="clear" w:color="auto" w:fill="auto"/>
            <w:vAlign w:val="center"/>
            <w:hideMark/>
          </w:tcPr>
          <w:p w14:paraId="2C841FF6" w14:textId="5F9E4205" w:rsidR="00607520" w:rsidRPr="00DD7374" w:rsidRDefault="00390BD6" w:rsidP="00607520">
            <w:pPr>
              <w:pStyle w:val="af2"/>
            </w:pPr>
            <w:r>
              <w:t>20</w:t>
            </w:r>
          </w:p>
        </w:tc>
      </w:tr>
      <w:tr w:rsidR="0060113F" w:rsidRPr="00DD7374" w14:paraId="0C5DE138" w14:textId="77777777" w:rsidTr="0060113F">
        <w:trPr>
          <w:trHeight w:val="310"/>
        </w:trPr>
        <w:tc>
          <w:tcPr>
            <w:tcW w:w="325" w:type="pct"/>
            <w:shd w:val="clear" w:color="auto" w:fill="auto"/>
            <w:vAlign w:val="center"/>
            <w:hideMark/>
          </w:tcPr>
          <w:p w14:paraId="78E2C37B" w14:textId="77777777" w:rsidR="00607520" w:rsidRPr="00DD7374" w:rsidRDefault="00607520" w:rsidP="00607520">
            <w:pPr>
              <w:pStyle w:val="af2"/>
            </w:pPr>
            <w:r w:rsidRPr="00DD7374">
              <w:t>5</w:t>
            </w:r>
          </w:p>
        </w:tc>
        <w:tc>
          <w:tcPr>
            <w:tcW w:w="909" w:type="pct"/>
            <w:shd w:val="clear" w:color="auto" w:fill="auto"/>
            <w:vAlign w:val="center"/>
            <w:hideMark/>
          </w:tcPr>
          <w:p w14:paraId="2E7238DA" w14:textId="217EEE24" w:rsidR="00607520" w:rsidRPr="00DD7374" w:rsidRDefault="00607520" w:rsidP="00607520">
            <w:pPr>
              <w:pStyle w:val="af2"/>
            </w:pPr>
            <w:r w:rsidRPr="001C3E18">
              <w:rPr>
                <w:rFonts w:ascii="宋体" w:hAnsi="宋体" w:cs="宋体" w:hint="eastAsia"/>
                <w:color w:val="000000"/>
                <w:sz w:val="22"/>
              </w:rPr>
              <w:t>三江</w:t>
            </w:r>
            <w:proofErr w:type="gramStart"/>
            <w:r w:rsidRPr="001C3E18">
              <w:rPr>
                <w:rFonts w:ascii="宋体" w:hAnsi="宋体" w:cs="宋体" w:hint="eastAsia"/>
                <w:color w:val="000000"/>
                <w:sz w:val="22"/>
              </w:rPr>
              <w:t>镇厚坝村</w:t>
            </w:r>
            <w:proofErr w:type="gramEnd"/>
            <w:r w:rsidRPr="001C3E18">
              <w:rPr>
                <w:rFonts w:ascii="宋体" w:hAnsi="宋体" w:cs="宋体" w:hint="eastAsia"/>
                <w:color w:val="000000"/>
                <w:sz w:val="22"/>
              </w:rPr>
              <w:t>右岸河堤</w:t>
            </w:r>
          </w:p>
        </w:tc>
        <w:tc>
          <w:tcPr>
            <w:tcW w:w="748" w:type="pct"/>
            <w:shd w:val="clear" w:color="auto" w:fill="auto"/>
            <w:noWrap/>
            <w:vAlign w:val="bottom"/>
          </w:tcPr>
          <w:p w14:paraId="6EFBBDB6" w14:textId="3D61F591" w:rsidR="00607520" w:rsidRPr="00DD7374" w:rsidRDefault="00390BD6" w:rsidP="00607520">
            <w:pPr>
              <w:pStyle w:val="af2"/>
            </w:pPr>
            <w:r w:rsidRPr="00390BD6">
              <w:rPr>
                <w:rFonts w:hint="eastAsia"/>
              </w:rPr>
              <w:t>106</w:t>
            </w:r>
            <w:r w:rsidRPr="00390BD6">
              <w:rPr>
                <w:rFonts w:hint="eastAsia"/>
              </w:rPr>
              <w:t>°</w:t>
            </w:r>
            <w:r w:rsidRPr="00390BD6">
              <w:rPr>
                <w:rFonts w:hint="eastAsia"/>
              </w:rPr>
              <w:t>32</w:t>
            </w:r>
            <w:r w:rsidRPr="00390BD6">
              <w:rPr>
                <w:rFonts w:hint="eastAsia"/>
              </w:rPr>
              <w:t>′</w:t>
            </w:r>
            <w:r w:rsidRPr="00390BD6">
              <w:rPr>
                <w:rFonts w:hint="eastAsia"/>
              </w:rPr>
              <w:t>37.72</w:t>
            </w:r>
            <w:r w:rsidRPr="00390BD6">
              <w:rPr>
                <w:rFonts w:hint="eastAsia"/>
              </w:rPr>
              <w:t>″</w:t>
            </w:r>
          </w:p>
        </w:tc>
        <w:tc>
          <w:tcPr>
            <w:tcW w:w="613" w:type="pct"/>
            <w:shd w:val="clear" w:color="auto" w:fill="auto"/>
            <w:noWrap/>
            <w:vAlign w:val="bottom"/>
          </w:tcPr>
          <w:p w14:paraId="4AA9EA00" w14:textId="0D44A984" w:rsidR="00607520" w:rsidRPr="00DD7374" w:rsidRDefault="00390BD6" w:rsidP="00607520">
            <w:pPr>
              <w:pStyle w:val="af2"/>
            </w:pPr>
            <w:r w:rsidRPr="00390BD6">
              <w:rPr>
                <w:rFonts w:hint="eastAsia"/>
              </w:rPr>
              <w:t>32</w:t>
            </w:r>
            <w:r w:rsidRPr="00390BD6">
              <w:rPr>
                <w:rFonts w:hint="eastAsia"/>
              </w:rPr>
              <w:t>°</w:t>
            </w:r>
            <w:r w:rsidRPr="00390BD6">
              <w:rPr>
                <w:rFonts w:hint="eastAsia"/>
              </w:rPr>
              <w:t>15</w:t>
            </w:r>
            <w:r w:rsidRPr="00390BD6">
              <w:rPr>
                <w:rFonts w:hint="eastAsia"/>
              </w:rPr>
              <w:t>′</w:t>
            </w:r>
            <w:r w:rsidRPr="00390BD6">
              <w:rPr>
                <w:rFonts w:hint="eastAsia"/>
              </w:rPr>
              <w:t>49.57</w:t>
            </w:r>
            <w:r w:rsidRPr="00390BD6">
              <w:rPr>
                <w:rFonts w:hint="eastAsia"/>
              </w:rPr>
              <w:t>″</w:t>
            </w:r>
          </w:p>
        </w:tc>
        <w:tc>
          <w:tcPr>
            <w:tcW w:w="744" w:type="pct"/>
            <w:shd w:val="clear" w:color="auto" w:fill="auto"/>
            <w:noWrap/>
            <w:vAlign w:val="bottom"/>
          </w:tcPr>
          <w:p w14:paraId="7382D7A4" w14:textId="3995FEE0" w:rsidR="00607520" w:rsidRPr="00DD7374" w:rsidRDefault="00390BD6" w:rsidP="00607520">
            <w:pPr>
              <w:pStyle w:val="af2"/>
            </w:pPr>
            <w:r w:rsidRPr="00390BD6">
              <w:rPr>
                <w:rFonts w:hint="eastAsia"/>
              </w:rPr>
              <w:t>106</w:t>
            </w:r>
            <w:r w:rsidRPr="00390BD6">
              <w:rPr>
                <w:rFonts w:hint="eastAsia"/>
              </w:rPr>
              <w:t>°</w:t>
            </w:r>
            <w:r w:rsidRPr="00390BD6">
              <w:rPr>
                <w:rFonts w:hint="eastAsia"/>
              </w:rPr>
              <w:t>32</w:t>
            </w:r>
            <w:r w:rsidRPr="00390BD6">
              <w:rPr>
                <w:rFonts w:hint="eastAsia"/>
              </w:rPr>
              <w:t>′</w:t>
            </w:r>
            <w:r w:rsidRPr="00390BD6">
              <w:rPr>
                <w:rFonts w:hint="eastAsia"/>
              </w:rPr>
              <w:t>35.81</w:t>
            </w:r>
            <w:r w:rsidRPr="00390BD6">
              <w:rPr>
                <w:rFonts w:hint="eastAsia"/>
              </w:rPr>
              <w:t>″</w:t>
            </w:r>
          </w:p>
        </w:tc>
        <w:tc>
          <w:tcPr>
            <w:tcW w:w="699" w:type="pct"/>
            <w:shd w:val="clear" w:color="auto" w:fill="auto"/>
            <w:noWrap/>
            <w:vAlign w:val="center"/>
          </w:tcPr>
          <w:p w14:paraId="7D97A004" w14:textId="254A6C74" w:rsidR="00607520" w:rsidRPr="00DD7374" w:rsidRDefault="00390BD6" w:rsidP="00607520">
            <w:pPr>
              <w:pStyle w:val="af2"/>
            </w:pPr>
            <w:r w:rsidRPr="00390BD6">
              <w:rPr>
                <w:rFonts w:hint="eastAsia"/>
              </w:rPr>
              <w:t>32</w:t>
            </w:r>
            <w:r w:rsidRPr="00390BD6">
              <w:rPr>
                <w:rFonts w:hint="eastAsia"/>
              </w:rPr>
              <w:t>°</w:t>
            </w:r>
            <w:r w:rsidRPr="00390BD6">
              <w:rPr>
                <w:rFonts w:hint="eastAsia"/>
              </w:rPr>
              <w:t>14</w:t>
            </w:r>
            <w:r w:rsidRPr="00390BD6">
              <w:rPr>
                <w:rFonts w:hint="eastAsia"/>
              </w:rPr>
              <w:t>′</w:t>
            </w:r>
            <w:r w:rsidRPr="00390BD6">
              <w:rPr>
                <w:rFonts w:hint="eastAsia"/>
              </w:rPr>
              <w:t>59.34</w:t>
            </w:r>
            <w:r w:rsidRPr="00390BD6">
              <w:rPr>
                <w:rFonts w:hint="eastAsia"/>
              </w:rPr>
              <w:t>″</w:t>
            </w:r>
          </w:p>
        </w:tc>
        <w:tc>
          <w:tcPr>
            <w:tcW w:w="400" w:type="pct"/>
            <w:shd w:val="clear" w:color="auto" w:fill="auto"/>
            <w:vAlign w:val="center"/>
            <w:hideMark/>
          </w:tcPr>
          <w:p w14:paraId="3CE2B9F5" w14:textId="2206B4FF" w:rsidR="00607520" w:rsidRPr="00DD7374" w:rsidRDefault="00607520" w:rsidP="00607520">
            <w:pPr>
              <w:pStyle w:val="af2"/>
            </w:pPr>
            <w:r w:rsidRPr="001C3E18">
              <w:rPr>
                <w:rFonts w:eastAsia="等线"/>
                <w:color w:val="000000"/>
                <w:sz w:val="22"/>
              </w:rPr>
              <w:t>1.66</w:t>
            </w:r>
          </w:p>
        </w:tc>
        <w:tc>
          <w:tcPr>
            <w:tcW w:w="562" w:type="pct"/>
            <w:shd w:val="clear" w:color="auto" w:fill="auto"/>
            <w:vAlign w:val="center"/>
            <w:hideMark/>
          </w:tcPr>
          <w:p w14:paraId="6104B342" w14:textId="4BA706E9" w:rsidR="00607520" w:rsidRPr="00DD7374" w:rsidRDefault="00390BD6" w:rsidP="00607520">
            <w:pPr>
              <w:pStyle w:val="af2"/>
            </w:pPr>
            <w:r>
              <w:t>20</w:t>
            </w:r>
          </w:p>
        </w:tc>
      </w:tr>
      <w:tr w:rsidR="0060113F" w:rsidRPr="00DD7374" w14:paraId="5E4C81D0" w14:textId="77777777" w:rsidTr="0060113F">
        <w:trPr>
          <w:trHeight w:val="310"/>
        </w:trPr>
        <w:tc>
          <w:tcPr>
            <w:tcW w:w="325" w:type="pct"/>
            <w:shd w:val="clear" w:color="auto" w:fill="auto"/>
            <w:vAlign w:val="center"/>
            <w:hideMark/>
          </w:tcPr>
          <w:p w14:paraId="0895C696" w14:textId="77777777" w:rsidR="00607520" w:rsidRPr="00DD7374" w:rsidRDefault="00607520" w:rsidP="00607520">
            <w:pPr>
              <w:pStyle w:val="af2"/>
            </w:pPr>
            <w:r w:rsidRPr="00DD7374">
              <w:t>6</w:t>
            </w:r>
          </w:p>
        </w:tc>
        <w:tc>
          <w:tcPr>
            <w:tcW w:w="909" w:type="pct"/>
            <w:shd w:val="clear" w:color="auto" w:fill="auto"/>
            <w:vAlign w:val="center"/>
            <w:hideMark/>
          </w:tcPr>
          <w:p w14:paraId="74F02688" w14:textId="3458F29F" w:rsidR="00607520" w:rsidRPr="00DD7374" w:rsidRDefault="00607520" w:rsidP="00607520">
            <w:pPr>
              <w:pStyle w:val="af2"/>
            </w:pPr>
            <w:r w:rsidRPr="001C3E18">
              <w:rPr>
                <w:rFonts w:ascii="宋体" w:hAnsi="宋体" w:cs="宋体" w:hint="eastAsia"/>
                <w:color w:val="000000"/>
                <w:sz w:val="22"/>
              </w:rPr>
              <w:t>大两镇右岸堤河堤</w:t>
            </w:r>
          </w:p>
        </w:tc>
        <w:tc>
          <w:tcPr>
            <w:tcW w:w="748" w:type="pct"/>
            <w:shd w:val="clear" w:color="auto" w:fill="auto"/>
            <w:noWrap/>
            <w:vAlign w:val="bottom"/>
          </w:tcPr>
          <w:p w14:paraId="3C031888" w14:textId="7785B082" w:rsidR="00607520" w:rsidRPr="00DD7374" w:rsidRDefault="00DA4B0D" w:rsidP="00607520">
            <w:pPr>
              <w:pStyle w:val="af2"/>
            </w:pPr>
            <w:r w:rsidRPr="00DA4B0D">
              <w:rPr>
                <w:rFonts w:hint="eastAsia"/>
              </w:rPr>
              <w:t>106</w:t>
            </w:r>
            <w:r w:rsidRPr="00DA4B0D">
              <w:rPr>
                <w:rFonts w:hint="eastAsia"/>
              </w:rPr>
              <w:t>°</w:t>
            </w:r>
            <w:r w:rsidRPr="00DA4B0D">
              <w:rPr>
                <w:rFonts w:hint="eastAsia"/>
              </w:rPr>
              <w:t>32</w:t>
            </w:r>
            <w:r w:rsidRPr="00DA4B0D">
              <w:rPr>
                <w:rFonts w:hint="eastAsia"/>
              </w:rPr>
              <w:t>′</w:t>
            </w:r>
            <w:r w:rsidRPr="00DA4B0D">
              <w:rPr>
                <w:rFonts w:hint="eastAsia"/>
              </w:rPr>
              <w:t>29.55</w:t>
            </w:r>
            <w:r w:rsidRPr="00DA4B0D">
              <w:rPr>
                <w:rFonts w:hint="eastAsia"/>
              </w:rPr>
              <w:t>″</w:t>
            </w:r>
            <w:r w:rsidRPr="00DD7374">
              <w:t xml:space="preserve"> </w:t>
            </w:r>
          </w:p>
        </w:tc>
        <w:tc>
          <w:tcPr>
            <w:tcW w:w="613" w:type="pct"/>
            <w:shd w:val="clear" w:color="auto" w:fill="auto"/>
            <w:noWrap/>
            <w:vAlign w:val="bottom"/>
          </w:tcPr>
          <w:p w14:paraId="5DD0ED40" w14:textId="7031027F" w:rsidR="00607520" w:rsidRPr="00DD7374" w:rsidRDefault="00DA4B0D" w:rsidP="00607520">
            <w:pPr>
              <w:pStyle w:val="af2"/>
            </w:pPr>
            <w:r w:rsidRPr="00DA4B0D">
              <w:rPr>
                <w:rFonts w:hint="eastAsia"/>
              </w:rPr>
              <w:t>32</w:t>
            </w:r>
            <w:r w:rsidRPr="00DA4B0D">
              <w:rPr>
                <w:rFonts w:hint="eastAsia"/>
              </w:rPr>
              <w:t>°</w:t>
            </w:r>
            <w:r w:rsidRPr="00DA4B0D">
              <w:rPr>
                <w:rFonts w:hint="eastAsia"/>
              </w:rPr>
              <w:t>19</w:t>
            </w:r>
            <w:r w:rsidRPr="00DA4B0D">
              <w:rPr>
                <w:rFonts w:hint="eastAsia"/>
              </w:rPr>
              <w:t>′</w:t>
            </w:r>
            <w:r w:rsidRPr="00DA4B0D">
              <w:rPr>
                <w:rFonts w:hint="eastAsia"/>
              </w:rPr>
              <w:t>43.69</w:t>
            </w:r>
            <w:r w:rsidRPr="00DA4B0D">
              <w:rPr>
                <w:rFonts w:hint="eastAsia"/>
              </w:rPr>
              <w:t>″</w:t>
            </w:r>
          </w:p>
        </w:tc>
        <w:tc>
          <w:tcPr>
            <w:tcW w:w="744" w:type="pct"/>
            <w:shd w:val="clear" w:color="auto" w:fill="auto"/>
            <w:noWrap/>
            <w:vAlign w:val="bottom"/>
          </w:tcPr>
          <w:p w14:paraId="332A93E8" w14:textId="35FBD41B" w:rsidR="00607520" w:rsidRPr="00DD7374" w:rsidRDefault="00DA4B0D" w:rsidP="00607520">
            <w:pPr>
              <w:pStyle w:val="af2"/>
            </w:pPr>
            <w:r w:rsidRPr="00DA4B0D">
              <w:rPr>
                <w:rFonts w:hint="eastAsia"/>
              </w:rPr>
              <w:t>106</w:t>
            </w:r>
            <w:r w:rsidRPr="00DA4B0D">
              <w:rPr>
                <w:rFonts w:hint="eastAsia"/>
              </w:rPr>
              <w:t>°</w:t>
            </w:r>
            <w:r w:rsidRPr="00DA4B0D">
              <w:rPr>
                <w:rFonts w:hint="eastAsia"/>
              </w:rPr>
              <w:t>32</w:t>
            </w:r>
            <w:r w:rsidRPr="00DA4B0D">
              <w:rPr>
                <w:rFonts w:hint="eastAsia"/>
              </w:rPr>
              <w:t>′</w:t>
            </w:r>
            <w:r w:rsidRPr="00DA4B0D">
              <w:rPr>
                <w:rFonts w:hint="eastAsia"/>
              </w:rPr>
              <w:t>15.44</w:t>
            </w:r>
            <w:r w:rsidRPr="00DA4B0D">
              <w:rPr>
                <w:rFonts w:hint="eastAsia"/>
              </w:rPr>
              <w:t>″</w:t>
            </w:r>
          </w:p>
        </w:tc>
        <w:tc>
          <w:tcPr>
            <w:tcW w:w="699" w:type="pct"/>
            <w:shd w:val="clear" w:color="auto" w:fill="auto"/>
            <w:noWrap/>
            <w:vAlign w:val="center"/>
          </w:tcPr>
          <w:p w14:paraId="0378F517" w14:textId="54C20B1E" w:rsidR="00607520" w:rsidRPr="00DD7374" w:rsidRDefault="00DA4B0D" w:rsidP="00607520">
            <w:pPr>
              <w:pStyle w:val="af2"/>
            </w:pPr>
            <w:r w:rsidRPr="00DA4B0D">
              <w:rPr>
                <w:rFonts w:hint="eastAsia"/>
              </w:rPr>
              <w:t>32</w:t>
            </w:r>
            <w:r w:rsidRPr="00DA4B0D">
              <w:rPr>
                <w:rFonts w:hint="eastAsia"/>
              </w:rPr>
              <w:t>°</w:t>
            </w:r>
            <w:r w:rsidRPr="00DA4B0D">
              <w:rPr>
                <w:rFonts w:hint="eastAsia"/>
              </w:rPr>
              <w:t>19</w:t>
            </w:r>
            <w:r w:rsidRPr="00DA4B0D">
              <w:rPr>
                <w:rFonts w:hint="eastAsia"/>
              </w:rPr>
              <w:t>′</w:t>
            </w:r>
            <w:r w:rsidRPr="00DA4B0D">
              <w:rPr>
                <w:rFonts w:hint="eastAsia"/>
              </w:rPr>
              <w:t>25.67</w:t>
            </w:r>
            <w:r w:rsidRPr="00DA4B0D">
              <w:rPr>
                <w:rFonts w:hint="eastAsia"/>
              </w:rPr>
              <w:t>″</w:t>
            </w:r>
          </w:p>
        </w:tc>
        <w:tc>
          <w:tcPr>
            <w:tcW w:w="400" w:type="pct"/>
            <w:shd w:val="clear" w:color="auto" w:fill="auto"/>
            <w:vAlign w:val="center"/>
            <w:hideMark/>
          </w:tcPr>
          <w:p w14:paraId="525F239C" w14:textId="0405C298" w:rsidR="00607520" w:rsidRPr="00DD7374" w:rsidRDefault="00607520" w:rsidP="00607520">
            <w:pPr>
              <w:pStyle w:val="af2"/>
            </w:pPr>
            <w:r w:rsidRPr="001C3E18">
              <w:rPr>
                <w:rFonts w:eastAsia="等线"/>
                <w:color w:val="000000"/>
                <w:sz w:val="22"/>
              </w:rPr>
              <w:t>0.96</w:t>
            </w:r>
          </w:p>
        </w:tc>
        <w:tc>
          <w:tcPr>
            <w:tcW w:w="562" w:type="pct"/>
            <w:shd w:val="clear" w:color="auto" w:fill="auto"/>
            <w:vAlign w:val="center"/>
            <w:hideMark/>
          </w:tcPr>
          <w:p w14:paraId="26E5F09D" w14:textId="77777777" w:rsidR="00607520" w:rsidRPr="00DD7374" w:rsidRDefault="00607520" w:rsidP="00607520">
            <w:pPr>
              <w:pStyle w:val="af2"/>
            </w:pPr>
            <w:r w:rsidRPr="00DD7374">
              <w:t>10</w:t>
            </w:r>
          </w:p>
        </w:tc>
      </w:tr>
      <w:tr w:rsidR="0060113F" w:rsidRPr="00DD7374" w14:paraId="6008E6D8" w14:textId="77777777" w:rsidTr="0060113F">
        <w:trPr>
          <w:trHeight w:val="310"/>
        </w:trPr>
        <w:tc>
          <w:tcPr>
            <w:tcW w:w="325" w:type="pct"/>
            <w:shd w:val="clear" w:color="auto" w:fill="auto"/>
            <w:vAlign w:val="center"/>
          </w:tcPr>
          <w:p w14:paraId="01A714D5" w14:textId="123D09CE" w:rsidR="00607520" w:rsidRPr="00DD7374" w:rsidRDefault="00607520" w:rsidP="00607520">
            <w:pPr>
              <w:pStyle w:val="af2"/>
            </w:pPr>
            <w:r>
              <w:rPr>
                <w:rFonts w:hint="eastAsia"/>
              </w:rPr>
              <w:t>7</w:t>
            </w:r>
          </w:p>
        </w:tc>
        <w:tc>
          <w:tcPr>
            <w:tcW w:w="909" w:type="pct"/>
            <w:shd w:val="clear" w:color="auto" w:fill="auto"/>
            <w:vAlign w:val="center"/>
          </w:tcPr>
          <w:p w14:paraId="01D6DD64" w14:textId="3A62CF1A" w:rsidR="00607520" w:rsidRPr="00DD7374" w:rsidRDefault="00607520" w:rsidP="00607520">
            <w:pPr>
              <w:widowControl/>
              <w:adjustRightInd/>
              <w:snapToGrid/>
              <w:spacing w:line="240" w:lineRule="auto"/>
              <w:ind w:firstLineChars="0" w:firstLine="0"/>
              <w:jc w:val="center"/>
              <w:rPr>
                <w:sz w:val="18"/>
                <w:szCs w:val="18"/>
              </w:rPr>
            </w:pPr>
            <w:r w:rsidRPr="001C3E18">
              <w:rPr>
                <w:rFonts w:ascii="宋体" w:hAnsi="宋体" w:cs="宋体" w:hint="eastAsia"/>
                <w:color w:val="000000"/>
                <w:kern w:val="0"/>
                <w:sz w:val="22"/>
              </w:rPr>
              <w:t>大</w:t>
            </w:r>
            <w:proofErr w:type="gramStart"/>
            <w:r w:rsidRPr="001C3E18">
              <w:rPr>
                <w:rFonts w:ascii="宋体" w:hAnsi="宋体" w:cs="宋体" w:hint="eastAsia"/>
                <w:color w:val="000000"/>
                <w:kern w:val="0"/>
                <w:sz w:val="22"/>
              </w:rPr>
              <w:t>两镇左岸堤</w:t>
            </w:r>
            <w:proofErr w:type="gramEnd"/>
            <w:r w:rsidRPr="001C3E18">
              <w:rPr>
                <w:rFonts w:ascii="宋体" w:hAnsi="宋体" w:cs="宋体" w:hint="eastAsia"/>
                <w:color w:val="000000"/>
                <w:kern w:val="0"/>
                <w:sz w:val="22"/>
              </w:rPr>
              <w:t>河堤</w:t>
            </w:r>
          </w:p>
        </w:tc>
        <w:tc>
          <w:tcPr>
            <w:tcW w:w="748" w:type="pct"/>
            <w:shd w:val="clear" w:color="auto" w:fill="auto"/>
            <w:noWrap/>
            <w:vAlign w:val="bottom"/>
          </w:tcPr>
          <w:p w14:paraId="2AF7E6AD" w14:textId="12D011C9" w:rsidR="00607520" w:rsidRPr="00DD7374" w:rsidRDefault="00DA4B0D" w:rsidP="00607520">
            <w:pPr>
              <w:pStyle w:val="af2"/>
            </w:pPr>
            <w:r w:rsidRPr="00DA4B0D">
              <w:rPr>
                <w:rFonts w:hint="eastAsia"/>
              </w:rPr>
              <w:t>106</w:t>
            </w:r>
            <w:r w:rsidRPr="00DA4B0D">
              <w:rPr>
                <w:rFonts w:hint="eastAsia"/>
              </w:rPr>
              <w:t>°</w:t>
            </w:r>
            <w:r w:rsidRPr="00DA4B0D">
              <w:rPr>
                <w:rFonts w:hint="eastAsia"/>
              </w:rPr>
              <w:t>32</w:t>
            </w:r>
            <w:r w:rsidRPr="00DA4B0D">
              <w:rPr>
                <w:rFonts w:hint="eastAsia"/>
              </w:rPr>
              <w:t>′</w:t>
            </w:r>
            <w:r w:rsidRPr="00DA4B0D">
              <w:rPr>
                <w:rFonts w:hint="eastAsia"/>
              </w:rPr>
              <w:t>37.01</w:t>
            </w:r>
            <w:r w:rsidRPr="00DA4B0D">
              <w:rPr>
                <w:rFonts w:hint="eastAsia"/>
              </w:rPr>
              <w:t>″</w:t>
            </w:r>
            <w:r w:rsidRPr="00DD7374">
              <w:t xml:space="preserve"> </w:t>
            </w:r>
          </w:p>
        </w:tc>
        <w:tc>
          <w:tcPr>
            <w:tcW w:w="613" w:type="pct"/>
            <w:shd w:val="clear" w:color="auto" w:fill="auto"/>
            <w:noWrap/>
            <w:vAlign w:val="bottom"/>
          </w:tcPr>
          <w:p w14:paraId="0359334F" w14:textId="04937FF6" w:rsidR="00607520" w:rsidRPr="00DD7374" w:rsidRDefault="00DA4B0D" w:rsidP="00607520">
            <w:pPr>
              <w:pStyle w:val="af2"/>
            </w:pPr>
            <w:r w:rsidRPr="00DA4B0D">
              <w:rPr>
                <w:rFonts w:hint="eastAsia"/>
              </w:rPr>
              <w:t>32</w:t>
            </w:r>
            <w:r w:rsidRPr="00DA4B0D">
              <w:rPr>
                <w:rFonts w:hint="eastAsia"/>
              </w:rPr>
              <w:t>°</w:t>
            </w:r>
            <w:r w:rsidRPr="00DA4B0D">
              <w:rPr>
                <w:rFonts w:hint="eastAsia"/>
              </w:rPr>
              <w:t>19</w:t>
            </w:r>
            <w:r w:rsidRPr="00DA4B0D">
              <w:rPr>
                <w:rFonts w:hint="eastAsia"/>
              </w:rPr>
              <w:t>′</w:t>
            </w:r>
            <w:r w:rsidRPr="00DA4B0D">
              <w:rPr>
                <w:rFonts w:hint="eastAsia"/>
              </w:rPr>
              <w:t>57.58</w:t>
            </w:r>
            <w:r w:rsidRPr="00DA4B0D">
              <w:rPr>
                <w:rFonts w:hint="eastAsia"/>
              </w:rPr>
              <w:t>″</w:t>
            </w:r>
          </w:p>
        </w:tc>
        <w:tc>
          <w:tcPr>
            <w:tcW w:w="744" w:type="pct"/>
            <w:shd w:val="clear" w:color="auto" w:fill="auto"/>
            <w:noWrap/>
            <w:vAlign w:val="bottom"/>
          </w:tcPr>
          <w:p w14:paraId="10120839" w14:textId="6899241C" w:rsidR="00607520" w:rsidRPr="00DD7374" w:rsidRDefault="00DA4B0D" w:rsidP="00607520">
            <w:pPr>
              <w:pStyle w:val="af2"/>
            </w:pPr>
            <w:r w:rsidRPr="00DA4B0D">
              <w:rPr>
                <w:rFonts w:hint="eastAsia"/>
              </w:rPr>
              <w:t>106</w:t>
            </w:r>
            <w:r w:rsidRPr="00DA4B0D">
              <w:rPr>
                <w:rFonts w:hint="eastAsia"/>
              </w:rPr>
              <w:t>°</w:t>
            </w:r>
            <w:r w:rsidRPr="00DA4B0D">
              <w:rPr>
                <w:rFonts w:hint="eastAsia"/>
              </w:rPr>
              <w:t>32</w:t>
            </w:r>
            <w:r w:rsidRPr="00DA4B0D">
              <w:rPr>
                <w:rFonts w:hint="eastAsia"/>
              </w:rPr>
              <w:t>′</w:t>
            </w:r>
            <w:r w:rsidRPr="00DA4B0D">
              <w:rPr>
                <w:rFonts w:hint="eastAsia"/>
              </w:rPr>
              <w:t>30.92</w:t>
            </w:r>
            <w:r w:rsidRPr="00DA4B0D">
              <w:rPr>
                <w:rFonts w:hint="eastAsia"/>
              </w:rPr>
              <w:t>″</w:t>
            </w:r>
          </w:p>
        </w:tc>
        <w:tc>
          <w:tcPr>
            <w:tcW w:w="699" w:type="pct"/>
            <w:shd w:val="clear" w:color="auto" w:fill="auto"/>
            <w:noWrap/>
            <w:vAlign w:val="center"/>
          </w:tcPr>
          <w:p w14:paraId="1ED23C7A" w14:textId="45C7DB49" w:rsidR="00607520" w:rsidRPr="00DD7374" w:rsidRDefault="00DA4B0D" w:rsidP="00607520">
            <w:pPr>
              <w:pStyle w:val="af2"/>
            </w:pPr>
            <w:r w:rsidRPr="00DA4B0D">
              <w:rPr>
                <w:rFonts w:hint="eastAsia"/>
              </w:rPr>
              <w:t>32</w:t>
            </w:r>
            <w:r w:rsidRPr="00DA4B0D">
              <w:rPr>
                <w:rFonts w:hint="eastAsia"/>
              </w:rPr>
              <w:t>°</w:t>
            </w:r>
            <w:r w:rsidRPr="00DA4B0D">
              <w:rPr>
                <w:rFonts w:hint="eastAsia"/>
              </w:rPr>
              <w:t>19</w:t>
            </w:r>
            <w:r w:rsidRPr="00DA4B0D">
              <w:rPr>
                <w:rFonts w:hint="eastAsia"/>
              </w:rPr>
              <w:t>′</w:t>
            </w:r>
            <w:r w:rsidRPr="00DA4B0D">
              <w:rPr>
                <w:rFonts w:hint="eastAsia"/>
              </w:rPr>
              <w:t>42.70</w:t>
            </w:r>
            <w:r w:rsidRPr="00DA4B0D">
              <w:rPr>
                <w:rFonts w:hint="eastAsia"/>
              </w:rPr>
              <w:t>″</w:t>
            </w:r>
          </w:p>
        </w:tc>
        <w:tc>
          <w:tcPr>
            <w:tcW w:w="400" w:type="pct"/>
            <w:shd w:val="clear" w:color="auto" w:fill="auto"/>
            <w:vAlign w:val="center"/>
          </w:tcPr>
          <w:p w14:paraId="0266D447" w14:textId="64250878" w:rsidR="00607520" w:rsidRPr="00DD7374" w:rsidRDefault="00607520" w:rsidP="00607520">
            <w:pPr>
              <w:pStyle w:val="af2"/>
            </w:pPr>
            <w:r w:rsidRPr="001C3E18">
              <w:rPr>
                <w:rFonts w:eastAsia="等线"/>
                <w:color w:val="000000"/>
                <w:sz w:val="22"/>
              </w:rPr>
              <w:t>0.56</w:t>
            </w:r>
          </w:p>
        </w:tc>
        <w:tc>
          <w:tcPr>
            <w:tcW w:w="562" w:type="pct"/>
            <w:shd w:val="clear" w:color="auto" w:fill="auto"/>
          </w:tcPr>
          <w:p w14:paraId="3DEA4940" w14:textId="2D64061A" w:rsidR="00607520" w:rsidRPr="00DD7374" w:rsidRDefault="00607520" w:rsidP="00607520">
            <w:pPr>
              <w:pStyle w:val="af2"/>
            </w:pPr>
            <w:r w:rsidRPr="00DD7374">
              <w:t>10</w:t>
            </w:r>
          </w:p>
        </w:tc>
      </w:tr>
      <w:tr w:rsidR="0060113F" w:rsidRPr="00DD7374" w14:paraId="5251BFB5" w14:textId="77777777" w:rsidTr="0060113F">
        <w:trPr>
          <w:trHeight w:val="310"/>
        </w:trPr>
        <w:tc>
          <w:tcPr>
            <w:tcW w:w="325" w:type="pct"/>
            <w:shd w:val="clear" w:color="auto" w:fill="auto"/>
            <w:vAlign w:val="center"/>
          </w:tcPr>
          <w:p w14:paraId="33EEA0F4" w14:textId="4AADD30A" w:rsidR="00607520" w:rsidRPr="00DD7374" w:rsidRDefault="00607520" w:rsidP="00607520">
            <w:pPr>
              <w:pStyle w:val="af2"/>
            </w:pPr>
            <w:r>
              <w:rPr>
                <w:rFonts w:hint="eastAsia"/>
              </w:rPr>
              <w:t>8</w:t>
            </w:r>
          </w:p>
        </w:tc>
        <w:tc>
          <w:tcPr>
            <w:tcW w:w="909" w:type="pct"/>
            <w:shd w:val="clear" w:color="auto" w:fill="auto"/>
            <w:vAlign w:val="center"/>
          </w:tcPr>
          <w:p w14:paraId="64A16DDB" w14:textId="280B6AE6" w:rsidR="00607520" w:rsidRPr="00DD7374" w:rsidRDefault="00607520" w:rsidP="00607520">
            <w:pPr>
              <w:pStyle w:val="af2"/>
            </w:pPr>
            <w:r w:rsidRPr="001C3E18">
              <w:rPr>
                <w:rFonts w:ascii="宋体" w:hAnsi="宋体" w:cs="宋体" w:hint="eastAsia"/>
                <w:color w:val="000000"/>
                <w:sz w:val="22"/>
              </w:rPr>
              <w:t>水磨镇蒲家坝左岸河堤</w:t>
            </w:r>
          </w:p>
        </w:tc>
        <w:tc>
          <w:tcPr>
            <w:tcW w:w="748" w:type="pct"/>
            <w:shd w:val="clear" w:color="auto" w:fill="auto"/>
            <w:noWrap/>
            <w:vAlign w:val="bottom"/>
          </w:tcPr>
          <w:p w14:paraId="200053C3" w14:textId="261B16DB" w:rsidR="00607520" w:rsidRPr="00DD7374" w:rsidRDefault="00DA4B0D" w:rsidP="00607520">
            <w:pPr>
              <w:pStyle w:val="af2"/>
            </w:pPr>
            <w:r w:rsidRPr="00DA4B0D">
              <w:rPr>
                <w:rFonts w:hint="eastAsia"/>
              </w:rPr>
              <w:t>106</w:t>
            </w:r>
            <w:r w:rsidRPr="00DA4B0D">
              <w:rPr>
                <w:rFonts w:hint="eastAsia"/>
              </w:rPr>
              <w:t>°</w:t>
            </w:r>
            <w:r w:rsidRPr="00DA4B0D">
              <w:rPr>
                <w:rFonts w:hint="eastAsia"/>
              </w:rPr>
              <w:t>34</w:t>
            </w:r>
            <w:r w:rsidRPr="00DA4B0D">
              <w:rPr>
                <w:rFonts w:hint="eastAsia"/>
              </w:rPr>
              <w:t>′</w:t>
            </w:r>
            <w:r w:rsidRPr="00DA4B0D">
              <w:rPr>
                <w:rFonts w:hint="eastAsia"/>
              </w:rPr>
              <w:t>12.79</w:t>
            </w:r>
            <w:r w:rsidRPr="00DA4B0D">
              <w:rPr>
                <w:rFonts w:hint="eastAsia"/>
              </w:rPr>
              <w:t>″</w:t>
            </w:r>
          </w:p>
        </w:tc>
        <w:tc>
          <w:tcPr>
            <w:tcW w:w="613" w:type="pct"/>
            <w:shd w:val="clear" w:color="auto" w:fill="auto"/>
            <w:noWrap/>
            <w:vAlign w:val="bottom"/>
          </w:tcPr>
          <w:p w14:paraId="479A1437" w14:textId="2A3E18B0" w:rsidR="00607520" w:rsidRPr="00DD7374" w:rsidRDefault="00DA4B0D" w:rsidP="00607520">
            <w:pPr>
              <w:pStyle w:val="af2"/>
            </w:pPr>
            <w:r w:rsidRPr="00DA4B0D">
              <w:rPr>
                <w:rFonts w:hint="eastAsia"/>
              </w:rPr>
              <w:t>32</w:t>
            </w:r>
            <w:r w:rsidRPr="00DA4B0D">
              <w:rPr>
                <w:rFonts w:hint="eastAsia"/>
              </w:rPr>
              <w:t>°</w:t>
            </w:r>
            <w:r w:rsidRPr="00DA4B0D">
              <w:rPr>
                <w:rFonts w:hint="eastAsia"/>
              </w:rPr>
              <w:t>26</w:t>
            </w:r>
            <w:r w:rsidRPr="00DA4B0D">
              <w:rPr>
                <w:rFonts w:hint="eastAsia"/>
              </w:rPr>
              <w:t>′</w:t>
            </w:r>
            <w:r w:rsidRPr="00DA4B0D">
              <w:rPr>
                <w:rFonts w:hint="eastAsia"/>
              </w:rPr>
              <w:t>43.77</w:t>
            </w:r>
            <w:r w:rsidRPr="00DA4B0D">
              <w:rPr>
                <w:rFonts w:hint="eastAsia"/>
              </w:rPr>
              <w:t>″</w:t>
            </w:r>
          </w:p>
        </w:tc>
        <w:tc>
          <w:tcPr>
            <w:tcW w:w="744" w:type="pct"/>
            <w:shd w:val="clear" w:color="auto" w:fill="auto"/>
            <w:noWrap/>
            <w:vAlign w:val="bottom"/>
          </w:tcPr>
          <w:p w14:paraId="7D065A8B" w14:textId="7D1F83C7" w:rsidR="00607520" w:rsidRPr="00DD7374" w:rsidRDefault="00DA4B0D" w:rsidP="00607520">
            <w:pPr>
              <w:pStyle w:val="af2"/>
            </w:pPr>
            <w:r w:rsidRPr="00DA4B0D">
              <w:rPr>
                <w:rFonts w:hint="eastAsia"/>
              </w:rPr>
              <w:t>106</w:t>
            </w:r>
            <w:r w:rsidRPr="00DA4B0D">
              <w:rPr>
                <w:rFonts w:hint="eastAsia"/>
              </w:rPr>
              <w:t>°</w:t>
            </w:r>
            <w:r w:rsidRPr="00DA4B0D">
              <w:rPr>
                <w:rFonts w:hint="eastAsia"/>
              </w:rPr>
              <w:t>33</w:t>
            </w:r>
            <w:r w:rsidRPr="00DA4B0D">
              <w:rPr>
                <w:rFonts w:hint="eastAsia"/>
              </w:rPr>
              <w:t>′</w:t>
            </w:r>
            <w:r w:rsidRPr="00DA4B0D">
              <w:rPr>
                <w:rFonts w:hint="eastAsia"/>
              </w:rPr>
              <w:t>35.38</w:t>
            </w:r>
            <w:r w:rsidRPr="00DA4B0D">
              <w:rPr>
                <w:rFonts w:hint="eastAsia"/>
              </w:rPr>
              <w:t>″</w:t>
            </w:r>
          </w:p>
        </w:tc>
        <w:tc>
          <w:tcPr>
            <w:tcW w:w="699" w:type="pct"/>
            <w:shd w:val="clear" w:color="auto" w:fill="auto"/>
            <w:noWrap/>
            <w:vAlign w:val="center"/>
          </w:tcPr>
          <w:p w14:paraId="77CC7B28" w14:textId="4005F5E2" w:rsidR="00607520" w:rsidRPr="00DD7374" w:rsidRDefault="00DA4B0D" w:rsidP="00607520">
            <w:pPr>
              <w:pStyle w:val="af2"/>
            </w:pPr>
            <w:r w:rsidRPr="00DA4B0D">
              <w:rPr>
                <w:rFonts w:hint="eastAsia"/>
              </w:rPr>
              <w:t>32</w:t>
            </w:r>
            <w:r w:rsidRPr="00DA4B0D">
              <w:rPr>
                <w:rFonts w:hint="eastAsia"/>
              </w:rPr>
              <w:t>°</w:t>
            </w:r>
            <w:r w:rsidRPr="00DA4B0D">
              <w:rPr>
                <w:rFonts w:hint="eastAsia"/>
              </w:rPr>
              <w:t>26</w:t>
            </w:r>
            <w:r w:rsidRPr="00DA4B0D">
              <w:rPr>
                <w:rFonts w:hint="eastAsia"/>
              </w:rPr>
              <w:t>′</w:t>
            </w:r>
            <w:r w:rsidRPr="00DA4B0D">
              <w:rPr>
                <w:rFonts w:hint="eastAsia"/>
              </w:rPr>
              <w:t>33.62</w:t>
            </w:r>
            <w:r w:rsidRPr="00DA4B0D">
              <w:rPr>
                <w:rFonts w:hint="eastAsia"/>
              </w:rPr>
              <w:t>″</w:t>
            </w:r>
          </w:p>
        </w:tc>
        <w:tc>
          <w:tcPr>
            <w:tcW w:w="400" w:type="pct"/>
            <w:shd w:val="clear" w:color="auto" w:fill="auto"/>
            <w:vAlign w:val="center"/>
          </w:tcPr>
          <w:p w14:paraId="7A9DA6B0" w14:textId="7BD57B5E" w:rsidR="00607520" w:rsidRPr="00DD7374" w:rsidRDefault="00607520" w:rsidP="00607520">
            <w:pPr>
              <w:pStyle w:val="af2"/>
            </w:pPr>
            <w:r w:rsidRPr="001C3E18">
              <w:rPr>
                <w:rFonts w:eastAsia="等线"/>
                <w:color w:val="000000"/>
                <w:sz w:val="22"/>
              </w:rPr>
              <w:t>1.12</w:t>
            </w:r>
          </w:p>
        </w:tc>
        <w:tc>
          <w:tcPr>
            <w:tcW w:w="562" w:type="pct"/>
            <w:shd w:val="clear" w:color="auto" w:fill="auto"/>
          </w:tcPr>
          <w:p w14:paraId="0D10A334" w14:textId="714AE3B1" w:rsidR="00607520" w:rsidRPr="00DD7374" w:rsidRDefault="00607520" w:rsidP="00607520">
            <w:pPr>
              <w:pStyle w:val="af2"/>
            </w:pPr>
            <w:r w:rsidRPr="00DD7374">
              <w:t>10</w:t>
            </w:r>
          </w:p>
        </w:tc>
      </w:tr>
      <w:tr w:rsidR="0060113F" w:rsidRPr="00DD7374" w14:paraId="35ADF94D" w14:textId="77777777" w:rsidTr="0060113F">
        <w:trPr>
          <w:trHeight w:val="310"/>
        </w:trPr>
        <w:tc>
          <w:tcPr>
            <w:tcW w:w="325" w:type="pct"/>
            <w:shd w:val="clear" w:color="auto" w:fill="auto"/>
            <w:vAlign w:val="center"/>
          </w:tcPr>
          <w:p w14:paraId="5465D431" w14:textId="0986111C" w:rsidR="00607520" w:rsidRPr="00DD7374" w:rsidRDefault="00607520" w:rsidP="00607520">
            <w:pPr>
              <w:pStyle w:val="af2"/>
            </w:pPr>
            <w:r>
              <w:rPr>
                <w:rFonts w:hint="eastAsia"/>
              </w:rPr>
              <w:t>9</w:t>
            </w:r>
          </w:p>
        </w:tc>
        <w:tc>
          <w:tcPr>
            <w:tcW w:w="909" w:type="pct"/>
            <w:shd w:val="clear" w:color="auto" w:fill="auto"/>
            <w:vAlign w:val="center"/>
          </w:tcPr>
          <w:p w14:paraId="618A4500" w14:textId="750C210D" w:rsidR="00607520" w:rsidRPr="00DD7374" w:rsidRDefault="00607520" w:rsidP="00607520">
            <w:pPr>
              <w:pStyle w:val="af2"/>
            </w:pPr>
            <w:r w:rsidRPr="001C3E18">
              <w:rPr>
                <w:rFonts w:ascii="宋体" w:hAnsi="宋体" w:cs="宋体" w:hint="eastAsia"/>
                <w:color w:val="000000"/>
                <w:sz w:val="22"/>
              </w:rPr>
              <w:t>水磨镇蒲家坝右岸河堤</w:t>
            </w:r>
          </w:p>
        </w:tc>
        <w:tc>
          <w:tcPr>
            <w:tcW w:w="748" w:type="pct"/>
            <w:shd w:val="clear" w:color="auto" w:fill="auto"/>
            <w:noWrap/>
            <w:vAlign w:val="bottom"/>
          </w:tcPr>
          <w:p w14:paraId="1085EBBE" w14:textId="11B2381E" w:rsidR="00607520" w:rsidRPr="00DD7374" w:rsidRDefault="00DA4B0D" w:rsidP="00607520">
            <w:pPr>
              <w:pStyle w:val="af2"/>
            </w:pPr>
            <w:r w:rsidRPr="00DA4B0D">
              <w:rPr>
                <w:rFonts w:hint="eastAsia"/>
              </w:rPr>
              <w:t>106</w:t>
            </w:r>
            <w:r w:rsidRPr="00DA4B0D">
              <w:rPr>
                <w:rFonts w:hint="eastAsia"/>
              </w:rPr>
              <w:t>°</w:t>
            </w:r>
            <w:r w:rsidRPr="00DA4B0D">
              <w:rPr>
                <w:rFonts w:hint="eastAsia"/>
              </w:rPr>
              <w:t>34</w:t>
            </w:r>
            <w:r w:rsidRPr="00DA4B0D">
              <w:rPr>
                <w:rFonts w:hint="eastAsia"/>
              </w:rPr>
              <w:t>′</w:t>
            </w:r>
            <w:r w:rsidRPr="00DA4B0D">
              <w:rPr>
                <w:rFonts w:hint="eastAsia"/>
              </w:rPr>
              <w:t>3.09</w:t>
            </w:r>
            <w:r w:rsidRPr="00DA4B0D">
              <w:rPr>
                <w:rFonts w:hint="eastAsia"/>
              </w:rPr>
              <w:t>″</w:t>
            </w:r>
          </w:p>
        </w:tc>
        <w:tc>
          <w:tcPr>
            <w:tcW w:w="613" w:type="pct"/>
            <w:shd w:val="clear" w:color="auto" w:fill="auto"/>
            <w:noWrap/>
            <w:vAlign w:val="bottom"/>
          </w:tcPr>
          <w:p w14:paraId="7CB18A39" w14:textId="53C254DA" w:rsidR="00607520" w:rsidRPr="00DD7374" w:rsidRDefault="00DA4B0D" w:rsidP="00607520">
            <w:pPr>
              <w:pStyle w:val="af2"/>
            </w:pPr>
            <w:r w:rsidRPr="00DA4B0D">
              <w:rPr>
                <w:rFonts w:hint="eastAsia"/>
              </w:rPr>
              <w:t>32</w:t>
            </w:r>
            <w:r w:rsidRPr="00DA4B0D">
              <w:rPr>
                <w:rFonts w:hint="eastAsia"/>
              </w:rPr>
              <w:t>°</w:t>
            </w:r>
            <w:r w:rsidRPr="00DA4B0D">
              <w:rPr>
                <w:rFonts w:hint="eastAsia"/>
              </w:rPr>
              <w:t>26</w:t>
            </w:r>
            <w:r w:rsidRPr="00DA4B0D">
              <w:rPr>
                <w:rFonts w:hint="eastAsia"/>
              </w:rPr>
              <w:t>′</w:t>
            </w:r>
            <w:r w:rsidRPr="00DA4B0D">
              <w:rPr>
                <w:rFonts w:hint="eastAsia"/>
              </w:rPr>
              <w:t>43.06</w:t>
            </w:r>
            <w:r w:rsidRPr="00DA4B0D">
              <w:rPr>
                <w:rFonts w:hint="eastAsia"/>
              </w:rPr>
              <w:t>″</w:t>
            </w:r>
          </w:p>
        </w:tc>
        <w:tc>
          <w:tcPr>
            <w:tcW w:w="744" w:type="pct"/>
            <w:shd w:val="clear" w:color="auto" w:fill="auto"/>
            <w:noWrap/>
            <w:vAlign w:val="bottom"/>
          </w:tcPr>
          <w:p w14:paraId="4210A15F" w14:textId="01337699" w:rsidR="00607520" w:rsidRPr="00DD7374" w:rsidRDefault="00DA4B0D" w:rsidP="00607520">
            <w:pPr>
              <w:pStyle w:val="af2"/>
            </w:pPr>
            <w:r w:rsidRPr="00DA4B0D">
              <w:rPr>
                <w:rFonts w:hint="eastAsia"/>
              </w:rPr>
              <w:t>106</w:t>
            </w:r>
            <w:r w:rsidRPr="00DA4B0D">
              <w:rPr>
                <w:rFonts w:hint="eastAsia"/>
              </w:rPr>
              <w:t>°</w:t>
            </w:r>
            <w:r w:rsidRPr="00DA4B0D">
              <w:rPr>
                <w:rFonts w:hint="eastAsia"/>
              </w:rPr>
              <w:t>33</w:t>
            </w:r>
            <w:r w:rsidRPr="00DA4B0D">
              <w:rPr>
                <w:rFonts w:hint="eastAsia"/>
              </w:rPr>
              <w:t>′</w:t>
            </w:r>
            <w:r w:rsidRPr="00DA4B0D">
              <w:rPr>
                <w:rFonts w:hint="eastAsia"/>
              </w:rPr>
              <w:t>42.03</w:t>
            </w:r>
            <w:r w:rsidRPr="00DA4B0D">
              <w:rPr>
                <w:rFonts w:hint="eastAsia"/>
              </w:rPr>
              <w:t>″</w:t>
            </w:r>
          </w:p>
        </w:tc>
        <w:tc>
          <w:tcPr>
            <w:tcW w:w="699" w:type="pct"/>
            <w:shd w:val="clear" w:color="auto" w:fill="auto"/>
            <w:noWrap/>
            <w:vAlign w:val="center"/>
          </w:tcPr>
          <w:p w14:paraId="130B8C50" w14:textId="0D3F2CC6" w:rsidR="00607520" w:rsidRPr="00DD7374" w:rsidRDefault="00DA4B0D" w:rsidP="00607520">
            <w:pPr>
              <w:pStyle w:val="af2"/>
            </w:pPr>
            <w:r w:rsidRPr="00DA4B0D">
              <w:rPr>
                <w:rFonts w:hint="eastAsia"/>
              </w:rPr>
              <w:t>32</w:t>
            </w:r>
            <w:r w:rsidRPr="00DA4B0D">
              <w:rPr>
                <w:rFonts w:hint="eastAsia"/>
              </w:rPr>
              <w:t>°</w:t>
            </w:r>
            <w:r w:rsidRPr="00DA4B0D">
              <w:rPr>
                <w:rFonts w:hint="eastAsia"/>
              </w:rPr>
              <w:t>26</w:t>
            </w:r>
            <w:r w:rsidRPr="00DA4B0D">
              <w:rPr>
                <w:rFonts w:hint="eastAsia"/>
              </w:rPr>
              <w:t>′</w:t>
            </w:r>
            <w:r w:rsidRPr="00DA4B0D">
              <w:rPr>
                <w:rFonts w:hint="eastAsia"/>
              </w:rPr>
              <w:t>38.25</w:t>
            </w:r>
            <w:r w:rsidRPr="00DA4B0D">
              <w:rPr>
                <w:rFonts w:hint="eastAsia"/>
              </w:rPr>
              <w:t>″</w:t>
            </w:r>
          </w:p>
        </w:tc>
        <w:tc>
          <w:tcPr>
            <w:tcW w:w="400" w:type="pct"/>
            <w:shd w:val="clear" w:color="auto" w:fill="auto"/>
            <w:vAlign w:val="center"/>
          </w:tcPr>
          <w:p w14:paraId="3D128186" w14:textId="14FDDB4E" w:rsidR="00607520" w:rsidRPr="00DD7374" w:rsidRDefault="00607520" w:rsidP="00607520">
            <w:pPr>
              <w:pStyle w:val="af2"/>
            </w:pPr>
            <w:r w:rsidRPr="001C3E18">
              <w:rPr>
                <w:rFonts w:eastAsia="等线"/>
                <w:color w:val="000000"/>
                <w:sz w:val="22"/>
              </w:rPr>
              <w:t>0.32</w:t>
            </w:r>
          </w:p>
        </w:tc>
        <w:tc>
          <w:tcPr>
            <w:tcW w:w="562" w:type="pct"/>
            <w:shd w:val="clear" w:color="auto" w:fill="auto"/>
          </w:tcPr>
          <w:p w14:paraId="09FFCED2" w14:textId="610DEBBE" w:rsidR="00607520" w:rsidRPr="00DD7374" w:rsidRDefault="00607520" w:rsidP="00607520">
            <w:pPr>
              <w:pStyle w:val="af2"/>
            </w:pPr>
            <w:r w:rsidRPr="00DD7374">
              <w:t>10</w:t>
            </w:r>
          </w:p>
        </w:tc>
      </w:tr>
      <w:tr w:rsidR="0060113F" w:rsidRPr="00DD7374" w14:paraId="73E214B1" w14:textId="77777777" w:rsidTr="0060113F">
        <w:trPr>
          <w:trHeight w:val="310"/>
        </w:trPr>
        <w:tc>
          <w:tcPr>
            <w:tcW w:w="325" w:type="pct"/>
            <w:shd w:val="clear" w:color="auto" w:fill="auto"/>
            <w:vAlign w:val="center"/>
          </w:tcPr>
          <w:p w14:paraId="0FCFF09D" w14:textId="16BB149C" w:rsidR="00607520" w:rsidRPr="00DD7374" w:rsidRDefault="00607520" w:rsidP="00607520">
            <w:pPr>
              <w:pStyle w:val="af2"/>
            </w:pPr>
            <w:r>
              <w:rPr>
                <w:rFonts w:hint="eastAsia"/>
              </w:rPr>
              <w:t>1</w:t>
            </w:r>
            <w:r>
              <w:t>0</w:t>
            </w:r>
          </w:p>
        </w:tc>
        <w:tc>
          <w:tcPr>
            <w:tcW w:w="909" w:type="pct"/>
            <w:shd w:val="clear" w:color="auto" w:fill="auto"/>
            <w:vAlign w:val="center"/>
          </w:tcPr>
          <w:p w14:paraId="374E70CE" w14:textId="1FC97BBA" w:rsidR="00607520" w:rsidRPr="00DD7374" w:rsidRDefault="00607520" w:rsidP="00607520">
            <w:pPr>
              <w:pStyle w:val="af2"/>
            </w:pPr>
            <w:r w:rsidRPr="001C3E18">
              <w:rPr>
                <w:rFonts w:ascii="宋体" w:hAnsi="宋体" w:cs="宋体" w:hint="eastAsia"/>
                <w:color w:val="000000"/>
                <w:sz w:val="22"/>
              </w:rPr>
              <w:t>水磨镇宋家湾右岸河堤</w:t>
            </w:r>
          </w:p>
        </w:tc>
        <w:tc>
          <w:tcPr>
            <w:tcW w:w="748" w:type="pct"/>
            <w:shd w:val="clear" w:color="auto" w:fill="auto"/>
            <w:noWrap/>
            <w:vAlign w:val="bottom"/>
          </w:tcPr>
          <w:p w14:paraId="574A6A66" w14:textId="737FE896" w:rsidR="00607520" w:rsidRPr="00DD7374" w:rsidRDefault="00DA4B0D" w:rsidP="00607520">
            <w:pPr>
              <w:pStyle w:val="af2"/>
            </w:pPr>
            <w:r w:rsidRPr="00DA4B0D">
              <w:rPr>
                <w:rFonts w:hint="eastAsia"/>
              </w:rPr>
              <w:t>106</w:t>
            </w:r>
            <w:r w:rsidRPr="00DA4B0D">
              <w:rPr>
                <w:rFonts w:hint="eastAsia"/>
              </w:rPr>
              <w:t>°</w:t>
            </w:r>
            <w:r w:rsidRPr="00DA4B0D">
              <w:rPr>
                <w:rFonts w:hint="eastAsia"/>
              </w:rPr>
              <w:t>34</w:t>
            </w:r>
            <w:r w:rsidRPr="00DA4B0D">
              <w:rPr>
                <w:rFonts w:hint="eastAsia"/>
              </w:rPr>
              <w:t>′</w:t>
            </w:r>
            <w:r w:rsidRPr="00DA4B0D">
              <w:rPr>
                <w:rFonts w:hint="eastAsia"/>
              </w:rPr>
              <w:t>7.70</w:t>
            </w:r>
            <w:r w:rsidRPr="00DA4B0D">
              <w:rPr>
                <w:rFonts w:hint="eastAsia"/>
              </w:rPr>
              <w:t>″</w:t>
            </w:r>
            <w:r w:rsidRPr="00DD7374">
              <w:t xml:space="preserve"> </w:t>
            </w:r>
          </w:p>
        </w:tc>
        <w:tc>
          <w:tcPr>
            <w:tcW w:w="613" w:type="pct"/>
            <w:shd w:val="clear" w:color="auto" w:fill="auto"/>
            <w:noWrap/>
            <w:vAlign w:val="bottom"/>
          </w:tcPr>
          <w:p w14:paraId="5CE0A38B" w14:textId="7FF6D820" w:rsidR="00607520" w:rsidRPr="00DD7374" w:rsidRDefault="00DA4B0D" w:rsidP="00607520">
            <w:pPr>
              <w:pStyle w:val="af2"/>
            </w:pPr>
            <w:r w:rsidRPr="00DA4B0D">
              <w:rPr>
                <w:rFonts w:hint="eastAsia"/>
              </w:rPr>
              <w:t>32</w:t>
            </w:r>
            <w:r w:rsidRPr="00DA4B0D">
              <w:rPr>
                <w:rFonts w:hint="eastAsia"/>
              </w:rPr>
              <w:t>°</w:t>
            </w:r>
            <w:r w:rsidRPr="00DA4B0D">
              <w:rPr>
                <w:rFonts w:hint="eastAsia"/>
              </w:rPr>
              <w:t>27</w:t>
            </w:r>
            <w:r w:rsidRPr="00DA4B0D">
              <w:rPr>
                <w:rFonts w:hint="eastAsia"/>
              </w:rPr>
              <w:t>′</w:t>
            </w:r>
            <w:r w:rsidRPr="00DA4B0D">
              <w:rPr>
                <w:rFonts w:hint="eastAsia"/>
              </w:rPr>
              <w:t>10.94</w:t>
            </w:r>
            <w:r w:rsidRPr="00DA4B0D">
              <w:rPr>
                <w:rFonts w:hint="eastAsia"/>
              </w:rPr>
              <w:t>″</w:t>
            </w:r>
          </w:p>
        </w:tc>
        <w:tc>
          <w:tcPr>
            <w:tcW w:w="744" w:type="pct"/>
            <w:shd w:val="clear" w:color="auto" w:fill="auto"/>
            <w:noWrap/>
            <w:vAlign w:val="bottom"/>
          </w:tcPr>
          <w:p w14:paraId="30EEF931" w14:textId="38F684EF" w:rsidR="00607520" w:rsidRPr="00DD7374" w:rsidRDefault="00DA4B0D" w:rsidP="00607520">
            <w:pPr>
              <w:pStyle w:val="af2"/>
            </w:pPr>
            <w:r w:rsidRPr="00DA4B0D">
              <w:rPr>
                <w:rFonts w:hint="eastAsia"/>
              </w:rPr>
              <w:t>106</w:t>
            </w:r>
            <w:r w:rsidRPr="00DA4B0D">
              <w:rPr>
                <w:rFonts w:hint="eastAsia"/>
              </w:rPr>
              <w:t>°</w:t>
            </w:r>
            <w:r w:rsidRPr="00DA4B0D">
              <w:rPr>
                <w:rFonts w:hint="eastAsia"/>
              </w:rPr>
              <w:t>34</w:t>
            </w:r>
            <w:r w:rsidRPr="00DA4B0D">
              <w:rPr>
                <w:rFonts w:hint="eastAsia"/>
              </w:rPr>
              <w:t>′</w:t>
            </w:r>
            <w:r w:rsidRPr="00DA4B0D">
              <w:rPr>
                <w:rFonts w:hint="eastAsia"/>
              </w:rPr>
              <w:t>18.76</w:t>
            </w:r>
            <w:r w:rsidRPr="00DA4B0D">
              <w:rPr>
                <w:rFonts w:hint="eastAsia"/>
              </w:rPr>
              <w:t>″</w:t>
            </w:r>
          </w:p>
        </w:tc>
        <w:tc>
          <w:tcPr>
            <w:tcW w:w="699" w:type="pct"/>
            <w:shd w:val="clear" w:color="auto" w:fill="auto"/>
            <w:noWrap/>
            <w:vAlign w:val="center"/>
          </w:tcPr>
          <w:p w14:paraId="5ADAA3A4" w14:textId="0D575B0E" w:rsidR="00607520" w:rsidRPr="00DD7374" w:rsidRDefault="00DA4B0D" w:rsidP="00607520">
            <w:pPr>
              <w:pStyle w:val="af2"/>
            </w:pPr>
            <w:r w:rsidRPr="00DA4B0D">
              <w:rPr>
                <w:rFonts w:hint="eastAsia"/>
              </w:rPr>
              <w:t>32</w:t>
            </w:r>
            <w:r w:rsidRPr="00DA4B0D">
              <w:rPr>
                <w:rFonts w:hint="eastAsia"/>
              </w:rPr>
              <w:t>°</w:t>
            </w:r>
            <w:r w:rsidRPr="00DA4B0D">
              <w:rPr>
                <w:rFonts w:hint="eastAsia"/>
              </w:rPr>
              <w:t>26</w:t>
            </w:r>
            <w:r w:rsidRPr="00DA4B0D">
              <w:rPr>
                <w:rFonts w:hint="eastAsia"/>
              </w:rPr>
              <w:t>′</w:t>
            </w:r>
            <w:r w:rsidRPr="00DA4B0D">
              <w:rPr>
                <w:rFonts w:hint="eastAsia"/>
              </w:rPr>
              <w:t>49.28</w:t>
            </w:r>
            <w:r w:rsidRPr="00DA4B0D">
              <w:rPr>
                <w:rFonts w:hint="eastAsia"/>
              </w:rPr>
              <w:t>″</w:t>
            </w:r>
          </w:p>
        </w:tc>
        <w:tc>
          <w:tcPr>
            <w:tcW w:w="400" w:type="pct"/>
            <w:shd w:val="clear" w:color="auto" w:fill="auto"/>
            <w:vAlign w:val="center"/>
          </w:tcPr>
          <w:p w14:paraId="10C4B86D" w14:textId="60EFD6BC" w:rsidR="00607520" w:rsidRPr="00DD7374" w:rsidRDefault="00607520" w:rsidP="00607520">
            <w:pPr>
              <w:pStyle w:val="af2"/>
            </w:pPr>
            <w:r w:rsidRPr="001C3E18">
              <w:rPr>
                <w:rFonts w:eastAsia="等线"/>
                <w:color w:val="000000"/>
                <w:sz w:val="22"/>
              </w:rPr>
              <w:t>0.7</w:t>
            </w:r>
          </w:p>
        </w:tc>
        <w:tc>
          <w:tcPr>
            <w:tcW w:w="562" w:type="pct"/>
            <w:shd w:val="clear" w:color="auto" w:fill="auto"/>
          </w:tcPr>
          <w:p w14:paraId="65E3EC03" w14:textId="6E19CE55" w:rsidR="00607520" w:rsidRPr="00DD7374" w:rsidRDefault="00607520" w:rsidP="00607520">
            <w:pPr>
              <w:pStyle w:val="af2"/>
            </w:pPr>
            <w:r w:rsidRPr="00DD7374">
              <w:t>10</w:t>
            </w:r>
          </w:p>
        </w:tc>
      </w:tr>
      <w:tr w:rsidR="0060113F" w:rsidRPr="00DD7374" w14:paraId="4B734017" w14:textId="77777777" w:rsidTr="0060113F">
        <w:trPr>
          <w:trHeight w:val="310"/>
        </w:trPr>
        <w:tc>
          <w:tcPr>
            <w:tcW w:w="325" w:type="pct"/>
            <w:shd w:val="clear" w:color="auto" w:fill="auto"/>
            <w:vAlign w:val="center"/>
          </w:tcPr>
          <w:p w14:paraId="76DB326F" w14:textId="34090446" w:rsidR="00607520" w:rsidRPr="00DD7374" w:rsidRDefault="00607520" w:rsidP="00607520">
            <w:pPr>
              <w:pStyle w:val="af2"/>
            </w:pPr>
            <w:r>
              <w:rPr>
                <w:rFonts w:hint="eastAsia"/>
              </w:rPr>
              <w:t>1</w:t>
            </w:r>
            <w:r>
              <w:t>1</w:t>
            </w:r>
          </w:p>
        </w:tc>
        <w:tc>
          <w:tcPr>
            <w:tcW w:w="909" w:type="pct"/>
            <w:shd w:val="clear" w:color="auto" w:fill="auto"/>
            <w:vAlign w:val="center"/>
          </w:tcPr>
          <w:p w14:paraId="522ABA8B" w14:textId="7D899F62" w:rsidR="00607520" w:rsidRPr="00DD7374" w:rsidRDefault="00607520" w:rsidP="00607520">
            <w:pPr>
              <w:widowControl/>
              <w:adjustRightInd/>
              <w:snapToGrid/>
              <w:spacing w:line="240" w:lineRule="auto"/>
              <w:ind w:firstLineChars="0" w:firstLine="0"/>
              <w:jc w:val="center"/>
              <w:rPr>
                <w:sz w:val="18"/>
                <w:szCs w:val="18"/>
              </w:rPr>
            </w:pPr>
            <w:r w:rsidRPr="001C3E18">
              <w:rPr>
                <w:rFonts w:ascii="宋体" w:hAnsi="宋体" w:cs="宋体" w:hint="eastAsia"/>
                <w:color w:val="000000"/>
                <w:kern w:val="0"/>
                <w:sz w:val="22"/>
              </w:rPr>
              <w:t>水磨镇场镇左</w:t>
            </w:r>
            <w:r>
              <w:rPr>
                <w:rFonts w:ascii="宋体" w:hAnsi="宋体" w:cs="宋体" w:hint="eastAsia"/>
                <w:color w:val="000000"/>
                <w:kern w:val="0"/>
                <w:sz w:val="22"/>
              </w:rPr>
              <w:t>岸</w:t>
            </w:r>
            <w:r w:rsidRPr="001C3E18">
              <w:rPr>
                <w:rFonts w:ascii="宋体" w:hAnsi="宋体" w:cs="宋体" w:hint="eastAsia"/>
                <w:color w:val="000000"/>
                <w:kern w:val="0"/>
                <w:sz w:val="22"/>
              </w:rPr>
              <w:t>河堤</w:t>
            </w:r>
          </w:p>
        </w:tc>
        <w:tc>
          <w:tcPr>
            <w:tcW w:w="748" w:type="pct"/>
            <w:shd w:val="clear" w:color="auto" w:fill="auto"/>
            <w:noWrap/>
            <w:vAlign w:val="bottom"/>
          </w:tcPr>
          <w:p w14:paraId="4C4347D4" w14:textId="6FC5766C" w:rsidR="00607520" w:rsidRPr="00DD7374" w:rsidRDefault="00DA4B0D" w:rsidP="00607520">
            <w:pPr>
              <w:pStyle w:val="af2"/>
            </w:pPr>
            <w:r w:rsidRPr="00DA4B0D">
              <w:rPr>
                <w:rFonts w:hint="eastAsia"/>
              </w:rPr>
              <w:t>106</w:t>
            </w:r>
            <w:r w:rsidRPr="00DA4B0D">
              <w:rPr>
                <w:rFonts w:hint="eastAsia"/>
              </w:rPr>
              <w:t>°</w:t>
            </w:r>
            <w:r w:rsidRPr="00DA4B0D">
              <w:rPr>
                <w:rFonts w:hint="eastAsia"/>
              </w:rPr>
              <w:t>34</w:t>
            </w:r>
            <w:r w:rsidRPr="00DA4B0D">
              <w:rPr>
                <w:rFonts w:hint="eastAsia"/>
              </w:rPr>
              <w:t>′</w:t>
            </w:r>
            <w:r w:rsidRPr="00DA4B0D">
              <w:rPr>
                <w:rFonts w:hint="eastAsia"/>
              </w:rPr>
              <w:t>17.78</w:t>
            </w:r>
            <w:r w:rsidRPr="00DA4B0D">
              <w:rPr>
                <w:rFonts w:hint="eastAsia"/>
              </w:rPr>
              <w:t>″</w:t>
            </w:r>
          </w:p>
        </w:tc>
        <w:tc>
          <w:tcPr>
            <w:tcW w:w="613" w:type="pct"/>
            <w:shd w:val="clear" w:color="auto" w:fill="auto"/>
            <w:noWrap/>
            <w:vAlign w:val="bottom"/>
          </w:tcPr>
          <w:p w14:paraId="4C2767FB" w14:textId="5B9AD87D" w:rsidR="00607520" w:rsidRPr="00DD7374" w:rsidRDefault="00DA4B0D" w:rsidP="00607520">
            <w:pPr>
              <w:pStyle w:val="af2"/>
            </w:pPr>
            <w:r w:rsidRPr="00DA4B0D">
              <w:rPr>
                <w:rFonts w:hint="eastAsia"/>
              </w:rPr>
              <w:t>32</w:t>
            </w:r>
            <w:r w:rsidRPr="00DA4B0D">
              <w:rPr>
                <w:rFonts w:hint="eastAsia"/>
              </w:rPr>
              <w:t>°</w:t>
            </w:r>
            <w:r w:rsidRPr="00DA4B0D">
              <w:rPr>
                <w:rFonts w:hint="eastAsia"/>
              </w:rPr>
              <w:t>27</w:t>
            </w:r>
            <w:r w:rsidRPr="00DA4B0D">
              <w:rPr>
                <w:rFonts w:hint="eastAsia"/>
              </w:rPr>
              <w:t>′</w:t>
            </w:r>
            <w:r w:rsidRPr="00DA4B0D">
              <w:rPr>
                <w:rFonts w:hint="eastAsia"/>
              </w:rPr>
              <w:t>31.48</w:t>
            </w:r>
            <w:r w:rsidRPr="00DA4B0D">
              <w:rPr>
                <w:rFonts w:hint="eastAsia"/>
              </w:rPr>
              <w:t>″</w:t>
            </w:r>
          </w:p>
        </w:tc>
        <w:tc>
          <w:tcPr>
            <w:tcW w:w="744" w:type="pct"/>
            <w:shd w:val="clear" w:color="auto" w:fill="auto"/>
            <w:noWrap/>
            <w:vAlign w:val="bottom"/>
          </w:tcPr>
          <w:p w14:paraId="1ECCEB77" w14:textId="6563ECC0" w:rsidR="00607520" w:rsidRPr="00DD7374" w:rsidRDefault="00DA4B0D" w:rsidP="00607520">
            <w:pPr>
              <w:pStyle w:val="af2"/>
            </w:pPr>
            <w:r w:rsidRPr="00DA4B0D">
              <w:rPr>
                <w:rFonts w:hint="eastAsia"/>
              </w:rPr>
              <w:t>106</w:t>
            </w:r>
            <w:r w:rsidRPr="00DA4B0D">
              <w:rPr>
                <w:rFonts w:hint="eastAsia"/>
              </w:rPr>
              <w:t>°</w:t>
            </w:r>
            <w:r w:rsidRPr="00DA4B0D">
              <w:rPr>
                <w:rFonts w:hint="eastAsia"/>
              </w:rPr>
              <w:t>34</w:t>
            </w:r>
            <w:r w:rsidRPr="00DA4B0D">
              <w:rPr>
                <w:rFonts w:hint="eastAsia"/>
              </w:rPr>
              <w:t>′</w:t>
            </w:r>
            <w:r w:rsidRPr="00DA4B0D">
              <w:rPr>
                <w:rFonts w:hint="eastAsia"/>
              </w:rPr>
              <w:t>4.95</w:t>
            </w:r>
            <w:r w:rsidRPr="00DA4B0D">
              <w:rPr>
                <w:rFonts w:hint="eastAsia"/>
              </w:rPr>
              <w:t>″</w:t>
            </w:r>
          </w:p>
        </w:tc>
        <w:tc>
          <w:tcPr>
            <w:tcW w:w="699" w:type="pct"/>
            <w:shd w:val="clear" w:color="auto" w:fill="auto"/>
            <w:noWrap/>
            <w:vAlign w:val="center"/>
          </w:tcPr>
          <w:p w14:paraId="3672018F" w14:textId="70BA4DD7" w:rsidR="00607520" w:rsidRPr="00DD7374" w:rsidRDefault="00DA4B0D" w:rsidP="00607520">
            <w:pPr>
              <w:pStyle w:val="af2"/>
            </w:pPr>
            <w:r w:rsidRPr="00DA4B0D">
              <w:rPr>
                <w:rFonts w:hint="eastAsia"/>
              </w:rPr>
              <w:t>32</w:t>
            </w:r>
            <w:r w:rsidRPr="00DA4B0D">
              <w:rPr>
                <w:rFonts w:hint="eastAsia"/>
              </w:rPr>
              <w:t>°</w:t>
            </w:r>
            <w:r w:rsidRPr="00DA4B0D">
              <w:rPr>
                <w:rFonts w:hint="eastAsia"/>
              </w:rPr>
              <w:t>27</w:t>
            </w:r>
            <w:r w:rsidRPr="00DA4B0D">
              <w:rPr>
                <w:rFonts w:hint="eastAsia"/>
              </w:rPr>
              <w:t>′</w:t>
            </w:r>
            <w:r w:rsidRPr="00DA4B0D">
              <w:rPr>
                <w:rFonts w:hint="eastAsia"/>
              </w:rPr>
              <w:t>15.84</w:t>
            </w:r>
            <w:r w:rsidRPr="00DA4B0D">
              <w:rPr>
                <w:rFonts w:hint="eastAsia"/>
              </w:rPr>
              <w:t>″</w:t>
            </w:r>
          </w:p>
        </w:tc>
        <w:tc>
          <w:tcPr>
            <w:tcW w:w="400" w:type="pct"/>
            <w:shd w:val="clear" w:color="auto" w:fill="auto"/>
            <w:vAlign w:val="center"/>
          </w:tcPr>
          <w:p w14:paraId="4EB28FCF" w14:textId="6B37F5B3" w:rsidR="00607520" w:rsidRPr="00DD7374" w:rsidRDefault="00607520" w:rsidP="00607520">
            <w:pPr>
              <w:pStyle w:val="af2"/>
            </w:pPr>
            <w:r w:rsidRPr="001C3E18">
              <w:rPr>
                <w:rFonts w:eastAsia="等线"/>
                <w:color w:val="000000"/>
                <w:sz w:val="22"/>
              </w:rPr>
              <w:t>0.64</w:t>
            </w:r>
          </w:p>
        </w:tc>
        <w:tc>
          <w:tcPr>
            <w:tcW w:w="562" w:type="pct"/>
            <w:shd w:val="clear" w:color="auto" w:fill="auto"/>
          </w:tcPr>
          <w:p w14:paraId="3343CF44" w14:textId="6F0D8BD0" w:rsidR="00607520" w:rsidRPr="00DD7374" w:rsidRDefault="00607520" w:rsidP="00607520">
            <w:pPr>
              <w:pStyle w:val="af2"/>
            </w:pPr>
            <w:r w:rsidRPr="00DD7374">
              <w:t>10</w:t>
            </w:r>
          </w:p>
        </w:tc>
      </w:tr>
      <w:tr w:rsidR="0060113F" w:rsidRPr="00DD7374" w14:paraId="0267D95F" w14:textId="77777777" w:rsidTr="0060113F">
        <w:trPr>
          <w:trHeight w:val="310"/>
        </w:trPr>
        <w:tc>
          <w:tcPr>
            <w:tcW w:w="325" w:type="pct"/>
            <w:shd w:val="clear" w:color="auto" w:fill="auto"/>
            <w:vAlign w:val="center"/>
          </w:tcPr>
          <w:p w14:paraId="56C1E001" w14:textId="68DAD397" w:rsidR="00607520" w:rsidRDefault="00607520" w:rsidP="00607520">
            <w:pPr>
              <w:pStyle w:val="af2"/>
            </w:pPr>
            <w:r>
              <w:rPr>
                <w:rFonts w:hint="eastAsia"/>
              </w:rPr>
              <w:t>1</w:t>
            </w:r>
            <w:r>
              <w:t>2</w:t>
            </w:r>
          </w:p>
        </w:tc>
        <w:tc>
          <w:tcPr>
            <w:tcW w:w="909" w:type="pct"/>
            <w:shd w:val="clear" w:color="auto" w:fill="auto"/>
            <w:vAlign w:val="center"/>
          </w:tcPr>
          <w:p w14:paraId="66BB6944" w14:textId="23B47069" w:rsidR="00607520" w:rsidRPr="00DD7374" w:rsidRDefault="00607520" w:rsidP="00607520">
            <w:pPr>
              <w:widowControl/>
              <w:adjustRightInd/>
              <w:snapToGrid/>
              <w:spacing w:line="240" w:lineRule="auto"/>
              <w:ind w:firstLineChars="0" w:firstLine="0"/>
              <w:jc w:val="center"/>
              <w:rPr>
                <w:sz w:val="18"/>
                <w:szCs w:val="18"/>
              </w:rPr>
            </w:pPr>
            <w:r w:rsidRPr="001C3E18">
              <w:rPr>
                <w:rFonts w:ascii="宋体" w:hAnsi="宋体" w:cs="宋体" w:hint="eastAsia"/>
                <w:color w:val="000000"/>
                <w:kern w:val="0"/>
                <w:sz w:val="22"/>
              </w:rPr>
              <w:t>水磨镇场镇右</w:t>
            </w:r>
            <w:r>
              <w:rPr>
                <w:rFonts w:ascii="宋体" w:hAnsi="宋体" w:cs="宋体" w:hint="eastAsia"/>
                <w:color w:val="000000"/>
                <w:kern w:val="0"/>
                <w:sz w:val="22"/>
              </w:rPr>
              <w:t>岸</w:t>
            </w:r>
            <w:r w:rsidRPr="001C3E18">
              <w:rPr>
                <w:rFonts w:ascii="宋体" w:hAnsi="宋体" w:cs="宋体" w:hint="eastAsia"/>
                <w:color w:val="000000"/>
                <w:kern w:val="0"/>
                <w:sz w:val="22"/>
              </w:rPr>
              <w:t>河堤</w:t>
            </w:r>
          </w:p>
        </w:tc>
        <w:tc>
          <w:tcPr>
            <w:tcW w:w="748" w:type="pct"/>
            <w:shd w:val="clear" w:color="auto" w:fill="auto"/>
            <w:noWrap/>
            <w:vAlign w:val="bottom"/>
          </w:tcPr>
          <w:p w14:paraId="3EC24CEA" w14:textId="48B70088" w:rsidR="00607520" w:rsidRPr="00DD7374" w:rsidRDefault="00DA4B0D" w:rsidP="00607520">
            <w:pPr>
              <w:pStyle w:val="af2"/>
            </w:pPr>
            <w:r w:rsidRPr="00DA4B0D">
              <w:rPr>
                <w:rFonts w:hint="eastAsia"/>
              </w:rPr>
              <w:t>106</w:t>
            </w:r>
            <w:r w:rsidRPr="00DA4B0D">
              <w:rPr>
                <w:rFonts w:hint="eastAsia"/>
              </w:rPr>
              <w:t>°</w:t>
            </w:r>
            <w:r w:rsidRPr="00DA4B0D">
              <w:rPr>
                <w:rFonts w:hint="eastAsia"/>
              </w:rPr>
              <w:t>34</w:t>
            </w:r>
            <w:r w:rsidRPr="00DA4B0D">
              <w:rPr>
                <w:rFonts w:hint="eastAsia"/>
              </w:rPr>
              <w:t>′</w:t>
            </w:r>
            <w:r w:rsidRPr="00DA4B0D">
              <w:rPr>
                <w:rFonts w:hint="eastAsia"/>
              </w:rPr>
              <w:t>15.07</w:t>
            </w:r>
            <w:r w:rsidRPr="00DA4B0D">
              <w:rPr>
                <w:rFonts w:hint="eastAsia"/>
              </w:rPr>
              <w:t>″</w:t>
            </w:r>
            <w:r w:rsidRPr="00DD7374">
              <w:t xml:space="preserve"> </w:t>
            </w:r>
          </w:p>
        </w:tc>
        <w:tc>
          <w:tcPr>
            <w:tcW w:w="613" w:type="pct"/>
            <w:shd w:val="clear" w:color="auto" w:fill="auto"/>
            <w:noWrap/>
            <w:vAlign w:val="bottom"/>
          </w:tcPr>
          <w:p w14:paraId="3F0D8679" w14:textId="7AE2C12E" w:rsidR="00607520" w:rsidRPr="00DD7374" w:rsidRDefault="00DA4B0D" w:rsidP="00607520">
            <w:pPr>
              <w:pStyle w:val="af2"/>
            </w:pPr>
            <w:r w:rsidRPr="00DA4B0D">
              <w:rPr>
                <w:rFonts w:hint="eastAsia"/>
              </w:rPr>
              <w:t>32</w:t>
            </w:r>
            <w:r w:rsidRPr="00DA4B0D">
              <w:rPr>
                <w:rFonts w:hint="eastAsia"/>
              </w:rPr>
              <w:t>°</w:t>
            </w:r>
            <w:r w:rsidRPr="00DA4B0D">
              <w:rPr>
                <w:rFonts w:hint="eastAsia"/>
              </w:rPr>
              <w:t>27</w:t>
            </w:r>
            <w:r w:rsidRPr="00DA4B0D">
              <w:rPr>
                <w:rFonts w:hint="eastAsia"/>
              </w:rPr>
              <w:t>′</w:t>
            </w:r>
            <w:r w:rsidRPr="00DA4B0D">
              <w:rPr>
                <w:rFonts w:hint="eastAsia"/>
              </w:rPr>
              <w:t>34.01</w:t>
            </w:r>
            <w:r w:rsidRPr="00DA4B0D">
              <w:rPr>
                <w:rFonts w:hint="eastAsia"/>
              </w:rPr>
              <w:t>″</w:t>
            </w:r>
          </w:p>
        </w:tc>
        <w:tc>
          <w:tcPr>
            <w:tcW w:w="744" w:type="pct"/>
            <w:shd w:val="clear" w:color="auto" w:fill="auto"/>
            <w:noWrap/>
            <w:vAlign w:val="bottom"/>
          </w:tcPr>
          <w:p w14:paraId="04ECA528" w14:textId="5E2F5CAE" w:rsidR="00607520" w:rsidRPr="00DD7374" w:rsidRDefault="0060113F" w:rsidP="00607520">
            <w:pPr>
              <w:pStyle w:val="af2"/>
            </w:pPr>
            <w:r w:rsidRPr="0060113F">
              <w:rPr>
                <w:rFonts w:hint="eastAsia"/>
              </w:rPr>
              <w:t>106</w:t>
            </w:r>
            <w:r w:rsidRPr="0060113F">
              <w:rPr>
                <w:rFonts w:hint="eastAsia"/>
              </w:rPr>
              <w:t>°</w:t>
            </w:r>
            <w:r w:rsidRPr="0060113F">
              <w:rPr>
                <w:rFonts w:hint="eastAsia"/>
              </w:rPr>
              <w:t>34</w:t>
            </w:r>
            <w:r w:rsidRPr="0060113F">
              <w:rPr>
                <w:rFonts w:hint="eastAsia"/>
              </w:rPr>
              <w:t>′</w:t>
            </w:r>
            <w:r w:rsidRPr="0060113F">
              <w:rPr>
                <w:rFonts w:hint="eastAsia"/>
              </w:rPr>
              <w:t>4.69</w:t>
            </w:r>
            <w:r w:rsidRPr="0060113F">
              <w:rPr>
                <w:rFonts w:hint="eastAsia"/>
              </w:rPr>
              <w:t>″</w:t>
            </w:r>
          </w:p>
        </w:tc>
        <w:tc>
          <w:tcPr>
            <w:tcW w:w="699" w:type="pct"/>
            <w:shd w:val="clear" w:color="auto" w:fill="auto"/>
            <w:noWrap/>
            <w:vAlign w:val="center"/>
          </w:tcPr>
          <w:p w14:paraId="058890CE" w14:textId="3EF1632E" w:rsidR="00607520" w:rsidRPr="00DD7374" w:rsidRDefault="0060113F" w:rsidP="00607520">
            <w:pPr>
              <w:pStyle w:val="af2"/>
            </w:pPr>
            <w:r w:rsidRPr="0060113F">
              <w:rPr>
                <w:rFonts w:hint="eastAsia"/>
              </w:rPr>
              <w:t>32</w:t>
            </w:r>
            <w:r w:rsidRPr="0060113F">
              <w:rPr>
                <w:rFonts w:hint="eastAsia"/>
              </w:rPr>
              <w:t>°</w:t>
            </w:r>
            <w:r w:rsidRPr="0060113F">
              <w:rPr>
                <w:rFonts w:hint="eastAsia"/>
              </w:rPr>
              <w:t>27</w:t>
            </w:r>
            <w:r w:rsidRPr="0060113F">
              <w:rPr>
                <w:rFonts w:hint="eastAsia"/>
              </w:rPr>
              <w:t>′</w:t>
            </w:r>
            <w:r w:rsidRPr="0060113F">
              <w:rPr>
                <w:rFonts w:hint="eastAsia"/>
              </w:rPr>
              <w:t>22.88</w:t>
            </w:r>
            <w:r w:rsidRPr="0060113F">
              <w:rPr>
                <w:rFonts w:hint="eastAsia"/>
              </w:rPr>
              <w:t>″</w:t>
            </w:r>
          </w:p>
        </w:tc>
        <w:tc>
          <w:tcPr>
            <w:tcW w:w="400" w:type="pct"/>
            <w:shd w:val="clear" w:color="auto" w:fill="auto"/>
            <w:vAlign w:val="center"/>
          </w:tcPr>
          <w:p w14:paraId="6327D4D3" w14:textId="5CD9B5F5" w:rsidR="00607520" w:rsidRPr="00DD7374" w:rsidRDefault="00607520" w:rsidP="00607520">
            <w:pPr>
              <w:pStyle w:val="af2"/>
              <w:rPr>
                <w:rFonts w:eastAsia="等线"/>
              </w:rPr>
            </w:pPr>
            <w:r w:rsidRPr="001C3E18">
              <w:rPr>
                <w:rFonts w:eastAsia="等线"/>
                <w:color w:val="000000"/>
                <w:sz w:val="22"/>
              </w:rPr>
              <w:t>0.43</w:t>
            </w:r>
          </w:p>
        </w:tc>
        <w:tc>
          <w:tcPr>
            <w:tcW w:w="562" w:type="pct"/>
            <w:shd w:val="clear" w:color="auto" w:fill="auto"/>
          </w:tcPr>
          <w:p w14:paraId="0A1C8004" w14:textId="280E69A4" w:rsidR="00607520" w:rsidRPr="00DD7374" w:rsidRDefault="00390BD6" w:rsidP="00607520">
            <w:pPr>
              <w:pStyle w:val="af2"/>
            </w:pPr>
            <w:r>
              <w:rPr>
                <w:rFonts w:hint="eastAsia"/>
              </w:rPr>
              <w:t>1</w:t>
            </w:r>
            <w:r>
              <w:t>0</w:t>
            </w:r>
          </w:p>
        </w:tc>
      </w:tr>
    </w:tbl>
    <w:p w14:paraId="21A5724D" w14:textId="1FA0304E" w:rsidR="00846595" w:rsidRPr="00DD7374" w:rsidRDefault="00846595" w:rsidP="00846595">
      <w:pPr>
        <w:ind w:firstLineChars="0" w:firstLine="0"/>
      </w:pPr>
    </w:p>
    <w:p w14:paraId="67CBD4DC" w14:textId="5F532398" w:rsidR="00A30631" w:rsidRDefault="00A30631" w:rsidP="00846595">
      <w:pPr>
        <w:ind w:firstLineChars="0" w:firstLine="0"/>
      </w:pPr>
    </w:p>
    <w:p w14:paraId="13897535" w14:textId="1B6236D1" w:rsidR="0060113F" w:rsidRDefault="0060113F" w:rsidP="00846595">
      <w:pPr>
        <w:ind w:firstLineChars="0" w:firstLine="0"/>
      </w:pPr>
    </w:p>
    <w:p w14:paraId="21DDAB1F" w14:textId="7CC3297E" w:rsidR="0060113F" w:rsidRDefault="0060113F" w:rsidP="00846595">
      <w:pPr>
        <w:ind w:firstLineChars="0" w:firstLine="0"/>
      </w:pPr>
    </w:p>
    <w:p w14:paraId="661BCDCB" w14:textId="48E6C4B7" w:rsidR="0060113F" w:rsidRDefault="0060113F" w:rsidP="00846595">
      <w:pPr>
        <w:ind w:firstLineChars="0" w:firstLine="0"/>
      </w:pPr>
    </w:p>
    <w:p w14:paraId="581585C8" w14:textId="77777777" w:rsidR="0060113F" w:rsidRPr="00DD7374" w:rsidRDefault="0060113F" w:rsidP="00846595">
      <w:pPr>
        <w:ind w:firstLineChars="0" w:firstLine="0"/>
      </w:pPr>
    </w:p>
    <w:p w14:paraId="106EE6EC" w14:textId="099DB5C4" w:rsidR="007D5D72" w:rsidRPr="00DD7374" w:rsidRDefault="007D5D72" w:rsidP="00F50069">
      <w:pPr>
        <w:pStyle w:val="1"/>
      </w:pPr>
      <w:bookmarkStart w:id="245" w:name="_Toc80719434"/>
      <w:bookmarkStart w:id="246" w:name="_Toc143607433"/>
      <w:r w:rsidRPr="00DD7374">
        <w:rPr>
          <w:rFonts w:hint="eastAsia"/>
        </w:rPr>
        <w:lastRenderedPageBreak/>
        <w:t>附图</w:t>
      </w:r>
      <w:bookmarkEnd w:id="245"/>
      <w:bookmarkEnd w:id="246"/>
    </w:p>
    <w:p w14:paraId="75AC62B8" w14:textId="77777777" w:rsidR="00706012" w:rsidRPr="00DD7374" w:rsidRDefault="00706012" w:rsidP="00706012">
      <w:pPr>
        <w:ind w:firstLineChars="0" w:firstLine="0"/>
      </w:pPr>
    </w:p>
    <w:p w14:paraId="100656C0" w14:textId="77777777" w:rsidR="004834A0" w:rsidRPr="00DD7374" w:rsidRDefault="004834A0" w:rsidP="004834A0">
      <w:pPr>
        <w:ind w:firstLine="560"/>
        <w:jc w:val="center"/>
        <w:rPr>
          <w:rFonts w:ascii="华文新魏" w:eastAsia="华文新魏"/>
          <w:sz w:val="28"/>
          <w:szCs w:val="28"/>
        </w:rPr>
      </w:pPr>
    </w:p>
    <w:sectPr w:rsidR="004834A0" w:rsidRPr="00DD7374" w:rsidSect="00846595">
      <w:pgSz w:w="16838" w:h="11906" w:orient="landscape"/>
      <w:pgMar w:top="1800" w:right="1440" w:bottom="1800" w:left="144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862422" w14:textId="77777777" w:rsidR="004B4FB3" w:rsidRDefault="004B4FB3" w:rsidP="004834A0">
      <w:pPr>
        <w:spacing w:line="240" w:lineRule="auto"/>
        <w:ind w:firstLine="480"/>
      </w:pPr>
      <w:r>
        <w:separator/>
      </w:r>
    </w:p>
  </w:endnote>
  <w:endnote w:type="continuationSeparator" w:id="0">
    <w:p w14:paraId="1634B9EF" w14:textId="77777777" w:rsidR="004B4FB3" w:rsidRDefault="004B4FB3" w:rsidP="004834A0">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方正小标宋_GBK">
    <w:altName w:val="微软雅黑"/>
    <w:charset w:val="86"/>
    <w:family w:val="script"/>
    <w:pitch w:val="default"/>
    <w:sig w:usb0="00000000" w:usb1="00000000" w:usb2="00000010" w:usb3="00000000" w:csb0="00040000" w:csb1="00000000"/>
  </w:font>
  <w:font w:name="宋体">
    <w:altName w:val="SimSun"/>
    <w:panose1 w:val="02010600030101010101"/>
    <w:charset w:val="86"/>
    <w:family w:val="auto"/>
    <w:pitch w:val="variable"/>
    <w:sig w:usb0="00000203" w:usb1="288F0000" w:usb2="00000016" w:usb3="00000000" w:csb0="00040001" w:csb1="00000000"/>
  </w:font>
  <w:font w:name="楷体_GB2312">
    <w:altName w:val="楷体"/>
    <w:charset w:val="86"/>
    <w:family w:val="modern"/>
    <w:pitch w:val="default"/>
    <w:sig w:usb0="00000000" w:usb1="0000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华文楷体">
    <w:panose1 w:val="02010600040101010101"/>
    <w:charset w:val="86"/>
    <w:family w:val="auto"/>
    <w:pitch w:val="variable"/>
    <w:sig w:usb0="00000287" w:usb1="080F0000" w:usb2="00000010" w:usb3="00000000" w:csb0="0004009F" w:csb1="00000000"/>
  </w:font>
  <w:font w:name="Arial Unicode MS">
    <w:panose1 w:val="020B0604020202020204"/>
    <w:charset w:val="00"/>
    <w:family w:val="roman"/>
    <w:notTrueType/>
    <w:pitch w:val="variable"/>
    <w:sig w:usb0="00000003" w:usb1="00000000" w:usb2="00000000" w:usb3="00000000" w:csb0="00000001" w:csb1="00000000"/>
  </w:font>
  <w:font w:name="华文中宋">
    <w:panose1 w:val="02010600040101010101"/>
    <w:charset w:val="86"/>
    <w:family w:val="auto"/>
    <w:pitch w:val="variable"/>
    <w:sig w:usb0="00000287" w:usb1="080F0000" w:usb2="00000010" w:usb3="00000000" w:csb0="0004009F" w:csb1="00000000"/>
  </w:font>
  <w:font w:name="ˎ̥">
    <w:altName w:val="Times New Roman"/>
    <w:charset w:val="00"/>
    <w:family w:val="roman"/>
    <w:pitch w:val="default"/>
    <w:sig w:usb0="00000000" w:usb1="00000000" w:usb2="00000000" w:usb3="00000000" w:csb0="0004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华文新魏">
    <w:panose1 w:val="02010800040101010101"/>
    <w:charset w:val="86"/>
    <w:family w:val="auto"/>
    <w:pitch w:val="variable"/>
    <w:sig w:usb0="00000001" w:usb1="080F0000" w:usb2="00000010" w:usb3="00000000" w:csb0="00040000" w:csb1="00000000"/>
  </w:font>
  <w:font w:name="楷体">
    <w:panose1 w:val="02010609060101010101"/>
    <w:charset w:val="86"/>
    <w:family w:val="modern"/>
    <w:pitch w:val="fixed"/>
    <w:sig w:usb0="800002BF" w:usb1="38CF7CFA" w:usb2="00000016" w:usb3="00000000" w:csb0="00040001" w:csb1="00000000"/>
  </w:font>
  <w:font w:name="金山简仿宋">
    <w:altName w:val="宋体"/>
    <w:charset w:val="86"/>
    <w:family w:val="modern"/>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6A143" w14:textId="77777777" w:rsidR="00B23D17" w:rsidRDefault="00B23D17">
    <w:pPr>
      <w:pStyle w:val="a8"/>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9420576"/>
      <w:docPartObj>
        <w:docPartGallery w:val="Page Numbers (Bottom of Page)"/>
        <w:docPartUnique/>
      </w:docPartObj>
    </w:sdtPr>
    <w:sdtContent>
      <w:p w14:paraId="031D6BE1" w14:textId="5BE0C931" w:rsidR="00B23D17" w:rsidRDefault="00B23D17">
        <w:pPr>
          <w:pStyle w:val="a8"/>
          <w:ind w:firstLine="360"/>
          <w:jc w:val="center"/>
        </w:pPr>
        <w:r>
          <w:fldChar w:fldCharType="begin"/>
        </w:r>
        <w:r>
          <w:instrText>PAGE   \* MERGEFORMAT</w:instrText>
        </w:r>
        <w:r>
          <w:fldChar w:fldCharType="separate"/>
        </w:r>
        <w:r>
          <w:rPr>
            <w:lang w:val="zh-CN"/>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AF691" w14:textId="77777777" w:rsidR="00B23D17" w:rsidRDefault="00B23D17" w:rsidP="005F6E38">
    <w:pPr>
      <w:pStyle w:val="a8"/>
      <w:ind w:firstLineChars="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5807486"/>
      <w:docPartObj>
        <w:docPartGallery w:val="Page Numbers (Bottom of Page)"/>
        <w:docPartUnique/>
      </w:docPartObj>
    </w:sdtPr>
    <w:sdtContent>
      <w:p w14:paraId="4D19B258" w14:textId="1EE750E2" w:rsidR="00B23D17" w:rsidRDefault="00B23D17">
        <w:pPr>
          <w:pStyle w:val="a8"/>
          <w:ind w:firstLine="360"/>
          <w:jc w:val="center"/>
        </w:pPr>
        <w:r>
          <w:fldChar w:fldCharType="begin"/>
        </w:r>
        <w:r>
          <w:instrText>PAGE   \* MERGEFORMAT</w:instrText>
        </w:r>
        <w:r>
          <w:fldChar w:fldCharType="separate"/>
        </w:r>
        <w:r>
          <w:rPr>
            <w:lang w:val="zh-CN"/>
          </w:rPr>
          <w:t>2</w:t>
        </w:r>
        <w:r>
          <w:fldChar w:fldCharType="end"/>
        </w:r>
      </w:p>
    </w:sdtContent>
  </w:sdt>
  <w:p w14:paraId="054F3DFE" w14:textId="1C3FBB87" w:rsidR="00B23D17" w:rsidRDefault="00B23D17" w:rsidP="005F6E38">
    <w:pPr>
      <w:pStyle w:val="a8"/>
      <w:ind w:firstLineChars="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9583214"/>
    </w:sdtPr>
    <w:sdtContent>
      <w:p w14:paraId="05D5CF6A" w14:textId="77777777" w:rsidR="00B23D17" w:rsidRDefault="00B23D17">
        <w:pPr>
          <w:pStyle w:val="a8"/>
          <w:ind w:firstLine="360"/>
        </w:pPr>
        <w:r>
          <w:fldChar w:fldCharType="begin"/>
        </w:r>
        <w:r>
          <w:instrText>PAGE   \* MERGEFORMAT</w:instrText>
        </w:r>
        <w:r>
          <w:fldChar w:fldCharType="separate"/>
        </w:r>
        <w:r>
          <w:rPr>
            <w:lang w:val="zh-CN"/>
          </w:rPr>
          <w:t>90</w:t>
        </w:r>
        <w:r>
          <w:rPr>
            <w:lang w:val="zh-CN"/>
          </w:rPr>
          <w:fldChar w:fldCharType="end"/>
        </w:r>
      </w:p>
    </w:sdtContent>
  </w:sdt>
  <w:p w14:paraId="7682B606" w14:textId="77777777" w:rsidR="00B23D17" w:rsidRDefault="00B23D17">
    <w:pPr>
      <w:pStyle w:val="a8"/>
      <w:tabs>
        <w:tab w:val="clear" w:pos="4153"/>
        <w:tab w:val="clear" w:pos="8306"/>
        <w:tab w:val="center" w:pos="4535"/>
      </w:tabs>
      <w:ind w:firstLine="360"/>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B30C91" w14:textId="77777777" w:rsidR="004B4FB3" w:rsidRDefault="004B4FB3" w:rsidP="004834A0">
      <w:pPr>
        <w:spacing w:line="240" w:lineRule="auto"/>
        <w:ind w:firstLine="480"/>
      </w:pPr>
      <w:r>
        <w:separator/>
      </w:r>
    </w:p>
  </w:footnote>
  <w:footnote w:type="continuationSeparator" w:id="0">
    <w:p w14:paraId="52F87D02" w14:textId="77777777" w:rsidR="004B4FB3" w:rsidRDefault="004B4FB3" w:rsidP="004834A0">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1D9E1" w14:textId="77777777" w:rsidR="00B23D17" w:rsidRDefault="00B23D17">
    <w:pPr>
      <w:pStyle w:val="a6"/>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19D6C" w14:textId="3ADB614A" w:rsidR="00B23D17" w:rsidRDefault="00B23D17" w:rsidP="005F6E38">
    <w:pPr>
      <w:pStyle w:val="a6"/>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8A914" w14:textId="77777777" w:rsidR="00B23D17" w:rsidRDefault="00B23D17" w:rsidP="00521D40">
    <w:pPr>
      <w:pStyle w:val="a6"/>
      <w:pBdr>
        <w:bottom w:val="none" w:sz="0" w:space="0" w:color="auto"/>
      </w:pBdr>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17F47" w14:textId="77777777" w:rsidR="00B23D17" w:rsidRDefault="00B23D17">
    <w:pPr>
      <w:pStyle w:val="-A4"/>
      <w:pBdr>
        <w:bottom w:val="single" w:sz="4" w:space="0" w:color="auto"/>
      </w:pBdr>
      <w:tabs>
        <w:tab w:val="center" w:pos="4515"/>
        <w:tab w:val="right" w:pos="9030"/>
      </w:tabs>
      <w:spacing w:line="240" w:lineRule="auto"/>
      <w:jc w:val="right"/>
    </w:pPr>
  </w:p>
  <w:p w14:paraId="44BC977E" w14:textId="77777777" w:rsidR="00B23D17" w:rsidRDefault="00B23D17">
    <w:pPr>
      <w:pStyle w:val="-A4"/>
      <w:pBdr>
        <w:bottom w:val="single" w:sz="4" w:space="0" w:color="auto"/>
      </w:pBdr>
      <w:tabs>
        <w:tab w:val="center" w:pos="4515"/>
        <w:tab w:val="right" w:pos="9030"/>
      </w:tabs>
      <w:spacing w:before="130" w:line="240" w:lineRule="auto"/>
      <w:jc w:val="right"/>
    </w:pPr>
    <w:r>
      <w:rPr>
        <w:rFonts w:hint="eastAsia"/>
      </w:rPr>
      <w:t>第二章基础情况</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D9D17B"/>
    <w:multiLevelType w:val="multilevel"/>
    <w:tmpl w:val="83D9D17B"/>
    <w:lvl w:ilvl="0">
      <w:start w:val="1"/>
      <w:numFmt w:val="decimal"/>
      <w:suff w:val="space"/>
      <w:lvlText w:val="%1"/>
      <w:lvlJc w:val="left"/>
      <w:pPr>
        <w:ind w:left="0" w:firstLine="0"/>
      </w:pPr>
      <w:rPr>
        <w:rFonts w:hint="default"/>
      </w:rPr>
    </w:lvl>
    <w:lvl w:ilvl="1">
      <w:start w:val="1"/>
      <w:numFmt w:val="decimal"/>
      <w:lvlText w:val="%1.%2."/>
      <w:lvlJc w:val="left"/>
      <w:pPr>
        <w:ind w:left="0" w:firstLine="0"/>
      </w:pPr>
      <w:rPr>
        <w:rFonts w:ascii="Times New Roman" w:eastAsia="仿宋_GB2312" w:hAnsi="Times New Roman" w:cs="Times New Roman" w:hint="default"/>
        <w:sz w:val="36"/>
        <w:szCs w:val="36"/>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仿宋" w:eastAsia="仿宋" w:hAnsi="仿宋" w:cs="仿宋" w:hint="default"/>
        <w:b/>
        <w:bCs/>
        <w:vertAlign w:val="baseline"/>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 w15:restartNumberingAfterBreak="0">
    <w:nsid w:val="CB657D0F"/>
    <w:multiLevelType w:val="singleLevel"/>
    <w:tmpl w:val="CB657D0F"/>
    <w:lvl w:ilvl="0">
      <w:start w:val="1"/>
      <w:numFmt w:val="decimal"/>
      <w:suff w:val="nothing"/>
      <w:lvlText w:val="（%1）"/>
      <w:lvlJc w:val="left"/>
    </w:lvl>
  </w:abstractNum>
  <w:abstractNum w:abstractNumId="2" w15:restartNumberingAfterBreak="0">
    <w:nsid w:val="CEF123B8"/>
    <w:multiLevelType w:val="singleLevel"/>
    <w:tmpl w:val="CEF123B8"/>
    <w:lvl w:ilvl="0">
      <w:start w:val="1"/>
      <w:numFmt w:val="decimal"/>
      <w:suff w:val="nothing"/>
      <w:lvlText w:val="（%1）"/>
      <w:lvlJc w:val="left"/>
    </w:lvl>
  </w:abstractNum>
  <w:abstractNum w:abstractNumId="3" w15:restartNumberingAfterBreak="0">
    <w:nsid w:val="013E5964"/>
    <w:multiLevelType w:val="hybridMultilevel"/>
    <w:tmpl w:val="6568B6BE"/>
    <w:lvl w:ilvl="0" w:tplc="ACBADDC4">
      <w:start w:val="1"/>
      <w:numFmt w:val="decimal"/>
      <w:lvlText w:val="%1、"/>
      <w:lvlJc w:val="left"/>
      <w:pPr>
        <w:ind w:left="857" w:hanging="375"/>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4" w15:restartNumberingAfterBreak="0">
    <w:nsid w:val="0DC039B4"/>
    <w:multiLevelType w:val="hybridMultilevel"/>
    <w:tmpl w:val="B2C6FEB0"/>
    <w:lvl w:ilvl="0" w:tplc="21F628E2">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15:restartNumberingAfterBreak="0">
    <w:nsid w:val="17F25A47"/>
    <w:multiLevelType w:val="multilevel"/>
    <w:tmpl w:val="2E5E3EE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D160C3C"/>
    <w:multiLevelType w:val="multilevel"/>
    <w:tmpl w:val="4C969C96"/>
    <w:lvl w:ilvl="0">
      <w:start w:val="1"/>
      <w:numFmt w:val="decimal"/>
      <w:suff w:val="space"/>
      <w:lvlText w:val="%1"/>
      <w:lvlJc w:val="left"/>
      <w:rPr>
        <w:rFonts w:ascii="Arial" w:eastAsia="黑体" w:hAnsi="Arial" w:cs="Times New Roman" w:hint="default"/>
        <w:b w:val="0"/>
        <w:bCs w:val="0"/>
        <w:i w:val="0"/>
        <w:iCs w:val="0"/>
        <w:caps w:val="0"/>
        <w:smallCaps w:val="0"/>
        <w:strike w:val="0"/>
        <w:dstrike w:val="0"/>
        <w:noProof w:val="0"/>
        <w:snapToGrid w:val="0"/>
        <w:vanish w:val="0"/>
        <w:color w:val="000000"/>
        <w:spacing w:val="0"/>
        <w:w w:val="0"/>
        <w:kern w:val="0"/>
        <w:position w:val="0"/>
        <w:sz w:val="36"/>
        <w:szCs w:val="32"/>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rPr>
        <w:rFonts w:ascii="Arial" w:eastAsia="黑体" w:hAnsi="Arial" w:cs="Times New Roman" w:hint="default"/>
        <w:b w:val="0"/>
        <w:bCs w:val="0"/>
        <w:i w:val="0"/>
        <w:iCs w:val="0"/>
        <w:caps w:val="0"/>
        <w:smallCaps w:val="0"/>
        <w:strike w:val="0"/>
        <w:dstrike w:val="0"/>
        <w:noProof w:val="0"/>
        <w:snapToGrid w:val="0"/>
        <w:vanish w:val="0"/>
        <w:color w:val="auto"/>
        <w:spacing w:val="0"/>
        <w:w w:val="0"/>
        <w:kern w:val="0"/>
        <w:position w:val="0"/>
        <w:sz w:val="32"/>
        <w:szCs w:val="28"/>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1.%2.%3"/>
      <w:lvlJc w:val="left"/>
      <w:pPr>
        <w:ind w:left="0" w:firstLine="0"/>
      </w:pPr>
      <w:rPr>
        <w:rFonts w:ascii="Arial" w:eastAsia="方正小标宋_GBK" w:hAnsi="Arial" w:hint="default"/>
        <w:b w:val="0"/>
        <w:i w:val="0"/>
        <w:sz w:val="28"/>
        <w:szCs w:val="24"/>
      </w:rPr>
    </w:lvl>
    <w:lvl w:ilvl="3">
      <w:start w:val="1"/>
      <w:numFmt w:val="decimal"/>
      <w:suff w:val="space"/>
      <w:lvlText w:val="%1.%2.%3.%4"/>
      <w:lvlJc w:val="left"/>
      <w:pPr>
        <w:ind w:left="0" w:firstLine="0"/>
      </w:pPr>
      <w:rPr>
        <w:rFonts w:ascii="Arial" w:eastAsia="宋体" w:hAnsi="Arial" w:hint="default"/>
        <w:b w:val="0"/>
        <w:i w:val="0"/>
        <w:sz w:val="28"/>
      </w:rPr>
    </w:lvl>
    <w:lvl w:ilvl="4">
      <w:start w:val="1"/>
      <w:numFmt w:val="decimal"/>
      <w:suff w:val="nothing"/>
      <w:lvlText w:val="%5）"/>
      <w:lvlJc w:val="left"/>
      <w:pPr>
        <w:ind w:left="851" w:firstLine="0"/>
      </w:pPr>
      <w:rPr>
        <w:rFonts w:ascii="Arial" w:eastAsia="楷体_GB2312" w:hAnsi="Arial" w:hint="default"/>
        <w:b w:val="0"/>
        <w:i w:val="0"/>
        <w:sz w:val="28"/>
      </w:rPr>
    </w:lvl>
    <w:lvl w:ilvl="5">
      <w:start w:val="1"/>
      <w:numFmt w:val="decimal"/>
      <w:suff w:val="nothing"/>
      <w:lvlText w:val="（%6）"/>
      <w:lvlJc w:val="left"/>
      <w:pPr>
        <w:ind w:left="0" w:firstLine="0"/>
      </w:pPr>
      <w:rPr>
        <w:rFonts w:ascii="Arial" w:eastAsia="仿宋_GB2312" w:hAnsi="Arial" w:hint="default"/>
        <w:b w:val="0"/>
        <w:i w:val="0"/>
        <w:sz w:val="28"/>
      </w:rPr>
    </w:lvl>
    <w:lvl w:ilvl="6">
      <w:start w:val="1"/>
      <w:numFmt w:val="upperLetter"/>
      <w:suff w:val="nothing"/>
      <w:lvlText w:val="%7）"/>
      <w:lvlJc w:val="left"/>
      <w:pPr>
        <w:ind w:left="0" w:firstLine="0"/>
      </w:pPr>
      <w:rPr>
        <w:rFonts w:hint="default"/>
      </w:rPr>
    </w:lvl>
    <w:lvl w:ilvl="7">
      <w:start w:val="1"/>
      <w:numFmt w:val="decimal"/>
      <w:lvlRestart w:val="2"/>
      <w:suff w:val="nothing"/>
      <w:lvlText w:val="图 %1.%2-%8 "/>
      <w:lvlJc w:val="left"/>
      <w:pPr>
        <w:ind w:left="0" w:firstLine="0"/>
      </w:pPr>
      <w:rPr>
        <w:rFonts w:ascii="黑体" w:eastAsia="黑体" w:hint="eastAsia"/>
        <w:b w:val="0"/>
        <w:i w:val="0"/>
        <w:sz w:val="24"/>
      </w:rPr>
    </w:lvl>
    <w:lvl w:ilvl="8">
      <w:start w:val="1"/>
      <w:numFmt w:val="decimal"/>
      <w:lvlRestart w:val="2"/>
      <w:suff w:val="nothing"/>
      <w:lvlText w:val="表 %1.%2-%9 "/>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329C4460"/>
    <w:multiLevelType w:val="hybridMultilevel"/>
    <w:tmpl w:val="6568B6BE"/>
    <w:lvl w:ilvl="0" w:tplc="ACBADDC4">
      <w:start w:val="1"/>
      <w:numFmt w:val="decimal"/>
      <w:lvlText w:val="%1、"/>
      <w:lvlJc w:val="left"/>
      <w:pPr>
        <w:ind w:left="857" w:hanging="375"/>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8" w15:restartNumberingAfterBreak="0">
    <w:nsid w:val="366A4108"/>
    <w:multiLevelType w:val="multilevel"/>
    <w:tmpl w:val="939432B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3725376E"/>
    <w:multiLevelType w:val="multilevel"/>
    <w:tmpl w:val="3725376E"/>
    <w:lvl w:ilvl="0">
      <w:start w:val="1"/>
      <w:numFmt w:val="decimal"/>
      <w:isLgl/>
      <w:suff w:val="space"/>
      <w:lvlText w:val="%1"/>
      <w:lvlJc w:val="left"/>
      <w:pPr>
        <w:ind w:left="0" w:firstLine="0"/>
      </w:pPr>
      <w:rPr>
        <w:rFonts w:ascii="Times New Roman" w:eastAsia="黑体" w:hAnsi="Times New Roman" w:cs="Times New Roman" w:hint="eastAsia"/>
        <w:b w:val="0"/>
        <w:i w:val="0"/>
        <w:color w:val="auto"/>
        <w:sz w:val="30"/>
      </w:rPr>
    </w:lvl>
    <w:lvl w:ilvl="1">
      <w:start w:val="1"/>
      <w:numFmt w:val="decimal"/>
      <w:isLgl/>
      <w:suff w:val="space"/>
      <w:lvlText w:val="%1.%2"/>
      <w:lvlJc w:val="left"/>
      <w:rPr>
        <w:rFonts w:ascii="Times New Roman" w:hAnsi="Times New Roman" w:hint="eastAsia"/>
        <w:b w:val="0"/>
        <w:bCs w:val="0"/>
        <w:i w:val="0"/>
        <w:iCs w:val="0"/>
        <w:caps w:val="0"/>
        <w:smallCaps w:val="0"/>
        <w:strike w:val="0"/>
        <w:dstrike w:val="0"/>
        <w:vanish w:val="0"/>
        <w:color w:val="000000"/>
        <w:spacing w:val="0"/>
        <w:position w:val="0"/>
        <w:sz w:val="28"/>
        <w:u w:val="none"/>
        <w:vertAlign w:val="baseline"/>
      </w:rPr>
    </w:lvl>
    <w:lvl w:ilvl="2">
      <w:start w:val="1"/>
      <w:numFmt w:val="decimal"/>
      <w:isLgl/>
      <w:suff w:val="space"/>
      <w:lvlText w:val="%1.%2.%3"/>
      <w:lvlJc w:val="left"/>
      <w:rPr>
        <w:rFonts w:ascii="Times New Roman" w:hAnsi="Times New Roman"/>
        <w:b w:val="0"/>
        <w:bCs w:val="0"/>
        <w:i w:val="0"/>
        <w:iCs w:val="0"/>
        <w:caps w:val="0"/>
        <w:smallCaps w:val="0"/>
        <w:strike w:val="0"/>
        <w:dstrike w:val="0"/>
        <w:vanish w:val="0"/>
        <w:spacing w:val="0"/>
        <w:position w:val="0"/>
        <w:u w:val="none"/>
        <w:vertAlign w:val="baseline"/>
        <w:lang w:bidi="zh-CN"/>
      </w:rPr>
    </w:lvl>
    <w:lvl w:ilvl="3">
      <w:start w:val="1"/>
      <w:numFmt w:val="decimal"/>
      <w:isLgl/>
      <w:suff w:val="space"/>
      <w:lvlText w:val="%1.%2.%3.%4"/>
      <w:lvlJc w:val="left"/>
      <w:rPr>
        <w:rFonts w:ascii="Times New Roman" w:hAnsi="Times New Roman"/>
        <w:b w:val="0"/>
        <w:bCs w:val="0"/>
        <w:i w:val="0"/>
        <w:iCs w:val="0"/>
        <w:caps w:val="0"/>
        <w:smallCaps w:val="0"/>
        <w:strike w:val="0"/>
        <w:dstrike w:val="0"/>
        <w:vanish w:val="0"/>
        <w:spacing w:val="0"/>
        <w:position w:val="0"/>
        <w:u w:val="none"/>
        <w:vertAlign w:val="baseline"/>
        <w:lang w:bidi="zh-CN"/>
      </w:rPr>
    </w:lvl>
    <w:lvl w:ilvl="4">
      <w:start w:val="1"/>
      <w:numFmt w:val="decimal"/>
      <w:lvlRestart w:val="2"/>
      <w:pStyle w:val="a"/>
      <w:suff w:val="space"/>
      <w:lvlText w:val="表%1.%2-%5    "/>
      <w:lvlJc w:val="left"/>
      <w:pPr>
        <w:ind w:left="141" w:firstLine="0"/>
      </w:pPr>
      <w:rPr>
        <w:rFonts w:ascii="Times New Roman" w:eastAsia="宋体" w:hAnsi="Times New Roman" w:hint="default"/>
        <w:b w:val="0"/>
        <w:i w:val="0"/>
        <w:color w:val="auto"/>
        <w:sz w:val="21"/>
        <w:lang w:val="en-US"/>
      </w:rPr>
    </w:lvl>
    <w:lvl w:ilvl="5">
      <w:start w:val="1"/>
      <w:numFmt w:val="decimal"/>
      <w:lvlRestart w:val="2"/>
      <w:pStyle w:val="a0"/>
      <w:suff w:val="space"/>
      <w:lvlText w:val="图%1.%2-%6    "/>
      <w:lvlJc w:val="center"/>
      <w:rPr>
        <w:rFonts w:ascii="Times New Roman" w:hAnsi="Times New Roman" w:hint="eastAsia"/>
        <w:b w:val="0"/>
        <w:bCs w:val="0"/>
        <w:i w:val="0"/>
        <w:iCs w:val="0"/>
        <w:caps w:val="0"/>
        <w:smallCaps w:val="0"/>
        <w:strike w:val="0"/>
        <w:dstrike w:val="0"/>
        <w:vanish w:val="0"/>
        <w:color w:val="000000"/>
        <w:spacing w:val="0"/>
        <w:position w:val="0"/>
        <w:sz w:val="24"/>
        <w:u w:val="none"/>
        <w:vertAlign w:val="baseline"/>
      </w:rPr>
    </w:lvl>
    <w:lvl w:ilvl="6">
      <w:start w:val="1"/>
      <w:numFmt w:val="none"/>
      <w:lvlRestart w:val="2"/>
      <w:isLgl/>
      <w:lvlText w:val=""/>
      <w:lvlJc w:val="left"/>
      <w:pPr>
        <w:ind w:left="0" w:firstLine="0"/>
      </w:pPr>
      <w:rPr>
        <w:rFonts w:ascii="Times New Roman" w:eastAsia="宋体" w:hAnsi="Times New Roman" w:cs="Times New Roman" w:hint="default"/>
        <w:b w:val="0"/>
        <w:i w:val="0"/>
        <w:sz w:val="21"/>
      </w:rPr>
    </w:lvl>
    <w:lvl w:ilvl="7">
      <w:start w:val="1"/>
      <w:numFmt w:val="none"/>
      <w:lvlRestart w:val="1"/>
      <w:isLgl/>
      <w:lvlText w:val=""/>
      <w:lvlJc w:val="left"/>
      <w:pPr>
        <w:ind w:left="0" w:firstLine="0"/>
      </w:pPr>
      <w:rPr>
        <w:rFonts w:ascii="Times New Roman" w:eastAsia="仿宋_GB2312" w:hAnsi="Times New Roman" w:cs="Times New Roman" w:hint="default"/>
        <w:b w:val="0"/>
        <w:i w:val="0"/>
        <w:sz w:val="24"/>
      </w:rPr>
    </w:lvl>
    <w:lvl w:ilvl="8">
      <w:start w:val="1"/>
      <w:numFmt w:val="none"/>
      <w:lvlText w:val=""/>
      <w:lvlJc w:val="left"/>
      <w:pPr>
        <w:ind w:left="0" w:firstLine="0"/>
      </w:pPr>
      <w:rPr>
        <w:rFonts w:hint="eastAsia"/>
      </w:rPr>
    </w:lvl>
  </w:abstractNum>
  <w:abstractNum w:abstractNumId="10" w15:restartNumberingAfterBreak="0">
    <w:nsid w:val="3F994EE9"/>
    <w:multiLevelType w:val="multilevel"/>
    <w:tmpl w:val="3F994EE9"/>
    <w:lvl w:ilvl="0">
      <w:start w:val="1"/>
      <w:numFmt w:val="chineseCounting"/>
      <w:suff w:val="nothing"/>
      <w:lvlText w:val="第%1章 "/>
      <w:lvlJc w:val="left"/>
      <w:pPr>
        <w:ind w:left="2551" w:hanging="425"/>
      </w:pPr>
      <w:rPr>
        <w:rFonts w:ascii="黑体" w:eastAsia="黑体" w:hAnsi="仿宋" w:cs="仿宋" w:hint="eastAsia"/>
        <w:b w:val="0"/>
        <w:bCs w:val="0"/>
        <w:sz w:val="44"/>
        <w:szCs w:val="44"/>
      </w:rPr>
    </w:lvl>
    <w:lvl w:ilvl="1">
      <w:start w:val="1"/>
      <w:numFmt w:val="decimal"/>
      <w:isLgl/>
      <w:suff w:val="space"/>
      <w:lvlText w:val="%1.%2"/>
      <w:lvlJc w:val="left"/>
      <w:pPr>
        <w:ind w:left="0" w:firstLine="0"/>
      </w:pPr>
      <w:rPr>
        <w:rFonts w:ascii="Times New Roman" w:eastAsia="仿宋_GB2312" w:hAnsi="Times New Roman" w:cs="Times New Roman" w:hint="eastAsia"/>
        <w:b/>
        <w:bCs/>
        <w:sz w:val="30"/>
        <w:szCs w:val="30"/>
      </w:rPr>
    </w:lvl>
    <w:lvl w:ilvl="2">
      <w:start w:val="1"/>
      <w:numFmt w:val="decimal"/>
      <w:isLgl/>
      <w:suff w:val="space"/>
      <w:lvlText w:val="%1.%2.%3"/>
      <w:lvlJc w:val="left"/>
      <w:pPr>
        <w:ind w:left="0" w:firstLine="0"/>
      </w:pPr>
      <w:rPr>
        <w:rFonts w:ascii="Times New Roman" w:eastAsia="仿宋_GB2312" w:hAnsi="Times New Roman" w:cs="Times New Roman" w:hint="eastAsia"/>
        <w:b/>
        <w:bCs/>
        <w:sz w:val="30"/>
        <w:szCs w:val="30"/>
      </w:rPr>
    </w:lvl>
    <w:lvl w:ilvl="3">
      <w:start w:val="1"/>
      <w:numFmt w:val="decimal"/>
      <w:isLgl/>
      <w:suff w:val="space"/>
      <w:lvlText w:val="%1.%2.%3.%4"/>
      <w:lvlJc w:val="left"/>
      <w:pPr>
        <w:ind w:left="0" w:firstLine="0"/>
      </w:pPr>
      <w:rPr>
        <w:rFonts w:ascii="Times New Roman" w:eastAsia="仿宋" w:hAnsi="Times New Roman" w:cs="Times New Roman" w:hint="default"/>
        <w:b/>
        <w:bCs/>
        <w:sz w:val="28"/>
        <w:szCs w:val="28"/>
      </w:rPr>
    </w:lvl>
    <w:lvl w:ilvl="4">
      <w:start w:val="1"/>
      <w:numFmt w:val="decimal"/>
      <w:isLgl/>
      <w:lvlText w:val="%1.%2.%3.%4.%5."/>
      <w:lvlJc w:val="left"/>
      <w:pPr>
        <w:ind w:left="991" w:hanging="991"/>
      </w:pPr>
      <w:rPr>
        <w:rFonts w:hint="eastAsia"/>
      </w:rPr>
    </w:lvl>
    <w:lvl w:ilvl="5">
      <w:start w:val="1"/>
      <w:numFmt w:val="decimal"/>
      <w:isLgl/>
      <w:lvlText w:val="%1.%2.%3.%4.%5.%6."/>
      <w:lvlJc w:val="left"/>
      <w:pPr>
        <w:ind w:left="1134" w:hanging="1134"/>
      </w:pPr>
      <w:rPr>
        <w:rFonts w:hint="eastAsia"/>
      </w:rPr>
    </w:lvl>
    <w:lvl w:ilvl="6">
      <w:start w:val="1"/>
      <w:numFmt w:val="decimal"/>
      <w:isLgl/>
      <w:lvlText w:val="%1.%2.%3.%4.%5.%6.%7."/>
      <w:lvlJc w:val="left"/>
      <w:pPr>
        <w:ind w:left="1275" w:hanging="1275"/>
      </w:pPr>
      <w:rPr>
        <w:rFonts w:hint="eastAsia"/>
      </w:rPr>
    </w:lvl>
    <w:lvl w:ilvl="7">
      <w:start w:val="1"/>
      <w:numFmt w:val="decimal"/>
      <w:isLgl/>
      <w:lvlText w:val="%1.%2.%3.%4.%5.%6.%7.%8."/>
      <w:lvlJc w:val="left"/>
      <w:pPr>
        <w:ind w:left="1418" w:hanging="1418"/>
      </w:pPr>
      <w:rPr>
        <w:rFonts w:hint="eastAsia"/>
      </w:rPr>
    </w:lvl>
    <w:lvl w:ilvl="8">
      <w:start w:val="1"/>
      <w:numFmt w:val="decimal"/>
      <w:isLgl/>
      <w:lvlText w:val="%1.%2.%3.%4.%5.%6.%7.%8.%9."/>
      <w:lvlJc w:val="left"/>
      <w:pPr>
        <w:ind w:left="1558" w:hanging="1558"/>
      </w:pPr>
      <w:rPr>
        <w:rFonts w:hint="eastAsia"/>
      </w:rPr>
    </w:lvl>
  </w:abstractNum>
  <w:abstractNum w:abstractNumId="11" w15:restartNumberingAfterBreak="0">
    <w:nsid w:val="51B005E8"/>
    <w:multiLevelType w:val="multilevel"/>
    <w:tmpl w:val="1506CAF2"/>
    <w:lvl w:ilvl="0">
      <w:start w:val="1"/>
      <w:numFmt w:val="decimal"/>
      <w:suff w:val="space"/>
      <w:lvlText w:val="%1"/>
      <w:lvlJc w:val="left"/>
      <w:pPr>
        <w:ind w:left="0" w:firstLine="0"/>
      </w:pPr>
      <w:rPr>
        <w:rFonts w:ascii="Arial" w:eastAsia="黑体" w:hAnsi="Arial" w:hint="default"/>
        <w:b w:val="0"/>
        <w:i w:val="0"/>
        <w:sz w:val="36"/>
        <w:szCs w:val="32"/>
      </w:rPr>
    </w:lvl>
    <w:lvl w:ilvl="1">
      <w:start w:val="1"/>
      <w:numFmt w:val="decimal"/>
      <w:suff w:val="space"/>
      <w:lvlText w:val="%1.%2"/>
      <w:lvlJc w:val="left"/>
      <w:pPr>
        <w:ind w:left="0" w:firstLine="0"/>
      </w:pPr>
      <w:rPr>
        <w:rFonts w:ascii="Arial" w:eastAsia="黑体" w:hAnsi="Arial" w:hint="default"/>
        <w:b w:val="0"/>
        <w:i w:val="0"/>
        <w:color w:val="auto"/>
        <w:sz w:val="32"/>
        <w:szCs w:val="28"/>
        <w:u w:val="none"/>
      </w:rPr>
    </w:lvl>
    <w:lvl w:ilvl="2">
      <w:start w:val="1"/>
      <w:numFmt w:val="decimal"/>
      <w:suff w:val="space"/>
      <w:lvlText w:val="%1.%2.%3"/>
      <w:lvlJc w:val="left"/>
      <w:pPr>
        <w:ind w:left="0" w:firstLine="0"/>
      </w:pPr>
      <w:rPr>
        <w:rFonts w:ascii="Arial" w:eastAsia="方正小标宋_GBK" w:hAnsi="Arial" w:hint="default"/>
        <w:b w:val="0"/>
        <w:i w:val="0"/>
        <w:sz w:val="28"/>
        <w:szCs w:val="24"/>
      </w:rPr>
    </w:lvl>
    <w:lvl w:ilvl="3">
      <w:start w:val="1"/>
      <w:numFmt w:val="decimal"/>
      <w:suff w:val="space"/>
      <w:lvlText w:val="%1.%2.%3.%4"/>
      <w:lvlJc w:val="left"/>
      <w:pPr>
        <w:ind w:left="0" w:firstLine="0"/>
      </w:pPr>
      <w:rPr>
        <w:rFonts w:ascii="Arial" w:eastAsia="宋体" w:hAnsi="Arial" w:hint="default"/>
        <w:b w:val="0"/>
        <w:i w:val="0"/>
        <w:sz w:val="28"/>
      </w:rPr>
    </w:lvl>
    <w:lvl w:ilvl="4">
      <w:start w:val="1"/>
      <w:numFmt w:val="decimal"/>
      <w:suff w:val="nothing"/>
      <w:lvlText w:val="%5）"/>
      <w:lvlJc w:val="left"/>
      <w:pPr>
        <w:ind w:left="851" w:firstLine="0"/>
      </w:pPr>
      <w:rPr>
        <w:rFonts w:ascii="Arial" w:eastAsia="楷体_GB2312" w:hAnsi="Arial" w:hint="default"/>
        <w:b w:val="0"/>
        <w:i w:val="0"/>
        <w:sz w:val="28"/>
      </w:rPr>
    </w:lvl>
    <w:lvl w:ilvl="5">
      <w:start w:val="1"/>
      <w:numFmt w:val="decimal"/>
      <w:suff w:val="nothing"/>
      <w:lvlText w:val="（%6）"/>
      <w:lvlJc w:val="left"/>
      <w:pPr>
        <w:ind w:left="0" w:firstLine="0"/>
      </w:pPr>
      <w:rPr>
        <w:rFonts w:ascii="Arial" w:eastAsia="仿宋_GB2312" w:hAnsi="Arial" w:hint="default"/>
        <w:b w:val="0"/>
        <w:i w:val="0"/>
        <w:sz w:val="28"/>
      </w:rPr>
    </w:lvl>
    <w:lvl w:ilvl="6">
      <w:start w:val="1"/>
      <w:numFmt w:val="upperLetter"/>
      <w:suff w:val="nothing"/>
      <w:lvlText w:val="%7）"/>
      <w:lvlJc w:val="left"/>
      <w:pPr>
        <w:ind w:left="0" w:firstLine="0"/>
      </w:pPr>
      <w:rPr>
        <w:rFonts w:hint="default"/>
      </w:rPr>
    </w:lvl>
    <w:lvl w:ilvl="7">
      <w:start w:val="1"/>
      <w:numFmt w:val="decimal"/>
      <w:lvlRestart w:val="2"/>
      <w:suff w:val="nothing"/>
      <w:lvlText w:val="图 %1.%2-%8 "/>
      <w:lvlJc w:val="left"/>
      <w:pPr>
        <w:ind w:left="0" w:firstLine="0"/>
      </w:pPr>
      <w:rPr>
        <w:rFonts w:ascii="黑体" w:eastAsia="黑体" w:hint="eastAsia"/>
        <w:b w:val="0"/>
        <w:i w:val="0"/>
        <w:sz w:val="24"/>
      </w:rPr>
    </w:lvl>
    <w:lvl w:ilvl="8">
      <w:start w:val="1"/>
      <w:numFmt w:val="decimal"/>
      <w:lvlRestart w:val="2"/>
      <w:suff w:val="nothing"/>
      <w:lvlText w:val="表 %1.%2-%9 "/>
      <w:lvlJc w:val="left"/>
      <w:rPr>
        <w:rFonts w:ascii="黑体" w:eastAsia="黑体" w:hAnsi="黑体" w:cs="Times New Roman" w:hint="eastAsia"/>
        <w:b w:val="0"/>
        <w:bCs w:val="0"/>
        <w:i w:val="0"/>
        <w:iCs w:val="0"/>
        <w:caps w:val="0"/>
        <w:smallCaps w:val="0"/>
        <w:strike w:val="0"/>
        <w:dstrike w:val="0"/>
        <w:noProof w:val="0"/>
        <w:snapToGrid w:val="0"/>
        <w:vanish w:val="0"/>
        <w:color w:val="000000"/>
        <w:spacing w:val="0"/>
        <w:w w:val="0"/>
        <w:kern w:val="0"/>
        <w:position w:val="0"/>
        <w:sz w:val="24"/>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12" w15:restartNumberingAfterBreak="0">
    <w:nsid w:val="55137B7E"/>
    <w:multiLevelType w:val="multilevel"/>
    <w:tmpl w:val="D214C04E"/>
    <w:lvl w:ilvl="0">
      <w:start w:val="1"/>
      <w:numFmt w:val="decimal"/>
      <w:lvlText w:val="%1"/>
      <w:lvlJc w:val="left"/>
      <w:pPr>
        <w:ind w:left="432" w:hanging="432"/>
      </w:pPr>
      <w:rPr>
        <w:rFonts w:hint="default"/>
        <w:b/>
        <w:i w:val="0"/>
        <w:sz w:val="36"/>
        <w:szCs w:val="32"/>
      </w:rPr>
    </w:lvl>
    <w:lvl w:ilvl="1">
      <w:start w:val="1"/>
      <w:numFmt w:val="decimal"/>
      <w:lvlText w:val="%1.%2"/>
      <w:lvlJc w:val="left"/>
      <w:rPr>
        <w:rFonts w:ascii="Times New Roman" w:hAnsi="Times New Roman" w:cs="Times New Roman" w:hint="default"/>
        <w:b w:val="0"/>
        <w:bCs w:val="0"/>
        <w:i w:val="0"/>
        <w:iCs w:val="0"/>
        <w:caps w:val="0"/>
        <w:smallCaps w:val="0"/>
        <w:strike w:val="0"/>
        <w:dstrike w:val="0"/>
        <w:noProof w:val="0"/>
        <w:snapToGrid w:val="0"/>
        <w:vanish w:val="0"/>
        <w:color w:val="auto"/>
        <w:spacing w:val="0"/>
        <w:w w:val="0"/>
        <w:kern w:val="0"/>
        <w:position w:val="0"/>
        <w:sz w:val="32"/>
        <w:szCs w:val="28"/>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8"/>
        <w:szCs w:val="24"/>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rFonts w:hint="default"/>
        <w:b w:val="0"/>
        <w:i w:val="0"/>
        <w:sz w:val="28"/>
      </w:rPr>
    </w:lvl>
    <w:lvl w:ilvl="4">
      <w:start w:val="1"/>
      <w:numFmt w:val="decimal"/>
      <w:lvlText w:val="%1.%2.%3.%4.%5"/>
      <w:lvlJc w:val="left"/>
      <w:pPr>
        <w:ind w:left="1008" w:hanging="1008"/>
      </w:pPr>
      <w:rPr>
        <w:rFonts w:hint="default"/>
        <w:b w:val="0"/>
        <w:i w:val="0"/>
        <w:sz w:val="28"/>
      </w:rPr>
    </w:lvl>
    <w:lvl w:ilvl="5">
      <w:start w:val="1"/>
      <w:numFmt w:val="decimal"/>
      <w:lvlText w:val="%1.%2.%3.%4.%5.%6"/>
      <w:lvlJc w:val="left"/>
      <w:pPr>
        <w:ind w:left="1152" w:hanging="1152"/>
      </w:pPr>
      <w:rPr>
        <w:rFonts w:hint="default"/>
        <w:b w:val="0"/>
        <w:i w:val="0"/>
        <w:sz w:val="28"/>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eastAsia"/>
        <w:b w:val="0"/>
        <w:i w:val="0"/>
        <w:sz w:val="24"/>
      </w:rPr>
    </w:lvl>
    <w:lvl w:ilvl="8">
      <w:start w:val="1"/>
      <w:numFmt w:val="decimal"/>
      <w:lvlText w:val="%1.%2.%3.%4.%5.%6.%7.%8.%9"/>
      <w:lvlJc w:val="left"/>
      <w:pPr>
        <w:ind w:left="1584" w:hanging="1584"/>
      </w:pPr>
      <w:rPr>
        <w:rFonts w:hint="eastAsia"/>
        <w:b/>
        <w:i w:val="0"/>
        <w:sz w:val="24"/>
      </w:rPr>
    </w:lvl>
  </w:abstractNum>
  <w:abstractNum w:abstractNumId="13" w15:restartNumberingAfterBreak="0">
    <w:nsid w:val="55AB4A23"/>
    <w:multiLevelType w:val="multilevel"/>
    <w:tmpl w:val="14382F1A"/>
    <w:lvl w:ilvl="0">
      <w:start w:val="1"/>
      <w:numFmt w:val="decimal"/>
      <w:pStyle w:val="1"/>
      <w:suff w:val="space"/>
      <w:lvlText w:val="%1"/>
      <w:lvlJc w:val="left"/>
      <w:pPr>
        <w:ind w:left="0" w:firstLine="0"/>
      </w:pPr>
      <w:rPr>
        <w:rFonts w:hint="default"/>
        <w:b w:val="0"/>
        <w:bCs w:val="0"/>
        <w:i w:val="0"/>
        <w:sz w:val="44"/>
        <w:szCs w:val="44"/>
      </w:rPr>
    </w:lvl>
    <w:lvl w:ilvl="1">
      <w:start w:val="1"/>
      <w:numFmt w:val="decimal"/>
      <w:pStyle w:val="2"/>
      <w:suff w:val="space"/>
      <w:lvlText w:val="%1.%2"/>
      <w:lvlJc w:val="left"/>
      <w:pPr>
        <w:ind w:left="0" w:firstLine="0"/>
      </w:pPr>
      <w:rPr>
        <w:rFonts w:hint="default"/>
        <w:b w:val="0"/>
        <w:bCs w:val="0"/>
        <w:i w:val="0"/>
        <w:color w:val="auto"/>
        <w:sz w:val="32"/>
        <w:szCs w:val="28"/>
        <w:u w:val="none"/>
      </w:rPr>
    </w:lvl>
    <w:lvl w:ilvl="2">
      <w:start w:val="1"/>
      <w:numFmt w:val="decimal"/>
      <w:pStyle w:val="3"/>
      <w:suff w:val="space"/>
      <w:lvlText w:val="%1.%2.%3"/>
      <w:lvlJc w:val="left"/>
      <w:pPr>
        <w:ind w:left="2551" w:firstLine="0"/>
      </w:pPr>
      <w:rPr>
        <w:rFonts w:hint="default"/>
        <w:b w:val="0"/>
        <w:bCs w:val="0"/>
        <w:i w:val="0"/>
        <w:sz w:val="28"/>
        <w:szCs w:val="24"/>
      </w:rPr>
    </w:lvl>
    <w:lvl w:ilvl="3">
      <w:start w:val="1"/>
      <w:numFmt w:val="decimal"/>
      <w:pStyle w:val="4"/>
      <w:lvlText w:val="%1.%2.%3.%4"/>
      <w:lvlJc w:val="left"/>
      <w:pPr>
        <w:ind w:left="0" w:firstLine="0"/>
      </w:pPr>
      <w:rPr>
        <w:rFonts w:hint="default"/>
        <w:b w:val="0"/>
        <w:i w:val="0"/>
        <w:sz w:val="28"/>
      </w:rPr>
    </w:lvl>
    <w:lvl w:ilvl="4">
      <w:start w:val="1"/>
      <w:numFmt w:val="decimal"/>
      <w:pStyle w:val="5"/>
      <w:lvlText w:val="%1.%2.%3.%4.%5"/>
      <w:lvlJc w:val="left"/>
      <w:pPr>
        <w:ind w:left="0" w:firstLine="0"/>
      </w:pPr>
      <w:rPr>
        <w:rFonts w:hint="default"/>
        <w:b w:val="0"/>
        <w:i w:val="0"/>
        <w:sz w:val="28"/>
      </w:rPr>
    </w:lvl>
    <w:lvl w:ilvl="5">
      <w:start w:val="1"/>
      <w:numFmt w:val="decimal"/>
      <w:pStyle w:val="6"/>
      <w:lvlText w:val="%1.%2.%3.%4.%5.%6"/>
      <w:lvlJc w:val="left"/>
      <w:pPr>
        <w:ind w:left="0" w:firstLine="0"/>
      </w:pPr>
      <w:rPr>
        <w:rFonts w:hint="default"/>
        <w:b w:val="0"/>
        <w:i w:val="0"/>
        <w:sz w:val="28"/>
      </w:rPr>
    </w:lvl>
    <w:lvl w:ilvl="6">
      <w:start w:val="1"/>
      <w:numFmt w:val="decimal"/>
      <w:pStyle w:val="7"/>
      <w:lvlText w:val="%1.%2.%3.%4.%5.%6.%7"/>
      <w:lvlJc w:val="left"/>
      <w:pPr>
        <w:ind w:left="0" w:firstLine="0"/>
      </w:pPr>
      <w:rPr>
        <w:rFonts w:hint="default"/>
      </w:rPr>
    </w:lvl>
    <w:lvl w:ilvl="7">
      <w:start w:val="1"/>
      <w:numFmt w:val="decimal"/>
      <w:pStyle w:val="8"/>
      <w:lvlText w:val="%1.%2.%3.%4.%5.%6.%7.%8"/>
      <w:lvlJc w:val="left"/>
      <w:pPr>
        <w:ind w:left="0" w:firstLine="0"/>
      </w:pPr>
      <w:rPr>
        <w:rFonts w:hint="eastAsia"/>
        <w:b w:val="0"/>
        <w:i w:val="0"/>
        <w:sz w:val="24"/>
      </w:rPr>
    </w:lvl>
    <w:lvl w:ilvl="8">
      <w:start w:val="1"/>
      <w:numFmt w:val="decimal"/>
      <w:pStyle w:val="9"/>
      <w:lvlText w:val="%1.%2.%3.%4.%5.%6.%7.%8.%9"/>
      <w:lvlJc w:val="left"/>
      <w:rPr>
        <w:rFonts w:ascii="Times New Roman" w:hAnsi="Times New Roman" w:cs="Times New Roman" w:hint="eastAsia"/>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5BF33C3B"/>
    <w:multiLevelType w:val="multilevel"/>
    <w:tmpl w:val="BE8C7CD0"/>
    <w:lvl w:ilvl="0">
      <w:start w:val="1"/>
      <w:numFmt w:val="decimal"/>
      <w:suff w:val="space"/>
      <w:lvlText w:val="%1"/>
      <w:lvlJc w:val="left"/>
      <w:pPr>
        <w:ind w:left="0" w:firstLine="0"/>
      </w:pPr>
      <w:rPr>
        <w:rFonts w:ascii="Arial" w:eastAsia="黑体" w:hAnsi="Arial" w:hint="default"/>
        <w:b w:val="0"/>
        <w:i w:val="0"/>
        <w:sz w:val="36"/>
        <w:szCs w:val="32"/>
      </w:rPr>
    </w:lvl>
    <w:lvl w:ilvl="1">
      <w:start w:val="1"/>
      <w:numFmt w:val="decimal"/>
      <w:suff w:val="space"/>
      <w:lvlText w:val="%1.%2"/>
      <w:lvlJc w:val="left"/>
      <w:rPr>
        <w:rFonts w:ascii="Times New Roman" w:eastAsia="仿宋" w:hAnsi="Times New Roman" w:cs="Times New Roman" w:hint="default"/>
        <w:b/>
        <w:bCs w:val="0"/>
        <w:i w:val="0"/>
        <w:iCs w:val="0"/>
        <w:caps w:val="0"/>
        <w:smallCaps w:val="0"/>
        <w:strike w:val="0"/>
        <w:dstrike w:val="0"/>
        <w:noProof w:val="0"/>
        <w:snapToGrid w:val="0"/>
        <w:vanish w:val="0"/>
        <w:color w:val="auto"/>
        <w:spacing w:val="0"/>
        <w:w w:val="0"/>
        <w:kern w:val="0"/>
        <w:position w:val="0"/>
        <w:sz w:val="32"/>
        <w:szCs w:val="28"/>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1.%2.%3"/>
      <w:lvlJc w:val="left"/>
      <w:pPr>
        <w:ind w:left="0" w:firstLine="0"/>
      </w:pPr>
      <w:rPr>
        <w:rFonts w:ascii="Times New Roman" w:eastAsia="仿宋" w:hAnsi="Times New Roman" w:hint="default"/>
        <w:b/>
        <w:i w:val="0"/>
        <w:sz w:val="28"/>
        <w:szCs w:val="24"/>
      </w:rPr>
    </w:lvl>
    <w:lvl w:ilvl="3">
      <w:start w:val="1"/>
      <w:numFmt w:val="decimal"/>
      <w:suff w:val="space"/>
      <w:lvlText w:val="%1.%2.%3.%4"/>
      <w:lvlJc w:val="left"/>
      <w:pPr>
        <w:ind w:left="0" w:firstLine="0"/>
      </w:pPr>
      <w:rPr>
        <w:rFonts w:ascii="Arial" w:eastAsia="宋体" w:hAnsi="Arial" w:hint="default"/>
        <w:b w:val="0"/>
        <w:i w:val="0"/>
        <w:sz w:val="28"/>
      </w:rPr>
    </w:lvl>
    <w:lvl w:ilvl="4">
      <w:start w:val="1"/>
      <w:numFmt w:val="decimal"/>
      <w:suff w:val="nothing"/>
      <w:lvlText w:val="%5）"/>
      <w:lvlJc w:val="left"/>
      <w:pPr>
        <w:ind w:left="851" w:firstLine="0"/>
      </w:pPr>
      <w:rPr>
        <w:rFonts w:ascii="Arial" w:eastAsia="楷体_GB2312" w:hAnsi="Arial" w:hint="default"/>
        <w:b w:val="0"/>
        <w:i w:val="0"/>
        <w:sz w:val="28"/>
      </w:rPr>
    </w:lvl>
    <w:lvl w:ilvl="5">
      <w:start w:val="1"/>
      <w:numFmt w:val="decimal"/>
      <w:suff w:val="nothing"/>
      <w:lvlText w:val="（%6）"/>
      <w:lvlJc w:val="left"/>
      <w:pPr>
        <w:ind w:left="0" w:firstLine="0"/>
      </w:pPr>
      <w:rPr>
        <w:rFonts w:ascii="Arial" w:eastAsia="仿宋_GB2312" w:hAnsi="Arial" w:hint="default"/>
        <w:b w:val="0"/>
        <w:i w:val="0"/>
        <w:sz w:val="28"/>
      </w:rPr>
    </w:lvl>
    <w:lvl w:ilvl="6">
      <w:start w:val="1"/>
      <w:numFmt w:val="upperLetter"/>
      <w:suff w:val="nothing"/>
      <w:lvlText w:val="%7）"/>
      <w:lvlJc w:val="left"/>
      <w:pPr>
        <w:ind w:left="0" w:firstLine="0"/>
      </w:pPr>
      <w:rPr>
        <w:rFonts w:hint="default"/>
      </w:rPr>
    </w:lvl>
    <w:lvl w:ilvl="7">
      <w:start w:val="1"/>
      <w:numFmt w:val="decimal"/>
      <w:lvlRestart w:val="2"/>
      <w:suff w:val="nothing"/>
      <w:lvlText w:val="图 %1.%2-%8 "/>
      <w:lvlJc w:val="left"/>
      <w:pPr>
        <w:ind w:left="0" w:firstLine="0"/>
      </w:pPr>
      <w:rPr>
        <w:rFonts w:ascii="黑体" w:eastAsia="黑体" w:hint="eastAsia"/>
        <w:b w:val="0"/>
        <w:i w:val="0"/>
        <w:sz w:val="24"/>
      </w:rPr>
    </w:lvl>
    <w:lvl w:ilvl="8">
      <w:start w:val="1"/>
      <w:numFmt w:val="decimal"/>
      <w:lvlRestart w:val="2"/>
      <w:suff w:val="nothing"/>
      <w:lvlText w:val="表 %1.%2-%9 "/>
      <w:lvlJc w:val="left"/>
      <w:pPr>
        <w:ind w:left="0" w:firstLine="0"/>
      </w:pPr>
      <w:rPr>
        <w:rFonts w:ascii="Times New Roman" w:eastAsia="仿宋" w:hAnsi="Times New Roman" w:hint="eastAsia"/>
        <w:b/>
        <w:i w:val="0"/>
        <w:sz w:val="24"/>
      </w:rPr>
    </w:lvl>
  </w:abstractNum>
  <w:abstractNum w:abstractNumId="15" w15:restartNumberingAfterBreak="0">
    <w:nsid w:val="69192BA6"/>
    <w:multiLevelType w:val="multilevel"/>
    <w:tmpl w:val="69192BA6"/>
    <w:lvl w:ilvl="0">
      <w:start w:val="1"/>
      <w:numFmt w:val="decimal"/>
      <w:pStyle w:val="a1"/>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741B7893"/>
    <w:multiLevelType w:val="multilevel"/>
    <w:tmpl w:val="2336378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7DE46367"/>
    <w:multiLevelType w:val="multilevel"/>
    <w:tmpl w:val="DB48D21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1256862677">
    <w:abstractNumId w:val="12"/>
  </w:num>
  <w:num w:numId="2" w16cid:durableId="13949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66755311">
    <w:abstractNumId w:val="1"/>
  </w:num>
  <w:num w:numId="4" w16cid:durableId="1291593297">
    <w:abstractNumId w:val="2"/>
  </w:num>
  <w:num w:numId="5" w16cid:durableId="1472668477">
    <w:abstractNumId w:val="5"/>
  </w:num>
  <w:num w:numId="6" w16cid:durableId="1243954832">
    <w:abstractNumId w:val="16"/>
  </w:num>
  <w:num w:numId="7" w16cid:durableId="2041272106">
    <w:abstractNumId w:val="8"/>
  </w:num>
  <w:num w:numId="8" w16cid:durableId="932130816">
    <w:abstractNumId w:val="17"/>
  </w:num>
  <w:num w:numId="9" w16cid:durableId="1723754024">
    <w:abstractNumId w:val="14"/>
  </w:num>
  <w:num w:numId="10" w16cid:durableId="1242176259">
    <w:abstractNumId w:val="11"/>
  </w:num>
  <w:num w:numId="11" w16cid:durableId="1447505086">
    <w:abstractNumId w:val="6"/>
  </w:num>
  <w:num w:numId="12" w16cid:durableId="1209033100">
    <w:abstractNumId w:val="13"/>
  </w:num>
  <w:num w:numId="13" w16cid:durableId="842621803">
    <w:abstractNumId w:val="13"/>
  </w:num>
  <w:num w:numId="14" w16cid:durableId="914975769">
    <w:abstractNumId w:val="13"/>
  </w:num>
  <w:num w:numId="15" w16cid:durableId="1063990296">
    <w:abstractNumId w:val="4"/>
  </w:num>
  <w:num w:numId="16" w16cid:durableId="375551359">
    <w:abstractNumId w:val="7"/>
  </w:num>
  <w:num w:numId="17" w16cid:durableId="662855226">
    <w:abstractNumId w:val="3"/>
  </w:num>
  <w:num w:numId="18" w16cid:durableId="1507669588">
    <w:abstractNumId w:val="13"/>
  </w:num>
  <w:num w:numId="19" w16cid:durableId="20370792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482510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4731308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25400916">
    <w:abstractNumId w:val="13"/>
  </w:num>
  <w:num w:numId="23" w16cid:durableId="401411764">
    <w:abstractNumId w:val="13"/>
  </w:num>
  <w:num w:numId="24" w16cid:durableId="88162310">
    <w:abstractNumId w:val="10"/>
  </w:num>
  <w:num w:numId="25" w16cid:durableId="1762530935">
    <w:abstractNumId w:val="0"/>
  </w:num>
  <w:num w:numId="26" w16cid:durableId="237785038">
    <w:abstractNumId w:val="9"/>
  </w:num>
  <w:num w:numId="27" w16cid:durableId="1739210948">
    <w:abstractNumId w:val="15"/>
  </w:num>
  <w:num w:numId="28" w16cid:durableId="1016929574">
    <w:abstractNumId w:val="13"/>
  </w:num>
  <w:num w:numId="29" w16cid:durableId="1941445889">
    <w:abstractNumId w:val="13"/>
  </w:num>
  <w:num w:numId="30" w16cid:durableId="1371029076">
    <w:abstractNumId w:val="13"/>
  </w:num>
  <w:num w:numId="31" w16cid:durableId="977957158">
    <w:abstractNumId w:val="13"/>
  </w:num>
  <w:num w:numId="32" w16cid:durableId="43452291">
    <w:abstractNumId w:val="13"/>
  </w:num>
  <w:num w:numId="33" w16cid:durableId="346560721">
    <w:abstractNumId w:val="13"/>
  </w:num>
  <w:num w:numId="34" w16cid:durableId="102139284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7886730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proofState w:spelling="clean" w:grammar="clean"/>
  <w:defaultTabStop w:val="420"/>
  <w:drawingGridHorizontalSpacing w:val="120"/>
  <w:drawingGridVerticalSpacing w:val="163"/>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5DDA"/>
    <w:rsid w:val="00002995"/>
    <w:rsid w:val="00002FE9"/>
    <w:rsid w:val="00006CD9"/>
    <w:rsid w:val="00007532"/>
    <w:rsid w:val="00010504"/>
    <w:rsid w:val="00011817"/>
    <w:rsid w:val="00013BD3"/>
    <w:rsid w:val="00014BA0"/>
    <w:rsid w:val="00016F1E"/>
    <w:rsid w:val="000174D1"/>
    <w:rsid w:val="0002253E"/>
    <w:rsid w:val="000311E8"/>
    <w:rsid w:val="00031CFB"/>
    <w:rsid w:val="00032C32"/>
    <w:rsid w:val="00035531"/>
    <w:rsid w:val="00035C5E"/>
    <w:rsid w:val="00036B47"/>
    <w:rsid w:val="0004027A"/>
    <w:rsid w:val="00040D34"/>
    <w:rsid w:val="00042B10"/>
    <w:rsid w:val="00044F27"/>
    <w:rsid w:val="0004679B"/>
    <w:rsid w:val="00047264"/>
    <w:rsid w:val="00047E71"/>
    <w:rsid w:val="00047E96"/>
    <w:rsid w:val="0005013E"/>
    <w:rsid w:val="00051153"/>
    <w:rsid w:val="00053176"/>
    <w:rsid w:val="00053BBC"/>
    <w:rsid w:val="00056559"/>
    <w:rsid w:val="000569BE"/>
    <w:rsid w:val="00056C72"/>
    <w:rsid w:val="00057982"/>
    <w:rsid w:val="00064684"/>
    <w:rsid w:val="00064742"/>
    <w:rsid w:val="0006606F"/>
    <w:rsid w:val="000663B1"/>
    <w:rsid w:val="00067068"/>
    <w:rsid w:val="0007116E"/>
    <w:rsid w:val="00071C5D"/>
    <w:rsid w:val="000743F7"/>
    <w:rsid w:val="00074693"/>
    <w:rsid w:val="00080542"/>
    <w:rsid w:val="00081192"/>
    <w:rsid w:val="0008119B"/>
    <w:rsid w:val="00081957"/>
    <w:rsid w:val="000832DD"/>
    <w:rsid w:val="00083602"/>
    <w:rsid w:val="00085E50"/>
    <w:rsid w:val="000863C6"/>
    <w:rsid w:val="00087B18"/>
    <w:rsid w:val="0009024B"/>
    <w:rsid w:val="000908C2"/>
    <w:rsid w:val="00090B7E"/>
    <w:rsid w:val="0009216B"/>
    <w:rsid w:val="0009496A"/>
    <w:rsid w:val="000955C0"/>
    <w:rsid w:val="000970C5"/>
    <w:rsid w:val="00097B89"/>
    <w:rsid w:val="000A1B07"/>
    <w:rsid w:val="000A4E5C"/>
    <w:rsid w:val="000A6722"/>
    <w:rsid w:val="000B042C"/>
    <w:rsid w:val="000B318C"/>
    <w:rsid w:val="000B6775"/>
    <w:rsid w:val="000B6E05"/>
    <w:rsid w:val="000C00AA"/>
    <w:rsid w:val="000C1148"/>
    <w:rsid w:val="000C309D"/>
    <w:rsid w:val="000C3EA0"/>
    <w:rsid w:val="000C5D43"/>
    <w:rsid w:val="000C6318"/>
    <w:rsid w:val="000C6B71"/>
    <w:rsid w:val="000C789B"/>
    <w:rsid w:val="000D2E14"/>
    <w:rsid w:val="000D3CD3"/>
    <w:rsid w:val="000D405E"/>
    <w:rsid w:val="000D5018"/>
    <w:rsid w:val="000D7317"/>
    <w:rsid w:val="000E02DE"/>
    <w:rsid w:val="000E165B"/>
    <w:rsid w:val="000E1F1D"/>
    <w:rsid w:val="000E2BF2"/>
    <w:rsid w:val="000E2FBA"/>
    <w:rsid w:val="000E320C"/>
    <w:rsid w:val="000E6950"/>
    <w:rsid w:val="000F0609"/>
    <w:rsid w:val="000F064F"/>
    <w:rsid w:val="000F11D0"/>
    <w:rsid w:val="000F40AA"/>
    <w:rsid w:val="000F52BD"/>
    <w:rsid w:val="000F727F"/>
    <w:rsid w:val="000F75A3"/>
    <w:rsid w:val="00100DDF"/>
    <w:rsid w:val="00101596"/>
    <w:rsid w:val="00101726"/>
    <w:rsid w:val="0010393E"/>
    <w:rsid w:val="001039B0"/>
    <w:rsid w:val="0010674D"/>
    <w:rsid w:val="00113209"/>
    <w:rsid w:val="00113C65"/>
    <w:rsid w:val="00113CD9"/>
    <w:rsid w:val="00115B2B"/>
    <w:rsid w:val="00117604"/>
    <w:rsid w:val="0012169E"/>
    <w:rsid w:val="0012337E"/>
    <w:rsid w:val="00124D39"/>
    <w:rsid w:val="00125765"/>
    <w:rsid w:val="001303FD"/>
    <w:rsid w:val="00131238"/>
    <w:rsid w:val="00135223"/>
    <w:rsid w:val="00135CA6"/>
    <w:rsid w:val="00136178"/>
    <w:rsid w:val="00137E04"/>
    <w:rsid w:val="0014028E"/>
    <w:rsid w:val="00140986"/>
    <w:rsid w:val="00140F38"/>
    <w:rsid w:val="0014139C"/>
    <w:rsid w:val="00144F21"/>
    <w:rsid w:val="001453AF"/>
    <w:rsid w:val="00145DF3"/>
    <w:rsid w:val="0014681D"/>
    <w:rsid w:val="00147D46"/>
    <w:rsid w:val="001512E4"/>
    <w:rsid w:val="0015198E"/>
    <w:rsid w:val="0015538A"/>
    <w:rsid w:val="001556F8"/>
    <w:rsid w:val="00156FCF"/>
    <w:rsid w:val="00164C9C"/>
    <w:rsid w:val="00165ECD"/>
    <w:rsid w:val="001705BE"/>
    <w:rsid w:val="00171693"/>
    <w:rsid w:val="00172843"/>
    <w:rsid w:val="0017309B"/>
    <w:rsid w:val="001734E4"/>
    <w:rsid w:val="00174653"/>
    <w:rsid w:val="0017671D"/>
    <w:rsid w:val="00177358"/>
    <w:rsid w:val="00181694"/>
    <w:rsid w:val="00185D8A"/>
    <w:rsid w:val="001860EC"/>
    <w:rsid w:val="001901B2"/>
    <w:rsid w:val="00191A3F"/>
    <w:rsid w:val="00192186"/>
    <w:rsid w:val="00192F1B"/>
    <w:rsid w:val="00193A18"/>
    <w:rsid w:val="00197F1F"/>
    <w:rsid w:val="001A0291"/>
    <w:rsid w:val="001A2AE9"/>
    <w:rsid w:val="001A3FEF"/>
    <w:rsid w:val="001A5467"/>
    <w:rsid w:val="001A6D5F"/>
    <w:rsid w:val="001A6FC4"/>
    <w:rsid w:val="001B33E0"/>
    <w:rsid w:val="001B4990"/>
    <w:rsid w:val="001B5290"/>
    <w:rsid w:val="001B5C55"/>
    <w:rsid w:val="001B6908"/>
    <w:rsid w:val="001B6BAB"/>
    <w:rsid w:val="001B6DDE"/>
    <w:rsid w:val="001C040E"/>
    <w:rsid w:val="001C2808"/>
    <w:rsid w:val="001C2BDE"/>
    <w:rsid w:val="001C32CC"/>
    <w:rsid w:val="001C3E18"/>
    <w:rsid w:val="001C638E"/>
    <w:rsid w:val="001C644B"/>
    <w:rsid w:val="001C6543"/>
    <w:rsid w:val="001C7A63"/>
    <w:rsid w:val="001C7B7F"/>
    <w:rsid w:val="001C7E8B"/>
    <w:rsid w:val="001D108A"/>
    <w:rsid w:val="001D1121"/>
    <w:rsid w:val="001D1765"/>
    <w:rsid w:val="001D51D0"/>
    <w:rsid w:val="001D53D3"/>
    <w:rsid w:val="001D6E93"/>
    <w:rsid w:val="001D790E"/>
    <w:rsid w:val="001E274C"/>
    <w:rsid w:val="001E2F70"/>
    <w:rsid w:val="001E38D9"/>
    <w:rsid w:val="001E4EA7"/>
    <w:rsid w:val="001E5A08"/>
    <w:rsid w:val="001E668E"/>
    <w:rsid w:val="001E67CF"/>
    <w:rsid w:val="001E7BAA"/>
    <w:rsid w:val="001F0138"/>
    <w:rsid w:val="001F02F3"/>
    <w:rsid w:val="001F2412"/>
    <w:rsid w:val="001F274D"/>
    <w:rsid w:val="001F322A"/>
    <w:rsid w:val="001F38C6"/>
    <w:rsid w:val="001F471C"/>
    <w:rsid w:val="001F4F78"/>
    <w:rsid w:val="001F5A4B"/>
    <w:rsid w:val="001F6320"/>
    <w:rsid w:val="001F7215"/>
    <w:rsid w:val="002012D7"/>
    <w:rsid w:val="00201A71"/>
    <w:rsid w:val="0020553D"/>
    <w:rsid w:val="002109A5"/>
    <w:rsid w:val="002110C7"/>
    <w:rsid w:val="00215DB7"/>
    <w:rsid w:val="0021631E"/>
    <w:rsid w:val="00220290"/>
    <w:rsid w:val="002205ED"/>
    <w:rsid w:val="002211CF"/>
    <w:rsid w:val="00222EB8"/>
    <w:rsid w:val="002272F7"/>
    <w:rsid w:val="00227766"/>
    <w:rsid w:val="0022787C"/>
    <w:rsid w:val="0023126A"/>
    <w:rsid w:val="002354F5"/>
    <w:rsid w:val="00235929"/>
    <w:rsid w:val="0023766A"/>
    <w:rsid w:val="00241255"/>
    <w:rsid w:val="00250DF8"/>
    <w:rsid w:val="00250F81"/>
    <w:rsid w:val="00253E30"/>
    <w:rsid w:val="00253F0A"/>
    <w:rsid w:val="0025586B"/>
    <w:rsid w:val="002558AC"/>
    <w:rsid w:val="00255B1B"/>
    <w:rsid w:val="00256961"/>
    <w:rsid w:val="00260624"/>
    <w:rsid w:val="00261EDC"/>
    <w:rsid w:val="0026210A"/>
    <w:rsid w:val="00262AFA"/>
    <w:rsid w:val="00264493"/>
    <w:rsid w:val="002650C0"/>
    <w:rsid w:val="002663CF"/>
    <w:rsid w:val="00266599"/>
    <w:rsid w:val="00266CC6"/>
    <w:rsid w:val="00267A3C"/>
    <w:rsid w:val="00270E63"/>
    <w:rsid w:val="0027238C"/>
    <w:rsid w:val="002725DF"/>
    <w:rsid w:val="00274B28"/>
    <w:rsid w:val="00275B77"/>
    <w:rsid w:val="0027616D"/>
    <w:rsid w:val="00280000"/>
    <w:rsid w:val="00280F4E"/>
    <w:rsid w:val="00282C04"/>
    <w:rsid w:val="00284B22"/>
    <w:rsid w:val="00285EAE"/>
    <w:rsid w:val="002868EE"/>
    <w:rsid w:val="00286F77"/>
    <w:rsid w:val="0029129B"/>
    <w:rsid w:val="00292EF6"/>
    <w:rsid w:val="0029348D"/>
    <w:rsid w:val="002A0DDA"/>
    <w:rsid w:val="002A264C"/>
    <w:rsid w:val="002A35EC"/>
    <w:rsid w:val="002A37C1"/>
    <w:rsid w:val="002A4489"/>
    <w:rsid w:val="002A4E1F"/>
    <w:rsid w:val="002A5922"/>
    <w:rsid w:val="002A6D72"/>
    <w:rsid w:val="002A71C7"/>
    <w:rsid w:val="002A7761"/>
    <w:rsid w:val="002B0038"/>
    <w:rsid w:val="002B022C"/>
    <w:rsid w:val="002B128C"/>
    <w:rsid w:val="002B1EE3"/>
    <w:rsid w:val="002B269F"/>
    <w:rsid w:val="002C028B"/>
    <w:rsid w:val="002C1AEE"/>
    <w:rsid w:val="002C4399"/>
    <w:rsid w:val="002C43EE"/>
    <w:rsid w:val="002C48AE"/>
    <w:rsid w:val="002D0264"/>
    <w:rsid w:val="002D207D"/>
    <w:rsid w:val="002D31CA"/>
    <w:rsid w:val="002D3FB7"/>
    <w:rsid w:val="002D4EFB"/>
    <w:rsid w:val="002D618A"/>
    <w:rsid w:val="002D7A00"/>
    <w:rsid w:val="002E5526"/>
    <w:rsid w:val="002E561A"/>
    <w:rsid w:val="002E64B8"/>
    <w:rsid w:val="002F4AF7"/>
    <w:rsid w:val="002F5410"/>
    <w:rsid w:val="00301721"/>
    <w:rsid w:val="00305899"/>
    <w:rsid w:val="00311293"/>
    <w:rsid w:val="00311CD0"/>
    <w:rsid w:val="00313404"/>
    <w:rsid w:val="0031383B"/>
    <w:rsid w:val="00314520"/>
    <w:rsid w:val="003169A9"/>
    <w:rsid w:val="003235EC"/>
    <w:rsid w:val="00323BE1"/>
    <w:rsid w:val="00323C2C"/>
    <w:rsid w:val="00325E47"/>
    <w:rsid w:val="0032685C"/>
    <w:rsid w:val="00330599"/>
    <w:rsid w:val="00330D37"/>
    <w:rsid w:val="00332116"/>
    <w:rsid w:val="00333FF8"/>
    <w:rsid w:val="00334042"/>
    <w:rsid w:val="003342C3"/>
    <w:rsid w:val="00343508"/>
    <w:rsid w:val="0034372D"/>
    <w:rsid w:val="00344E15"/>
    <w:rsid w:val="00344FB9"/>
    <w:rsid w:val="00346193"/>
    <w:rsid w:val="00350339"/>
    <w:rsid w:val="0035056D"/>
    <w:rsid w:val="003509AC"/>
    <w:rsid w:val="0035156F"/>
    <w:rsid w:val="00351CF7"/>
    <w:rsid w:val="0035314E"/>
    <w:rsid w:val="003532EC"/>
    <w:rsid w:val="00353C10"/>
    <w:rsid w:val="00353C5D"/>
    <w:rsid w:val="00354920"/>
    <w:rsid w:val="00356835"/>
    <w:rsid w:val="00357169"/>
    <w:rsid w:val="0035764F"/>
    <w:rsid w:val="00357F84"/>
    <w:rsid w:val="003667B9"/>
    <w:rsid w:val="00366C8A"/>
    <w:rsid w:val="00367028"/>
    <w:rsid w:val="00367352"/>
    <w:rsid w:val="00367C09"/>
    <w:rsid w:val="00371361"/>
    <w:rsid w:val="00371675"/>
    <w:rsid w:val="00371C05"/>
    <w:rsid w:val="003735C2"/>
    <w:rsid w:val="003767F1"/>
    <w:rsid w:val="00376ABC"/>
    <w:rsid w:val="00377C67"/>
    <w:rsid w:val="00377F10"/>
    <w:rsid w:val="00381E16"/>
    <w:rsid w:val="00382B51"/>
    <w:rsid w:val="00384DEA"/>
    <w:rsid w:val="003876C9"/>
    <w:rsid w:val="00390BD6"/>
    <w:rsid w:val="00390E54"/>
    <w:rsid w:val="00390EF3"/>
    <w:rsid w:val="00392675"/>
    <w:rsid w:val="0039275C"/>
    <w:rsid w:val="003942AC"/>
    <w:rsid w:val="00394D7F"/>
    <w:rsid w:val="00395DDA"/>
    <w:rsid w:val="003A0F36"/>
    <w:rsid w:val="003A26DA"/>
    <w:rsid w:val="003A326E"/>
    <w:rsid w:val="003A4230"/>
    <w:rsid w:val="003A42CD"/>
    <w:rsid w:val="003A4C85"/>
    <w:rsid w:val="003A4D63"/>
    <w:rsid w:val="003A6ABB"/>
    <w:rsid w:val="003B4AD3"/>
    <w:rsid w:val="003B66EE"/>
    <w:rsid w:val="003B68DA"/>
    <w:rsid w:val="003B6E7F"/>
    <w:rsid w:val="003C0FFD"/>
    <w:rsid w:val="003C4658"/>
    <w:rsid w:val="003D20C3"/>
    <w:rsid w:val="003D47F4"/>
    <w:rsid w:val="003D5063"/>
    <w:rsid w:val="003D55FF"/>
    <w:rsid w:val="003D7C94"/>
    <w:rsid w:val="003E18A1"/>
    <w:rsid w:val="003E5E07"/>
    <w:rsid w:val="003E61F2"/>
    <w:rsid w:val="003E6B53"/>
    <w:rsid w:val="003E6DF4"/>
    <w:rsid w:val="003E7714"/>
    <w:rsid w:val="003E783A"/>
    <w:rsid w:val="003F15D0"/>
    <w:rsid w:val="003F2280"/>
    <w:rsid w:val="003F34AF"/>
    <w:rsid w:val="003F3988"/>
    <w:rsid w:val="003F42E1"/>
    <w:rsid w:val="003F521E"/>
    <w:rsid w:val="003F57BE"/>
    <w:rsid w:val="003F5811"/>
    <w:rsid w:val="003F616A"/>
    <w:rsid w:val="004009FA"/>
    <w:rsid w:val="004025E8"/>
    <w:rsid w:val="00403034"/>
    <w:rsid w:val="0040304B"/>
    <w:rsid w:val="00403886"/>
    <w:rsid w:val="00405B19"/>
    <w:rsid w:val="00406F9B"/>
    <w:rsid w:val="004101A1"/>
    <w:rsid w:val="00412379"/>
    <w:rsid w:val="004134B5"/>
    <w:rsid w:val="00413A2A"/>
    <w:rsid w:val="00413E66"/>
    <w:rsid w:val="0041454A"/>
    <w:rsid w:val="00416D68"/>
    <w:rsid w:val="004202BD"/>
    <w:rsid w:val="00421A3F"/>
    <w:rsid w:val="004220D3"/>
    <w:rsid w:val="004224E2"/>
    <w:rsid w:val="00422766"/>
    <w:rsid w:val="004230EB"/>
    <w:rsid w:val="00425689"/>
    <w:rsid w:val="004258ED"/>
    <w:rsid w:val="00425BF7"/>
    <w:rsid w:val="00426E96"/>
    <w:rsid w:val="004277A9"/>
    <w:rsid w:val="0043041A"/>
    <w:rsid w:val="004306D6"/>
    <w:rsid w:val="00430741"/>
    <w:rsid w:val="00432221"/>
    <w:rsid w:val="004335E7"/>
    <w:rsid w:val="00434F63"/>
    <w:rsid w:val="00435425"/>
    <w:rsid w:val="00441A29"/>
    <w:rsid w:val="004446AC"/>
    <w:rsid w:val="00444E14"/>
    <w:rsid w:val="00444E67"/>
    <w:rsid w:val="00447D94"/>
    <w:rsid w:val="004529AC"/>
    <w:rsid w:val="00457AD4"/>
    <w:rsid w:val="00457FC9"/>
    <w:rsid w:val="004603A2"/>
    <w:rsid w:val="00461190"/>
    <w:rsid w:val="00461A21"/>
    <w:rsid w:val="00462075"/>
    <w:rsid w:val="00464905"/>
    <w:rsid w:val="00464911"/>
    <w:rsid w:val="00465380"/>
    <w:rsid w:val="00465D4D"/>
    <w:rsid w:val="00466578"/>
    <w:rsid w:val="004709DC"/>
    <w:rsid w:val="00471350"/>
    <w:rsid w:val="00477193"/>
    <w:rsid w:val="00477AA9"/>
    <w:rsid w:val="00480350"/>
    <w:rsid w:val="00480B7C"/>
    <w:rsid w:val="00480E51"/>
    <w:rsid w:val="00481B40"/>
    <w:rsid w:val="00481E31"/>
    <w:rsid w:val="004834A0"/>
    <w:rsid w:val="00484BB3"/>
    <w:rsid w:val="00486825"/>
    <w:rsid w:val="00490601"/>
    <w:rsid w:val="004908EC"/>
    <w:rsid w:val="00490CB7"/>
    <w:rsid w:val="00490DA8"/>
    <w:rsid w:val="00491D72"/>
    <w:rsid w:val="00492729"/>
    <w:rsid w:val="004955D3"/>
    <w:rsid w:val="00496F22"/>
    <w:rsid w:val="00497CE3"/>
    <w:rsid w:val="004A020B"/>
    <w:rsid w:val="004A107D"/>
    <w:rsid w:val="004A16E5"/>
    <w:rsid w:val="004A1C5A"/>
    <w:rsid w:val="004A2C12"/>
    <w:rsid w:val="004A349F"/>
    <w:rsid w:val="004A3C7E"/>
    <w:rsid w:val="004A4167"/>
    <w:rsid w:val="004A5F61"/>
    <w:rsid w:val="004A6501"/>
    <w:rsid w:val="004A7308"/>
    <w:rsid w:val="004B000A"/>
    <w:rsid w:val="004B272A"/>
    <w:rsid w:val="004B2D1F"/>
    <w:rsid w:val="004B2DFF"/>
    <w:rsid w:val="004B3A79"/>
    <w:rsid w:val="004B4FB3"/>
    <w:rsid w:val="004B6A14"/>
    <w:rsid w:val="004C1D0D"/>
    <w:rsid w:val="004C345D"/>
    <w:rsid w:val="004C3E61"/>
    <w:rsid w:val="004C540C"/>
    <w:rsid w:val="004C5EAD"/>
    <w:rsid w:val="004C6787"/>
    <w:rsid w:val="004C7AB2"/>
    <w:rsid w:val="004D0B4D"/>
    <w:rsid w:val="004D2B09"/>
    <w:rsid w:val="004D52D2"/>
    <w:rsid w:val="004D5632"/>
    <w:rsid w:val="004E0A7A"/>
    <w:rsid w:val="004E0DAD"/>
    <w:rsid w:val="004E1BC0"/>
    <w:rsid w:val="004E249F"/>
    <w:rsid w:val="004E3F29"/>
    <w:rsid w:val="004E469F"/>
    <w:rsid w:val="004E5D4F"/>
    <w:rsid w:val="004F3468"/>
    <w:rsid w:val="004F4777"/>
    <w:rsid w:val="004F602D"/>
    <w:rsid w:val="0050022F"/>
    <w:rsid w:val="0050184C"/>
    <w:rsid w:val="00503919"/>
    <w:rsid w:val="00504991"/>
    <w:rsid w:val="00504A36"/>
    <w:rsid w:val="005050F8"/>
    <w:rsid w:val="00506A1E"/>
    <w:rsid w:val="005073EE"/>
    <w:rsid w:val="005124C4"/>
    <w:rsid w:val="00512BF6"/>
    <w:rsid w:val="005136DD"/>
    <w:rsid w:val="00513DA1"/>
    <w:rsid w:val="00515096"/>
    <w:rsid w:val="005163A9"/>
    <w:rsid w:val="0051728F"/>
    <w:rsid w:val="00521D40"/>
    <w:rsid w:val="00523D15"/>
    <w:rsid w:val="005250F8"/>
    <w:rsid w:val="00525B45"/>
    <w:rsid w:val="0052618C"/>
    <w:rsid w:val="005261D0"/>
    <w:rsid w:val="00527059"/>
    <w:rsid w:val="00527AF0"/>
    <w:rsid w:val="00534141"/>
    <w:rsid w:val="0053586E"/>
    <w:rsid w:val="00535B05"/>
    <w:rsid w:val="005360AE"/>
    <w:rsid w:val="0053693F"/>
    <w:rsid w:val="00537AE8"/>
    <w:rsid w:val="00541AED"/>
    <w:rsid w:val="00541B73"/>
    <w:rsid w:val="00541E31"/>
    <w:rsid w:val="00544105"/>
    <w:rsid w:val="00544B9C"/>
    <w:rsid w:val="00544CC6"/>
    <w:rsid w:val="00550CBC"/>
    <w:rsid w:val="005536FD"/>
    <w:rsid w:val="00554555"/>
    <w:rsid w:val="005573CF"/>
    <w:rsid w:val="00560C47"/>
    <w:rsid w:val="00560F63"/>
    <w:rsid w:val="005623E7"/>
    <w:rsid w:val="00563454"/>
    <w:rsid w:val="005645F5"/>
    <w:rsid w:val="00565A1C"/>
    <w:rsid w:val="005666EF"/>
    <w:rsid w:val="00571FA3"/>
    <w:rsid w:val="00572632"/>
    <w:rsid w:val="00575310"/>
    <w:rsid w:val="00575403"/>
    <w:rsid w:val="00575B45"/>
    <w:rsid w:val="00577459"/>
    <w:rsid w:val="005777C0"/>
    <w:rsid w:val="00577C23"/>
    <w:rsid w:val="00577FD7"/>
    <w:rsid w:val="00580049"/>
    <w:rsid w:val="005814CB"/>
    <w:rsid w:val="00582067"/>
    <w:rsid w:val="00586435"/>
    <w:rsid w:val="00587A5F"/>
    <w:rsid w:val="00591600"/>
    <w:rsid w:val="00591C42"/>
    <w:rsid w:val="00592123"/>
    <w:rsid w:val="00593DDE"/>
    <w:rsid w:val="00595179"/>
    <w:rsid w:val="00595338"/>
    <w:rsid w:val="0059576F"/>
    <w:rsid w:val="0059634D"/>
    <w:rsid w:val="00597F45"/>
    <w:rsid w:val="005A181D"/>
    <w:rsid w:val="005A3E77"/>
    <w:rsid w:val="005A7D8A"/>
    <w:rsid w:val="005A7FF0"/>
    <w:rsid w:val="005B0159"/>
    <w:rsid w:val="005B1F77"/>
    <w:rsid w:val="005B6AAB"/>
    <w:rsid w:val="005B789C"/>
    <w:rsid w:val="005C2B6C"/>
    <w:rsid w:val="005C436E"/>
    <w:rsid w:val="005C4F65"/>
    <w:rsid w:val="005C72A5"/>
    <w:rsid w:val="005C7CFB"/>
    <w:rsid w:val="005D29BB"/>
    <w:rsid w:val="005D39FE"/>
    <w:rsid w:val="005D536D"/>
    <w:rsid w:val="005D6228"/>
    <w:rsid w:val="005D67F1"/>
    <w:rsid w:val="005D7836"/>
    <w:rsid w:val="005E4336"/>
    <w:rsid w:val="005E5A15"/>
    <w:rsid w:val="005E5CF2"/>
    <w:rsid w:val="005E6655"/>
    <w:rsid w:val="005E7CF2"/>
    <w:rsid w:val="005E7D7B"/>
    <w:rsid w:val="005F04FE"/>
    <w:rsid w:val="005F07E3"/>
    <w:rsid w:val="005F3489"/>
    <w:rsid w:val="005F513D"/>
    <w:rsid w:val="005F54C9"/>
    <w:rsid w:val="005F56A2"/>
    <w:rsid w:val="005F5CFE"/>
    <w:rsid w:val="005F6034"/>
    <w:rsid w:val="005F6E38"/>
    <w:rsid w:val="00600108"/>
    <w:rsid w:val="00600D53"/>
    <w:rsid w:val="0060113F"/>
    <w:rsid w:val="00601E20"/>
    <w:rsid w:val="006033A7"/>
    <w:rsid w:val="00603DCD"/>
    <w:rsid w:val="006041B7"/>
    <w:rsid w:val="00605937"/>
    <w:rsid w:val="00605B1E"/>
    <w:rsid w:val="0060684A"/>
    <w:rsid w:val="00606FBC"/>
    <w:rsid w:val="00607520"/>
    <w:rsid w:val="00612AD4"/>
    <w:rsid w:val="00612E3D"/>
    <w:rsid w:val="00613EF6"/>
    <w:rsid w:val="00614B37"/>
    <w:rsid w:val="00620E01"/>
    <w:rsid w:val="006307B3"/>
    <w:rsid w:val="00632788"/>
    <w:rsid w:val="00633068"/>
    <w:rsid w:val="006336DD"/>
    <w:rsid w:val="0063448B"/>
    <w:rsid w:val="00634792"/>
    <w:rsid w:val="0063515C"/>
    <w:rsid w:val="0063696C"/>
    <w:rsid w:val="00636C08"/>
    <w:rsid w:val="00637384"/>
    <w:rsid w:val="006376AA"/>
    <w:rsid w:val="0063774A"/>
    <w:rsid w:val="00640FFC"/>
    <w:rsid w:val="00641C3F"/>
    <w:rsid w:val="00641F37"/>
    <w:rsid w:val="00643AE1"/>
    <w:rsid w:val="00643AEF"/>
    <w:rsid w:val="00643BB6"/>
    <w:rsid w:val="00643BCA"/>
    <w:rsid w:val="00644071"/>
    <w:rsid w:val="00654556"/>
    <w:rsid w:val="00655AB1"/>
    <w:rsid w:val="006575E0"/>
    <w:rsid w:val="006600A2"/>
    <w:rsid w:val="0066010C"/>
    <w:rsid w:val="00660509"/>
    <w:rsid w:val="00662D13"/>
    <w:rsid w:val="00663C86"/>
    <w:rsid w:val="006651D9"/>
    <w:rsid w:val="00666351"/>
    <w:rsid w:val="0066737B"/>
    <w:rsid w:val="00671AC5"/>
    <w:rsid w:val="00671B22"/>
    <w:rsid w:val="006723A2"/>
    <w:rsid w:val="006727FC"/>
    <w:rsid w:val="0067711C"/>
    <w:rsid w:val="00677682"/>
    <w:rsid w:val="0068302E"/>
    <w:rsid w:val="00683E5D"/>
    <w:rsid w:val="00683F6F"/>
    <w:rsid w:val="0068549D"/>
    <w:rsid w:val="00685E45"/>
    <w:rsid w:val="006867A4"/>
    <w:rsid w:val="00687B9D"/>
    <w:rsid w:val="00687BF9"/>
    <w:rsid w:val="00687D85"/>
    <w:rsid w:val="00690056"/>
    <w:rsid w:val="006900EF"/>
    <w:rsid w:val="00690183"/>
    <w:rsid w:val="00690B96"/>
    <w:rsid w:val="00694C8C"/>
    <w:rsid w:val="006A17B9"/>
    <w:rsid w:val="006A421E"/>
    <w:rsid w:val="006A46A7"/>
    <w:rsid w:val="006A5DED"/>
    <w:rsid w:val="006A6187"/>
    <w:rsid w:val="006A6398"/>
    <w:rsid w:val="006A67FC"/>
    <w:rsid w:val="006B1F8B"/>
    <w:rsid w:val="006B2909"/>
    <w:rsid w:val="006B3F33"/>
    <w:rsid w:val="006B42AB"/>
    <w:rsid w:val="006B54FB"/>
    <w:rsid w:val="006B7A23"/>
    <w:rsid w:val="006C2BF3"/>
    <w:rsid w:val="006C3B29"/>
    <w:rsid w:val="006C5D0D"/>
    <w:rsid w:val="006C6455"/>
    <w:rsid w:val="006D1A31"/>
    <w:rsid w:val="006D26CC"/>
    <w:rsid w:val="006D2CF7"/>
    <w:rsid w:val="006D4790"/>
    <w:rsid w:val="006D6463"/>
    <w:rsid w:val="006D66BA"/>
    <w:rsid w:val="006D7951"/>
    <w:rsid w:val="006D7C05"/>
    <w:rsid w:val="006D7F60"/>
    <w:rsid w:val="006E12FA"/>
    <w:rsid w:val="006E4E3E"/>
    <w:rsid w:val="006E501F"/>
    <w:rsid w:val="006E5377"/>
    <w:rsid w:val="006E6B0F"/>
    <w:rsid w:val="006E7239"/>
    <w:rsid w:val="006F2486"/>
    <w:rsid w:val="006F28BF"/>
    <w:rsid w:val="006F2A86"/>
    <w:rsid w:val="006F31F6"/>
    <w:rsid w:val="006F36E3"/>
    <w:rsid w:val="006F58DA"/>
    <w:rsid w:val="006F590E"/>
    <w:rsid w:val="006F69E4"/>
    <w:rsid w:val="006F6D91"/>
    <w:rsid w:val="006F6E6D"/>
    <w:rsid w:val="00701B48"/>
    <w:rsid w:val="00703B67"/>
    <w:rsid w:val="00703BB8"/>
    <w:rsid w:val="00703E1E"/>
    <w:rsid w:val="0070442F"/>
    <w:rsid w:val="00706012"/>
    <w:rsid w:val="0070666B"/>
    <w:rsid w:val="007069E5"/>
    <w:rsid w:val="00710453"/>
    <w:rsid w:val="00710D33"/>
    <w:rsid w:val="007135EB"/>
    <w:rsid w:val="00713CD3"/>
    <w:rsid w:val="007141FF"/>
    <w:rsid w:val="007142BF"/>
    <w:rsid w:val="00715A41"/>
    <w:rsid w:val="00715EBF"/>
    <w:rsid w:val="00716968"/>
    <w:rsid w:val="007213DB"/>
    <w:rsid w:val="00723505"/>
    <w:rsid w:val="00723D86"/>
    <w:rsid w:val="00724333"/>
    <w:rsid w:val="00726F78"/>
    <w:rsid w:val="0072730B"/>
    <w:rsid w:val="00731F7E"/>
    <w:rsid w:val="0073274B"/>
    <w:rsid w:val="00734A36"/>
    <w:rsid w:val="00740425"/>
    <w:rsid w:val="00740469"/>
    <w:rsid w:val="0074159C"/>
    <w:rsid w:val="00742597"/>
    <w:rsid w:val="00744518"/>
    <w:rsid w:val="0074501B"/>
    <w:rsid w:val="007469A9"/>
    <w:rsid w:val="00746A04"/>
    <w:rsid w:val="00753ACA"/>
    <w:rsid w:val="007559CF"/>
    <w:rsid w:val="00757C8C"/>
    <w:rsid w:val="00760422"/>
    <w:rsid w:val="00763E6F"/>
    <w:rsid w:val="007640DE"/>
    <w:rsid w:val="007651E0"/>
    <w:rsid w:val="00772335"/>
    <w:rsid w:val="00775D90"/>
    <w:rsid w:val="00782953"/>
    <w:rsid w:val="00782BBA"/>
    <w:rsid w:val="007843DA"/>
    <w:rsid w:val="00785E7B"/>
    <w:rsid w:val="00787458"/>
    <w:rsid w:val="0078778C"/>
    <w:rsid w:val="007902C4"/>
    <w:rsid w:val="007905B0"/>
    <w:rsid w:val="00790A89"/>
    <w:rsid w:val="00791668"/>
    <w:rsid w:val="00795468"/>
    <w:rsid w:val="00795916"/>
    <w:rsid w:val="00795C4B"/>
    <w:rsid w:val="007975FD"/>
    <w:rsid w:val="007A65AA"/>
    <w:rsid w:val="007A683D"/>
    <w:rsid w:val="007A78ED"/>
    <w:rsid w:val="007A7F36"/>
    <w:rsid w:val="007B12EF"/>
    <w:rsid w:val="007B15F0"/>
    <w:rsid w:val="007B334B"/>
    <w:rsid w:val="007B7C0C"/>
    <w:rsid w:val="007C1242"/>
    <w:rsid w:val="007C1715"/>
    <w:rsid w:val="007C2061"/>
    <w:rsid w:val="007C23BD"/>
    <w:rsid w:val="007C3D5A"/>
    <w:rsid w:val="007C3E02"/>
    <w:rsid w:val="007C6A75"/>
    <w:rsid w:val="007C73BE"/>
    <w:rsid w:val="007C79F8"/>
    <w:rsid w:val="007D0584"/>
    <w:rsid w:val="007D0B35"/>
    <w:rsid w:val="007D239D"/>
    <w:rsid w:val="007D36CD"/>
    <w:rsid w:val="007D405E"/>
    <w:rsid w:val="007D5D72"/>
    <w:rsid w:val="007E3CAF"/>
    <w:rsid w:val="007E5D13"/>
    <w:rsid w:val="007E5E28"/>
    <w:rsid w:val="007F25D0"/>
    <w:rsid w:val="007F331E"/>
    <w:rsid w:val="007F466F"/>
    <w:rsid w:val="007F4739"/>
    <w:rsid w:val="007F4B89"/>
    <w:rsid w:val="007F4BA6"/>
    <w:rsid w:val="007F6828"/>
    <w:rsid w:val="007F6A5B"/>
    <w:rsid w:val="007F6B4E"/>
    <w:rsid w:val="007F6DEB"/>
    <w:rsid w:val="007F79DB"/>
    <w:rsid w:val="008021EC"/>
    <w:rsid w:val="00805276"/>
    <w:rsid w:val="00805764"/>
    <w:rsid w:val="00806A8A"/>
    <w:rsid w:val="00811A40"/>
    <w:rsid w:val="00815AF3"/>
    <w:rsid w:val="008165CA"/>
    <w:rsid w:val="00816BA1"/>
    <w:rsid w:val="00821FDC"/>
    <w:rsid w:val="00823275"/>
    <w:rsid w:val="00823661"/>
    <w:rsid w:val="00825B36"/>
    <w:rsid w:val="008261D3"/>
    <w:rsid w:val="0082739A"/>
    <w:rsid w:val="008277A9"/>
    <w:rsid w:val="00830291"/>
    <w:rsid w:val="00831C7B"/>
    <w:rsid w:val="00831CDD"/>
    <w:rsid w:val="00832679"/>
    <w:rsid w:val="0083339F"/>
    <w:rsid w:val="00837B4B"/>
    <w:rsid w:val="00837E53"/>
    <w:rsid w:val="008415D2"/>
    <w:rsid w:val="008419BB"/>
    <w:rsid w:val="00841D2F"/>
    <w:rsid w:val="008448E1"/>
    <w:rsid w:val="00844AEF"/>
    <w:rsid w:val="00844F34"/>
    <w:rsid w:val="00846595"/>
    <w:rsid w:val="008470EE"/>
    <w:rsid w:val="0084774A"/>
    <w:rsid w:val="00852412"/>
    <w:rsid w:val="00852EBD"/>
    <w:rsid w:val="00855193"/>
    <w:rsid w:val="0085583C"/>
    <w:rsid w:val="00856208"/>
    <w:rsid w:val="00860126"/>
    <w:rsid w:val="008608B7"/>
    <w:rsid w:val="00861085"/>
    <w:rsid w:val="008626A3"/>
    <w:rsid w:val="00862A31"/>
    <w:rsid w:val="0086334E"/>
    <w:rsid w:val="008638F8"/>
    <w:rsid w:val="0087003C"/>
    <w:rsid w:val="008705D5"/>
    <w:rsid w:val="00870948"/>
    <w:rsid w:val="00877BAC"/>
    <w:rsid w:val="00882EE3"/>
    <w:rsid w:val="008855BE"/>
    <w:rsid w:val="008869D9"/>
    <w:rsid w:val="00886D34"/>
    <w:rsid w:val="00886F96"/>
    <w:rsid w:val="008904FD"/>
    <w:rsid w:val="00893C98"/>
    <w:rsid w:val="008955B9"/>
    <w:rsid w:val="008958B7"/>
    <w:rsid w:val="008961EF"/>
    <w:rsid w:val="00897573"/>
    <w:rsid w:val="008A02FE"/>
    <w:rsid w:val="008A071A"/>
    <w:rsid w:val="008A0F25"/>
    <w:rsid w:val="008A123C"/>
    <w:rsid w:val="008A4D94"/>
    <w:rsid w:val="008A4F0B"/>
    <w:rsid w:val="008A6E43"/>
    <w:rsid w:val="008B0D9A"/>
    <w:rsid w:val="008B285B"/>
    <w:rsid w:val="008B4113"/>
    <w:rsid w:val="008C0122"/>
    <w:rsid w:val="008C0476"/>
    <w:rsid w:val="008C0B7F"/>
    <w:rsid w:val="008C0BDD"/>
    <w:rsid w:val="008C2A5D"/>
    <w:rsid w:val="008C69FF"/>
    <w:rsid w:val="008C7FB9"/>
    <w:rsid w:val="008D176A"/>
    <w:rsid w:val="008D2401"/>
    <w:rsid w:val="008D695A"/>
    <w:rsid w:val="008E015B"/>
    <w:rsid w:val="008E15DA"/>
    <w:rsid w:val="008E27C2"/>
    <w:rsid w:val="008E3857"/>
    <w:rsid w:val="008E3A64"/>
    <w:rsid w:val="008E3A72"/>
    <w:rsid w:val="008E4960"/>
    <w:rsid w:val="008E5048"/>
    <w:rsid w:val="008E53AC"/>
    <w:rsid w:val="008F22CD"/>
    <w:rsid w:val="008F340C"/>
    <w:rsid w:val="008F57CD"/>
    <w:rsid w:val="008F5AE1"/>
    <w:rsid w:val="008F6DCE"/>
    <w:rsid w:val="008F7CAB"/>
    <w:rsid w:val="008F7E9C"/>
    <w:rsid w:val="009050EB"/>
    <w:rsid w:val="00905BF0"/>
    <w:rsid w:val="00906C65"/>
    <w:rsid w:val="009123CE"/>
    <w:rsid w:val="0091249F"/>
    <w:rsid w:val="0091261C"/>
    <w:rsid w:val="009129F6"/>
    <w:rsid w:val="00912A14"/>
    <w:rsid w:val="00912EE1"/>
    <w:rsid w:val="009131C7"/>
    <w:rsid w:val="00913936"/>
    <w:rsid w:val="00914C27"/>
    <w:rsid w:val="0091509C"/>
    <w:rsid w:val="00915D16"/>
    <w:rsid w:val="00917144"/>
    <w:rsid w:val="00920B19"/>
    <w:rsid w:val="00920BA0"/>
    <w:rsid w:val="009328AB"/>
    <w:rsid w:val="00933995"/>
    <w:rsid w:val="00934B8D"/>
    <w:rsid w:val="00935A32"/>
    <w:rsid w:val="00935F56"/>
    <w:rsid w:val="00936FBD"/>
    <w:rsid w:val="00937669"/>
    <w:rsid w:val="009377E9"/>
    <w:rsid w:val="009421B1"/>
    <w:rsid w:val="0094222A"/>
    <w:rsid w:val="0094257E"/>
    <w:rsid w:val="009427B3"/>
    <w:rsid w:val="00942E7E"/>
    <w:rsid w:val="00944505"/>
    <w:rsid w:val="00950DC6"/>
    <w:rsid w:val="00950EFF"/>
    <w:rsid w:val="00951044"/>
    <w:rsid w:val="00952602"/>
    <w:rsid w:val="00954449"/>
    <w:rsid w:val="00954DCD"/>
    <w:rsid w:val="00955A91"/>
    <w:rsid w:val="00956010"/>
    <w:rsid w:val="00960773"/>
    <w:rsid w:val="00964E04"/>
    <w:rsid w:val="009666A7"/>
    <w:rsid w:val="0096797C"/>
    <w:rsid w:val="00970318"/>
    <w:rsid w:val="00971838"/>
    <w:rsid w:val="00971D54"/>
    <w:rsid w:val="00973283"/>
    <w:rsid w:val="009753DA"/>
    <w:rsid w:val="00976405"/>
    <w:rsid w:val="00976CC5"/>
    <w:rsid w:val="00977080"/>
    <w:rsid w:val="00980D4F"/>
    <w:rsid w:val="00981A4F"/>
    <w:rsid w:val="00982DFA"/>
    <w:rsid w:val="009843A6"/>
    <w:rsid w:val="00984741"/>
    <w:rsid w:val="0098517F"/>
    <w:rsid w:val="009852F1"/>
    <w:rsid w:val="00986AFB"/>
    <w:rsid w:val="00987B44"/>
    <w:rsid w:val="00990CD0"/>
    <w:rsid w:val="00991163"/>
    <w:rsid w:val="0099131F"/>
    <w:rsid w:val="00991849"/>
    <w:rsid w:val="00991903"/>
    <w:rsid w:val="0099234F"/>
    <w:rsid w:val="00992EBC"/>
    <w:rsid w:val="00993B83"/>
    <w:rsid w:val="009973C1"/>
    <w:rsid w:val="0099750A"/>
    <w:rsid w:val="00997668"/>
    <w:rsid w:val="009A2BD8"/>
    <w:rsid w:val="009A33F8"/>
    <w:rsid w:val="009A3605"/>
    <w:rsid w:val="009A3E41"/>
    <w:rsid w:val="009A58B0"/>
    <w:rsid w:val="009A5F02"/>
    <w:rsid w:val="009A7110"/>
    <w:rsid w:val="009A7809"/>
    <w:rsid w:val="009A790E"/>
    <w:rsid w:val="009B10E4"/>
    <w:rsid w:val="009B12C7"/>
    <w:rsid w:val="009B1A99"/>
    <w:rsid w:val="009B21E3"/>
    <w:rsid w:val="009B4DF0"/>
    <w:rsid w:val="009C03A7"/>
    <w:rsid w:val="009C573D"/>
    <w:rsid w:val="009D0220"/>
    <w:rsid w:val="009D0A4F"/>
    <w:rsid w:val="009D0DB9"/>
    <w:rsid w:val="009D23EB"/>
    <w:rsid w:val="009D45C2"/>
    <w:rsid w:val="009D598C"/>
    <w:rsid w:val="009E056E"/>
    <w:rsid w:val="009E08E3"/>
    <w:rsid w:val="009E0AA5"/>
    <w:rsid w:val="009E0BA1"/>
    <w:rsid w:val="009E0BA2"/>
    <w:rsid w:val="009E2205"/>
    <w:rsid w:val="009F21CA"/>
    <w:rsid w:val="009F478B"/>
    <w:rsid w:val="009F4E50"/>
    <w:rsid w:val="009F557A"/>
    <w:rsid w:val="009F5933"/>
    <w:rsid w:val="009F5A88"/>
    <w:rsid w:val="00A01108"/>
    <w:rsid w:val="00A01F89"/>
    <w:rsid w:val="00A02371"/>
    <w:rsid w:val="00A03F9A"/>
    <w:rsid w:val="00A04FFC"/>
    <w:rsid w:val="00A05593"/>
    <w:rsid w:val="00A06A27"/>
    <w:rsid w:val="00A12999"/>
    <w:rsid w:val="00A13466"/>
    <w:rsid w:val="00A14B28"/>
    <w:rsid w:val="00A15E8E"/>
    <w:rsid w:val="00A2165A"/>
    <w:rsid w:val="00A22B8D"/>
    <w:rsid w:val="00A27410"/>
    <w:rsid w:val="00A275D9"/>
    <w:rsid w:val="00A30631"/>
    <w:rsid w:val="00A32BAE"/>
    <w:rsid w:val="00A33C41"/>
    <w:rsid w:val="00A36EF8"/>
    <w:rsid w:val="00A40AB6"/>
    <w:rsid w:val="00A40F5B"/>
    <w:rsid w:val="00A43D10"/>
    <w:rsid w:val="00A444F8"/>
    <w:rsid w:val="00A46389"/>
    <w:rsid w:val="00A46F30"/>
    <w:rsid w:val="00A47171"/>
    <w:rsid w:val="00A53112"/>
    <w:rsid w:val="00A53A82"/>
    <w:rsid w:val="00A61BFD"/>
    <w:rsid w:val="00A6399A"/>
    <w:rsid w:val="00A64635"/>
    <w:rsid w:val="00A6681B"/>
    <w:rsid w:val="00A701F3"/>
    <w:rsid w:val="00A71566"/>
    <w:rsid w:val="00A72012"/>
    <w:rsid w:val="00A723A5"/>
    <w:rsid w:val="00A72CC8"/>
    <w:rsid w:val="00A73EC5"/>
    <w:rsid w:val="00A7429B"/>
    <w:rsid w:val="00A76810"/>
    <w:rsid w:val="00A769A7"/>
    <w:rsid w:val="00A80DDA"/>
    <w:rsid w:val="00A81708"/>
    <w:rsid w:val="00A84784"/>
    <w:rsid w:val="00A853B9"/>
    <w:rsid w:val="00A8722B"/>
    <w:rsid w:val="00A87DA6"/>
    <w:rsid w:val="00A909F1"/>
    <w:rsid w:val="00A91604"/>
    <w:rsid w:val="00A928FF"/>
    <w:rsid w:val="00A92E2E"/>
    <w:rsid w:val="00A92FDD"/>
    <w:rsid w:val="00A9462F"/>
    <w:rsid w:val="00A9532D"/>
    <w:rsid w:val="00A95844"/>
    <w:rsid w:val="00AA27C3"/>
    <w:rsid w:val="00AA3BDD"/>
    <w:rsid w:val="00AA4756"/>
    <w:rsid w:val="00AA7276"/>
    <w:rsid w:val="00AA75F7"/>
    <w:rsid w:val="00AA7760"/>
    <w:rsid w:val="00AB0C53"/>
    <w:rsid w:val="00AB1691"/>
    <w:rsid w:val="00AB2B08"/>
    <w:rsid w:val="00AB4491"/>
    <w:rsid w:val="00AB44D4"/>
    <w:rsid w:val="00AC1683"/>
    <w:rsid w:val="00AC1777"/>
    <w:rsid w:val="00AC18FE"/>
    <w:rsid w:val="00AC41E0"/>
    <w:rsid w:val="00AC4484"/>
    <w:rsid w:val="00AC4CAB"/>
    <w:rsid w:val="00AC62FF"/>
    <w:rsid w:val="00AD0BBA"/>
    <w:rsid w:val="00AD22F0"/>
    <w:rsid w:val="00AD6109"/>
    <w:rsid w:val="00AD6B84"/>
    <w:rsid w:val="00AD7B0C"/>
    <w:rsid w:val="00AD7FE4"/>
    <w:rsid w:val="00AE18B2"/>
    <w:rsid w:val="00AE2608"/>
    <w:rsid w:val="00AE3CC4"/>
    <w:rsid w:val="00AE5349"/>
    <w:rsid w:val="00AE5E65"/>
    <w:rsid w:val="00AE6585"/>
    <w:rsid w:val="00AE6D58"/>
    <w:rsid w:val="00AF25FA"/>
    <w:rsid w:val="00AF32D0"/>
    <w:rsid w:val="00AF58B7"/>
    <w:rsid w:val="00B01FD7"/>
    <w:rsid w:val="00B02633"/>
    <w:rsid w:val="00B04802"/>
    <w:rsid w:val="00B06C76"/>
    <w:rsid w:val="00B07844"/>
    <w:rsid w:val="00B1182D"/>
    <w:rsid w:val="00B11849"/>
    <w:rsid w:val="00B11CD8"/>
    <w:rsid w:val="00B12C5E"/>
    <w:rsid w:val="00B16E1B"/>
    <w:rsid w:val="00B170CC"/>
    <w:rsid w:val="00B21295"/>
    <w:rsid w:val="00B23D17"/>
    <w:rsid w:val="00B2728D"/>
    <w:rsid w:val="00B27FBF"/>
    <w:rsid w:val="00B32F50"/>
    <w:rsid w:val="00B33002"/>
    <w:rsid w:val="00B342A1"/>
    <w:rsid w:val="00B40E99"/>
    <w:rsid w:val="00B41AAC"/>
    <w:rsid w:val="00B42107"/>
    <w:rsid w:val="00B42BC3"/>
    <w:rsid w:val="00B42D44"/>
    <w:rsid w:val="00B43BA4"/>
    <w:rsid w:val="00B446A9"/>
    <w:rsid w:val="00B45A3D"/>
    <w:rsid w:val="00B45C26"/>
    <w:rsid w:val="00B46F3A"/>
    <w:rsid w:val="00B51214"/>
    <w:rsid w:val="00B5186C"/>
    <w:rsid w:val="00B527D4"/>
    <w:rsid w:val="00B55388"/>
    <w:rsid w:val="00B57ECC"/>
    <w:rsid w:val="00B60A77"/>
    <w:rsid w:val="00B60CE5"/>
    <w:rsid w:val="00B620B9"/>
    <w:rsid w:val="00B6555E"/>
    <w:rsid w:val="00B667C4"/>
    <w:rsid w:val="00B70D1B"/>
    <w:rsid w:val="00B70ECE"/>
    <w:rsid w:val="00B71B2F"/>
    <w:rsid w:val="00B73D02"/>
    <w:rsid w:val="00B7462D"/>
    <w:rsid w:val="00B75276"/>
    <w:rsid w:val="00B76563"/>
    <w:rsid w:val="00B769AF"/>
    <w:rsid w:val="00B81358"/>
    <w:rsid w:val="00B841CE"/>
    <w:rsid w:val="00B8494B"/>
    <w:rsid w:val="00B8524A"/>
    <w:rsid w:val="00B86C27"/>
    <w:rsid w:val="00B87BD1"/>
    <w:rsid w:val="00B90D47"/>
    <w:rsid w:val="00B9231E"/>
    <w:rsid w:val="00B93D95"/>
    <w:rsid w:val="00B94032"/>
    <w:rsid w:val="00B94103"/>
    <w:rsid w:val="00BA072B"/>
    <w:rsid w:val="00BA07FD"/>
    <w:rsid w:val="00BA142D"/>
    <w:rsid w:val="00BA641C"/>
    <w:rsid w:val="00BB0256"/>
    <w:rsid w:val="00BB0B3B"/>
    <w:rsid w:val="00BB0C15"/>
    <w:rsid w:val="00BB19B5"/>
    <w:rsid w:val="00BB2494"/>
    <w:rsid w:val="00BB3CAE"/>
    <w:rsid w:val="00BB57D2"/>
    <w:rsid w:val="00BB65A9"/>
    <w:rsid w:val="00BB6AA8"/>
    <w:rsid w:val="00BC09DD"/>
    <w:rsid w:val="00BC0B4A"/>
    <w:rsid w:val="00BC0C90"/>
    <w:rsid w:val="00BC2916"/>
    <w:rsid w:val="00BC2B70"/>
    <w:rsid w:val="00BC2D31"/>
    <w:rsid w:val="00BC3861"/>
    <w:rsid w:val="00BC5C54"/>
    <w:rsid w:val="00BC6696"/>
    <w:rsid w:val="00BC7153"/>
    <w:rsid w:val="00BD15BF"/>
    <w:rsid w:val="00BD3614"/>
    <w:rsid w:val="00BD532F"/>
    <w:rsid w:val="00BD5758"/>
    <w:rsid w:val="00BD64B1"/>
    <w:rsid w:val="00BE1868"/>
    <w:rsid w:val="00BE6921"/>
    <w:rsid w:val="00BE7F7E"/>
    <w:rsid w:val="00BF22FA"/>
    <w:rsid w:val="00BF3223"/>
    <w:rsid w:val="00BF35E3"/>
    <w:rsid w:val="00BF5C48"/>
    <w:rsid w:val="00BF6535"/>
    <w:rsid w:val="00BF7EDB"/>
    <w:rsid w:val="00C002C7"/>
    <w:rsid w:val="00C011E5"/>
    <w:rsid w:val="00C03BC2"/>
    <w:rsid w:val="00C058A4"/>
    <w:rsid w:val="00C0623C"/>
    <w:rsid w:val="00C06548"/>
    <w:rsid w:val="00C071D6"/>
    <w:rsid w:val="00C10041"/>
    <w:rsid w:val="00C142AE"/>
    <w:rsid w:val="00C1462A"/>
    <w:rsid w:val="00C14914"/>
    <w:rsid w:val="00C150BE"/>
    <w:rsid w:val="00C1580C"/>
    <w:rsid w:val="00C177BA"/>
    <w:rsid w:val="00C179A6"/>
    <w:rsid w:val="00C207AF"/>
    <w:rsid w:val="00C20E8E"/>
    <w:rsid w:val="00C21C1C"/>
    <w:rsid w:val="00C21F8C"/>
    <w:rsid w:val="00C2380E"/>
    <w:rsid w:val="00C247D4"/>
    <w:rsid w:val="00C26319"/>
    <w:rsid w:val="00C2643D"/>
    <w:rsid w:val="00C27B33"/>
    <w:rsid w:val="00C3018A"/>
    <w:rsid w:val="00C30E02"/>
    <w:rsid w:val="00C32C81"/>
    <w:rsid w:val="00C32C86"/>
    <w:rsid w:val="00C331BC"/>
    <w:rsid w:val="00C33F25"/>
    <w:rsid w:val="00C34F86"/>
    <w:rsid w:val="00C37588"/>
    <w:rsid w:val="00C42B04"/>
    <w:rsid w:val="00C4431D"/>
    <w:rsid w:val="00C450CD"/>
    <w:rsid w:val="00C45988"/>
    <w:rsid w:val="00C46F3B"/>
    <w:rsid w:val="00C515DA"/>
    <w:rsid w:val="00C5375B"/>
    <w:rsid w:val="00C544D9"/>
    <w:rsid w:val="00C54758"/>
    <w:rsid w:val="00C60977"/>
    <w:rsid w:val="00C641C3"/>
    <w:rsid w:val="00C6451E"/>
    <w:rsid w:val="00C65025"/>
    <w:rsid w:val="00C662F6"/>
    <w:rsid w:val="00C673E5"/>
    <w:rsid w:val="00C70DC9"/>
    <w:rsid w:val="00C71402"/>
    <w:rsid w:val="00C71925"/>
    <w:rsid w:val="00C72AFA"/>
    <w:rsid w:val="00C72D41"/>
    <w:rsid w:val="00C7319F"/>
    <w:rsid w:val="00C747D7"/>
    <w:rsid w:val="00C76F3C"/>
    <w:rsid w:val="00C77235"/>
    <w:rsid w:val="00C8031B"/>
    <w:rsid w:val="00C81E4E"/>
    <w:rsid w:val="00C8272C"/>
    <w:rsid w:val="00C83F04"/>
    <w:rsid w:val="00C857D2"/>
    <w:rsid w:val="00C957F6"/>
    <w:rsid w:val="00C95D73"/>
    <w:rsid w:val="00CA3B44"/>
    <w:rsid w:val="00CA415E"/>
    <w:rsid w:val="00CA64DA"/>
    <w:rsid w:val="00CA787B"/>
    <w:rsid w:val="00CB08D3"/>
    <w:rsid w:val="00CB55B7"/>
    <w:rsid w:val="00CB65D5"/>
    <w:rsid w:val="00CC0655"/>
    <w:rsid w:val="00CC39FD"/>
    <w:rsid w:val="00CC4A2F"/>
    <w:rsid w:val="00CC6A25"/>
    <w:rsid w:val="00CC6DD7"/>
    <w:rsid w:val="00CD126E"/>
    <w:rsid w:val="00CD1BD1"/>
    <w:rsid w:val="00CD2EDE"/>
    <w:rsid w:val="00CD39BA"/>
    <w:rsid w:val="00CD3D17"/>
    <w:rsid w:val="00CD6CF0"/>
    <w:rsid w:val="00CD791A"/>
    <w:rsid w:val="00CD79B4"/>
    <w:rsid w:val="00CD7E8B"/>
    <w:rsid w:val="00CD7F98"/>
    <w:rsid w:val="00CE05FB"/>
    <w:rsid w:val="00CE097D"/>
    <w:rsid w:val="00CE1A8D"/>
    <w:rsid w:val="00CE2190"/>
    <w:rsid w:val="00CE2263"/>
    <w:rsid w:val="00CE5C7B"/>
    <w:rsid w:val="00CE733E"/>
    <w:rsid w:val="00CF0ABA"/>
    <w:rsid w:val="00CF0D0A"/>
    <w:rsid w:val="00CF483D"/>
    <w:rsid w:val="00CF51C1"/>
    <w:rsid w:val="00CF5BEA"/>
    <w:rsid w:val="00D00854"/>
    <w:rsid w:val="00D01C29"/>
    <w:rsid w:val="00D02A00"/>
    <w:rsid w:val="00D02BAA"/>
    <w:rsid w:val="00D039B3"/>
    <w:rsid w:val="00D03E89"/>
    <w:rsid w:val="00D04501"/>
    <w:rsid w:val="00D07C7C"/>
    <w:rsid w:val="00D1407F"/>
    <w:rsid w:val="00D14E5D"/>
    <w:rsid w:val="00D158D8"/>
    <w:rsid w:val="00D15D48"/>
    <w:rsid w:val="00D165F8"/>
    <w:rsid w:val="00D229C0"/>
    <w:rsid w:val="00D25ECB"/>
    <w:rsid w:val="00D26F46"/>
    <w:rsid w:val="00D2716B"/>
    <w:rsid w:val="00D272D3"/>
    <w:rsid w:val="00D2766E"/>
    <w:rsid w:val="00D276FA"/>
    <w:rsid w:val="00D30ED7"/>
    <w:rsid w:val="00D34203"/>
    <w:rsid w:val="00D41CD9"/>
    <w:rsid w:val="00D43366"/>
    <w:rsid w:val="00D44FAA"/>
    <w:rsid w:val="00D451C7"/>
    <w:rsid w:val="00D46098"/>
    <w:rsid w:val="00D5046A"/>
    <w:rsid w:val="00D519FA"/>
    <w:rsid w:val="00D52C4E"/>
    <w:rsid w:val="00D55B7E"/>
    <w:rsid w:val="00D60533"/>
    <w:rsid w:val="00D62809"/>
    <w:rsid w:val="00D641A8"/>
    <w:rsid w:val="00D642F2"/>
    <w:rsid w:val="00D7116F"/>
    <w:rsid w:val="00D717CC"/>
    <w:rsid w:val="00D73E57"/>
    <w:rsid w:val="00D74216"/>
    <w:rsid w:val="00D7459F"/>
    <w:rsid w:val="00D7536B"/>
    <w:rsid w:val="00D75CEE"/>
    <w:rsid w:val="00D7631A"/>
    <w:rsid w:val="00D7724E"/>
    <w:rsid w:val="00D77A4A"/>
    <w:rsid w:val="00D80D04"/>
    <w:rsid w:val="00D823B8"/>
    <w:rsid w:val="00D832C3"/>
    <w:rsid w:val="00D84096"/>
    <w:rsid w:val="00D86805"/>
    <w:rsid w:val="00D91162"/>
    <w:rsid w:val="00D93417"/>
    <w:rsid w:val="00D9470A"/>
    <w:rsid w:val="00D94736"/>
    <w:rsid w:val="00D95AD0"/>
    <w:rsid w:val="00D95D79"/>
    <w:rsid w:val="00D96061"/>
    <w:rsid w:val="00D96C2F"/>
    <w:rsid w:val="00DA09DD"/>
    <w:rsid w:val="00DA1A5F"/>
    <w:rsid w:val="00DA2FD2"/>
    <w:rsid w:val="00DA4B0D"/>
    <w:rsid w:val="00DA568A"/>
    <w:rsid w:val="00DB0DC3"/>
    <w:rsid w:val="00DB215C"/>
    <w:rsid w:val="00DB2E61"/>
    <w:rsid w:val="00DB59D2"/>
    <w:rsid w:val="00DB60B0"/>
    <w:rsid w:val="00DC0927"/>
    <w:rsid w:val="00DC1D77"/>
    <w:rsid w:val="00DD24FF"/>
    <w:rsid w:val="00DD2E7D"/>
    <w:rsid w:val="00DD30E5"/>
    <w:rsid w:val="00DD3184"/>
    <w:rsid w:val="00DD7374"/>
    <w:rsid w:val="00DD7DBD"/>
    <w:rsid w:val="00DD7E82"/>
    <w:rsid w:val="00DE0824"/>
    <w:rsid w:val="00DE1625"/>
    <w:rsid w:val="00DE2945"/>
    <w:rsid w:val="00DE5C63"/>
    <w:rsid w:val="00DE6031"/>
    <w:rsid w:val="00DE6FE3"/>
    <w:rsid w:val="00DE7EAC"/>
    <w:rsid w:val="00DF1104"/>
    <w:rsid w:val="00DF27D5"/>
    <w:rsid w:val="00DF32C1"/>
    <w:rsid w:val="00DF4A13"/>
    <w:rsid w:val="00DF6BE6"/>
    <w:rsid w:val="00E00F2D"/>
    <w:rsid w:val="00E015BE"/>
    <w:rsid w:val="00E02571"/>
    <w:rsid w:val="00E03E6E"/>
    <w:rsid w:val="00E0520C"/>
    <w:rsid w:val="00E063A4"/>
    <w:rsid w:val="00E12773"/>
    <w:rsid w:val="00E14446"/>
    <w:rsid w:val="00E16704"/>
    <w:rsid w:val="00E20D2A"/>
    <w:rsid w:val="00E21DFB"/>
    <w:rsid w:val="00E22225"/>
    <w:rsid w:val="00E22BBA"/>
    <w:rsid w:val="00E23DA8"/>
    <w:rsid w:val="00E259AA"/>
    <w:rsid w:val="00E25E96"/>
    <w:rsid w:val="00E27061"/>
    <w:rsid w:val="00E278FC"/>
    <w:rsid w:val="00E27DD9"/>
    <w:rsid w:val="00E34BB2"/>
    <w:rsid w:val="00E35F2D"/>
    <w:rsid w:val="00E376B9"/>
    <w:rsid w:val="00E434CC"/>
    <w:rsid w:val="00E448A3"/>
    <w:rsid w:val="00E46009"/>
    <w:rsid w:val="00E46738"/>
    <w:rsid w:val="00E475BE"/>
    <w:rsid w:val="00E47736"/>
    <w:rsid w:val="00E51CF4"/>
    <w:rsid w:val="00E5269C"/>
    <w:rsid w:val="00E5275D"/>
    <w:rsid w:val="00E52BBE"/>
    <w:rsid w:val="00E533D0"/>
    <w:rsid w:val="00E6052A"/>
    <w:rsid w:val="00E60BF7"/>
    <w:rsid w:val="00E61038"/>
    <w:rsid w:val="00E61D33"/>
    <w:rsid w:val="00E62420"/>
    <w:rsid w:val="00E62C63"/>
    <w:rsid w:val="00E62DC6"/>
    <w:rsid w:val="00E64397"/>
    <w:rsid w:val="00E64C84"/>
    <w:rsid w:val="00E665E2"/>
    <w:rsid w:val="00E67515"/>
    <w:rsid w:val="00E67761"/>
    <w:rsid w:val="00E7094C"/>
    <w:rsid w:val="00E72B87"/>
    <w:rsid w:val="00E72E32"/>
    <w:rsid w:val="00E7379C"/>
    <w:rsid w:val="00E738EC"/>
    <w:rsid w:val="00E74AA6"/>
    <w:rsid w:val="00E75D57"/>
    <w:rsid w:val="00E77C77"/>
    <w:rsid w:val="00E80C2B"/>
    <w:rsid w:val="00E8165C"/>
    <w:rsid w:val="00E81798"/>
    <w:rsid w:val="00E82D47"/>
    <w:rsid w:val="00E8726A"/>
    <w:rsid w:val="00E90193"/>
    <w:rsid w:val="00E915C8"/>
    <w:rsid w:val="00E931CD"/>
    <w:rsid w:val="00E94E68"/>
    <w:rsid w:val="00E951C5"/>
    <w:rsid w:val="00E9594C"/>
    <w:rsid w:val="00E97214"/>
    <w:rsid w:val="00EA1D78"/>
    <w:rsid w:val="00EA35C3"/>
    <w:rsid w:val="00EA3A4A"/>
    <w:rsid w:val="00EA4191"/>
    <w:rsid w:val="00EA7DA6"/>
    <w:rsid w:val="00EB2EC2"/>
    <w:rsid w:val="00EB382B"/>
    <w:rsid w:val="00EB499C"/>
    <w:rsid w:val="00EB4D52"/>
    <w:rsid w:val="00EB5F87"/>
    <w:rsid w:val="00EB690C"/>
    <w:rsid w:val="00EB727E"/>
    <w:rsid w:val="00EB7B99"/>
    <w:rsid w:val="00EC1E35"/>
    <w:rsid w:val="00EC2FA3"/>
    <w:rsid w:val="00EC677A"/>
    <w:rsid w:val="00EC68B6"/>
    <w:rsid w:val="00ED0E8E"/>
    <w:rsid w:val="00ED138C"/>
    <w:rsid w:val="00ED2203"/>
    <w:rsid w:val="00ED3CB6"/>
    <w:rsid w:val="00ED464D"/>
    <w:rsid w:val="00ED4CC5"/>
    <w:rsid w:val="00ED7881"/>
    <w:rsid w:val="00EE0C64"/>
    <w:rsid w:val="00EE0D75"/>
    <w:rsid w:val="00EE0F80"/>
    <w:rsid w:val="00EE1B7E"/>
    <w:rsid w:val="00EE2361"/>
    <w:rsid w:val="00EE2C0F"/>
    <w:rsid w:val="00EE7780"/>
    <w:rsid w:val="00EE7979"/>
    <w:rsid w:val="00EF08D6"/>
    <w:rsid w:val="00EF2EB0"/>
    <w:rsid w:val="00EF4348"/>
    <w:rsid w:val="00EF45D7"/>
    <w:rsid w:val="00EF47D5"/>
    <w:rsid w:val="00EF55BA"/>
    <w:rsid w:val="00EF5AE3"/>
    <w:rsid w:val="00F0016F"/>
    <w:rsid w:val="00F02CA2"/>
    <w:rsid w:val="00F0411D"/>
    <w:rsid w:val="00F041F1"/>
    <w:rsid w:val="00F049DE"/>
    <w:rsid w:val="00F04F2E"/>
    <w:rsid w:val="00F05693"/>
    <w:rsid w:val="00F05C8D"/>
    <w:rsid w:val="00F05FFB"/>
    <w:rsid w:val="00F075B1"/>
    <w:rsid w:val="00F117A1"/>
    <w:rsid w:val="00F11AFF"/>
    <w:rsid w:val="00F11BA4"/>
    <w:rsid w:val="00F123BF"/>
    <w:rsid w:val="00F12EAF"/>
    <w:rsid w:val="00F20EE5"/>
    <w:rsid w:val="00F210C8"/>
    <w:rsid w:val="00F21375"/>
    <w:rsid w:val="00F220FB"/>
    <w:rsid w:val="00F23E9B"/>
    <w:rsid w:val="00F2480F"/>
    <w:rsid w:val="00F25D02"/>
    <w:rsid w:val="00F27F1C"/>
    <w:rsid w:val="00F3105A"/>
    <w:rsid w:val="00F3169A"/>
    <w:rsid w:val="00F33EF2"/>
    <w:rsid w:val="00F35102"/>
    <w:rsid w:val="00F352ED"/>
    <w:rsid w:val="00F36485"/>
    <w:rsid w:val="00F370D5"/>
    <w:rsid w:val="00F4690B"/>
    <w:rsid w:val="00F46B13"/>
    <w:rsid w:val="00F476A2"/>
    <w:rsid w:val="00F50069"/>
    <w:rsid w:val="00F53864"/>
    <w:rsid w:val="00F55843"/>
    <w:rsid w:val="00F559A6"/>
    <w:rsid w:val="00F60A93"/>
    <w:rsid w:val="00F62B23"/>
    <w:rsid w:val="00F63447"/>
    <w:rsid w:val="00F65212"/>
    <w:rsid w:val="00F66E35"/>
    <w:rsid w:val="00F70F7A"/>
    <w:rsid w:val="00F722A8"/>
    <w:rsid w:val="00F73022"/>
    <w:rsid w:val="00F73137"/>
    <w:rsid w:val="00F733D2"/>
    <w:rsid w:val="00F73DAD"/>
    <w:rsid w:val="00F7630D"/>
    <w:rsid w:val="00F76770"/>
    <w:rsid w:val="00F776BE"/>
    <w:rsid w:val="00F77E11"/>
    <w:rsid w:val="00F77ED9"/>
    <w:rsid w:val="00F77F40"/>
    <w:rsid w:val="00F81462"/>
    <w:rsid w:val="00F82CB1"/>
    <w:rsid w:val="00F82D1C"/>
    <w:rsid w:val="00F83C5C"/>
    <w:rsid w:val="00F844A6"/>
    <w:rsid w:val="00F855CE"/>
    <w:rsid w:val="00F870D3"/>
    <w:rsid w:val="00F8763E"/>
    <w:rsid w:val="00F87E7B"/>
    <w:rsid w:val="00F9042E"/>
    <w:rsid w:val="00F911A7"/>
    <w:rsid w:val="00F91FEE"/>
    <w:rsid w:val="00F9205F"/>
    <w:rsid w:val="00F94ABE"/>
    <w:rsid w:val="00F94D91"/>
    <w:rsid w:val="00F96F8A"/>
    <w:rsid w:val="00F97011"/>
    <w:rsid w:val="00F97342"/>
    <w:rsid w:val="00F976FA"/>
    <w:rsid w:val="00F97751"/>
    <w:rsid w:val="00FA1725"/>
    <w:rsid w:val="00FA228B"/>
    <w:rsid w:val="00FA290E"/>
    <w:rsid w:val="00FA2E43"/>
    <w:rsid w:val="00FA49C5"/>
    <w:rsid w:val="00FA712E"/>
    <w:rsid w:val="00FB20BF"/>
    <w:rsid w:val="00FB2CCB"/>
    <w:rsid w:val="00FB39E6"/>
    <w:rsid w:val="00FB4BC2"/>
    <w:rsid w:val="00FB52F3"/>
    <w:rsid w:val="00FB6624"/>
    <w:rsid w:val="00FB7C93"/>
    <w:rsid w:val="00FC149C"/>
    <w:rsid w:val="00FC30D4"/>
    <w:rsid w:val="00FC3DDA"/>
    <w:rsid w:val="00FC401A"/>
    <w:rsid w:val="00FC4C9B"/>
    <w:rsid w:val="00FD4AD4"/>
    <w:rsid w:val="00FD6D10"/>
    <w:rsid w:val="00FD7A2E"/>
    <w:rsid w:val="00FE030D"/>
    <w:rsid w:val="00FE17A3"/>
    <w:rsid w:val="00FE1CD9"/>
    <w:rsid w:val="00FE1DBB"/>
    <w:rsid w:val="00FE1F9A"/>
    <w:rsid w:val="00FE2AA5"/>
    <w:rsid w:val="00FE2D46"/>
    <w:rsid w:val="00FE3C54"/>
    <w:rsid w:val="00FE3E6B"/>
    <w:rsid w:val="00FE6299"/>
    <w:rsid w:val="00FE68D3"/>
    <w:rsid w:val="00FF341E"/>
    <w:rsid w:val="00FF4290"/>
    <w:rsid w:val="00FF4A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C4BC1A"/>
  <w15:docId w15:val="{9DC26CF5-D1E5-4F47-876E-213E74036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iPriority="0"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qFormat="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qFormat="1"/>
    <w:lsdException w:name="Body Text First Indent 2" w:semiHidden="1" w:uiPriority="0"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367C09"/>
    <w:pPr>
      <w:widowControl w:val="0"/>
      <w:adjustRightInd w:val="0"/>
      <w:snapToGrid w:val="0"/>
      <w:spacing w:line="360" w:lineRule="auto"/>
      <w:ind w:firstLineChars="200" w:firstLine="200"/>
      <w:jc w:val="both"/>
    </w:pPr>
    <w:rPr>
      <w:rFonts w:ascii="Times New Roman" w:eastAsia="宋体" w:hAnsi="Times New Roman"/>
      <w:sz w:val="24"/>
    </w:rPr>
  </w:style>
  <w:style w:type="paragraph" w:styleId="1">
    <w:name w:val="heading 1"/>
    <w:basedOn w:val="a2"/>
    <w:next w:val="a2"/>
    <w:link w:val="10"/>
    <w:autoRedefine/>
    <w:qFormat/>
    <w:rsid w:val="00056C72"/>
    <w:pPr>
      <w:keepNext/>
      <w:keepLines/>
      <w:numPr>
        <w:numId w:val="12"/>
      </w:numPr>
      <w:ind w:firstLineChars="0"/>
      <w:jc w:val="center"/>
      <w:outlineLvl w:val="0"/>
    </w:pPr>
    <w:rPr>
      <w:rFonts w:eastAsia="黑体"/>
      <w:bCs/>
      <w:kern w:val="44"/>
      <w:sz w:val="44"/>
      <w:szCs w:val="44"/>
    </w:rPr>
  </w:style>
  <w:style w:type="paragraph" w:styleId="2">
    <w:name w:val="heading 2"/>
    <w:basedOn w:val="a2"/>
    <w:next w:val="a2"/>
    <w:link w:val="20"/>
    <w:autoRedefine/>
    <w:unhideWhenUsed/>
    <w:qFormat/>
    <w:rsid w:val="00056C72"/>
    <w:pPr>
      <w:numPr>
        <w:ilvl w:val="1"/>
        <w:numId w:val="12"/>
      </w:numPr>
      <w:ind w:firstLineChars="0"/>
      <w:outlineLvl w:val="1"/>
    </w:pPr>
    <w:rPr>
      <w:rFonts w:eastAsia="黑体" w:cstheme="majorBidi"/>
      <w:bCs/>
      <w:sz w:val="30"/>
      <w:szCs w:val="24"/>
    </w:rPr>
  </w:style>
  <w:style w:type="paragraph" w:styleId="3">
    <w:name w:val="heading 3"/>
    <w:basedOn w:val="a2"/>
    <w:next w:val="a2"/>
    <w:link w:val="30"/>
    <w:autoRedefine/>
    <w:unhideWhenUsed/>
    <w:qFormat/>
    <w:rsid w:val="001D790E"/>
    <w:pPr>
      <w:numPr>
        <w:ilvl w:val="2"/>
        <w:numId w:val="12"/>
      </w:numPr>
      <w:ind w:left="0" w:firstLineChars="0"/>
      <w:jc w:val="left"/>
      <w:outlineLvl w:val="2"/>
    </w:pPr>
    <w:rPr>
      <w:rFonts w:eastAsia="黑体"/>
      <w:bCs/>
      <w:sz w:val="28"/>
      <w:szCs w:val="32"/>
    </w:rPr>
  </w:style>
  <w:style w:type="paragraph" w:styleId="4">
    <w:name w:val="heading 4"/>
    <w:basedOn w:val="a2"/>
    <w:next w:val="a2"/>
    <w:link w:val="40"/>
    <w:autoRedefine/>
    <w:unhideWhenUsed/>
    <w:qFormat/>
    <w:rsid w:val="00056C72"/>
    <w:pPr>
      <w:keepNext/>
      <w:keepLines/>
      <w:numPr>
        <w:ilvl w:val="3"/>
        <w:numId w:val="12"/>
      </w:numPr>
      <w:ind w:firstLineChars="0"/>
      <w:jc w:val="left"/>
      <w:outlineLvl w:val="3"/>
    </w:pPr>
    <w:rPr>
      <w:rFonts w:eastAsia="黑体" w:cstheme="majorBidi"/>
      <w:bCs/>
      <w:szCs w:val="28"/>
    </w:rPr>
  </w:style>
  <w:style w:type="paragraph" w:styleId="5">
    <w:name w:val="heading 5"/>
    <w:basedOn w:val="a2"/>
    <w:next w:val="a2"/>
    <w:link w:val="50"/>
    <w:uiPriority w:val="9"/>
    <w:semiHidden/>
    <w:unhideWhenUsed/>
    <w:qFormat/>
    <w:rsid w:val="007A78ED"/>
    <w:pPr>
      <w:keepNext/>
      <w:keepLines/>
      <w:numPr>
        <w:ilvl w:val="4"/>
        <w:numId w:val="12"/>
      </w:numPr>
      <w:spacing w:before="280" w:after="290" w:line="376" w:lineRule="auto"/>
      <w:ind w:firstLineChars="0"/>
      <w:outlineLvl w:val="4"/>
    </w:pPr>
    <w:rPr>
      <w:b/>
      <w:bCs/>
      <w:sz w:val="28"/>
      <w:szCs w:val="28"/>
    </w:rPr>
  </w:style>
  <w:style w:type="paragraph" w:styleId="6">
    <w:name w:val="heading 6"/>
    <w:basedOn w:val="a2"/>
    <w:next w:val="a2"/>
    <w:link w:val="60"/>
    <w:uiPriority w:val="9"/>
    <w:semiHidden/>
    <w:unhideWhenUsed/>
    <w:qFormat/>
    <w:rsid w:val="007A78ED"/>
    <w:pPr>
      <w:keepNext/>
      <w:keepLines/>
      <w:numPr>
        <w:ilvl w:val="5"/>
        <w:numId w:val="12"/>
      </w:numPr>
      <w:spacing w:before="240" w:after="64" w:line="320" w:lineRule="auto"/>
      <w:ind w:firstLineChars="0"/>
      <w:outlineLvl w:val="5"/>
    </w:pPr>
    <w:rPr>
      <w:rFonts w:asciiTheme="majorHAnsi" w:eastAsiaTheme="majorEastAsia" w:hAnsiTheme="majorHAnsi" w:cstheme="majorBidi"/>
      <w:b/>
      <w:bCs/>
      <w:szCs w:val="24"/>
    </w:rPr>
  </w:style>
  <w:style w:type="paragraph" w:styleId="7">
    <w:name w:val="heading 7"/>
    <w:basedOn w:val="a2"/>
    <w:next w:val="a2"/>
    <w:link w:val="70"/>
    <w:uiPriority w:val="9"/>
    <w:semiHidden/>
    <w:unhideWhenUsed/>
    <w:qFormat/>
    <w:rsid w:val="007A78ED"/>
    <w:pPr>
      <w:keepNext/>
      <w:keepLines/>
      <w:numPr>
        <w:ilvl w:val="6"/>
        <w:numId w:val="12"/>
      </w:numPr>
      <w:spacing w:before="240" w:after="64" w:line="320" w:lineRule="auto"/>
      <w:ind w:firstLineChars="0"/>
      <w:outlineLvl w:val="6"/>
    </w:pPr>
    <w:rPr>
      <w:b/>
      <w:bCs/>
      <w:szCs w:val="24"/>
    </w:rPr>
  </w:style>
  <w:style w:type="paragraph" w:styleId="8">
    <w:name w:val="heading 8"/>
    <w:basedOn w:val="a2"/>
    <w:next w:val="a2"/>
    <w:link w:val="80"/>
    <w:uiPriority w:val="9"/>
    <w:semiHidden/>
    <w:unhideWhenUsed/>
    <w:qFormat/>
    <w:rsid w:val="00912EE1"/>
    <w:pPr>
      <w:keepNext/>
      <w:keepLines/>
      <w:numPr>
        <w:ilvl w:val="7"/>
        <w:numId w:val="12"/>
      </w:numPr>
      <w:spacing w:before="240" w:after="64" w:line="320" w:lineRule="auto"/>
      <w:ind w:firstLineChars="0"/>
      <w:outlineLvl w:val="7"/>
    </w:pPr>
    <w:rPr>
      <w:rFonts w:asciiTheme="majorHAnsi" w:eastAsiaTheme="majorEastAsia" w:hAnsiTheme="majorHAnsi" w:cstheme="majorBidi"/>
      <w:szCs w:val="24"/>
    </w:rPr>
  </w:style>
  <w:style w:type="paragraph" w:styleId="9">
    <w:name w:val="heading 9"/>
    <w:basedOn w:val="a2"/>
    <w:next w:val="a2"/>
    <w:link w:val="90"/>
    <w:uiPriority w:val="9"/>
    <w:semiHidden/>
    <w:unhideWhenUsed/>
    <w:qFormat/>
    <w:rsid w:val="00912EE1"/>
    <w:pPr>
      <w:keepNext/>
      <w:keepLines/>
      <w:numPr>
        <w:ilvl w:val="8"/>
        <w:numId w:val="12"/>
      </w:numPr>
      <w:spacing w:before="240" w:after="64" w:line="320" w:lineRule="auto"/>
      <w:ind w:firstLineChars="0" w:firstLine="0"/>
      <w:outlineLvl w:val="8"/>
    </w:pPr>
    <w:rPr>
      <w:rFonts w:asciiTheme="majorHAnsi" w:eastAsiaTheme="majorEastAsia" w:hAnsiTheme="majorHAnsi" w:cstheme="majorBidi"/>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标题 1 字符"/>
    <w:basedOn w:val="a3"/>
    <w:link w:val="1"/>
    <w:qFormat/>
    <w:rsid w:val="00056C72"/>
    <w:rPr>
      <w:rFonts w:ascii="Times New Roman" w:eastAsia="黑体" w:hAnsi="Times New Roman"/>
      <w:bCs/>
      <w:kern w:val="44"/>
      <w:sz w:val="44"/>
      <w:szCs w:val="44"/>
    </w:rPr>
  </w:style>
  <w:style w:type="character" w:customStyle="1" w:styleId="20">
    <w:name w:val="标题 2 字符"/>
    <w:basedOn w:val="a3"/>
    <w:link w:val="2"/>
    <w:qFormat/>
    <w:rsid w:val="00056C72"/>
    <w:rPr>
      <w:rFonts w:ascii="Times New Roman" w:eastAsia="黑体" w:hAnsi="Times New Roman" w:cstheme="majorBidi"/>
      <w:bCs/>
      <w:sz w:val="30"/>
      <w:szCs w:val="24"/>
    </w:rPr>
  </w:style>
  <w:style w:type="character" w:customStyle="1" w:styleId="30">
    <w:name w:val="标题 3 字符"/>
    <w:basedOn w:val="a3"/>
    <w:link w:val="3"/>
    <w:qFormat/>
    <w:rsid w:val="001D790E"/>
    <w:rPr>
      <w:rFonts w:ascii="Times New Roman" w:eastAsia="黑体" w:hAnsi="Times New Roman"/>
      <w:bCs/>
      <w:sz w:val="28"/>
      <w:szCs w:val="32"/>
    </w:rPr>
  </w:style>
  <w:style w:type="character" w:customStyle="1" w:styleId="40">
    <w:name w:val="标题 4 字符"/>
    <w:basedOn w:val="a3"/>
    <w:link w:val="4"/>
    <w:qFormat/>
    <w:rsid w:val="00056C72"/>
    <w:rPr>
      <w:rFonts w:ascii="Times New Roman" w:eastAsia="黑体" w:hAnsi="Times New Roman" w:cstheme="majorBidi"/>
      <w:bCs/>
      <w:sz w:val="24"/>
      <w:szCs w:val="28"/>
    </w:rPr>
  </w:style>
  <w:style w:type="character" w:customStyle="1" w:styleId="50">
    <w:name w:val="标题 5 字符"/>
    <w:basedOn w:val="a3"/>
    <w:link w:val="5"/>
    <w:uiPriority w:val="9"/>
    <w:semiHidden/>
    <w:qFormat/>
    <w:rsid w:val="007A78ED"/>
    <w:rPr>
      <w:rFonts w:ascii="Times New Roman" w:eastAsia="仿宋" w:hAnsi="Times New Roman"/>
      <w:b/>
      <w:bCs/>
      <w:sz w:val="28"/>
      <w:szCs w:val="28"/>
    </w:rPr>
  </w:style>
  <w:style w:type="character" w:customStyle="1" w:styleId="60">
    <w:name w:val="标题 6 字符"/>
    <w:basedOn w:val="a3"/>
    <w:link w:val="6"/>
    <w:uiPriority w:val="9"/>
    <w:semiHidden/>
    <w:qFormat/>
    <w:rsid w:val="007A78ED"/>
    <w:rPr>
      <w:rFonts w:asciiTheme="majorHAnsi" w:eastAsiaTheme="majorEastAsia" w:hAnsiTheme="majorHAnsi" w:cstheme="majorBidi"/>
      <w:b/>
      <w:bCs/>
      <w:sz w:val="24"/>
      <w:szCs w:val="24"/>
    </w:rPr>
  </w:style>
  <w:style w:type="character" w:customStyle="1" w:styleId="70">
    <w:name w:val="标题 7 字符"/>
    <w:basedOn w:val="a3"/>
    <w:link w:val="7"/>
    <w:uiPriority w:val="9"/>
    <w:semiHidden/>
    <w:qFormat/>
    <w:rsid w:val="007A78ED"/>
    <w:rPr>
      <w:rFonts w:ascii="Times New Roman" w:eastAsia="仿宋" w:hAnsi="Times New Roman"/>
      <w:b/>
      <w:bCs/>
      <w:sz w:val="24"/>
      <w:szCs w:val="24"/>
    </w:rPr>
  </w:style>
  <w:style w:type="character" w:customStyle="1" w:styleId="80">
    <w:name w:val="标题 8 字符"/>
    <w:basedOn w:val="a3"/>
    <w:link w:val="8"/>
    <w:uiPriority w:val="9"/>
    <w:semiHidden/>
    <w:qFormat/>
    <w:rsid w:val="00912EE1"/>
    <w:rPr>
      <w:rFonts w:asciiTheme="majorHAnsi" w:eastAsiaTheme="majorEastAsia" w:hAnsiTheme="majorHAnsi" w:cstheme="majorBidi"/>
      <w:sz w:val="24"/>
      <w:szCs w:val="24"/>
    </w:rPr>
  </w:style>
  <w:style w:type="character" w:customStyle="1" w:styleId="90">
    <w:name w:val="标题 9 字符"/>
    <w:basedOn w:val="a3"/>
    <w:link w:val="9"/>
    <w:uiPriority w:val="9"/>
    <w:semiHidden/>
    <w:qFormat/>
    <w:rsid w:val="00912EE1"/>
    <w:rPr>
      <w:rFonts w:asciiTheme="majorHAnsi" w:eastAsiaTheme="majorEastAsia" w:hAnsiTheme="majorHAnsi" w:cstheme="majorBidi"/>
      <w:szCs w:val="21"/>
    </w:rPr>
  </w:style>
  <w:style w:type="paragraph" w:styleId="a6">
    <w:name w:val="header"/>
    <w:basedOn w:val="a2"/>
    <w:link w:val="a7"/>
    <w:uiPriority w:val="99"/>
    <w:unhideWhenUsed/>
    <w:qFormat/>
    <w:rsid w:val="004834A0"/>
    <w:pPr>
      <w:pBdr>
        <w:bottom w:val="single" w:sz="6" w:space="1" w:color="auto"/>
      </w:pBdr>
      <w:tabs>
        <w:tab w:val="center" w:pos="4153"/>
        <w:tab w:val="right" w:pos="8306"/>
      </w:tabs>
      <w:jc w:val="center"/>
    </w:pPr>
    <w:rPr>
      <w:sz w:val="18"/>
      <w:szCs w:val="18"/>
    </w:rPr>
  </w:style>
  <w:style w:type="character" w:customStyle="1" w:styleId="a7">
    <w:name w:val="页眉 字符"/>
    <w:basedOn w:val="a3"/>
    <w:link w:val="a6"/>
    <w:uiPriority w:val="99"/>
    <w:qFormat/>
    <w:rsid w:val="004834A0"/>
    <w:rPr>
      <w:sz w:val="18"/>
      <w:szCs w:val="18"/>
    </w:rPr>
  </w:style>
  <w:style w:type="paragraph" w:styleId="a8">
    <w:name w:val="footer"/>
    <w:aliases w:val=" Char18"/>
    <w:basedOn w:val="a2"/>
    <w:link w:val="a9"/>
    <w:uiPriority w:val="99"/>
    <w:unhideWhenUsed/>
    <w:qFormat/>
    <w:rsid w:val="004834A0"/>
    <w:pPr>
      <w:tabs>
        <w:tab w:val="center" w:pos="4153"/>
        <w:tab w:val="right" w:pos="8306"/>
      </w:tabs>
      <w:jc w:val="left"/>
    </w:pPr>
    <w:rPr>
      <w:sz w:val="18"/>
      <w:szCs w:val="18"/>
    </w:rPr>
  </w:style>
  <w:style w:type="character" w:customStyle="1" w:styleId="a9">
    <w:name w:val="页脚 字符"/>
    <w:aliases w:val=" Char18 字符"/>
    <w:basedOn w:val="a3"/>
    <w:link w:val="a8"/>
    <w:uiPriority w:val="99"/>
    <w:qFormat/>
    <w:rsid w:val="004834A0"/>
    <w:rPr>
      <w:sz w:val="18"/>
      <w:szCs w:val="18"/>
    </w:rPr>
  </w:style>
  <w:style w:type="paragraph" w:styleId="aa">
    <w:name w:val="Date"/>
    <w:basedOn w:val="a2"/>
    <w:next w:val="a2"/>
    <w:link w:val="ab"/>
    <w:uiPriority w:val="99"/>
    <w:unhideWhenUsed/>
    <w:qFormat/>
    <w:rsid w:val="004834A0"/>
    <w:pPr>
      <w:ind w:leftChars="2500" w:left="100"/>
    </w:pPr>
  </w:style>
  <w:style w:type="character" w:customStyle="1" w:styleId="ab">
    <w:name w:val="日期 字符"/>
    <w:basedOn w:val="a3"/>
    <w:link w:val="aa"/>
    <w:uiPriority w:val="99"/>
    <w:qFormat/>
    <w:rsid w:val="004834A0"/>
  </w:style>
  <w:style w:type="table" w:styleId="ac">
    <w:name w:val="Table Grid"/>
    <w:basedOn w:val="a4"/>
    <w:uiPriority w:val="39"/>
    <w:qFormat/>
    <w:rsid w:val="00B518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Title"/>
    <w:basedOn w:val="a2"/>
    <w:next w:val="a2"/>
    <w:link w:val="ae"/>
    <w:autoRedefine/>
    <w:uiPriority w:val="10"/>
    <w:qFormat/>
    <w:rsid w:val="00986AFB"/>
    <w:pPr>
      <w:ind w:left="432" w:firstLineChars="0" w:firstLine="0"/>
      <w:jc w:val="center"/>
      <w:outlineLvl w:val="0"/>
    </w:pPr>
    <w:rPr>
      <w:rFonts w:eastAsia="华文楷体" w:cstheme="majorBidi"/>
      <w:b/>
      <w:bCs/>
      <w:sz w:val="72"/>
      <w:szCs w:val="72"/>
    </w:rPr>
  </w:style>
  <w:style w:type="character" w:customStyle="1" w:styleId="ae">
    <w:name w:val="标题 字符"/>
    <w:basedOn w:val="a3"/>
    <w:link w:val="ad"/>
    <w:uiPriority w:val="10"/>
    <w:qFormat/>
    <w:rsid w:val="00986AFB"/>
    <w:rPr>
      <w:rFonts w:ascii="Times New Roman" w:eastAsia="华文楷体" w:hAnsi="Times New Roman" w:cstheme="majorBidi"/>
      <w:b/>
      <w:bCs/>
      <w:sz w:val="72"/>
      <w:szCs w:val="72"/>
    </w:rPr>
  </w:style>
  <w:style w:type="paragraph" w:styleId="TOC">
    <w:name w:val="TOC Heading"/>
    <w:basedOn w:val="1"/>
    <w:next w:val="a2"/>
    <w:uiPriority w:val="39"/>
    <w:unhideWhenUsed/>
    <w:qFormat/>
    <w:rsid w:val="00A30631"/>
    <w:pPr>
      <w:widowControl/>
      <w:adjustRightInd/>
      <w:snapToGrid/>
      <w:spacing w:before="240" w:line="259" w:lineRule="auto"/>
      <w:jc w:val="left"/>
      <w:outlineLvl w:val="9"/>
    </w:pPr>
    <w:rPr>
      <w:rFonts w:asciiTheme="majorHAnsi" w:eastAsiaTheme="majorEastAsia" w:hAnsiTheme="majorHAnsi" w:cstheme="majorBidi"/>
      <w:b/>
      <w:bCs w:val="0"/>
      <w:color w:val="2E74B5" w:themeColor="accent1" w:themeShade="BF"/>
      <w:kern w:val="0"/>
      <w:sz w:val="32"/>
      <w:szCs w:val="32"/>
    </w:rPr>
  </w:style>
  <w:style w:type="paragraph" w:styleId="TOC1">
    <w:name w:val="toc 1"/>
    <w:basedOn w:val="a2"/>
    <w:next w:val="a2"/>
    <w:autoRedefine/>
    <w:uiPriority w:val="39"/>
    <w:unhideWhenUsed/>
    <w:qFormat/>
    <w:rsid w:val="00772335"/>
    <w:pPr>
      <w:tabs>
        <w:tab w:val="right" w:leader="dot" w:pos="8296"/>
      </w:tabs>
      <w:ind w:firstLine="562"/>
      <w:jc w:val="center"/>
    </w:pPr>
    <w:rPr>
      <w:b/>
      <w:noProof/>
      <w:sz w:val="28"/>
      <w:szCs w:val="28"/>
    </w:rPr>
  </w:style>
  <w:style w:type="paragraph" w:styleId="TOC2">
    <w:name w:val="toc 2"/>
    <w:basedOn w:val="a2"/>
    <w:next w:val="a2"/>
    <w:autoRedefine/>
    <w:uiPriority w:val="39"/>
    <w:unhideWhenUsed/>
    <w:qFormat/>
    <w:rsid w:val="00A30631"/>
    <w:pPr>
      <w:ind w:leftChars="200" w:left="420"/>
    </w:pPr>
  </w:style>
  <w:style w:type="paragraph" w:styleId="TOC3">
    <w:name w:val="toc 3"/>
    <w:basedOn w:val="a2"/>
    <w:next w:val="a2"/>
    <w:autoRedefine/>
    <w:uiPriority w:val="39"/>
    <w:unhideWhenUsed/>
    <w:qFormat/>
    <w:rsid w:val="001D108A"/>
    <w:pPr>
      <w:tabs>
        <w:tab w:val="left" w:pos="2070"/>
        <w:tab w:val="right" w:leader="dot" w:pos="8296"/>
      </w:tabs>
      <w:ind w:leftChars="400" w:left="960" w:firstLine="480"/>
      <w:jc w:val="left"/>
    </w:pPr>
  </w:style>
  <w:style w:type="character" w:styleId="af">
    <w:name w:val="Hyperlink"/>
    <w:basedOn w:val="a3"/>
    <w:uiPriority w:val="99"/>
    <w:unhideWhenUsed/>
    <w:qFormat/>
    <w:rsid w:val="00A30631"/>
    <w:rPr>
      <w:color w:val="0563C1" w:themeColor="hyperlink"/>
      <w:u w:val="single"/>
    </w:rPr>
  </w:style>
  <w:style w:type="paragraph" w:styleId="af0">
    <w:name w:val="Body Text"/>
    <w:basedOn w:val="a2"/>
    <w:link w:val="af1"/>
    <w:uiPriority w:val="99"/>
    <w:qFormat/>
    <w:rsid w:val="000C3EA0"/>
    <w:pPr>
      <w:adjustRightInd/>
      <w:snapToGrid/>
      <w:spacing w:after="120"/>
      <w:ind w:firstLine="420"/>
    </w:pPr>
    <w:rPr>
      <w:rFonts w:ascii="Calibri" w:hAnsi="Calibri"/>
    </w:rPr>
  </w:style>
  <w:style w:type="character" w:customStyle="1" w:styleId="af1">
    <w:name w:val="正文文本 字符"/>
    <w:basedOn w:val="a3"/>
    <w:link w:val="af0"/>
    <w:uiPriority w:val="99"/>
    <w:qFormat/>
    <w:rsid w:val="000C3EA0"/>
    <w:rPr>
      <w:rFonts w:ascii="Calibri" w:eastAsia="宋体" w:hAnsi="Calibri"/>
      <w:sz w:val="24"/>
    </w:rPr>
  </w:style>
  <w:style w:type="paragraph" w:customStyle="1" w:styleId="af2">
    <w:name w:val="表内文字"/>
    <w:basedOn w:val="a2"/>
    <w:qFormat/>
    <w:rsid w:val="00D229C0"/>
    <w:pPr>
      <w:spacing w:line="240" w:lineRule="auto"/>
      <w:ind w:firstLineChars="0" w:firstLine="0"/>
      <w:jc w:val="center"/>
      <w:textAlignment w:val="center"/>
    </w:pPr>
    <w:rPr>
      <w:rFonts w:cs="Times New Roman"/>
      <w:snapToGrid w:val="0"/>
      <w:kern w:val="0"/>
      <w:sz w:val="21"/>
      <w:szCs w:val="18"/>
    </w:rPr>
  </w:style>
  <w:style w:type="paragraph" w:customStyle="1" w:styleId="Default">
    <w:name w:val="Default"/>
    <w:qFormat/>
    <w:rsid w:val="00CB55B7"/>
    <w:pPr>
      <w:widowControl w:val="0"/>
      <w:autoSpaceDE w:val="0"/>
      <w:autoSpaceDN w:val="0"/>
      <w:adjustRightInd w:val="0"/>
    </w:pPr>
    <w:rPr>
      <w:rFonts w:ascii="Times New Roman" w:hAnsi="Times New Roman" w:cs="Times New Roman"/>
      <w:color w:val="000000"/>
      <w:kern w:val="0"/>
      <w:sz w:val="24"/>
      <w:szCs w:val="24"/>
    </w:rPr>
  </w:style>
  <w:style w:type="character" w:styleId="af3">
    <w:name w:val="Placeholder Text"/>
    <w:basedOn w:val="a3"/>
    <w:uiPriority w:val="99"/>
    <w:semiHidden/>
    <w:qFormat/>
    <w:rsid w:val="004E0A7A"/>
    <w:rPr>
      <w:color w:val="808080"/>
    </w:rPr>
  </w:style>
  <w:style w:type="paragraph" w:styleId="af4">
    <w:name w:val="List Paragraph"/>
    <w:basedOn w:val="a2"/>
    <w:uiPriority w:val="34"/>
    <w:qFormat/>
    <w:rsid w:val="00AD7B0C"/>
    <w:pPr>
      <w:ind w:firstLine="420"/>
    </w:pPr>
  </w:style>
  <w:style w:type="paragraph" w:styleId="21">
    <w:name w:val="Body Text Indent 2"/>
    <w:basedOn w:val="a2"/>
    <w:link w:val="22"/>
    <w:uiPriority w:val="99"/>
    <w:unhideWhenUsed/>
    <w:qFormat/>
    <w:rsid w:val="00B21295"/>
    <w:pPr>
      <w:spacing w:after="120" w:line="480" w:lineRule="auto"/>
      <w:ind w:leftChars="200" w:left="420"/>
    </w:pPr>
  </w:style>
  <w:style w:type="character" w:customStyle="1" w:styleId="22">
    <w:name w:val="正文文本缩进 2 字符"/>
    <w:basedOn w:val="a3"/>
    <w:link w:val="21"/>
    <w:uiPriority w:val="99"/>
    <w:qFormat/>
    <w:rsid w:val="00B21295"/>
    <w:rPr>
      <w:rFonts w:ascii="Times New Roman" w:eastAsia="仿宋" w:hAnsi="Times New Roman"/>
      <w:sz w:val="24"/>
    </w:rPr>
  </w:style>
  <w:style w:type="character" w:customStyle="1" w:styleId="Char">
    <w:name w:val="页脚 Char"/>
    <w:aliases w:val="页脚2 Char,123YJ Char"/>
    <w:link w:val="11"/>
    <w:qFormat/>
    <w:rsid w:val="00603DCD"/>
    <w:rPr>
      <w:rFonts w:ascii="Calibri" w:hAnsi="Calibri"/>
      <w:sz w:val="18"/>
      <w:szCs w:val="18"/>
    </w:rPr>
  </w:style>
  <w:style w:type="paragraph" w:customStyle="1" w:styleId="11">
    <w:name w:val="页脚1"/>
    <w:basedOn w:val="a2"/>
    <w:link w:val="Char"/>
    <w:qFormat/>
    <w:rsid w:val="00603DCD"/>
    <w:pPr>
      <w:tabs>
        <w:tab w:val="center" w:pos="4153"/>
        <w:tab w:val="right" w:pos="8306"/>
      </w:tabs>
      <w:adjustRightInd/>
      <w:spacing w:line="400" w:lineRule="exact"/>
      <w:jc w:val="left"/>
    </w:pPr>
    <w:rPr>
      <w:rFonts w:ascii="Calibri" w:eastAsiaTheme="minorEastAsia" w:hAnsi="Calibri"/>
      <w:sz w:val="18"/>
      <w:szCs w:val="18"/>
    </w:rPr>
  </w:style>
  <w:style w:type="paragraph" w:customStyle="1" w:styleId="P">
    <w:name w:val="中文段落（P）"/>
    <w:basedOn w:val="af0"/>
    <w:link w:val="P0"/>
    <w:qFormat/>
    <w:rsid w:val="000F52BD"/>
    <w:pPr>
      <w:tabs>
        <w:tab w:val="left" w:pos="420"/>
      </w:tabs>
      <w:spacing w:after="0" w:line="560" w:lineRule="exact"/>
      <w:ind w:firstLine="560"/>
    </w:pPr>
    <w:rPr>
      <w:rFonts w:ascii="Times New Roman" w:hAnsi="Times New Roman" w:cs="Arial Unicode MS"/>
      <w:kern w:val="0"/>
      <w:szCs w:val="28"/>
    </w:rPr>
  </w:style>
  <w:style w:type="character" w:customStyle="1" w:styleId="P0">
    <w:name w:val="中文段落（P） 字符"/>
    <w:link w:val="P"/>
    <w:qFormat/>
    <w:rsid w:val="000F52BD"/>
    <w:rPr>
      <w:rFonts w:ascii="Times New Roman" w:eastAsia="宋体" w:hAnsi="Times New Roman" w:cs="Arial Unicode MS"/>
      <w:kern w:val="0"/>
      <w:sz w:val="24"/>
      <w:szCs w:val="28"/>
    </w:rPr>
  </w:style>
  <w:style w:type="paragraph" w:customStyle="1" w:styleId="-A4">
    <w:name w:val="页眉右-A4竖向"/>
    <w:basedOn w:val="a6"/>
    <w:qFormat/>
    <w:rsid w:val="005573CF"/>
    <w:pPr>
      <w:pBdr>
        <w:bottom w:val="none" w:sz="0" w:space="0" w:color="auto"/>
      </w:pBdr>
      <w:tabs>
        <w:tab w:val="clear" w:pos="4153"/>
        <w:tab w:val="clear" w:pos="8306"/>
        <w:tab w:val="right" w:pos="8400"/>
      </w:tabs>
      <w:adjustRightInd/>
      <w:spacing w:line="560" w:lineRule="exact"/>
      <w:ind w:firstLineChars="0" w:firstLine="0"/>
      <w:textAlignment w:val="bottom"/>
    </w:pPr>
    <w:rPr>
      <w:rFonts w:cs="Times New Roman"/>
      <w:kern w:val="0"/>
    </w:rPr>
  </w:style>
  <w:style w:type="paragraph" w:styleId="af5">
    <w:name w:val="Balloon Text"/>
    <w:basedOn w:val="a2"/>
    <w:link w:val="af6"/>
    <w:uiPriority w:val="99"/>
    <w:unhideWhenUsed/>
    <w:qFormat/>
    <w:rsid w:val="00715A41"/>
    <w:pPr>
      <w:spacing w:line="240" w:lineRule="auto"/>
    </w:pPr>
    <w:rPr>
      <w:sz w:val="18"/>
      <w:szCs w:val="18"/>
    </w:rPr>
  </w:style>
  <w:style w:type="character" w:customStyle="1" w:styleId="af6">
    <w:name w:val="批注框文本 字符"/>
    <w:basedOn w:val="a3"/>
    <w:link w:val="af5"/>
    <w:uiPriority w:val="99"/>
    <w:qFormat/>
    <w:rsid w:val="00715A41"/>
    <w:rPr>
      <w:rFonts w:ascii="Times New Roman" w:eastAsia="仿宋" w:hAnsi="Times New Roman"/>
      <w:sz w:val="18"/>
      <w:szCs w:val="18"/>
    </w:rPr>
  </w:style>
  <w:style w:type="paragraph" w:customStyle="1" w:styleId="af7">
    <w:name w:val="表格五号"/>
    <w:qFormat/>
    <w:rsid w:val="00831CDD"/>
    <w:pPr>
      <w:spacing w:line="280" w:lineRule="exact"/>
      <w:contextualSpacing/>
      <w:jc w:val="center"/>
    </w:pPr>
    <w:rPr>
      <w:rFonts w:ascii="Times New Roman" w:hAnsi="Times New Roman" w:cs="Times New Roman"/>
      <w:kern w:val="0"/>
      <w:szCs w:val="24"/>
    </w:rPr>
  </w:style>
  <w:style w:type="paragraph" w:customStyle="1" w:styleId="51">
    <w:name w:val="5级编号序列"/>
    <w:basedOn w:val="5"/>
    <w:next w:val="P"/>
    <w:qFormat/>
    <w:rsid w:val="007A78ED"/>
    <w:pPr>
      <w:tabs>
        <w:tab w:val="left" w:pos="210"/>
        <w:tab w:val="left" w:pos="420"/>
        <w:tab w:val="left" w:pos="630"/>
        <w:tab w:val="left" w:pos="840"/>
        <w:tab w:val="left" w:pos="1050"/>
      </w:tabs>
      <w:spacing w:before="0" w:after="0" w:line="560" w:lineRule="exact"/>
      <w:jc w:val="left"/>
      <w:outlineLvl w:val="9"/>
    </w:pPr>
    <w:rPr>
      <w:rFonts w:eastAsiaTheme="minorEastAsia" w:cs="Times New Roman"/>
      <w:b w:val="0"/>
      <w:kern w:val="0"/>
    </w:rPr>
  </w:style>
  <w:style w:type="paragraph" w:customStyle="1" w:styleId="61">
    <w:name w:val="6级编号序列"/>
    <w:basedOn w:val="6"/>
    <w:next w:val="P"/>
    <w:qFormat/>
    <w:rsid w:val="007A78ED"/>
    <w:pPr>
      <w:tabs>
        <w:tab w:val="left" w:pos="210"/>
        <w:tab w:val="left" w:pos="420"/>
        <w:tab w:val="left" w:pos="630"/>
        <w:tab w:val="left" w:pos="840"/>
        <w:tab w:val="left" w:pos="1050"/>
        <w:tab w:val="left" w:pos="1260"/>
        <w:tab w:val="left" w:pos="1470"/>
        <w:tab w:val="left" w:pos="1680"/>
        <w:tab w:val="left" w:pos="1890"/>
        <w:tab w:val="left" w:pos="2100"/>
      </w:tabs>
      <w:adjustRightInd/>
      <w:snapToGrid/>
      <w:spacing w:before="0" w:after="0" w:line="560" w:lineRule="exact"/>
      <w:outlineLvl w:val="9"/>
    </w:pPr>
    <w:rPr>
      <w:rFonts w:ascii="楷体_GB2312" w:eastAsia="楷体_GB2312" w:hAnsi="楷体_GB2312" w:cs="黑体"/>
      <w:b w:val="0"/>
      <w:kern w:val="0"/>
      <w:sz w:val="28"/>
    </w:rPr>
  </w:style>
  <w:style w:type="paragraph" w:customStyle="1" w:styleId="I">
    <w:name w:val="图名（I）"/>
    <w:basedOn w:val="af8"/>
    <w:next w:val="P"/>
    <w:autoRedefine/>
    <w:qFormat/>
    <w:rsid w:val="003B4AD3"/>
    <w:pPr>
      <w:tabs>
        <w:tab w:val="center" w:pos="4515"/>
        <w:tab w:val="right" w:pos="8925"/>
      </w:tabs>
      <w:spacing w:afterLines="50" w:after="156" w:line="240" w:lineRule="auto"/>
      <w:ind w:firstLineChars="0" w:firstLine="0"/>
      <w:jc w:val="center"/>
    </w:pPr>
    <w:rPr>
      <w:rFonts w:ascii="Times New Roman" w:hAnsi="Times New Roman" w:cs="宋体"/>
      <w:b/>
      <w:kern w:val="0"/>
      <w:sz w:val="24"/>
    </w:rPr>
  </w:style>
  <w:style w:type="paragraph" w:styleId="af8">
    <w:name w:val="caption"/>
    <w:basedOn w:val="a2"/>
    <w:next w:val="a2"/>
    <w:uiPriority w:val="35"/>
    <w:unhideWhenUsed/>
    <w:qFormat/>
    <w:rsid w:val="007A78ED"/>
    <w:rPr>
      <w:rFonts w:asciiTheme="majorHAnsi" w:eastAsia="黑体" w:hAnsiTheme="majorHAnsi" w:cstheme="majorBidi"/>
      <w:sz w:val="20"/>
      <w:szCs w:val="20"/>
    </w:rPr>
  </w:style>
  <w:style w:type="paragraph" w:customStyle="1" w:styleId="B">
    <w:name w:val="表名（B)"/>
    <w:basedOn w:val="af8"/>
    <w:next w:val="a2"/>
    <w:autoRedefine/>
    <w:qFormat/>
    <w:rsid w:val="00140986"/>
    <w:pPr>
      <w:keepNext/>
      <w:tabs>
        <w:tab w:val="center" w:pos="4515"/>
        <w:tab w:val="right" w:pos="8925"/>
      </w:tabs>
      <w:adjustRightInd/>
      <w:ind w:firstLineChars="0" w:firstLine="0"/>
      <w:jc w:val="center"/>
    </w:pPr>
    <w:rPr>
      <w:rFonts w:ascii="Times New Roman" w:eastAsia="宋体" w:hAnsi="Times New Roman" w:cs="Times New Roman"/>
      <w:b/>
      <w:color w:val="000000" w:themeColor="text1"/>
      <w:kern w:val="0"/>
      <w:sz w:val="24"/>
      <w:szCs w:val="21"/>
    </w:rPr>
  </w:style>
  <w:style w:type="paragraph" w:customStyle="1" w:styleId="71">
    <w:name w:val="7级编号序列"/>
    <w:basedOn w:val="7"/>
    <w:qFormat/>
    <w:rsid w:val="007A78ED"/>
    <w:pPr>
      <w:adjustRightInd/>
      <w:snapToGrid/>
      <w:spacing w:before="0" w:after="0" w:line="560" w:lineRule="exact"/>
    </w:pPr>
    <w:rPr>
      <w:rFonts w:eastAsia="仿宋_GB2312" w:cs="Times New Roman"/>
      <w:b w:val="0"/>
      <w:kern w:val="0"/>
      <w:sz w:val="28"/>
    </w:rPr>
  </w:style>
  <w:style w:type="paragraph" w:styleId="af9">
    <w:name w:val="annotation text"/>
    <w:basedOn w:val="a2"/>
    <w:link w:val="12"/>
    <w:uiPriority w:val="99"/>
    <w:unhideWhenUsed/>
    <w:qFormat/>
    <w:rsid w:val="00B71B2F"/>
    <w:pPr>
      <w:jc w:val="left"/>
    </w:pPr>
    <w:rPr>
      <w:rFonts w:cs="Times New Roman"/>
    </w:rPr>
  </w:style>
  <w:style w:type="character" w:customStyle="1" w:styleId="12">
    <w:name w:val="批注文字 字符1"/>
    <w:basedOn w:val="a3"/>
    <w:link w:val="af9"/>
    <w:uiPriority w:val="99"/>
    <w:semiHidden/>
    <w:qFormat/>
    <w:rsid w:val="00B71B2F"/>
    <w:rPr>
      <w:rFonts w:ascii="Times New Roman" w:eastAsia="仿宋" w:hAnsi="Times New Roman" w:cs="Times New Roman"/>
      <w:sz w:val="24"/>
    </w:rPr>
  </w:style>
  <w:style w:type="character" w:customStyle="1" w:styleId="afa">
    <w:name w:val="批注文字 字符"/>
    <w:basedOn w:val="a3"/>
    <w:uiPriority w:val="99"/>
    <w:qFormat/>
    <w:rsid w:val="00B71B2F"/>
    <w:rPr>
      <w:rFonts w:ascii="Times New Roman" w:eastAsia="仿宋" w:hAnsi="Times New Roman"/>
      <w:sz w:val="24"/>
    </w:rPr>
  </w:style>
  <w:style w:type="character" w:customStyle="1" w:styleId="Char0">
    <w:name w:val="批注文字 Char"/>
    <w:uiPriority w:val="99"/>
    <w:qFormat/>
    <w:rsid w:val="00E03E6E"/>
    <w:rPr>
      <w:rFonts w:ascii="Times New Roman" w:eastAsia="仿宋" w:hAnsi="Times New Roman"/>
      <w:kern w:val="2"/>
      <w:sz w:val="24"/>
      <w:szCs w:val="22"/>
    </w:rPr>
  </w:style>
  <w:style w:type="character" w:styleId="afb">
    <w:name w:val="Unresolved Mention"/>
    <w:basedOn w:val="a3"/>
    <w:uiPriority w:val="99"/>
    <w:semiHidden/>
    <w:unhideWhenUsed/>
    <w:rsid w:val="00772335"/>
    <w:rPr>
      <w:color w:val="605E5C"/>
      <w:shd w:val="clear" w:color="auto" w:fill="E1DFDD"/>
    </w:rPr>
  </w:style>
  <w:style w:type="paragraph" w:styleId="afc">
    <w:name w:val="Body Text Indent"/>
    <w:basedOn w:val="a2"/>
    <w:link w:val="afd"/>
    <w:uiPriority w:val="99"/>
    <w:unhideWhenUsed/>
    <w:qFormat/>
    <w:rsid w:val="00156FCF"/>
    <w:pPr>
      <w:spacing w:after="120"/>
      <w:ind w:leftChars="200" w:left="420"/>
    </w:pPr>
  </w:style>
  <w:style w:type="character" w:customStyle="1" w:styleId="afd">
    <w:name w:val="正文文本缩进 字符"/>
    <w:basedOn w:val="a3"/>
    <w:link w:val="afc"/>
    <w:uiPriority w:val="99"/>
    <w:qFormat/>
    <w:rsid w:val="00156FCF"/>
    <w:rPr>
      <w:rFonts w:ascii="Times New Roman" w:eastAsia="仿宋" w:hAnsi="Times New Roman"/>
      <w:sz w:val="24"/>
    </w:rPr>
  </w:style>
  <w:style w:type="paragraph" w:customStyle="1" w:styleId="A-">
    <w:name w:val="A-正文"/>
    <w:basedOn w:val="a2"/>
    <w:qFormat/>
    <w:rsid w:val="00156FCF"/>
    <w:pPr>
      <w:adjustRightInd/>
      <w:snapToGrid/>
    </w:pPr>
    <w:rPr>
      <w:rFonts w:cs="Times New Roman"/>
      <w:szCs w:val="21"/>
    </w:rPr>
  </w:style>
  <w:style w:type="character" w:customStyle="1" w:styleId="Char1">
    <w:name w:val="表文 Char"/>
    <w:link w:val="afe"/>
    <w:qFormat/>
    <w:rsid w:val="0099750A"/>
    <w:rPr>
      <w:rFonts w:ascii="Calibri" w:hAnsi="Calibri"/>
      <w:sz w:val="18"/>
      <w:szCs w:val="32"/>
    </w:rPr>
  </w:style>
  <w:style w:type="paragraph" w:customStyle="1" w:styleId="afe">
    <w:name w:val="表文"/>
    <w:basedOn w:val="a2"/>
    <w:link w:val="Char1"/>
    <w:qFormat/>
    <w:rsid w:val="0099750A"/>
    <w:pPr>
      <w:adjustRightInd/>
      <w:snapToGrid/>
      <w:spacing w:line="240" w:lineRule="auto"/>
      <w:ind w:firstLineChars="0" w:firstLine="0"/>
      <w:jc w:val="center"/>
    </w:pPr>
    <w:rPr>
      <w:rFonts w:ascii="Calibri" w:eastAsiaTheme="minorEastAsia" w:hAnsi="Calibri"/>
      <w:sz w:val="18"/>
      <w:szCs w:val="32"/>
    </w:rPr>
  </w:style>
  <w:style w:type="paragraph" w:customStyle="1" w:styleId="aff">
    <w:name w:val="表格标题"/>
    <w:basedOn w:val="a2"/>
    <w:link w:val="aff0"/>
    <w:autoRedefine/>
    <w:qFormat/>
    <w:rsid w:val="004A16E5"/>
    <w:pPr>
      <w:spacing w:line="276" w:lineRule="auto"/>
      <w:ind w:firstLineChars="0" w:firstLine="0"/>
      <w:jc w:val="center"/>
    </w:pPr>
    <w:rPr>
      <w:rFonts w:eastAsia="黑体" w:cs="Times New Roman"/>
      <w:szCs w:val="28"/>
    </w:rPr>
  </w:style>
  <w:style w:type="character" w:customStyle="1" w:styleId="aff0">
    <w:name w:val="表格标题 字符"/>
    <w:link w:val="aff"/>
    <w:qFormat/>
    <w:rsid w:val="004A16E5"/>
    <w:rPr>
      <w:rFonts w:ascii="Times New Roman" w:eastAsia="黑体" w:hAnsi="Times New Roman" w:cs="Times New Roman"/>
      <w:sz w:val="24"/>
      <w:szCs w:val="28"/>
    </w:rPr>
  </w:style>
  <w:style w:type="character" w:customStyle="1" w:styleId="4Char3">
    <w:name w:val="样式4 Char3"/>
    <w:link w:val="41"/>
    <w:qFormat/>
    <w:rsid w:val="00BD64B1"/>
    <w:rPr>
      <w:rFonts w:eastAsia="华文中宋"/>
      <w:color w:val="000000"/>
      <w:sz w:val="24"/>
      <w:szCs w:val="24"/>
    </w:rPr>
  </w:style>
  <w:style w:type="paragraph" w:customStyle="1" w:styleId="41">
    <w:name w:val="样式4"/>
    <w:basedOn w:val="a2"/>
    <w:link w:val="4Char3"/>
    <w:qFormat/>
    <w:rsid w:val="00BD64B1"/>
    <w:pPr>
      <w:adjustRightInd/>
      <w:snapToGrid/>
      <w:spacing w:line="240" w:lineRule="auto"/>
      <w:ind w:firstLine="480"/>
    </w:pPr>
    <w:rPr>
      <w:rFonts w:asciiTheme="minorHAnsi" w:eastAsia="华文中宋" w:hAnsiTheme="minorHAnsi"/>
      <w:color w:val="000000"/>
      <w:szCs w:val="24"/>
    </w:rPr>
  </w:style>
  <w:style w:type="paragraph" w:customStyle="1" w:styleId="72">
    <w:name w:val="样式7"/>
    <w:basedOn w:val="a2"/>
    <w:qFormat/>
    <w:rsid w:val="00AA4756"/>
    <w:pPr>
      <w:adjustRightInd/>
      <w:snapToGrid/>
      <w:spacing w:line="300" w:lineRule="exact"/>
      <w:ind w:leftChars="-50" w:left="-120" w:rightChars="-50" w:right="-120" w:firstLineChars="0" w:firstLine="0"/>
      <w:jc w:val="center"/>
    </w:pPr>
    <w:rPr>
      <w:rFonts w:eastAsia="华文中宋" w:cs="Times New Roman"/>
      <w:sz w:val="21"/>
      <w:szCs w:val="24"/>
    </w:rPr>
  </w:style>
  <w:style w:type="paragraph" w:styleId="aff1">
    <w:name w:val="Normal (Web)"/>
    <w:basedOn w:val="a2"/>
    <w:uiPriority w:val="99"/>
    <w:unhideWhenUsed/>
    <w:qFormat/>
    <w:rsid w:val="0010393E"/>
    <w:pPr>
      <w:widowControl/>
      <w:adjustRightInd/>
      <w:snapToGrid/>
      <w:spacing w:before="100" w:beforeAutospacing="1" w:after="100" w:afterAutospacing="1" w:line="240" w:lineRule="auto"/>
      <w:ind w:firstLineChars="0" w:firstLine="0"/>
      <w:jc w:val="left"/>
    </w:pPr>
    <w:rPr>
      <w:rFonts w:ascii="宋体" w:hAnsi="宋体" w:cs="宋体"/>
      <w:kern w:val="0"/>
      <w:szCs w:val="24"/>
    </w:rPr>
  </w:style>
  <w:style w:type="paragraph" w:customStyle="1" w:styleId="aff2">
    <w:name w:val="指南正文"/>
    <w:basedOn w:val="a2"/>
    <w:link w:val="aff3"/>
    <w:qFormat/>
    <w:rsid w:val="00056C72"/>
    <w:pPr>
      <w:adjustRightInd/>
      <w:ind w:firstLine="560"/>
    </w:pPr>
    <w:rPr>
      <w:rFonts w:cs="Times New Roman"/>
      <w:sz w:val="28"/>
      <w:szCs w:val="28"/>
    </w:rPr>
  </w:style>
  <w:style w:type="character" w:customStyle="1" w:styleId="aff3">
    <w:name w:val="指南正文 字符"/>
    <w:basedOn w:val="a3"/>
    <w:link w:val="aff2"/>
    <w:qFormat/>
    <w:rsid w:val="00056C72"/>
    <w:rPr>
      <w:rFonts w:ascii="Times New Roman" w:eastAsia="宋体" w:hAnsi="Times New Roman" w:cs="Times New Roman"/>
      <w:sz w:val="28"/>
      <w:szCs w:val="28"/>
    </w:rPr>
  </w:style>
  <w:style w:type="paragraph" w:customStyle="1" w:styleId="aff4">
    <w:name w:val="插图标题"/>
    <w:basedOn w:val="a2"/>
    <w:uiPriority w:val="10"/>
    <w:qFormat/>
    <w:rsid w:val="00056C72"/>
    <w:pPr>
      <w:spacing w:beforeLines="100" w:before="312" w:line="240" w:lineRule="auto"/>
      <w:ind w:firstLineChars="0" w:firstLine="0"/>
      <w:jc w:val="center"/>
    </w:pPr>
    <w:rPr>
      <w:rFonts w:eastAsia="黑体" w:cs="Times New Roman"/>
      <w:bCs/>
      <w:sz w:val="21"/>
      <w:szCs w:val="28"/>
    </w:rPr>
  </w:style>
  <w:style w:type="paragraph" w:customStyle="1" w:styleId="TabHead">
    <w:name w:val="TabHead"/>
    <w:basedOn w:val="a2"/>
    <w:qFormat/>
    <w:rsid w:val="00056C72"/>
    <w:pPr>
      <w:spacing w:beforeLines="100" w:line="240" w:lineRule="auto"/>
      <w:ind w:firstLineChars="0" w:firstLine="0"/>
      <w:jc w:val="center"/>
    </w:pPr>
    <w:rPr>
      <w:rFonts w:ascii="黑体" w:eastAsia="黑体" w:hAnsi="黑体" w:cs="Times New Roman"/>
      <w:sz w:val="21"/>
      <w:szCs w:val="21"/>
    </w:rPr>
  </w:style>
  <w:style w:type="paragraph" w:customStyle="1" w:styleId="23">
    <w:name w:val="样式 小三 黑色 首行缩进:  2 字符"/>
    <w:basedOn w:val="a2"/>
    <w:qFormat/>
    <w:rsid w:val="00E67761"/>
    <w:pPr>
      <w:snapToGrid/>
      <w:spacing w:line="560" w:lineRule="exact"/>
    </w:pPr>
    <w:rPr>
      <w:rFonts w:ascii="仿宋_GB2312" w:eastAsia="仿宋_GB2312" w:cs="宋体"/>
      <w:color w:val="000000"/>
      <w:sz w:val="28"/>
      <w:szCs w:val="20"/>
    </w:rPr>
  </w:style>
  <w:style w:type="character" w:customStyle="1" w:styleId="5Char3">
    <w:name w:val="样式5 Char3"/>
    <w:link w:val="52"/>
    <w:qFormat/>
    <w:rsid w:val="00CD3D17"/>
    <w:rPr>
      <w:rFonts w:eastAsia="黑体"/>
      <w:color w:val="000000"/>
      <w:sz w:val="24"/>
      <w:szCs w:val="24"/>
    </w:rPr>
  </w:style>
  <w:style w:type="character" w:customStyle="1" w:styleId="6CharChar">
    <w:name w:val="样式6 Char Char"/>
    <w:link w:val="62"/>
    <w:qFormat/>
    <w:rsid w:val="00CD3D17"/>
    <w:rPr>
      <w:rFonts w:eastAsia="华文中宋"/>
      <w:color w:val="000000"/>
      <w:szCs w:val="24"/>
    </w:rPr>
  </w:style>
  <w:style w:type="paragraph" w:customStyle="1" w:styleId="52">
    <w:name w:val="样式5"/>
    <w:basedOn w:val="41"/>
    <w:link w:val="5Char3"/>
    <w:qFormat/>
    <w:rsid w:val="00CD3D17"/>
    <w:pPr>
      <w:ind w:firstLineChars="0" w:firstLine="0"/>
      <w:jc w:val="center"/>
    </w:pPr>
    <w:rPr>
      <w:rFonts w:eastAsia="黑体"/>
    </w:rPr>
  </w:style>
  <w:style w:type="paragraph" w:customStyle="1" w:styleId="62">
    <w:name w:val="样式6"/>
    <w:basedOn w:val="41"/>
    <w:link w:val="6CharChar"/>
    <w:qFormat/>
    <w:rsid w:val="00CD3D17"/>
    <w:pPr>
      <w:ind w:firstLine="420"/>
    </w:pPr>
    <w:rPr>
      <w:sz w:val="21"/>
    </w:rPr>
  </w:style>
  <w:style w:type="character" w:styleId="aff5">
    <w:name w:val="annotation reference"/>
    <w:basedOn w:val="a3"/>
    <w:uiPriority w:val="99"/>
    <w:unhideWhenUsed/>
    <w:qFormat/>
    <w:rsid w:val="00EB499C"/>
    <w:rPr>
      <w:sz w:val="21"/>
      <w:szCs w:val="21"/>
    </w:rPr>
  </w:style>
  <w:style w:type="paragraph" w:styleId="aff6">
    <w:name w:val="annotation subject"/>
    <w:basedOn w:val="af9"/>
    <w:next w:val="af9"/>
    <w:link w:val="aff7"/>
    <w:uiPriority w:val="99"/>
    <w:unhideWhenUsed/>
    <w:qFormat/>
    <w:rsid w:val="00EB499C"/>
    <w:rPr>
      <w:rFonts w:cstheme="minorBidi"/>
      <w:b/>
      <w:bCs/>
    </w:rPr>
  </w:style>
  <w:style w:type="character" w:customStyle="1" w:styleId="aff7">
    <w:name w:val="批注主题 字符"/>
    <w:basedOn w:val="12"/>
    <w:link w:val="aff6"/>
    <w:uiPriority w:val="99"/>
    <w:qFormat/>
    <w:rsid w:val="00EB499C"/>
    <w:rPr>
      <w:rFonts w:ascii="Times New Roman" w:eastAsia="宋体" w:hAnsi="Times New Roman" w:cs="Times New Roman"/>
      <w:b/>
      <w:bCs/>
      <w:sz w:val="24"/>
    </w:rPr>
  </w:style>
  <w:style w:type="paragraph" w:customStyle="1" w:styleId="aff8">
    <w:name w:val="表格文字内容"/>
    <w:basedOn w:val="a2"/>
    <w:qFormat/>
    <w:rsid w:val="004D5632"/>
    <w:pPr>
      <w:adjustRightInd/>
      <w:snapToGrid/>
      <w:spacing w:line="240" w:lineRule="auto"/>
      <w:ind w:firstLineChars="0" w:firstLine="0"/>
      <w:jc w:val="center"/>
    </w:pPr>
    <w:rPr>
      <w:rFonts w:cs="Times New Roman"/>
      <w:sz w:val="22"/>
    </w:rPr>
  </w:style>
  <w:style w:type="paragraph" w:customStyle="1" w:styleId="aff9">
    <w:name w:val="表题"/>
    <w:basedOn w:val="a2"/>
    <w:next w:val="a2"/>
    <w:link w:val="Char2"/>
    <w:qFormat/>
    <w:rsid w:val="004D5632"/>
    <w:pPr>
      <w:adjustRightInd/>
      <w:snapToGrid/>
      <w:spacing w:line="240" w:lineRule="auto"/>
      <w:ind w:firstLineChars="0" w:firstLine="0"/>
      <w:jc w:val="center"/>
    </w:pPr>
    <w:rPr>
      <w:rFonts w:cs="Times New Roman"/>
      <w:b/>
      <w:sz w:val="22"/>
      <w:szCs w:val="24"/>
    </w:rPr>
  </w:style>
  <w:style w:type="character" w:customStyle="1" w:styleId="Char2">
    <w:name w:val="表题 Char"/>
    <w:link w:val="aff9"/>
    <w:qFormat/>
    <w:rsid w:val="004D5632"/>
    <w:rPr>
      <w:rFonts w:ascii="Times New Roman" w:eastAsia="宋体" w:hAnsi="Times New Roman" w:cs="Times New Roman"/>
      <w:b/>
      <w:sz w:val="22"/>
      <w:szCs w:val="24"/>
    </w:rPr>
  </w:style>
  <w:style w:type="paragraph" w:customStyle="1" w:styleId="affa">
    <w:name w:val="马边正文"/>
    <w:basedOn w:val="a2"/>
    <w:qFormat/>
    <w:rsid w:val="00A71566"/>
    <w:pPr>
      <w:jc w:val="left"/>
    </w:pPr>
    <w:rPr>
      <w:rFonts w:cs="Times New Roman"/>
      <w:szCs w:val="21"/>
    </w:rPr>
  </w:style>
  <w:style w:type="character" w:customStyle="1" w:styleId="13">
    <w:name w:val="页脚 字符1"/>
    <w:rsid w:val="00D62809"/>
    <w:rPr>
      <w:rFonts w:ascii="ˎ̥" w:hAnsi="ˎ̥"/>
      <w:kern w:val="2"/>
      <w:sz w:val="18"/>
      <w:szCs w:val="18"/>
    </w:rPr>
  </w:style>
  <w:style w:type="character" w:customStyle="1" w:styleId="210">
    <w:name w:val="21"/>
    <w:basedOn w:val="a3"/>
    <w:rsid w:val="00E25E96"/>
  </w:style>
  <w:style w:type="character" w:customStyle="1" w:styleId="16">
    <w:name w:val="16"/>
    <w:basedOn w:val="a3"/>
    <w:rsid w:val="00E25E96"/>
  </w:style>
  <w:style w:type="paragraph" w:customStyle="1" w:styleId="Char3">
    <w:name w:val="我的正文 Char"/>
    <w:basedOn w:val="a2"/>
    <w:next w:val="a2"/>
    <w:qFormat/>
    <w:rsid w:val="00EE7780"/>
    <w:pPr>
      <w:adjustRightInd/>
      <w:snapToGrid/>
    </w:pPr>
    <w:rPr>
      <w:rFonts w:cs="Times New Roman"/>
      <w:sz w:val="28"/>
      <w:szCs w:val="24"/>
    </w:rPr>
  </w:style>
  <w:style w:type="paragraph" w:styleId="14">
    <w:name w:val="index 1"/>
    <w:basedOn w:val="a2"/>
    <w:next w:val="a2"/>
    <w:autoRedefine/>
    <w:unhideWhenUsed/>
    <w:qFormat/>
    <w:rsid w:val="00C002C7"/>
    <w:pPr>
      <w:ind w:firstLine="0"/>
    </w:pPr>
  </w:style>
  <w:style w:type="paragraph" w:styleId="affb">
    <w:name w:val="index heading"/>
    <w:basedOn w:val="a2"/>
    <w:next w:val="14"/>
    <w:qFormat/>
    <w:rsid w:val="00C002C7"/>
    <w:rPr>
      <w:rFonts w:ascii="Arial" w:hAnsi="Arial"/>
      <w:b/>
      <w:sz w:val="28"/>
    </w:rPr>
  </w:style>
  <w:style w:type="paragraph" w:customStyle="1" w:styleId="affc">
    <w:name w:val="表格下空行"/>
    <w:basedOn w:val="a2"/>
    <w:uiPriority w:val="10"/>
    <w:qFormat/>
    <w:rsid w:val="00C002C7"/>
    <w:pPr>
      <w:ind w:firstLine="560"/>
    </w:pPr>
    <w:rPr>
      <w:bCs/>
      <w:sz w:val="28"/>
      <w:szCs w:val="28"/>
    </w:rPr>
  </w:style>
  <w:style w:type="paragraph" w:styleId="affd">
    <w:name w:val="toa heading"/>
    <w:basedOn w:val="a2"/>
    <w:next w:val="a2"/>
    <w:qFormat/>
    <w:rsid w:val="00C002C7"/>
    <w:pPr>
      <w:spacing w:before="120"/>
    </w:pPr>
    <w:rPr>
      <w:rFonts w:ascii="Arial" w:hAnsi="Arial"/>
      <w:sz w:val="28"/>
    </w:rPr>
  </w:style>
  <w:style w:type="paragraph" w:styleId="affe">
    <w:name w:val="Plain Text"/>
    <w:basedOn w:val="a2"/>
    <w:link w:val="afff"/>
    <w:uiPriority w:val="99"/>
    <w:unhideWhenUsed/>
    <w:qFormat/>
    <w:rsid w:val="00C002C7"/>
    <w:rPr>
      <w:rFonts w:ascii="宋体" w:hAnsi="Courier New" w:cs="Times New Roman"/>
      <w:sz w:val="21"/>
      <w:szCs w:val="21"/>
      <w:lang w:val="zh-CN"/>
    </w:rPr>
  </w:style>
  <w:style w:type="character" w:customStyle="1" w:styleId="afff">
    <w:name w:val="纯文本 字符"/>
    <w:basedOn w:val="a3"/>
    <w:link w:val="affe"/>
    <w:uiPriority w:val="99"/>
    <w:rsid w:val="00C002C7"/>
    <w:rPr>
      <w:rFonts w:ascii="宋体" w:eastAsia="宋体" w:hAnsi="Courier New" w:cs="Times New Roman"/>
      <w:szCs w:val="21"/>
      <w:lang w:val="zh-CN"/>
    </w:rPr>
  </w:style>
  <w:style w:type="paragraph" w:styleId="afff0">
    <w:name w:val="Subtitle"/>
    <w:basedOn w:val="a2"/>
    <w:next w:val="a2"/>
    <w:link w:val="afff1"/>
    <w:uiPriority w:val="11"/>
    <w:qFormat/>
    <w:rsid w:val="00C002C7"/>
    <w:pPr>
      <w:jc w:val="center"/>
      <w:outlineLvl w:val="7"/>
    </w:pPr>
    <w:rPr>
      <w:rFonts w:ascii="Cambria" w:hAnsi="Cambria" w:cs="Times New Roman"/>
      <w:kern w:val="28"/>
      <w:sz w:val="18"/>
      <w:szCs w:val="32"/>
    </w:rPr>
  </w:style>
  <w:style w:type="character" w:customStyle="1" w:styleId="afff1">
    <w:name w:val="副标题 字符"/>
    <w:basedOn w:val="a3"/>
    <w:link w:val="afff0"/>
    <w:uiPriority w:val="11"/>
    <w:rsid w:val="00C002C7"/>
    <w:rPr>
      <w:rFonts w:ascii="Cambria" w:eastAsia="宋体" w:hAnsi="Cambria" w:cs="Times New Roman"/>
      <w:kern w:val="28"/>
      <w:sz w:val="18"/>
      <w:szCs w:val="32"/>
    </w:rPr>
  </w:style>
  <w:style w:type="paragraph" w:styleId="afff2">
    <w:name w:val="Body Text First Indent"/>
    <w:basedOn w:val="af0"/>
    <w:link w:val="afff3"/>
    <w:uiPriority w:val="99"/>
    <w:qFormat/>
    <w:rsid w:val="00C002C7"/>
    <w:pPr>
      <w:adjustRightInd w:val="0"/>
      <w:snapToGrid w:val="0"/>
      <w:spacing w:after="0"/>
      <w:ind w:firstLineChars="100" w:firstLine="100"/>
    </w:pPr>
    <w:rPr>
      <w:rFonts w:ascii="Times New Roman" w:hAnsi="Times New Roman"/>
      <w:sz w:val="28"/>
    </w:rPr>
  </w:style>
  <w:style w:type="character" w:customStyle="1" w:styleId="afff3">
    <w:name w:val="正文文本首行缩进 字符"/>
    <w:basedOn w:val="af1"/>
    <w:link w:val="afff2"/>
    <w:uiPriority w:val="99"/>
    <w:qFormat/>
    <w:rsid w:val="00C002C7"/>
    <w:rPr>
      <w:rFonts w:ascii="Times New Roman" w:eastAsia="宋体" w:hAnsi="Times New Roman"/>
      <w:sz w:val="28"/>
    </w:rPr>
  </w:style>
  <w:style w:type="paragraph" w:styleId="24">
    <w:name w:val="Body Text First Indent 2"/>
    <w:basedOn w:val="afc"/>
    <w:link w:val="25"/>
    <w:qFormat/>
    <w:rsid w:val="00C002C7"/>
    <w:pPr>
      <w:widowControl/>
      <w:ind w:firstLine="210"/>
      <w:jc w:val="left"/>
    </w:pPr>
    <w:rPr>
      <w:kern w:val="0"/>
      <w:sz w:val="20"/>
      <w:szCs w:val="20"/>
    </w:rPr>
  </w:style>
  <w:style w:type="character" w:customStyle="1" w:styleId="25">
    <w:name w:val="正文文本首行缩进 2 字符"/>
    <w:basedOn w:val="afd"/>
    <w:link w:val="24"/>
    <w:rsid w:val="00C002C7"/>
    <w:rPr>
      <w:rFonts w:ascii="Times New Roman" w:eastAsia="宋体" w:hAnsi="Times New Roman"/>
      <w:kern w:val="0"/>
      <w:sz w:val="20"/>
      <w:szCs w:val="20"/>
    </w:rPr>
  </w:style>
  <w:style w:type="character" w:customStyle="1" w:styleId="CharChar">
    <w:name w:val="表格内容 Char Char"/>
    <w:qFormat/>
    <w:rsid w:val="00C002C7"/>
    <w:rPr>
      <w:rFonts w:eastAsia="宋体"/>
      <w:lang w:bidi="ar-SA"/>
    </w:rPr>
  </w:style>
  <w:style w:type="paragraph" w:customStyle="1" w:styleId="afff4">
    <w:name w:val="表格内容"/>
    <w:basedOn w:val="afff5"/>
    <w:qFormat/>
    <w:rsid w:val="00C002C7"/>
    <w:pPr>
      <w:jc w:val="center"/>
    </w:pPr>
    <w:rPr>
      <w:b w:val="0"/>
    </w:rPr>
  </w:style>
  <w:style w:type="paragraph" w:customStyle="1" w:styleId="afff5">
    <w:name w:val="表头"/>
    <w:basedOn w:val="affe"/>
    <w:next w:val="a2"/>
    <w:qFormat/>
    <w:rsid w:val="00C002C7"/>
    <w:pPr>
      <w:jc w:val="left"/>
      <w:textAlignment w:val="baseline"/>
    </w:pPr>
    <w:rPr>
      <w:b/>
      <w:kern w:val="0"/>
    </w:rPr>
  </w:style>
  <w:style w:type="paragraph" w:styleId="afff6">
    <w:name w:val="No Spacing"/>
    <w:uiPriority w:val="1"/>
    <w:qFormat/>
    <w:rsid w:val="00C002C7"/>
    <w:pPr>
      <w:widowControl w:val="0"/>
      <w:jc w:val="both"/>
    </w:pPr>
    <w:rPr>
      <w:rFonts w:ascii="Calibri" w:eastAsia="宋体" w:hAnsi="Calibri" w:cs="Times New Roman"/>
      <w:szCs w:val="24"/>
    </w:rPr>
  </w:style>
  <w:style w:type="paragraph" w:customStyle="1" w:styleId="afff7">
    <w:name w:val="表内容"/>
    <w:basedOn w:val="a2"/>
    <w:uiPriority w:val="99"/>
    <w:qFormat/>
    <w:rsid w:val="00C002C7"/>
    <w:pPr>
      <w:spacing w:line="300" w:lineRule="auto"/>
      <w:ind w:firstLineChars="0" w:firstLine="0"/>
      <w:jc w:val="center"/>
    </w:pPr>
    <w:rPr>
      <w:rFonts w:ascii="宋体" w:hAnsi="宋体"/>
      <w:sz w:val="18"/>
      <w:szCs w:val="21"/>
    </w:rPr>
  </w:style>
  <w:style w:type="character" w:customStyle="1" w:styleId="font31">
    <w:name w:val="font31"/>
    <w:basedOn w:val="a3"/>
    <w:qFormat/>
    <w:rsid w:val="00C002C7"/>
    <w:rPr>
      <w:rFonts w:ascii="仿宋_GB2312" w:eastAsia="仿宋_GB2312" w:cs="仿宋_GB2312" w:hint="default"/>
      <w:b/>
      <w:bCs/>
      <w:color w:val="000000"/>
      <w:sz w:val="21"/>
      <w:szCs w:val="21"/>
      <w:u w:val="none"/>
      <w:vertAlign w:val="superscript"/>
    </w:rPr>
  </w:style>
  <w:style w:type="character" w:customStyle="1" w:styleId="font21">
    <w:name w:val="font21"/>
    <w:basedOn w:val="a3"/>
    <w:qFormat/>
    <w:rsid w:val="00C002C7"/>
    <w:rPr>
      <w:rFonts w:ascii="仿宋_GB2312" w:eastAsia="仿宋_GB2312" w:cs="仿宋_GB2312" w:hint="default"/>
      <w:b/>
      <w:bCs/>
      <w:color w:val="000000"/>
      <w:sz w:val="21"/>
      <w:szCs w:val="21"/>
      <w:u w:val="none"/>
    </w:rPr>
  </w:style>
  <w:style w:type="character" w:customStyle="1" w:styleId="font11">
    <w:name w:val="font11"/>
    <w:basedOn w:val="a3"/>
    <w:qFormat/>
    <w:rsid w:val="00C002C7"/>
    <w:rPr>
      <w:rFonts w:ascii="仿宋" w:eastAsia="仿宋" w:hAnsi="仿宋" w:cs="仿宋" w:hint="eastAsia"/>
      <w:color w:val="000000"/>
      <w:sz w:val="21"/>
      <w:szCs w:val="21"/>
      <w:u w:val="none"/>
    </w:rPr>
  </w:style>
  <w:style w:type="paragraph" w:customStyle="1" w:styleId="afff8">
    <w:name w:val="表格"/>
    <w:basedOn w:val="a2"/>
    <w:qFormat/>
    <w:locked/>
    <w:rsid w:val="00C002C7"/>
    <w:pPr>
      <w:spacing w:line="240" w:lineRule="exact"/>
      <w:jc w:val="center"/>
    </w:pPr>
    <w:rPr>
      <w:rFonts w:eastAsia="微软雅黑"/>
      <w:kern w:val="0"/>
      <w:sz w:val="18"/>
      <w:szCs w:val="21"/>
    </w:rPr>
  </w:style>
  <w:style w:type="paragraph" w:customStyle="1" w:styleId="afff9">
    <w:name w:val="表名"/>
    <w:basedOn w:val="a2"/>
    <w:next w:val="afff8"/>
    <w:qFormat/>
    <w:locked/>
    <w:rsid w:val="00C002C7"/>
    <w:pPr>
      <w:spacing w:afterLines="20"/>
      <w:jc w:val="center"/>
    </w:pPr>
    <w:rPr>
      <w:rFonts w:eastAsia="微软雅黑"/>
      <w:w w:val="90"/>
      <w:sz w:val="28"/>
      <w:szCs w:val="21"/>
    </w:rPr>
  </w:style>
  <w:style w:type="character" w:customStyle="1" w:styleId="font01">
    <w:name w:val="font01"/>
    <w:basedOn w:val="a3"/>
    <w:qFormat/>
    <w:rsid w:val="00C002C7"/>
    <w:rPr>
      <w:rFonts w:ascii="仿宋" w:eastAsia="仿宋" w:hAnsi="仿宋" w:cs="仿宋" w:hint="eastAsia"/>
      <w:b/>
      <w:bCs/>
      <w:color w:val="000000"/>
      <w:sz w:val="22"/>
      <w:szCs w:val="22"/>
      <w:u w:val="none"/>
    </w:rPr>
  </w:style>
  <w:style w:type="paragraph" w:customStyle="1" w:styleId="afffa">
    <w:name w:val="表内格式"/>
    <w:qFormat/>
    <w:rsid w:val="00C002C7"/>
    <w:pPr>
      <w:widowControl w:val="0"/>
      <w:spacing w:line="240" w:lineRule="atLeast"/>
      <w:jc w:val="center"/>
    </w:pPr>
    <w:rPr>
      <w:rFonts w:ascii="Times New Roman" w:eastAsia="宋体" w:hAnsi="Times New Roman" w:cs="Times New Roman"/>
      <w:szCs w:val="21"/>
    </w:rPr>
  </w:style>
  <w:style w:type="paragraph" w:customStyle="1" w:styleId="a">
    <w:name w:val="表号"/>
    <w:next w:val="a2"/>
    <w:uiPriority w:val="6"/>
    <w:qFormat/>
    <w:rsid w:val="00C002C7"/>
    <w:pPr>
      <w:numPr>
        <w:ilvl w:val="4"/>
        <w:numId w:val="26"/>
      </w:numPr>
      <w:spacing w:line="360" w:lineRule="auto"/>
    </w:pPr>
    <w:rPr>
      <w:rFonts w:ascii="Times New Roman" w:eastAsia="黑体" w:hAnsi="Times New Roman"/>
      <w:szCs w:val="21"/>
    </w:rPr>
  </w:style>
  <w:style w:type="paragraph" w:customStyle="1" w:styleId="afffb">
    <w:name w:val="图表文字"/>
    <w:uiPriority w:val="7"/>
    <w:qFormat/>
    <w:rsid w:val="00C002C7"/>
    <w:pPr>
      <w:adjustRightInd w:val="0"/>
      <w:snapToGrid w:val="0"/>
      <w:jc w:val="center"/>
    </w:pPr>
    <w:rPr>
      <w:rFonts w:ascii="Times New Roman" w:eastAsia="Times New Roman" w:hAnsi="Times New Roman" w:cs="Times New Roman"/>
      <w:szCs w:val="32"/>
    </w:rPr>
  </w:style>
  <w:style w:type="table" w:customStyle="1" w:styleId="afffc">
    <w:name w:val="表格样式"/>
    <w:basedOn w:val="a4"/>
    <w:uiPriority w:val="99"/>
    <w:qFormat/>
    <w:rsid w:val="00C002C7"/>
    <w:pPr>
      <w:jc w:val="center"/>
    </w:pPr>
    <w:rPr>
      <w:rFonts w:ascii="Times New Roman" w:eastAsia="宋体" w:hAnsi="Times New Roman" w:cs="Times New Roman"/>
      <w:kern w:val="0"/>
      <w:sz w:val="20"/>
      <w:szCs w:val="20"/>
    </w:rPr>
    <w:tblPr>
      <w:jc w:val="center"/>
      <w:tblBorders>
        <w:top w:val="single" w:sz="12" w:space="0" w:color="auto"/>
        <w:bottom w:val="single" w:sz="12" w:space="0" w:color="auto"/>
        <w:insideH w:val="single" w:sz="4" w:space="0" w:color="auto"/>
        <w:insideV w:val="single" w:sz="4" w:space="0" w:color="auto"/>
      </w:tblBorders>
    </w:tblPr>
    <w:trPr>
      <w:jc w:val="center"/>
    </w:trPr>
    <w:tcPr>
      <w:vAlign w:val="center"/>
    </w:tcPr>
  </w:style>
  <w:style w:type="paragraph" w:customStyle="1" w:styleId="afffd">
    <w:name w:val="表格内文字"/>
    <w:basedOn w:val="af0"/>
    <w:qFormat/>
    <w:rsid w:val="00C002C7"/>
    <w:pPr>
      <w:adjustRightInd w:val="0"/>
      <w:snapToGrid w:val="0"/>
      <w:spacing w:after="0"/>
      <w:ind w:firstLine="200"/>
      <w:jc w:val="center"/>
    </w:pPr>
    <w:rPr>
      <w:rFonts w:ascii="Times New Roman" w:hAnsi="Times New Roman"/>
      <w:spacing w:val="10"/>
      <w:sz w:val="18"/>
      <w:szCs w:val="18"/>
    </w:rPr>
  </w:style>
  <w:style w:type="paragraph" w:customStyle="1" w:styleId="a0">
    <w:name w:val="图号图名"/>
    <w:next w:val="a2"/>
    <w:uiPriority w:val="8"/>
    <w:qFormat/>
    <w:rsid w:val="00C002C7"/>
    <w:pPr>
      <w:numPr>
        <w:ilvl w:val="5"/>
        <w:numId w:val="26"/>
      </w:numPr>
      <w:spacing w:line="360" w:lineRule="auto"/>
      <w:jc w:val="center"/>
    </w:pPr>
    <w:rPr>
      <w:rFonts w:ascii="Times New Roman" w:eastAsia="宋体" w:hAnsi="Times New Roman"/>
      <w:sz w:val="24"/>
      <w:szCs w:val="21"/>
    </w:rPr>
  </w:style>
  <w:style w:type="paragraph" w:customStyle="1" w:styleId="L">
    <w:name w:val="L表格名称"/>
    <w:basedOn w:val="L0"/>
    <w:qFormat/>
    <w:rsid w:val="00C002C7"/>
    <w:pPr>
      <w:spacing w:beforeLines="50" w:before="50"/>
    </w:pPr>
    <w:rPr>
      <w:rFonts w:eastAsia="黑体"/>
    </w:rPr>
  </w:style>
  <w:style w:type="paragraph" w:customStyle="1" w:styleId="L0">
    <w:name w:val="L表格内容"/>
    <w:basedOn w:val="a2"/>
    <w:next w:val="a2"/>
    <w:qFormat/>
    <w:rsid w:val="00C002C7"/>
    <w:pPr>
      <w:widowControl/>
      <w:tabs>
        <w:tab w:val="left" w:pos="5940"/>
        <w:tab w:val="left" w:pos="6840"/>
      </w:tabs>
      <w:spacing w:line="240" w:lineRule="auto"/>
      <w:ind w:firstLineChars="0" w:firstLine="0"/>
      <w:jc w:val="center"/>
    </w:pPr>
    <w:rPr>
      <w:kern w:val="0"/>
      <w:sz w:val="21"/>
      <w:szCs w:val="24"/>
      <w:lang w:bidi="en-US"/>
    </w:rPr>
  </w:style>
  <w:style w:type="paragraph" w:customStyle="1" w:styleId="WPSOffice1">
    <w:name w:val="WPSOffice手动目录 1"/>
    <w:qFormat/>
    <w:rsid w:val="00C002C7"/>
    <w:rPr>
      <w:rFonts w:ascii="Times New Roman" w:eastAsia="宋体" w:hAnsi="Times New Roman" w:cs="Times New Roman"/>
      <w:kern w:val="0"/>
      <w:sz w:val="20"/>
      <w:szCs w:val="20"/>
    </w:rPr>
  </w:style>
  <w:style w:type="paragraph" w:customStyle="1" w:styleId="WPSOffice2">
    <w:name w:val="WPSOffice手动目录 2"/>
    <w:qFormat/>
    <w:rsid w:val="00C002C7"/>
    <w:pPr>
      <w:ind w:leftChars="200" w:left="200"/>
    </w:pPr>
    <w:rPr>
      <w:rFonts w:ascii="Times New Roman" w:eastAsia="宋体" w:hAnsi="Times New Roman" w:cs="Times New Roman"/>
      <w:kern w:val="0"/>
      <w:sz w:val="20"/>
      <w:szCs w:val="20"/>
    </w:rPr>
  </w:style>
  <w:style w:type="paragraph" w:customStyle="1" w:styleId="WPSOffice3">
    <w:name w:val="WPSOffice手动目录 3"/>
    <w:qFormat/>
    <w:rsid w:val="00C002C7"/>
    <w:pPr>
      <w:ind w:leftChars="400" w:left="400"/>
    </w:pPr>
    <w:rPr>
      <w:rFonts w:ascii="Times New Roman" w:eastAsia="宋体" w:hAnsi="Times New Roman" w:cs="Times New Roman"/>
      <w:kern w:val="0"/>
      <w:sz w:val="20"/>
      <w:szCs w:val="20"/>
    </w:rPr>
  </w:style>
  <w:style w:type="paragraph" w:customStyle="1" w:styleId="a1">
    <w:name w:val="序号正文"/>
    <w:basedOn w:val="af4"/>
    <w:qFormat/>
    <w:rsid w:val="00C002C7"/>
    <w:pPr>
      <w:numPr>
        <w:numId w:val="27"/>
      </w:numPr>
      <w:ind w:firstLineChars="0" w:firstLine="0"/>
    </w:pPr>
    <w:rPr>
      <w:rFonts w:cs="Times New Roman"/>
      <w:color w:val="000000"/>
      <w:kern w:val="0"/>
      <w:sz w:val="28"/>
      <w:szCs w:val="20"/>
    </w:rPr>
  </w:style>
  <w:style w:type="paragraph" w:customStyle="1" w:styleId="p00">
    <w:name w:val="p0"/>
    <w:basedOn w:val="a2"/>
    <w:qFormat/>
    <w:rsid w:val="00C002C7"/>
    <w:pPr>
      <w:widowControl/>
      <w:adjustRightInd/>
      <w:snapToGrid/>
      <w:spacing w:line="240" w:lineRule="auto"/>
      <w:ind w:firstLineChars="0" w:firstLine="0"/>
    </w:pPr>
    <w:rPr>
      <w:rFonts w:cs="Times New Roman"/>
      <w:kern w:val="0"/>
      <w:sz w:val="21"/>
      <w:szCs w:val="21"/>
    </w:rPr>
  </w:style>
  <w:style w:type="paragraph" w:customStyle="1" w:styleId="TOC10">
    <w:name w:val="TOC 标题1"/>
    <w:basedOn w:val="1"/>
    <w:next w:val="a2"/>
    <w:uiPriority w:val="39"/>
    <w:unhideWhenUsed/>
    <w:qFormat/>
    <w:rsid w:val="00C002C7"/>
    <w:pPr>
      <w:widowControl/>
      <w:adjustRightInd/>
      <w:snapToGrid/>
      <w:spacing w:before="240" w:line="259" w:lineRule="auto"/>
      <w:jc w:val="left"/>
      <w:outlineLvl w:val="9"/>
    </w:pPr>
    <w:rPr>
      <w:rFonts w:asciiTheme="majorHAnsi" w:eastAsiaTheme="majorEastAsia" w:hAnsiTheme="majorHAnsi" w:cstheme="majorBidi"/>
      <w:b/>
      <w:bCs w:val="0"/>
      <w:color w:val="2E74B5" w:themeColor="accent1" w:themeShade="BF"/>
      <w:kern w:val="0"/>
      <w:sz w:val="32"/>
      <w:szCs w:val="32"/>
    </w:rPr>
  </w:style>
  <w:style w:type="character" w:customStyle="1" w:styleId="15">
    <w:name w:val="未处理的提及1"/>
    <w:basedOn w:val="a3"/>
    <w:uiPriority w:val="99"/>
    <w:semiHidden/>
    <w:unhideWhenUsed/>
    <w:qFormat/>
    <w:rsid w:val="00C002C7"/>
    <w:rPr>
      <w:color w:val="605E5C"/>
      <w:shd w:val="clear" w:color="auto" w:fill="E1DFDD"/>
    </w:rPr>
  </w:style>
  <w:style w:type="paragraph" w:customStyle="1" w:styleId="26">
    <w:name w:val="样式2"/>
    <w:basedOn w:val="a2"/>
    <w:qFormat/>
    <w:rsid w:val="001D6E93"/>
    <w:pPr>
      <w:adjustRightInd/>
      <w:snapToGrid/>
      <w:ind w:firstLineChars="192" w:firstLine="614"/>
    </w:pPr>
    <w:rPr>
      <w:rFonts w:ascii="宋体" w:eastAsia="仿宋_GB2312" w:hAnsi="宋体"/>
      <w:snapToGrid w:val="0"/>
      <w:sz w:val="32"/>
      <w:szCs w:val="28"/>
    </w:rPr>
  </w:style>
  <w:style w:type="paragraph" w:customStyle="1" w:styleId="1522">
    <w:name w:val="样式 样式 样式 样式 样式 宋体 小四 行距: 1.5 倍行距 + 首行缩进:  2 字符 + 首行缩进:  2 字符 + 首..."/>
    <w:basedOn w:val="a2"/>
    <w:qFormat/>
    <w:rsid w:val="00C60977"/>
    <w:pPr>
      <w:jc w:val="left"/>
    </w:pPr>
    <w:rPr>
      <w:rFonts w:cs="宋体"/>
      <w:szCs w:val="20"/>
    </w:rPr>
  </w:style>
  <w:style w:type="paragraph" w:styleId="afffe">
    <w:name w:val="Revision"/>
    <w:hidden/>
    <w:uiPriority w:val="99"/>
    <w:semiHidden/>
    <w:rsid w:val="0063774A"/>
    <w:rPr>
      <w:rFonts w:ascii="Times New Roman" w:eastAsia="宋体" w:hAnsi="Times New Roman"/>
      <w:sz w:val="24"/>
    </w:rPr>
  </w:style>
  <w:style w:type="paragraph" w:customStyle="1" w:styleId="TableParagraph">
    <w:name w:val="Table Paragraph"/>
    <w:basedOn w:val="a2"/>
    <w:uiPriority w:val="1"/>
    <w:qFormat/>
    <w:rsid w:val="0063774A"/>
    <w:pPr>
      <w:adjustRightInd/>
      <w:snapToGrid/>
      <w:spacing w:line="240" w:lineRule="auto"/>
      <w:ind w:firstLineChars="0" w:firstLine="0"/>
      <w:jc w:val="left"/>
    </w:pPr>
    <w:rPr>
      <w:rFonts w:asciiTheme="minorHAnsi" w:eastAsiaTheme="minorEastAsia" w:hAnsiTheme="minorHAnsi"/>
      <w:kern w:val="0"/>
      <w:sz w:val="22"/>
      <w:lang w:eastAsia="en-US"/>
    </w:rPr>
  </w:style>
  <w:style w:type="paragraph" w:customStyle="1" w:styleId="CharCharCharCharCharCharChar">
    <w:name w:val="Char Char Char Char Char Char Char"/>
    <w:basedOn w:val="a2"/>
    <w:semiHidden/>
    <w:rsid w:val="0063774A"/>
    <w:pPr>
      <w:adjustRightInd/>
      <w:snapToGrid/>
      <w:spacing w:line="240" w:lineRule="auto"/>
      <w:ind w:firstLineChars="0" w:firstLine="0"/>
    </w:pPr>
    <w:rPr>
      <w:rFonts w:ascii="Calibri" w:eastAsia="仿宋_GB2312" w:hAnsi="Calibri" w:cs="Times New Roman"/>
      <w:sz w:val="32"/>
      <w:szCs w:val="32"/>
    </w:rPr>
  </w:style>
  <w:style w:type="paragraph" w:customStyle="1" w:styleId="affff">
    <w:name w:val="表格小五"/>
    <w:qFormat/>
    <w:rsid w:val="0063774A"/>
    <w:pPr>
      <w:spacing w:line="280" w:lineRule="exact"/>
      <w:jc w:val="center"/>
    </w:pPr>
    <w:rPr>
      <w:rFonts w:ascii="Times New Roman" w:hAnsi="Times New Roman" w:cs="Times New Roman"/>
      <w:kern w:val="0"/>
      <w:sz w:val="18"/>
      <w:szCs w:val="24"/>
    </w:rPr>
  </w:style>
  <w:style w:type="table" w:customStyle="1" w:styleId="TableNormal">
    <w:name w:val="Table Normal"/>
    <w:uiPriority w:val="2"/>
    <w:semiHidden/>
    <w:qFormat/>
    <w:rsid w:val="0063774A"/>
    <w:pPr>
      <w:widowControl w:val="0"/>
    </w:pPr>
    <w:rPr>
      <w:rFonts w:eastAsia="Times New Roman"/>
      <w:kern w:val="0"/>
      <w:sz w:val="22"/>
      <w:lang w:eastAsia="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34516">
      <w:bodyDiv w:val="1"/>
      <w:marLeft w:val="0"/>
      <w:marRight w:val="0"/>
      <w:marTop w:val="0"/>
      <w:marBottom w:val="0"/>
      <w:divBdr>
        <w:top w:val="none" w:sz="0" w:space="0" w:color="auto"/>
        <w:left w:val="none" w:sz="0" w:space="0" w:color="auto"/>
        <w:bottom w:val="none" w:sz="0" w:space="0" w:color="auto"/>
        <w:right w:val="none" w:sz="0" w:space="0" w:color="auto"/>
      </w:divBdr>
    </w:div>
    <w:div w:id="27269179">
      <w:bodyDiv w:val="1"/>
      <w:marLeft w:val="0"/>
      <w:marRight w:val="0"/>
      <w:marTop w:val="0"/>
      <w:marBottom w:val="0"/>
      <w:divBdr>
        <w:top w:val="none" w:sz="0" w:space="0" w:color="auto"/>
        <w:left w:val="none" w:sz="0" w:space="0" w:color="auto"/>
        <w:bottom w:val="none" w:sz="0" w:space="0" w:color="auto"/>
        <w:right w:val="none" w:sz="0" w:space="0" w:color="auto"/>
      </w:divBdr>
    </w:div>
    <w:div w:id="90005677">
      <w:bodyDiv w:val="1"/>
      <w:marLeft w:val="0"/>
      <w:marRight w:val="0"/>
      <w:marTop w:val="0"/>
      <w:marBottom w:val="0"/>
      <w:divBdr>
        <w:top w:val="none" w:sz="0" w:space="0" w:color="auto"/>
        <w:left w:val="none" w:sz="0" w:space="0" w:color="auto"/>
        <w:bottom w:val="none" w:sz="0" w:space="0" w:color="auto"/>
        <w:right w:val="none" w:sz="0" w:space="0" w:color="auto"/>
      </w:divBdr>
    </w:div>
    <w:div w:id="114561375">
      <w:bodyDiv w:val="1"/>
      <w:marLeft w:val="0"/>
      <w:marRight w:val="0"/>
      <w:marTop w:val="0"/>
      <w:marBottom w:val="0"/>
      <w:divBdr>
        <w:top w:val="none" w:sz="0" w:space="0" w:color="auto"/>
        <w:left w:val="none" w:sz="0" w:space="0" w:color="auto"/>
        <w:bottom w:val="none" w:sz="0" w:space="0" w:color="auto"/>
        <w:right w:val="none" w:sz="0" w:space="0" w:color="auto"/>
      </w:divBdr>
    </w:div>
    <w:div w:id="115565584">
      <w:bodyDiv w:val="1"/>
      <w:marLeft w:val="0"/>
      <w:marRight w:val="0"/>
      <w:marTop w:val="0"/>
      <w:marBottom w:val="0"/>
      <w:divBdr>
        <w:top w:val="none" w:sz="0" w:space="0" w:color="auto"/>
        <w:left w:val="none" w:sz="0" w:space="0" w:color="auto"/>
        <w:bottom w:val="none" w:sz="0" w:space="0" w:color="auto"/>
        <w:right w:val="none" w:sz="0" w:space="0" w:color="auto"/>
      </w:divBdr>
    </w:div>
    <w:div w:id="118183754">
      <w:bodyDiv w:val="1"/>
      <w:marLeft w:val="0"/>
      <w:marRight w:val="0"/>
      <w:marTop w:val="0"/>
      <w:marBottom w:val="0"/>
      <w:divBdr>
        <w:top w:val="none" w:sz="0" w:space="0" w:color="auto"/>
        <w:left w:val="none" w:sz="0" w:space="0" w:color="auto"/>
        <w:bottom w:val="none" w:sz="0" w:space="0" w:color="auto"/>
        <w:right w:val="none" w:sz="0" w:space="0" w:color="auto"/>
      </w:divBdr>
    </w:div>
    <w:div w:id="126776717">
      <w:bodyDiv w:val="1"/>
      <w:marLeft w:val="0"/>
      <w:marRight w:val="0"/>
      <w:marTop w:val="0"/>
      <w:marBottom w:val="0"/>
      <w:divBdr>
        <w:top w:val="none" w:sz="0" w:space="0" w:color="auto"/>
        <w:left w:val="none" w:sz="0" w:space="0" w:color="auto"/>
        <w:bottom w:val="none" w:sz="0" w:space="0" w:color="auto"/>
        <w:right w:val="none" w:sz="0" w:space="0" w:color="auto"/>
      </w:divBdr>
    </w:div>
    <w:div w:id="245261439">
      <w:bodyDiv w:val="1"/>
      <w:marLeft w:val="0"/>
      <w:marRight w:val="0"/>
      <w:marTop w:val="0"/>
      <w:marBottom w:val="0"/>
      <w:divBdr>
        <w:top w:val="none" w:sz="0" w:space="0" w:color="auto"/>
        <w:left w:val="none" w:sz="0" w:space="0" w:color="auto"/>
        <w:bottom w:val="none" w:sz="0" w:space="0" w:color="auto"/>
        <w:right w:val="none" w:sz="0" w:space="0" w:color="auto"/>
      </w:divBdr>
    </w:div>
    <w:div w:id="250746071">
      <w:bodyDiv w:val="1"/>
      <w:marLeft w:val="0"/>
      <w:marRight w:val="0"/>
      <w:marTop w:val="0"/>
      <w:marBottom w:val="0"/>
      <w:divBdr>
        <w:top w:val="none" w:sz="0" w:space="0" w:color="auto"/>
        <w:left w:val="none" w:sz="0" w:space="0" w:color="auto"/>
        <w:bottom w:val="none" w:sz="0" w:space="0" w:color="auto"/>
        <w:right w:val="none" w:sz="0" w:space="0" w:color="auto"/>
      </w:divBdr>
    </w:div>
    <w:div w:id="337971559">
      <w:bodyDiv w:val="1"/>
      <w:marLeft w:val="0"/>
      <w:marRight w:val="0"/>
      <w:marTop w:val="0"/>
      <w:marBottom w:val="0"/>
      <w:divBdr>
        <w:top w:val="none" w:sz="0" w:space="0" w:color="auto"/>
        <w:left w:val="none" w:sz="0" w:space="0" w:color="auto"/>
        <w:bottom w:val="none" w:sz="0" w:space="0" w:color="auto"/>
        <w:right w:val="none" w:sz="0" w:space="0" w:color="auto"/>
      </w:divBdr>
    </w:div>
    <w:div w:id="350492618">
      <w:bodyDiv w:val="1"/>
      <w:marLeft w:val="0"/>
      <w:marRight w:val="0"/>
      <w:marTop w:val="0"/>
      <w:marBottom w:val="0"/>
      <w:divBdr>
        <w:top w:val="none" w:sz="0" w:space="0" w:color="auto"/>
        <w:left w:val="none" w:sz="0" w:space="0" w:color="auto"/>
        <w:bottom w:val="none" w:sz="0" w:space="0" w:color="auto"/>
        <w:right w:val="none" w:sz="0" w:space="0" w:color="auto"/>
      </w:divBdr>
    </w:div>
    <w:div w:id="367027333">
      <w:bodyDiv w:val="1"/>
      <w:marLeft w:val="0"/>
      <w:marRight w:val="0"/>
      <w:marTop w:val="0"/>
      <w:marBottom w:val="0"/>
      <w:divBdr>
        <w:top w:val="none" w:sz="0" w:space="0" w:color="auto"/>
        <w:left w:val="none" w:sz="0" w:space="0" w:color="auto"/>
        <w:bottom w:val="none" w:sz="0" w:space="0" w:color="auto"/>
        <w:right w:val="none" w:sz="0" w:space="0" w:color="auto"/>
      </w:divBdr>
    </w:div>
    <w:div w:id="369569941">
      <w:bodyDiv w:val="1"/>
      <w:marLeft w:val="0"/>
      <w:marRight w:val="0"/>
      <w:marTop w:val="0"/>
      <w:marBottom w:val="0"/>
      <w:divBdr>
        <w:top w:val="none" w:sz="0" w:space="0" w:color="auto"/>
        <w:left w:val="none" w:sz="0" w:space="0" w:color="auto"/>
        <w:bottom w:val="none" w:sz="0" w:space="0" w:color="auto"/>
        <w:right w:val="none" w:sz="0" w:space="0" w:color="auto"/>
      </w:divBdr>
    </w:div>
    <w:div w:id="408163288">
      <w:bodyDiv w:val="1"/>
      <w:marLeft w:val="0"/>
      <w:marRight w:val="0"/>
      <w:marTop w:val="0"/>
      <w:marBottom w:val="0"/>
      <w:divBdr>
        <w:top w:val="none" w:sz="0" w:space="0" w:color="auto"/>
        <w:left w:val="none" w:sz="0" w:space="0" w:color="auto"/>
        <w:bottom w:val="none" w:sz="0" w:space="0" w:color="auto"/>
        <w:right w:val="none" w:sz="0" w:space="0" w:color="auto"/>
      </w:divBdr>
    </w:div>
    <w:div w:id="413860070">
      <w:bodyDiv w:val="1"/>
      <w:marLeft w:val="0"/>
      <w:marRight w:val="0"/>
      <w:marTop w:val="0"/>
      <w:marBottom w:val="0"/>
      <w:divBdr>
        <w:top w:val="none" w:sz="0" w:space="0" w:color="auto"/>
        <w:left w:val="none" w:sz="0" w:space="0" w:color="auto"/>
        <w:bottom w:val="none" w:sz="0" w:space="0" w:color="auto"/>
        <w:right w:val="none" w:sz="0" w:space="0" w:color="auto"/>
      </w:divBdr>
    </w:div>
    <w:div w:id="423385754">
      <w:bodyDiv w:val="1"/>
      <w:marLeft w:val="0"/>
      <w:marRight w:val="0"/>
      <w:marTop w:val="0"/>
      <w:marBottom w:val="0"/>
      <w:divBdr>
        <w:top w:val="none" w:sz="0" w:space="0" w:color="auto"/>
        <w:left w:val="none" w:sz="0" w:space="0" w:color="auto"/>
        <w:bottom w:val="none" w:sz="0" w:space="0" w:color="auto"/>
        <w:right w:val="none" w:sz="0" w:space="0" w:color="auto"/>
      </w:divBdr>
    </w:div>
    <w:div w:id="431559915">
      <w:bodyDiv w:val="1"/>
      <w:marLeft w:val="0"/>
      <w:marRight w:val="0"/>
      <w:marTop w:val="0"/>
      <w:marBottom w:val="0"/>
      <w:divBdr>
        <w:top w:val="none" w:sz="0" w:space="0" w:color="auto"/>
        <w:left w:val="none" w:sz="0" w:space="0" w:color="auto"/>
        <w:bottom w:val="none" w:sz="0" w:space="0" w:color="auto"/>
        <w:right w:val="none" w:sz="0" w:space="0" w:color="auto"/>
      </w:divBdr>
    </w:div>
    <w:div w:id="437406121">
      <w:bodyDiv w:val="1"/>
      <w:marLeft w:val="0"/>
      <w:marRight w:val="0"/>
      <w:marTop w:val="0"/>
      <w:marBottom w:val="0"/>
      <w:divBdr>
        <w:top w:val="none" w:sz="0" w:space="0" w:color="auto"/>
        <w:left w:val="none" w:sz="0" w:space="0" w:color="auto"/>
        <w:bottom w:val="none" w:sz="0" w:space="0" w:color="auto"/>
        <w:right w:val="none" w:sz="0" w:space="0" w:color="auto"/>
      </w:divBdr>
    </w:div>
    <w:div w:id="501823998">
      <w:bodyDiv w:val="1"/>
      <w:marLeft w:val="0"/>
      <w:marRight w:val="0"/>
      <w:marTop w:val="0"/>
      <w:marBottom w:val="0"/>
      <w:divBdr>
        <w:top w:val="none" w:sz="0" w:space="0" w:color="auto"/>
        <w:left w:val="none" w:sz="0" w:space="0" w:color="auto"/>
        <w:bottom w:val="none" w:sz="0" w:space="0" w:color="auto"/>
        <w:right w:val="none" w:sz="0" w:space="0" w:color="auto"/>
      </w:divBdr>
    </w:div>
    <w:div w:id="524288384">
      <w:bodyDiv w:val="1"/>
      <w:marLeft w:val="0"/>
      <w:marRight w:val="0"/>
      <w:marTop w:val="0"/>
      <w:marBottom w:val="0"/>
      <w:divBdr>
        <w:top w:val="none" w:sz="0" w:space="0" w:color="auto"/>
        <w:left w:val="none" w:sz="0" w:space="0" w:color="auto"/>
        <w:bottom w:val="none" w:sz="0" w:space="0" w:color="auto"/>
        <w:right w:val="none" w:sz="0" w:space="0" w:color="auto"/>
      </w:divBdr>
    </w:div>
    <w:div w:id="560022031">
      <w:bodyDiv w:val="1"/>
      <w:marLeft w:val="0"/>
      <w:marRight w:val="0"/>
      <w:marTop w:val="0"/>
      <w:marBottom w:val="0"/>
      <w:divBdr>
        <w:top w:val="none" w:sz="0" w:space="0" w:color="auto"/>
        <w:left w:val="none" w:sz="0" w:space="0" w:color="auto"/>
        <w:bottom w:val="none" w:sz="0" w:space="0" w:color="auto"/>
        <w:right w:val="none" w:sz="0" w:space="0" w:color="auto"/>
      </w:divBdr>
    </w:div>
    <w:div w:id="572278433">
      <w:bodyDiv w:val="1"/>
      <w:marLeft w:val="0"/>
      <w:marRight w:val="0"/>
      <w:marTop w:val="0"/>
      <w:marBottom w:val="0"/>
      <w:divBdr>
        <w:top w:val="none" w:sz="0" w:space="0" w:color="auto"/>
        <w:left w:val="none" w:sz="0" w:space="0" w:color="auto"/>
        <w:bottom w:val="none" w:sz="0" w:space="0" w:color="auto"/>
        <w:right w:val="none" w:sz="0" w:space="0" w:color="auto"/>
      </w:divBdr>
    </w:div>
    <w:div w:id="584799521">
      <w:bodyDiv w:val="1"/>
      <w:marLeft w:val="0"/>
      <w:marRight w:val="0"/>
      <w:marTop w:val="0"/>
      <w:marBottom w:val="0"/>
      <w:divBdr>
        <w:top w:val="none" w:sz="0" w:space="0" w:color="auto"/>
        <w:left w:val="none" w:sz="0" w:space="0" w:color="auto"/>
        <w:bottom w:val="none" w:sz="0" w:space="0" w:color="auto"/>
        <w:right w:val="none" w:sz="0" w:space="0" w:color="auto"/>
      </w:divBdr>
    </w:div>
    <w:div w:id="608322619">
      <w:bodyDiv w:val="1"/>
      <w:marLeft w:val="0"/>
      <w:marRight w:val="0"/>
      <w:marTop w:val="0"/>
      <w:marBottom w:val="0"/>
      <w:divBdr>
        <w:top w:val="none" w:sz="0" w:space="0" w:color="auto"/>
        <w:left w:val="none" w:sz="0" w:space="0" w:color="auto"/>
        <w:bottom w:val="none" w:sz="0" w:space="0" w:color="auto"/>
        <w:right w:val="none" w:sz="0" w:space="0" w:color="auto"/>
      </w:divBdr>
    </w:div>
    <w:div w:id="677856176">
      <w:bodyDiv w:val="1"/>
      <w:marLeft w:val="0"/>
      <w:marRight w:val="0"/>
      <w:marTop w:val="0"/>
      <w:marBottom w:val="0"/>
      <w:divBdr>
        <w:top w:val="none" w:sz="0" w:space="0" w:color="auto"/>
        <w:left w:val="none" w:sz="0" w:space="0" w:color="auto"/>
        <w:bottom w:val="none" w:sz="0" w:space="0" w:color="auto"/>
        <w:right w:val="none" w:sz="0" w:space="0" w:color="auto"/>
      </w:divBdr>
    </w:div>
    <w:div w:id="806556727">
      <w:bodyDiv w:val="1"/>
      <w:marLeft w:val="0"/>
      <w:marRight w:val="0"/>
      <w:marTop w:val="0"/>
      <w:marBottom w:val="0"/>
      <w:divBdr>
        <w:top w:val="none" w:sz="0" w:space="0" w:color="auto"/>
        <w:left w:val="none" w:sz="0" w:space="0" w:color="auto"/>
        <w:bottom w:val="none" w:sz="0" w:space="0" w:color="auto"/>
        <w:right w:val="none" w:sz="0" w:space="0" w:color="auto"/>
      </w:divBdr>
    </w:div>
    <w:div w:id="833491419">
      <w:bodyDiv w:val="1"/>
      <w:marLeft w:val="0"/>
      <w:marRight w:val="0"/>
      <w:marTop w:val="0"/>
      <w:marBottom w:val="0"/>
      <w:divBdr>
        <w:top w:val="none" w:sz="0" w:space="0" w:color="auto"/>
        <w:left w:val="none" w:sz="0" w:space="0" w:color="auto"/>
        <w:bottom w:val="none" w:sz="0" w:space="0" w:color="auto"/>
        <w:right w:val="none" w:sz="0" w:space="0" w:color="auto"/>
      </w:divBdr>
    </w:div>
    <w:div w:id="833641984">
      <w:bodyDiv w:val="1"/>
      <w:marLeft w:val="0"/>
      <w:marRight w:val="0"/>
      <w:marTop w:val="0"/>
      <w:marBottom w:val="0"/>
      <w:divBdr>
        <w:top w:val="none" w:sz="0" w:space="0" w:color="auto"/>
        <w:left w:val="none" w:sz="0" w:space="0" w:color="auto"/>
        <w:bottom w:val="none" w:sz="0" w:space="0" w:color="auto"/>
        <w:right w:val="none" w:sz="0" w:space="0" w:color="auto"/>
      </w:divBdr>
    </w:div>
    <w:div w:id="867794013">
      <w:bodyDiv w:val="1"/>
      <w:marLeft w:val="0"/>
      <w:marRight w:val="0"/>
      <w:marTop w:val="0"/>
      <w:marBottom w:val="0"/>
      <w:divBdr>
        <w:top w:val="none" w:sz="0" w:space="0" w:color="auto"/>
        <w:left w:val="none" w:sz="0" w:space="0" w:color="auto"/>
        <w:bottom w:val="none" w:sz="0" w:space="0" w:color="auto"/>
        <w:right w:val="none" w:sz="0" w:space="0" w:color="auto"/>
      </w:divBdr>
    </w:div>
    <w:div w:id="935209153">
      <w:bodyDiv w:val="1"/>
      <w:marLeft w:val="0"/>
      <w:marRight w:val="0"/>
      <w:marTop w:val="0"/>
      <w:marBottom w:val="0"/>
      <w:divBdr>
        <w:top w:val="none" w:sz="0" w:space="0" w:color="auto"/>
        <w:left w:val="none" w:sz="0" w:space="0" w:color="auto"/>
        <w:bottom w:val="none" w:sz="0" w:space="0" w:color="auto"/>
        <w:right w:val="none" w:sz="0" w:space="0" w:color="auto"/>
      </w:divBdr>
    </w:div>
    <w:div w:id="950549311">
      <w:bodyDiv w:val="1"/>
      <w:marLeft w:val="0"/>
      <w:marRight w:val="0"/>
      <w:marTop w:val="0"/>
      <w:marBottom w:val="0"/>
      <w:divBdr>
        <w:top w:val="none" w:sz="0" w:space="0" w:color="auto"/>
        <w:left w:val="none" w:sz="0" w:space="0" w:color="auto"/>
        <w:bottom w:val="none" w:sz="0" w:space="0" w:color="auto"/>
        <w:right w:val="none" w:sz="0" w:space="0" w:color="auto"/>
      </w:divBdr>
    </w:div>
    <w:div w:id="980187367">
      <w:bodyDiv w:val="1"/>
      <w:marLeft w:val="0"/>
      <w:marRight w:val="0"/>
      <w:marTop w:val="0"/>
      <w:marBottom w:val="0"/>
      <w:divBdr>
        <w:top w:val="none" w:sz="0" w:space="0" w:color="auto"/>
        <w:left w:val="none" w:sz="0" w:space="0" w:color="auto"/>
        <w:bottom w:val="none" w:sz="0" w:space="0" w:color="auto"/>
        <w:right w:val="none" w:sz="0" w:space="0" w:color="auto"/>
      </w:divBdr>
    </w:div>
    <w:div w:id="1015419812">
      <w:bodyDiv w:val="1"/>
      <w:marLeft w:val="0"/>
      <w:marRight w:val="0"/>
      <w:marTop w:val="0"/>
      <w:marBottom w:val="0"/>
      <w:divBdr>
        <w:top w:val="none" w:sz="0" w:space="0" w:color="auto"/>
        <w:left w:val="none" w:sz="0" w:space="0" w:color="auto"/>
        <w:bottom w:val="none" w:sz="0" w:space="0" w:color="auto"/>
        <w:right w:val="none" w:sz="0" w:space="0" w:color="auto"/>
      </w:divBdr>
    </w:div>
    <w:div w:id="1047296837">
      <w:bodyDiv w:val="1"/>
      <w:marLeft w:val="0"/>
      <w:marRight w:val="0"/>
      <w:marTop w:val="0"/>
      <w:marBottom w:val="0"/>
      <w:divBdr>
        <w:top w:val="none" w:sz="0" w:space="0" w:color="auto"/>
        <w:left w:val="none" w:sz="0" w:space="0" w:color="auto"/>
        <w:bottom w:val="none" w:sz="0" w:space="0" w:color="auto"/>
        <w:right w:val="none" w:sz="0" w:space="0" w:color="auto"/>
      </w:divBdr>
    </w:div>
    <w:div w:id="1113867905">
      <w:bodyDiv w:val="1"/>
      <w:marLeft w:val="0"/>
      <w:marRight w:val="0"/>
      <w:marTop w:val="0"/>
      <w:marBottom w:val="0"/>
      <w:divBdr>
        <w:top w:val="none" w:sz="0" w:space="0" w:color="auto"/>
        <w:left w:val="none" w:sz="0" w:space="0" w:color="auto"/>
        <w:bottom w:val="none" w:sz="0" w:space="0" w:color="auto"/>
        <w:right w:val="none" w:sz="0" w:space="0" w:color="auto"/>
      </w:divBdr>
    </w:div>
    <w:div w:id="1139878609">
      <w:bodyDiv w:val="1"/>
      <w:marLeft w:val="0"/>
      <w:marRight w:val="0"/>
      <w:marTop w:val="0"/>
      <w:marBottom w:val="0"/>
      <w:divBdr>
        <w:top w:val="none" w:sz="0" w:space="0" w:color="auto"/>
        <w:left w:val="none" w:sz="0" w:space="0" w:color="auto"/>
        <w:bottom w:val="none" w:sz="0" w:space="0" w:color="auto"/>
        <w:right w:val="none" w:sz="0" w:space="0" w:color="auto"/>
      </w:divBdr>
    </w:div>
    <w:div w:id="1143155932">
      <w:bodyDiv w:val="1"/>
      <w:marLeft w:val="0"/>
      <w:marRight w:val="0"/>
      <w:marTop w:val="0"/>
      <w:marBottom w:val="0"/>
      <w:divBdr>
        <w:top w:val="none" w:sz="0" w:space="0" w:color="auto"/>
        <w:left w:val="none" w:sz="0" w:space="0" w:color="auto"/>
        <w:bottom w:val="none" w:sz="0" w:space="0" w:color="auto"/>
        <w:right w:val="none" w:sz="0" w:space="0" w:color="auto"/>
      </w:divBdr>
    </w:div>
    <w:div w:id="1192304318">
      <w:bodyDiv w:val="1"/>
      <w:marLeft w:val="0"/>
      <w:marRight w:val="0"/>
      <w:marTop w:val="0"/>
      <w:marBottom w:val="0"/>
      <w:divBdr>
        <w:top w:val="none" w:sz="0" w:space="0" w:color="auto"/>
        <w:left w:val="none" w:sz="0" w:space="0" w:color="auto"/>
        <w:bottom w:val="none" w:sz="0" w:space="0" w:color="auto"/>
        <w:right w:val="none" w:sz="0" w:space="0" w:color="auto"/>
      </w:divBdr>
    </w:div>
    <w:div w:id="1283076226">
      <w:bodyDiv w:val="1"/>
      <w:marLeft w:val="0"/>
      <w:marRight w:val="0"/>
      <w:marTop w:val="0"/>
      <w:marBottom w:val="0"/>
      <w:divBdr>
        <w:top w:val="none" w:sz="0" w:space="0" w:color="auto"/>
        <w:left w:val="none" w:sz="0" w:space="0" w:color="auto"/>
        <w:bottom w:val="none" w:sz="0" w:space="0" w:color="auto"/>
        <w:right w:val="none" w:sz="0" w:space="0" w:color="auto"/>
      </w:divBdr>
    </w:div>
    <w:div w:id="1355961418">
      <w:bodyDiv w:val="1"/>
      <w:marLeft w:val="0"/>
      <w:marRight w:val="0"/>
      <w:marTop w:val="0"/>
      <w:marBottom w:val="0"/>
      <w:divBdr>
        <w:top w:val="none" w:sz="0" w:space="0" w:color="auto"/>
        <w:left w:val="none" w:sz="0" w:space="0" w:color="auto"/>
        <w:bottom w:val="none" w:sz="0" w:space="0" w:color="auto"/>
        <w:right w:val="none" w:sz="0" w:space="0" w:color="auto"/>
      </w:divBdr>
    </w:div>
    <w:div w:id="1360006992">
      <w:bodyDiv w:val="1"/>
      <w:marLeft w:val="0"/>
      <w:marRight w:val="0"/>
      <w:marTop w:val="0"/>
      <w:marBottom w:val="0"/>
      <w:divBdr>
        <w:top w:val="none" w:sz="0" w:space="0" w:color="auto"/>
        <w:left w:val="none" w:sz="0" w:space="0" w:color="auto"/>
        <w:bottom w:val="none" w:sz="0" w:space="0" w:color="auto"/>
        <w:right w:val="none" w:sz="0" w:space="0" w:color="auto"/>
      </w:divBdr>
    </w:div>
    <w:div w:id="1375695365">
      <w:bodyDiv w:val="1"/>
      <w:marLeft w:val="0"/>
      <w:marRight w:val="0"/>
      <w:marTop w:val="0"/>
      <w:marBottom w:val="0"/>
      <w:divBdr>
        <w:top w:val="none" w:sz="0" w:space="0" w:color="auto"/>
        <w:left w:val="none" w:sz="0" w:space="0" w:color="auto"/>
        <w:bottom w:val="none" w:sz="0" w:space="0" w:color="auto"/>
        <w:right w:val="none" w:sz="0" w:space="0" w:color="auto"/>
      </w:divBdr>
    </w:div>
    <w:div w:id="1391684434">
      <w:bodyDiv w:val="1"/>
      <w:marLeft w:val="0"/>
      <w:marRight w:val="0"/>
      <w:marTop w:val="0"/>
      <w:marBottom w:val="0"/>
      <w:divBdr>
        <w:top w:val="none" w:sz="0" w:space="0" w:color="auto"/>
        <w:left w:val="none" w:sz="0" w:space="0" w:color="auto"/>
        <w:bottom w:val="none" w:sz="0" w:space="0" w:color="auto"/>
        <w:right w:val="none" w:sz="0" w:space="0" w:color="auto"/>
      </w:divBdr>
    </w:div>
    <w:div w:id="1436250719">
      <w:bodyDiv w:val="1"/>
      <w:marLeft w:val="0"/>
      <w:marRight w:val="0"/>
      <w:marTop w:val="0"/>
      <w:marBottom w:val="0"/>
      <w:divBdr>
        <w:top w:val="none" w:sz="0" w:space="0" w:color="auto"/>
        <w:left w:val="none" w:sz="0" w:space="0" w:color="auto"/>
        <w:bottom w:val="none" w:sz="0" w:space="0" w:color="auto"/>
        <w:right w:val="none" w:sz="0" w:space="0" w:color="auto"/>
      </w:divBdr>
    </w:div>
    <w:div w:id="1438519902">
      <w:bodyDiv w:val="1"/>
      <w:marLeft w:val="0"/>
      <w:marRight w:val="0"/>
      <w:marTop w:val="0"/>
      <w:marBottom w:val="0"/>
      <w:divBdr>
        <w:top w:val="none" w:sz="0" w:space="0" w:color="auto"/>
        <w:left w:val="none" w:sz="0" w:space="0" w:color="auto"/>
        <w:bottom w:val="none" w:sz="0" w:space="0" w:color="auto"/>
        <w:right w:val="none" w:sz="0" w:space="0" w:color="auto"/>
      </w:divBdr>
    </w:div>
    <w:div w:id="1458451587">
      <w:bodyDiv w:val="1"/>
      <w:marLeft w:val="0"/>
      <w:marRight w:val="0"/>
      <w:marTop w:val="0"/>
      <w:marBottom w:val="0"/>
      <w:divBdr>
        <w:top w:val="none" w:sz="0" w:space="0" w:color="auto"/>
        <w:left w:val="none" w:sz="0" w:space="0" w:color="auto"/>
        <w:bottom w:val="none" w:sz="0" w:space="0" w:color="auto"/>
        <w:right w:val="none" w:sz="0" w:space="0" w:color="auto"/>
      </w:divBdr>
    </w:div>
    <w:div w:id="1461339518">
      <w:bodyDiv w:val="1"/>
      <w:marLeft w:val="0"/>
      <w:marRight w:val="0"/>
      <w:marTop w:val="0"/>
      <w:marBottom w:val="0"/>
      <w:divBdr>
        <w:top w:val="none" w:sz="0" w:space="0" w:color="auto"/>
        <w:left w:val="none" w:sz="0" w:space="0" w:color="auto"/>
        <w:bottom w:val="none" w:sz="0" w:space="0" w:color="auto"/>
        <w:right w:val="none" w:sz="0" w:space="0" w:color="auto"/>
      </w:divBdr>
    </w:div>
    <w:div w:id="1489176724">
      <w:bodyDiv w:val="1"/>
      <w:marLeft w:val="0"/>
      <w:marRight w:val="0"/>
      <w:marTop w:val="0"/>
      <w:marBottom w:val="0"/>
      <w:divBdr>
        <w:top w:val="none" w:sz="0" w:space="0" w:color="auto"/>
        <w:left w:val="none" w:sz="0" w:space="0" w:color="auto"/>
        <w:bottom w:val="none" w:sz="0" w:space="0" w:color="auto"/>
        <w:right w:val="none" w:sz="0" w:space="0" w:color="auto"/>
      </w:divBdr>
    </w:div>
    <w:div w:id="1503471209">
      <w:bodyDiv w:val="1"/>
      <w:marLeft w:val="0"/>
      <w:marRight w:val="0"/>
      <w:marTop w:val="0"/>
      <w:marBottom w:val="0"/>
      <w:divBdr>
        <w:top w:val="none" w:sz="0" w:space="0" w:color="auto"/>
        <w:left w:val="none" w:sz="0" w:space="0" w:color="auto"/>
        <w:bottom w:val="none" w:sz="0" w:space="0" w:color="auto"/>
        <w:right w:val="none" w:sz="0" w:space="0" w:color="auto"/>
      </w:divBdr>
    </w:div>
    <w:div w:id="1551116141">
      <w:bodyDiv w:val="1"/>
      <w:marLeft w:val="0"/>
      <w:marRight w:val="0"/>
      <w:marTop w:val="0"/>
      <w:marBottom w:val="0"/>
      <w:divBdr>
        <w:top w:val="none" w:sz="0" w:space="0" w:color="auto"/>
        <w:left w:val="none" w:sz="0" w:space="0" w:color="auto"/>
        <w:bottom w:val="none" w:sz="0" w:space="0" w:color="auto"/>
        <w:right w:val="none" w:sz="0" w:space="0" w:color="auto"/>
      </w:divBdr>
    </w:div>
    <w:div w:id="1556239842">
      <w:bodyDiv w:val="1"/>
      <w:marLeft w:val="0"/>
      <w:marRight w:val="0"/>
      <w:marTop w:val="0"/>
      <w:marBottom w:val="0"/>
      <w:divBdr>
        <w:top w:val="none" w:sz="0" w:space="0" w:color="auto"/>
        <w:left w:val="none" w:sz="0" w:space="0" w:color="auto"/>
        <w:bottom w:val="none" w:sz="0" w:space="0" w:color="auto"/>
        <w:right w:val="none" w:sz="0" w:space="0" w:color="auto"/>
      </w:divBdr>
    </w:div>
    <w:div w:id="1563370073">
      <w:bodyDiv w:val="1"/>
      <w:marLeft w:val="0"/>
      <w:marRight w:val="0"/>
      <w:marTop w:val="0"/>
      <w:marBottom w:val="0"/>
      <w:divBdr>
        <w:top w:val="none" w:sz="0" w:space="0" w:color="auto"/>
        <w:left w:val="none" w:sz="0" w:space="0" w:color="auto"/>
        <w:bottom w:val="none" w:sz="0" w:space="0" w:color="auto"/>
        <w:right w:val="none" w:sz="0" w:space="0" w:color="auto"/>
      </w:divBdr>
    </w:div>
    <w:div w:id="1577402385">
      <w:bodyDiv w:val="1"/>
      <w:marLeft w:val="0"/>
      <w:marRight w:val="0"/>
      <w:marTop w:val="0"/>
      <w:marBottom w:val="0"/>
      <w:divBdr>
        <w:top w:val="none" w:sz="0" w:space="0" w:color="auto"/>
        <w:left w:val="none" w:sz="0" w:space="0" w:color="auto"/>
        <w:bottom w:val="none" w:sz="0" w:space="0" w:color="auto"/>
        <w:right w:val="none" w:sz="0" w:space="0" w:color="auto"/>
      </w:divBdr>
    </w:div>
    <w:div w:id="1579367436">
      <w:bodyDiv w:val="1"/>
      <w:marLeft w:val="0"/>
      <w:marRight w:val="0"/>
      <w:marTop w:val="0"/>
      <w:marBottom w:val="0"/>
      <w:divBdr>
        <w:top w:val="none" w:sz="0" w:space="0" w:color="auto"/>
        <w:left w:val="none" w:sz="0" w:space="0" w:color="auto"/>
        <w:bottom w:val="none" w:sz="0" w:space="0" w:color="auto"/>
        <w:right w:val="none" w:sz="0" w:space="0" w:color="auto"/>
      </w:divBdr>
    </w:div>
    <w:div w:id="1588615814">
      <w:bodyDiv w:val="1"/>
      <w:marLeft w:val="0"/>
      <w:marRight w:val="0"/>
      <w:marTop w:val="0"/>
      <w:marBottom w:val="0"/>
      <w:divBdr>
        <w:top w:val="none" w:sz="0" w:space="0" w:color="auto"/>
        <w:left w:val="none" w:sz="0" w:space="0" w:color="auto"/>
        <w:bottom w:val="none" w:sz="0" w:space="0" w:color="auto"/>
        <w:right w:val="none" w:sz="0" w:space="0" w:color="auto"/>
      </w:divBdr>
    </w:div>
    <w:div w:id="1627395880">
      <w:bodyDiv w:val="1"/>
      <w:marLeft w:val="0"/>
      <w:marRight w:val="0"/>
      <w:marTop w:val="0"/>
      <w:marBottom w:val="0"/>
      <w:divBdr>
        <w:top w:val="none" w:sz="0" w:space="0" w:color="auto"/>
        <w:left w:val="none" w:sz="0" w:space="0" w:color="auto"/>
        <w:bottom w:val="none" w:sz="0" w:space="0" w:color="auto"/>
        <w:right w:val="none" w:sz="0" w:space="0" w:color="auto"/>
      </w:divBdr>
    </w:div>
    <w:div w:id="1643147140">
      <w:bodyDiv w:val="1"/>
      <w:marLeft w:val="0"/>
      <w:marRight w:val="0"/>
      <w:marTop w:val="0"/>
      <w:marBottom w:val="0"/>
      <w:divBdr>
        <w:top w:val="none" w:sz="0" w:space="0" w:color="auto"/>
        <w:left w:val="none" w:sz="0" w:space="0" w:color="auto"/>
        <w:bottom w:val="none" w:sz="0" w:space="0" w:color="auto"/>
        <w:right w:val="none" w:sz="0" w:space="0" w:color="auto"/>
      </w:divBdr>
    </w:div>
    <w:div w:id="1735010354">
      <w:bodyDiv w:val="1"/>
      <w:marLeft w:val="0"/>
      <w:marRight w:val="0"/>
      <w:marTop w:val="0"/>
      <w:marBottom w:val="0"/>
      <w:divBdr>
        <w:top w:val="none" w:sz="0" w:space="0" w:color="auto"/>
        <w:left w:val="none" w:sz="0" w:space="0" w:color="auto"/>
        <w:bottom w:val="none" w:sz="0" w:space="0" w:color="auto"/>
        <w:right w:val="none" w:sz="0" w:space="0" w:color="auto"/>
      </w:divBdr>
    </w:div>
    <w:div w:id="1740441552">
      <w:bodyDiv w:val="1"/>
      <w:marLeft w:val="0"/>
      <w:marRight w:val="0"/>
      <w:marTop w:val="0"/>
      <w:marBottom w:val="0"/>
      <w:divBdr>
        <w:top w:val="none" w:sz="0" w:space="0" w:color="auto"/>
        <w:left w:val="none" w:sz="0" w:space="0" w:color="auto"/>
        <w:bottom w:val="none" w:sz="0" w:space="0" w:color="auto"/>
        <w:right w:val="none" w:sz="0" w:space="0" w:color="auto"/>
      </w:divBdr>
    </w:div>
    <w:div w:id="1765760397">
      <w:bodyDiv w:val="1"/>
      <w:marLeft w:val="0"/>
      <w:marRight w:val="0"/>
      <w:marTop w:val="0"/>
      <w:marBottom w:val="0"/>
      <w:divBdr>
        <w:top w:val="none" w:sz="0" w:space="0" w:color="auto"/>
        <w:left w:val="none" w:sz="0" w:space="0" w:color="auto"/>
        <w:bottom w:val="none" w:sz="0" w:space="0" w:color="auto"/>
        <w:right w:val="none" w:sz="0" w:space="0" w:color="auto"/>
      </w:divBdr>
    </w:div>
    <w:div w:id="1785270328">
      <w:bodyDiv w:val="1"/>
      <w:marLeft w:val="0"/>
      <w:marRight w:val="0"/>
      <w:marTop w:val="0"/>
      <w:marBottom w:val="0"/>
      <w:divBdr>
        <w:top w:val="none" w:sz="0" w:space="0" w:color="auto"/>
        <w:left w:val="none" w:sz="0" w:space="0" w:color="auto"/>
        <w:bottom w:val="none" w:sz="0" w:space="0" w:color="auto"/>
        <w:right w:val="none" w:sz="0" w:space="0" w:color="auto"/>
      </w:divBdr>
    </w:div>
    <w:div w:id="1809977692">
      <w:bodyDiv w:val="1"/>
      <w:marLeft w:val="0"/>
      <w:marRight w:val="0"/>
      <w:marTop w:val="0"/>
      <w:marBottom w:val="0"/>
      <w:divBdr>
        <w:top w:val="none" w:sz="0" w:space="0" w:color="auto"/>
        <w:left w:val="none" w:sz="0" w:space="0" w:color="auto"/>
        <w:bottom w:val="none" w:sz="0" w:space="0" w:color="auto"/>
        <w:right w:val="none" w:sz="0" w:space="0" w:color="auto"/>
      </w:divBdr>
    </w:div>
    <w:div w:id="1817256574">
      <w:bodyDiv w:val="1"/>
      <w:marLeft w:val="0"/>
      <w:marRight w:val="0"/>
      <w:marTop w:val="0"/>
      <w:marBottom w:val="0"/>
      <w:divBdr>
        <w:top w:val="none" w:sz="0" w:space="0" w:color="auto"/>
        <w:left w:val="none" w:sz="0" w:space="0" w:color="auto"/>
        <w:bottom w:val="none" w:sz="0" w:space="0" w:color="auto"/>
        <w:right w:val="none" w:sz="0" w:space="0" w:color="auto"/>
      </w:divBdr>
    </w:div>
    <w:div w:id="1838810119">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73883108">
      <w:bodyDiv w:val="1"/>
      <w:marLeft w:val="0"/>
      <w:marRight w:val="0"/>
      <w:marTop w:val="0"/>
      <w:marBottom w:val="0"/>
      <w:divBdr>
        <w:top w:val="none" w:sz="0" w:space="0" w:color="auto"/>
        <w:left w:val="none" w:sz="0" w:space="0" w:color="auto"/>
        <w:bottom w:val="none" w:sz="0" w:space="0" w:color="auto"/>
        <w:right w:val="none" w:sz="0" w:space="0" w:color="auto"/>
      </w:divBdr>
    </w:div>
    <w:div w:id="1898081992">
      <w:bodyDiv w:val="1"/>
      <w:marLeft w:val="0"/>
      <w:marRight w:val="0"/>
      <w:marTop w:val="0"/>
      <w:marBottom w:val="0"/>
      <w:divBdr>
        <w:top w:val="none" w:sz="0" w:space="0" w:color="auto"/>
        <w:left w:val="none" w:sz="0" w:space="0" w:color="auto"/>
        <w:bottom w:val="none" w:sz="0" w:space="0" w:color="auto"/>
        <w:right w:val="none" w:sz="0" w:space="0" w:color="auto"/>
      </w:divBdr>
    </w:div>
    <w:div w:id="1912302058">
      <w:bodyDiv w:val="1"/>
      <w:marLeft w:val="0"/>
      <w:marRight w:val="0"/>
      <w:marTop w:val="0"/>
      <w:marBottom w:val="0"/>
      <w:divBdr>
        <w:top w:val="none" w:sz="0" w:space="0" w:color="auto"/>
        <w:left w:val="none" w:sz="0" w:space="0" w:color="auto"/>
        <w:bottom w:val="none" w:sz="0" w:space="0" w:color="auto"/>
        <w:right w:val="none" w:sz="0" w:space="0" w:color="auto"/>
      </w:divBdr>
    </w:div>
    <w:div w:id="1955205621">
      <w:bodyDiv w:val="1"/>
      <w:marLeft w:val="0"/>
      <w:marRight w:val="0"/>
      <w:marTop w:val="0"/>
      <w:marBottom w:val="0"/>
      <w:divBdr>
        <w:top w:val="none" w:sz="0" w:space="0" w:color="auto"/>
        <w:left w:val="none" w:sz="0" w:space="0" w:color="auto"/>
        <w:bottom w:val="none" w:sz="0" w:space="0" w:color="auto"/>
        <w:right w:val="none" w:sz="0" w:space="0" w:color="auto"/>
      </w:divBdr>
    </w:div>
    <w:div w:id="1985230506">
      <w:bodyDiv w:val="1"/>
      <w:marLeft w:val="0"/>
      <w:marRight w:val="0"/>
      <w:marTop w:val="0"/>
      <w:marBottom w:val="0"/>
      <w:divBdr>
        <w:top w:val="none" w:sz="0" w:space="0" w:color="auto"/>
        <w:left w:val="none" w:sz="0" w:space="0" w:color="auto"/>
        <w:bottom w:val="none" w:sz="0" w:space="0" w:color="auto"/>
        <w:right w:val="none" w:sz="0" w:space="0" w:color="auto"/>
      </w:divBdr>
    </w:div>
    <w:div w:id="1998920446">
      <w:bodyDiv w:val="1"/>
      <w:marLeft w:val="0"/>
      <w:marRight w:val="0"/>
      <w:marTop w:val="0"/>
      <w:marBottom w:val="0"/>
      <w:divBdr>
        <w:top w:val="none" w:sz="0" w:space="0" w:color="auto"/>
        <w:left w:val="none" w:sz="0" w:space="0" w:color="auto"/>
        <w:bottom w:val="none" w:sz="0" w:space="0" w:color="auto"/>
        <w:right w:val="none" w:sz="0" w:space="0" w:color="auto"/>
      </w:divBdr>
    </w:div>
    <w:div w:id="2003309907">
      <w:bodyDiv w:val="1"/>
      <w:marLeft w:val="0"/>
      <w:marRight w:val="0"/>
      <w:marTop w:val="0"/>
      <w:marBottom w:val="0"/>
      <w:divBdr>
        <w:top w:val="none" w:sz="0" w:space="0" w:color="auto"/>
        <w:left w:val="none" w:sz="0" w:space="0" w:color="auto"/>
        <w:bottom w:val="none" w:sz="0" w:space="0" w:color="auto"/>
        <w:right w:val="none" w:sz="0" w:space="0" w:color="auto"/>
      </w:divBdr>
    </w:div>
    <w:div w:id="2020811189">
      <w:bodyDiv w:val="1"/>
      <w:marLeft w:val="0"/>
      <w:marRight w:val="0"/>
      <w:marTop w:val="0"/>
      <w:marBottom w:val="0"/>
      <w:divBdr>
        <w:top w:val="none" w:sz="0" w:space="0" w:color="auto"/>
        <w:left w:val="none" w:sz="0" w:space="0" w:color="auto"/>
        <w:bottom w:val="none" w:sz="0" w:space="0" w:color="auto"/>
        <w:right w:val="none" w:sz="0" w:space="0" w:color="auto"/>
      </w:divBdr>
    </w:div>
    <w:div w:id="2032879488">
      <w:bodyDiv w:val="1"/>
      <w:marLeft w:val="0"/>
      <w:marRight w:val="0"/>
      <w:marTop w:val="0"/>
      <w:marBottom w:val="0"/>
      <w:divBdr>
        <w:top w:val="none" w:sz="0" w:space="0" w:color="auto"/>
        <w:left w:val="none" w:sz="0" w:space="0" w:color="auto"/>
        <w:bottom w:val="none" w:sz="0" w:space="0" w:color="auto"/>
        <w:right w:val="none" w:sz="0" w:space="0" w:color="auto"/>
      </w:divBdr>
    </w:div>
    <w:div w:id="2081174377">
      <w:bodyDiv w:val="1"/>
      <w:marLeft w:val="0"/>
      <w:marRight w:val="0"/>
      <w:marTop w:val="0"/>
      <w:marBottom w:val="0"/>
      <w:divBdr>
        <w:top w:val="none" w:sz="0" w:space="0" w:color="auto"/>
        <w:left w:val="none" w:sz="0" w:space="0" w:color="auto"/>
        <w:bottom w:val="none" w:sz="0" w:space="0" w:color="auto"/>
        <w:right w:val="none" w:sz="0" w:space="0" w:color="auto"/>
      </w:divBdr>
    </w:div>
    <w:div w:id="2088526721">
      <w:bodyDiv w:val="1"/>
      <w:marLeft w:val="0"/>
      <w:marRight w:val="0"/>
      <w:marTop w:val="0"/>
      <w:marBottom w:val="0"/>
      <w:divBdr>
        <w:top w:val="none" w:sz="0" w:space="0" w:color="auto"/>
        <w:left w:val="none" w:sz="0" w:space="0" w:color="auto"/>
        <w:bottom w:val="none" w:sz="0" w:space="0" w:color="auto"/>
        <w:right w:val="none" w:sz="0" w:space="0" w:color="auto"/>
      </w:divBdr>
    </w:div>
    <w:div w:id="2105104896">
      <w:bodyDiv w:val="1"/>
      <w:marLeft w:val="0"/>
      <w:marRight w:val="0"/>
      <w:marTop w:val="0"/>
      <w:marBottom w:val="0"/>
      <w:divBdr>
        <w:top w:val="none" w:sz="0" w:space="0" w:color="auto"/>
        <w:left w:val="none" w:sz="0" w:space="0" w:color="auto"/>
        <w:bottom w:val="none" w:sz="0" w:space="0" w:color="auto"/>
        <w:right w:val="none" w:sz="0" w:space="0" w:color="auto"/>
      </w:divBdr>
    </w:div>
    <w:div w:id="21314343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oleObject" Target="embeddings/oleObject4.bin"/><Relationship Id="rId16" Type="http://schemas.openxmlformats.org/officeDocument/2006/relationships/image" Target="media/image2.png"/><Relationship Id="rId107" Type="http://schemas.openxmlformats.org/officeDocument/2006/relationships/fontTable" Target="fontTable.xml"/><Relationship Id="rId11" Type="http://schemas.openxmlformats.org/officeDocument/2006/relationships/footer" Target="footer1.xml"/><Relationship Id="rId32" Type="http://schemas.openxmlformats.org/officeDocument/2006/relationships/image" Target="media/image15.wmf"/><Relationship Id="rId37" Type="http://schemas.openxmlformats.org/officeDocument/2006/relationships/image" Target="media/image19.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oleObject" Target="embeddings/oleObject11.bin"/><Relationship Id="rId5" Type="http://schemas.openxmlformats.org/officeDocument/2006/relationships/webSettings" Target="webSettings.xml"/><Relationship Id="rId90" Type="http://schemas.openxmlformats.org/officeDocument/2006/relationships/image" Target="media/image70.wmf"/><Relationship Id="rId95" Type="http://schemas.openxmlformats.org/officeDocument/2006/relationships/oleObject" Target="embeddings/oleObject7.bin"/><Relationship Id="rId22" Type="http://schemas.openxmlformats.org/officeDocument/2006/relationships/image" Target="media/image8.png"/><Relationship Id="rId27" Type="http://schemas.openxmlformats.org/officeDocument/2006/relationships/header" Target="header4.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footer" Target="footer2.xml"/><Relationship Id="rId17" Type="http://schemas.openxmlformats.org/officeDocument/2006/relationships/image" Target="media/image3.png"/><Relationship Id="rId33" Type="http://schemas.openxmlformats.org/officeDocument/2006/relationships/oleObject" Target="embeddings/oleObject2.bin"/><Relationship Id="rId38" Type="http://schemas.openxmlformats.org/officeDocument/2006/relationships/image" Target="media/image20.wmf"/><Relationship Id="rId59" Type="http://schemas.openxmlformats.org/officeDocument/2006/relationships/image" Target="media/image40.png"/><Relationship Id="rId103" Type="http://schemas.openxmlformats.org/officeDocument/2006/relationships/image" Target="media/image76.wmf"/><Relationship Id="rId108"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wmf"/><Relationship Id="rId91" Type="http://schemas.openxmlformats.org/officeDocument/2006/relationships/oleObject" Target="embeddings/oleObject5.bin"/><Relationship Id="rId96" Type="http://schemas.openxmlformats.org/officeDocument/2006/relationships/image" Target="media/image73.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footer" Target="footer5.xml"/><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78.png"/><Relationship Id="rId10" Type="http://schemas.openxmlformats.org/officeDocument/2006/relationships/header" Target="header2.xml"/><Relationship Id="rId31" Type="http://schemas.openxmlformats.org/officeDocument/2006/relationships/oleObject" Target="embeddings/oleObject1.bin"/><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2.wmf"/><Relationship Id="rId99" Type="http://schemas.openxmlformats.org/officeDocument/2006/relationships/oleObject" Target="embeddings/oleObject9.bin"/><Relationship Id="rId101" Type="http://schemas.openxmlformats.org/officeDocument/2006/relationships/image" Target="media/image75.w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oleObject" Target="embeddings/oleObject3.bin"/><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oleObject" Target="embeddings/oleObject8.bin"/><Relationship Id="rId104" Type="http://schemas.openxmlformats.org/officeDocument/2006/relationships/oleObject" Target="embeddings/oleObject12.bin"/><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1.wmf"/><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61" Type="http://schemas.openxmlformats.org/officeDocument/2006/relationships/image" Target="media/image42.jpeg"/><Relationship Id="rId82" Type="http://schemas.openxmlformats.org/officeDocument/2006/relationships/image" Target="media/image63.png"/><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4.wmf"/><Relationship Id="rId35" Type="http://schemas.openxmlformats.org/officeDocument/2006/relationships/image" Target="media/image17.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oleObject" Target="embeddings/oleObject10.bin"/><Relationship Id="rId105" Type="http://schemas.openxmlformats.org/officeDocument/2006/relationships/image" Target="media/image77.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oleObject" Target="embeddings/oleObject6.bin"/><Relationship Id="rId98" Type="http://schemas.openxmlformats.org/officeDocument/2006/relationships/image" Target="media/image74.wmf"/><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7.png"/><Relationship Id="rId67" Type="http://schemas.openxmlformats.org/officeDocument/2006/relationships/image" Target="media/image4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48C928-C3A4-4E2A-A4D3-1A36BA9FA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604</TotalTime>
  <Pages>1</Pages>
  <Words>11001</Words>
  <Characters>62706</Characters>
  <Application>Microsoft Office Word</Application>
  <DocSecurity>0</DocSecurity>
  <Lines>522</Lines>
  <Paragraphs>147</Paragraphs>
  <ScaleCrop>false</ScaleCrop>
  <Company/>
  <LinksUpToDate>false</LinksUpToDate>
  <CharactersWithSpaces>73560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个人用户</dc:creator>
  <cp:keywords/>
  <dc:description/>
  <cp:lastModifiedBy>Admin</cp:lastModifiedBy>
  <cp:revision>37</cp:revision>
  <cp:lastPrinted>2023-08-29T03:58:00Z</cp:lastPrinted>
  <dcterms:created xsi:type="dcterms:W3CDTF">2023-08-13T16:24:00Z</dcterms:created>
  <dcterms:modified xsi:type="dcterms:W3CDTF">2023-08-31T08:02:00Z</dcterms:modified>
</cp:coreProperties>
</file>