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7FEE">
      <w:pPr>
        <w:pStyle w:val="9"/>
        <w:jc w:val="left"/>
        <w:rPr>
          <w:rFonts w:ascii="方正公文小标宋" w:eastAsia="方正公文小标宋"/>
          <w:b w:val="0"/>
          <w:sz w:val="84"/>
          <w:szCs w:val="84"/>
          <w:lang w:eastAsia="zh-CN"/>
        </w:rPr>
      </w:pPr>
    </w:p>
    <w:p w14:paraId="2E65773D">
      <w:pPr>
        <w:pStyle w:val="9"/>
        <w:jc w:val="left"/>
        <w:rPr>
          <w:rFonts w:ascii="方正公文小标宋" w:eastAsia="方正公文小标宋"/>
          <w:b w:val="0"/>
          <w:sz w:val="84"/>
          <w:szCs w:val="84"/>
          <w:lang w:eastAsia="zh-CN"/>
        </w:rPr>
      </w:pPr>
    </w:p>
    <w:p w14:paraId="4EB92671">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val="en-US" w:eastAsia="zh-CN"/>
        </w:rPr>
        <w:t>四川</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广元</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旺苍</w:t>
      </w:r>
      <w:r>
        <w:rPr>
          <w:rFonts w:hint="eastAsia" w:ascii="方正公文小标宋" w:eastAsia="方正公文小标宋"/>
          <w:sz w:val="84"/>
          <w:szCs w:val="84"/>
          <w:lang w:eastAsia="zh-CN"/>
        </w:rPr>
        <w:t>县</w:t>
      </w:r>
    </w:p>
    <w:p w14:paraId="5EDE26E1">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val="en-US" w:eastAsia="zh-CN"/>
        </w:rPr>
        <w:t>张华</w:t>
      </w:r>
      <w:r>
        <w:rPr>
          <w:rFonts w:hint="eastAsia" w:ascii="方正公文小标宋" w:eastAsia="方正公文小标宋"/>
          <w:sz w:val="84"/>
          <w:szCs w:val="84"/>
          <w:lang w:eastAsia="zh-CN"/>
        </w:rPr>
        <w:t>镇履行职责事项清单</w:t>
      </w:r>
    </w:p>
    <w:p w14:paraId="46E968A2">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7C3F24E3">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1B07F68F">
          <w:pPr>
            <w:pStyle w:val="21"/>
            <w:jc w:val="center"/>
            <w:rPr>
              <w:rFonts w:ascii="Arial" w:hAnsi="Arial" w:eastAsia="Arial" w:cs="Arial"/>
              <w:snapToGrid w:val="0"/>
              <w:color w:val="000000"/>
              <w:sz w:val="21"/>
              <w:szCs w:val="21"/>
              <w:lang w:val="zh-CN" w:eastAsia="en-US"/>
            </w:rPr>
          </w:pPr>
        </w:p>
        <w:p w14:paraId="5CB1423E">
          <w:pPr>
            <w:pStyle w:val="21"/>
            <w:jc w:val="center"/>
            <w:rPr>
              <w:rFonts w:ascii="Arial" w:hAnsi="Arial" w:eastAsia="Arial" w:cs="Arial"/>
              <w:snapToGrid w:val="0"/>
              <w:color w:val="000000"/>
              <w:sz w:val="21"/>
              <w:szCs w:val="21"/>
              <w:lang w:val="zh-CN" w:eastAsia="en-US"/>
            </w:rPr>
          </w:pPr>
        </w:p>
        <w:p w14:paraId="77A9A312">
          <w:pPr>
            <w:pStyle w:val="21"/>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 xml:space="preserve">目 </w:t>
          </w:r>
          <w:r>
            <w:rPr>
              <w:rFonts w:hint="eastAsia" w:ascii="Times New Roman" w:hAnsi="Times New Roman" w:eastAsia="方正公文小标宋" w:cs="Times New Roman"/>
              <w:color w:val="auto"/>
              <w:sz w:val="44"/>
              <w:szCs w:val="44"/>
              <w:lang w:val="en-US" w:eastAsia="zh-CN"/>
            </w:rPr>
            <w:t xml:space="preserve"> </w:t>
          </w:r>
          <w:r>
            <w:rPr>
              <w:rFonts w:hint="eastAsia" w:ascii="Times New Roman" w:hAnsi="Times New Roman" w:eastAsia="方正公文小标宋" w:cs="Times New Roman"/>
              <w:color w:val="auto"/>
              <w:sz w:val="44"/>
              <w:szCs w:val="44"/>
              <w:lang w:val="zh-CN"/>
            </w:rPr>
            <w:t xml:space="preserve"> 录</w:t>
          </w:r>
        </w:p>
        <w:p w14:paraId="4A0111C5">
          <w:pPr>
            <w:rPr>
              <w:rFonts w:hint="eastAsia"/>
              <w:lang w:val="zh-CN"/>
            </w:rPr>
          </w:pPr>
        </w:p>
        <w:p w14:paraId="7DC4E9F5">
          <w:pPr>
            <w:rPr>
              <w:lang w:val="zh-CN"/>
            </w:rPr>
          </w:pPr>
        </w:p>
        <w:p w14:paraId="16162243">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1.</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TOC \o "1-3" \h \z \u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"_Toc176767293"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_Toc176767293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rPr>
            <w:fldChar w:fldCharType="end"/>
          </w:r>
        </w:p>
        <w:p w14:paraId="2C71239B">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2.</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"_Toc176767294"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_Toc176767294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rPr>
            <w:fldChar w:fldCharType="end"/>
          </w:r>
        </w:p>
        <w:p w14:paraId="05F2E34E">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3.</w:t>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HYPERLINK \l "_Toc176767295" </w:instrText>
          </w:r>
          <w:r>
            <w:rPr>
              <w:rFonts w:hint="eastAsia" w:ascii="方正公文小标宋" w:hAnsi="方正公文小标宋" w:eastAsia="方正公文小标宋" w:cs="方正公文小标宋"/>
              <w:sz w:val="32"/>
              <w:szCs w:val="32"/>
            </w:rPr>
            <w:fldChar w:fldCharType="separate"/>
          </w:r>
          <w:r>
            <w:rPr>
              <w:rStyle w:val="13"/>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_Toc176767295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5</w:t>
          </w:r>
          <w:r>
            <w:rPr>
              <w:rFonts w:hint="eastAsia" w:ascii="方正公文小标宋" w:hAnsi="方正公文小标宋" w:eastAsia="方正公文小标宋" w:cs="方正公文小标宋"/>
              <w:sz w:val="32"/>
              <w:szCs w:val="32"/>
              <w:lang w:val="en-US" w:eastAsia="zh-CN"/>
            </w:rPr>
            <w:t>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sz w:val="32"/>
              <w:szCs w:val="32"/>
            </w:rPr>
            <w:fldChar w:fldCharType="end"/>
          </w:r>
        </w:p>
        <w:p w14:paraId="01564565">
          <w:pPr>
            <w:keepNext w:val="0"/>
            <w:keepLines w:val="0"/>
            <w:pageBreakBefore w:val="0"/>
            <w:widowControl/>
            <w:kinsoku w:val="0"/>
            <w:wordWrap/>
            <w:overflowPunct/>
            <w:topLinePunct w:val="0"/>
            <w:autoSpaceDE w:val="0"/>
            <w:autoSpaceDN w:val="0"/>
            <w:bidi w:val="0"/>
            <w:adjustRightInd w:val="0"/>
            <w:snapToGrid w:val="0"/>
            <w:spacing w:line="660" w:lineRule="exact"/>
            <w:textAlignment w:val="baseline"/>
          </w:pPr>
          <w:r>
            <w:rPr>
              <w:rFonts w:hint="eastAsia" w:ascii="方正公文小标宋" w:hAnsi="方正公文小标宋" w:eastAsia="方正公文小标宋" w:cs="方正公文小标宋"/>
              <w:b/>
              <w:bCs/>
              <w:sz w:val="32"/>
              <w:szCs w:val="32"/>
              <w:lang w:val="zh-CN"/>
            </w:rPr>
            <w:fldChar w:fldCharType="end"/>
          </w:r>
        </w:p>
      </w:sdtContent>
    </w:sdt>
    <w:p w14:paraId="73B819D1">
      <w:pPr>
        <w:pStyle w:val="9"/>
        <w:jc w:val="both"/>
        <w:rPr>
          <w:rFonts w:ascii="Times New Roman" w:hAnsi="Times New Roman" w:eastAsia="方正小标宋_GBK" w:cs="Times New Roman"/>
          <w:color w:val="auto"/>
          <w:spacing w:val="7"/>
          <w:sz w:val="44"/>
          <w:szCs w:val="44"/>
          <w:lang w:eastAsia="zh-CN"/>
        </w:rPr>
      </w:pPr>
    </w:p>
    <w:p w14:paraId="1020DA6F">
      <w:pPr>
        <w:rPr>
          <w:rStyle w:val="13"/>
          <w:rFonts w:ascii="Times New Roman" w:hAnsi="Times New Roman" w:eastAsia="方正公文小标宋" w:cs="Times New Roman"/>
          <w:color w:val="auto"/>
          <w:sz w:val="32"/>
          <w:u w:val="none"/>
          <w:lang w:eastAsia="zh-CN"/>
        </w:rPr>
      </w:pPr>
    </w:p>
    <w:p w14:paraId="22214FEC">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1F80447">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767672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94" w:type="dxa"/>
        <w:jc w:val="center"/>
        <w:tblLayout w:type="fixed"/>
        <w:tblCellMar>
          <w:top w:w="0" w:type="dxa"/>
          <w:left w:w="108" w:type="dxa"/>
          <w:bottom w:w="0" w:type="dxa"/>
          <w:right w:w="108" w:type="dxa"/>
        </w:tblCellMar>
      </w:tblPr>
      <w:tblGrid>
        <w:gridCol w:w="712"/>
        <w:gridCol w:w="13382"/>
      </w:tblGrid>
      <w:tr w14:paraId="5B33EC35">
        <w:tblPrEx>
          <w:tblCellMar>
            <w:top w:w="0" w:type="dxa"/>
            <w:left w:w="108" w:type="dxa"/>
            <w:bottom w:w="0" w:type="dxa"/>
            <w:right w:w="108" w:type="dxa"/>
          </w:tblCellMar>
        </w:tblPrEx>
        <w:trPr>
          <w:cantSplit/>
          <w:trHeight w:val="658" w:hRule="atLeast"/>
          <w:tblHeader/>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90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黑体" w:hAnsi="黑体" w:eastAsia="黑体" w:cs="黑体"/>
                <w:sz w:val="22"/>
                <w:szCs w:val="22"/>
              </w:rPr>
            </w:pPr>
            <w:r>
              <w:rPr>
                <w:rFonts w:hint="eastAsia" w:ascii="黑体" w:hAnsi="黑体" w:eastAsia="黑体" w:cs="黑体"/>
                <w:sz w:val="22"/>
                <w:szCs w:val="22"/>
                <w:lang w:bidi="ar"/>
              </w:rPr>
              <w:t>序号</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5A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黑体" w:hAnsi="黑体" w:eastAsia="黑体" w:cs="黑体"/>
                <w:sz w:val="22"/>
                <w:szCs w:val="22"/>
                <w:lang w:eastAsia="zh-CN"/>
              </w:rPr>
            </w:pPr>
            <w:r>
              <w:rPr>
                <w:rFonts w:hint="eastAsia" w:ascii="黑体" w:hAnsi="黑体" w:eastAsia="黑体" w:cs="黑体"/>
                <w:sz w:val="22"/>
                <w:szCs w:val="22"/>
                <w:lang w:eastAsia="zh-CN" w:bidi="ar"/>
              </w:rPr>
              <w:t>事项名称</w:t>
            </w:r>
          </w:p>
        </w:tc>
      </w:tr>
      <w:tr w14:paraId="37F3953F">
        <w:tblPrEx>
          <w:tblCellMar>
            <w:top w:w="0" w:type="dxa"/>
            <w:left w:w="108" w:type="dxa"/>
            <w:bottom w:w="0" w:type="dxa"/>
            <w:right w:w="108" w:type="dxa"/>
          </w:tblCellMar>
        </w:tblPrEx>
        <w:trPr>
          <w:cantSplit/>
          <w:trHeight w:val="482"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7360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黑体" w:hAnsi="黑体" w:eastAsia="黑体" w:cs="黑体"/>
                <w:sz w:val="22"/>
                <w:szCs w:val="22"/>
                <w:lang w:eastAsia="zh-CN" w:bidi="ar"/>
              </w:rPr>
            </w:pPr>
            <w:r>
              <w:rPr>
                <w:rStyle w:val="18"/>
                <w:rFonts w:hint="eastAsia" w:ascii="黑体" w:hAnsi="黑体" w:eastAsia="黑体" w:cs="黑体"/>
                <w:color w:val="auto"/>
                <w:sz w:val="22"/>
                <w:szCs w:val="22"/>
                <w:lang w:eastAsia="zh-CN" w:bidi="ar"/>
              </w:rPr>
              <w:t>一、党的建设（</w:t>
            </w:r>
            <w:r>
              <w:rPr>
                <w:rStyle w:val="18"/>
                <w:rFonts w:hint="eastAsia" w:ascii="黑体" w:hAnsi="黑体" w:eastAsia="黑体" w:cs="黑体"/>
                <w:color w:val="auto"/>
                <w:sz w:val="22"/>
                <w:szCs w:val="22"/>
                <w:lang w:val="en-US" w:eastAsia="zh-CN" w:bidi="ar"/>
              </w:rPr>
              <w:t>18</w:t>
            </w:r>
            <w:r>
              <w:rPr>
                <w:rStyle w:val="18"/>
                <w:rFonts w:hint="eastAsia" w:ascii="黑体" w:hAnsi="黑体" w:eastAsia="黑体" w:cs="黑体"/>
                <w:color w:val="auto"/>
                <w:sz w:val="22"/>
                <w:szCs w:val="22"/>
                <w:lang w:eastAsia="zh-CN" w:bidi="ar"/>
              </w:rPr>
              <w:t>项）</w:t>
            </w:r>
          </w:p>
        </w:tc>
      </w:tr>
      <w:tr w14:paraId="2D92D97D">
        <w:tblPrEx>
          <w:tblCellMar>
            <w:top w:w="0" w:type="dxa"/>
            <w:left w:w="108" w:type="dxa"/>
            <w:bottom w:w="0" w:type="dxa"/>
            <w:right w:w="108" w:type="dxa"/>
          </w:tblCellMar>
        </w:tblPrEx>
        <w:trPr>
          <w:cantSplit/>
          <w:trHeight w:val="9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4B77">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E9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sz w:val="21"/>
                <w:szCs w:val="21"/>
                <w:lang w:val="en-US" w:eastAsia="zh-CN" w:bidi="ar"/>
              </w:rPr>
              <w:t>宣传和执行党中央、上级党组织及本级党组织的决议，</w:t>
            </w:r>
            <w:r>
              <w:rPr>
                <w:rFonts w:hint="eastAsia" w:ascii="宋体" w:hAnsi="宋体" w:eastAsia="宋体" w:cs="宋体"/>
                <w:sz w:val="21"/>
                <w:szCs w:val="21"/>
                <w:lang w:eastAsia="zh-CN" w:bidi="ar"/>
              </w:rPr>
              <w:t>按照党中央部署开展党内集中教育工作，</w:t>
            </w:r>
            <w:r>
              <w:rPr>
                <w:rFonts w:hint="eastAsia" w:ascii="宋体" w:hAnsi="宋体" w:eastAsia="宋体" w:cs="宋体"/>
                <w:sz w:val="21"/>
                <w:szCs w:val="21"/>
                <w:lang w:val="en-US" w:eastAsia="zh-CN" w:bidi="ar"/>
              </w:rPr>
              <w:t>加强政治建设，严格落实“第一议题”制度，坚定拥护“两个确立”、坚决做到“两个维护”</w:t>
            </w:r>
          </w:p>
        </w:tc>
      </w:tr>
      <w:tr w14:paraId="1CE1BB56">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0E17">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385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坚持和加强党的全面领导，贯彻执行民主集中制，讨论决定“三重一大”相关事宜</w:t>
            </w:r>
          </w:p>
        </w:tc>
      </w:tr>
      <w:tr w14:paraId="73D1219A">
        <w:tblPrEx>
          <w:tblCellMar>
            <w:top w:w="0" w:type="dxa"/>
            <w:left w:w="108" w:type="dxa"/>
            <w:bottom w:w="0" w:type="dxa"/>
            <w:right w:w="108" w:type="dxa"/>
          </w:tblCellMar>
        </w:tblPrEx>
        <w:trPr>
          <w:cantSplit/>
          <w:trHeight w:val="731"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BBB">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E3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落实基层党建工作责任制，加强</w:t>
            </w:r>
            <w:r>
              <w:rPr>
                <w:rFonts w:hint="eastAsia" w:ascii="宋体" w:hAnsi="宋体" w:eastAsia="宋体" w:cs="宋体"/>
                <w:sz w:val="21"/>
                <w:szCs w:val="21"/>
                <w:lang w:val="en-US" w:eastAsia="zh-CN" w:bidi="ar"/>
              </w:rPr>
              <w:t>镇</w:t>
            </w:r>
            <w:r>
              <w:rPr>
                <w:rFonts w:hint="eastAsia" w:ascii="宋体" w:hAnsi="宋体" w:eastAsia="宋体" w:cs="宋体"/>
                <w:sz w:val="21"/>
                <w:szCs w:val="21"/>
                <w:lang w:eastAsia="zh-CN" w:bidi="ar"/>
              </w:rPr>
              <w:t>党委规范化建设，</w:t>
            </w:r>
            <w:r>
              <w:rPr>
                <w:rFonts w:hint="eastAsia" w:ascii="宋体" w:hAnsi="宋体" w:eastAsia="宋体" w:cs="宋体"/>
                <w:sz w:val="21"/>
                <w:szCs w:val="21"/>
                <w:lang w:val="en-US" w:eastAsia="zh-CN" w:bidi="ar"/>
              </w:rPr>
              <w:t>严格执行党委理论学习中心组学习制度，</w:t>
            </w:r>
            <w:r>
              <w:rPr>
                <w:rFonts w:hint="eastAsia" w:ascii="宋体" w:hAnsi="宋体" w:eastAsia="宋体" w:cs="宋体"/>
                <w:sz w:val="21"/>
                <w:szCs w:val="21"/>
                <w:lang w:eastAsia="zh-CN" w:bidi="ar"/>
              </w:rPr>
              <w:t>健全和完善组织体系，</w:t>
            </w:r>
            <w:r>
              <w:rPr>
                <w:rFonts w:hint="eastAsia" w:ascii="宋体" w:hAnsi="宋体" w:eastAsia="宋体" w:cs="宋体"/>
                <w:sz w:val="21"/>
                <w:szCs w:val="21"/>
                <w:lang w:val="en-US" w:eastAsia="zh-CN" w:bidi="ar"/>
              </w:rPr>
              <w:t>建强基层党组织班子，</w:t>
            </w:r>
            <w:r>
              <w:rPr>
                <w:rFonts w:hint="eastAsia" w:ascii="宋体" w:hAnsi="宋体" w:eastAsia="宋体" w:cs="宋体"/>
                <w:sz w:val="21"/>
                <w:szCs w:val="21"/>
                <w:lang w:eastAsia="zh-CN" w:bidi="ar"/>
              </w:rPr>
              <w:t>指导基层党组织换届选举，</w:t>
            </w:r>
            <w:r>
              <w:rPr>
                <w:rFonts w:hint="eastAsia" w:ascii="宋体" w:hAnsi="宋体" w:eastAsia="宋体" w:cs="宋体"/>
                <w:sz w:val="21"/>
                <w:szCs w:val="21"/>
                <w:lang w:val="en-US" w:eastAsia="zh-CN" w:bidi="ar"/>
              </w:rPr>
              <w:t>做好党代表推选和服务工作，</w:t>
            </w:r>
            <w:r>
              <w:rPr>
                <w:rFonts w:hint="eastAsia" w:ascii="宋体" w:hAnsi="宋体" w:eastAsia="宋体" w:cs="宋体"/>
                <w:sz w:val="21"/>
                <w:szCs w:val="21"/>
                <w:lang w:eastAsia="zh-CN" w:bidi="ar"/>
              </w:rPr>
              <w:t>整顿提升软弱涣散党组织，开展党建述职评议考核</w:t>
            </w:r>
          </w:p>
        </w:tc>
      </w:tr>
      <w:tr w14:paraId="4AEA0F98">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132">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C6F7">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规范党的组织生活，落实“三会一课”、组织生活会、民主生活会、民主评议党员、主题党日等党的组织生活制度</w:t>
            </w:r>
          </w:p>
        </w:tc>
      </w:tr>
      <w:tr w14:paraId="3272E0C7">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4B6F">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2E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负责党员队伍建设，开展党员发展、教育、管理、监督、服务工作，做好党费收缴、管理</w:t>
            </w:r>
            <w:r>
              <w:rPr>
                <w:rFonts w:hint="eastAsia" w:ascii="宋体" w:hAnsi="宋体" w:eastAsia="宋体" w:cs="宋体"/>
                <w:sz w:val="21"/>
                <w:szCs w:val="21"/>
                <w:lang w:val="en-US" w:eastAsia="zh-CN" w:bidi="ar"/>
              </w:rPr>
              <w:t>和</w:t>
            </w:r>
            <w:r>
              <w:rPr>
                <w:rFonts w:hint="eastAsia" w:ascii="宋体" w:hAnsi="宋体" w:eastAsia="宋体" w:cs="宋体"/>
                <w:sz w:val="21"/>
                <w:szCs w:val="21"/>
                <w:lang w:eastAsia="zh-CN" w:bidi="ar"/>
              </w:rPr>
              <w:t>使用</w:t>
            </w:r>
            <w:r>
              <w:rPr>
                <w:rFonts w:hint="eastAsia" w:ascii="宋体" w:hAnsi="宋体" w:eastAsia="宋体" w:cs="宋体"/>
                <w:sz w:val="21"/>
                <w:szCs w:val="21"/>
                <w:lang w:val="en-US" w:eastAsia="zh-CN" w:bidi="ar"/>
              </w:rPr>
              <w:t>等工作</w:t>
            </w:r>
          </w:p>
        </w:tc>
      </w:tr>
      <w:tr w14:paraId="1FE75C6E">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432">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36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落实困难党员帮扶慰问，发放“光荣在党50年”纪念章，按权限评选表彰“两优一先”（优秀共产党员、优秀党务工作者、先进基层党组织）</w:t>
            </w:r>
          </w:p>
        </w:tc>
      </w:tr>
      <w:tr w14:paraId="4FD76475">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EFDE">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810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按照干部管理权限，开展镇、村（</w:t>
            </w:r>
            <w:r>
              <w:rPr>
                <w:rFonts w:hint="eastAsia" w:ascii="宋体" w:hAnsi="宋体" w:eastAsia="宋体" w:cs="宋体"/>
                <w:sz w:val="21"/>
                <w:szCs w:val="21"/>
                <w:lang w:val="en-US" w:eastAsia="zh-CN" w:bidi="ar"/>
              </w:rPr>
              <w:t>社区</w:t>
            </w:r>
            <w:r>
              <w:rPr>
                <w:rFonts w:hint="eastAsia" w:ascii="宋体" w:hAnsi="宋体" w:eastAsia="宋体" w:cs="宋体"/>
                <w:sz w:val="21"/>
                <w:szCs w:val="21"/>
                <w:lang w:eastAsia="zh-CN" w:bidi="ar"/>
              </w:rPr>
              <w:t>）干部教育培养、日常管理、考核监督工作</w:t>
            </w:r>
          </w:p>
        </w:tc>
      </w:tr>
      <w:tr w14:paraId="4271FD22">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1E4">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72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 xml:space="preserve">做好退休干部服务保障、思想教育和监督管理工作                             </w:t>
            </w:r>
          </w:p>
        </w:tc>
      </w:tr>
      <w:tr w14:paraId="7BCD77A5">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2AF1">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346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加强村（居）民委员会班子建设，</w:t>
            </w:r>
            <w:r>
              <w:rPr>
                <w:rFonts w:hint="eastAsia" w:ascii="宋体" w:hAnsi="宋体" w:eastAsia="宋体" w:cs="宋体"/>
                <w:sz w:val="21"/>
                <w:szCs w:val="21"/>
                <w:lang w:eastAsia="zh-CN" w:bidi="ar"/>
              </w:rPr>
              <w:t>指导村（居）民自治，组织村（居）民委员会、村（居）务监督委员会换届选举</w:t>
            </w:r>
          </w:p>
        </w:tc>
      </w:tr>
      <w:tr w14:paraId="3FFB56B2">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9EBE">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10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0B9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推进“两企三新”（混合所有制企业、非公有制企业和新经济组织、新社会组织、新就业群体）党建工作，做好党的组织覆盖和党的工作覆盖</w:t>
            </w:r>
          </w:p>
        </w:tc>
      </w:tr>
      <w:tr w14:paraId="1A2CBC18">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0C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5D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落实党风廉政建设责任制，强化党纪党规教育和廉政警示教育，推进“清廉红城 清风茶乡”建设，按权限开展监督执纪问责</w:t>
            </w:r>
          </w:p>
        </w:tc>
      </w:tr>
      <w:tr w14:paraId="61931D97">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B06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79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推进党的作风建设，贯彻落实中央八项规定及其实施细则精神，持续深化纠治“四风”</w:t>
            </w:r>
          </w:p>
        </w:tc>
      </w:tr>
      <w:tr w14:paraId="28DCCB74">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C3C9">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92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落实上级党委巡视巡察反馈问题整改</w:t>
            </w:r>
          </w:p>
        </w:tc>
      </w:tr>
      <w:tr w14:paraId="3E40F897">
        <w:tblPrEx>
          <w:tblCellMar>
            <w:top w:w="0" w:type="dxa"/>
            <w:left w:w="108" w:type="dxa"/>
            <w:bottom w:w="0" w:type="dxa"/>
            <w:right w:w="108" w:type="dxa"/>
          </w:tblCellMar>
        </w:tblPrEx>
        <w:trPr>
          <w:cantSplit/>
          <w:trHeight w:val="74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B1B8">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672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落实人民代表大会制度，保障人大代表依法履职，做好联络服务，组织人大代表开展调研、视察、检查、评议等活动，收集、整理、承办、答复相关建议和议案</w:t>
            </w:r>
          </w:p>
        </w:tc>
      </w:tr>
      <w:tr w14:paraId="2E7CD61A">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3949">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F5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负责政协委员联络服务保障工作，办理政协委员提案，建好用好“有事来协商”议事平台</w:t>
            </w:r>
          </w:p>
        </w:tc>
      </w:tr>
      <w:tr w14:paraId="69557136">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C8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7BE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加强工会组织建设，维护职工合法权益，开展职工帮困、教育培训、文体活动以及工会经费收缴使用等工作</w:t>
            </w:r>
          </w:p>
        </w:tc>
      </w:tr>
      <w:tr w14:paraId="24553988">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48E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28C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加强共青团组织建设，做好团员发展、思想教育等工作</w:t>
            </w:r>
          </w:p>
        </w:tc>
      </w:tr>
      <w:tr w14:paraId="1106C2BA">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871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CE4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加强妇联组织建设，保障妇女儿童权益，开展家庭矛盾纠纷化解、关爱帮扶、健康服务等妇女儿童服务工作</w:t>
            </w:r>
          </w:p>
        </w:tc>
      </w:tr>
      <w:tr w14:paraId="5E7C7D5B">
        <w:tblPrEx>
          <w:tblCellMar>
            <w:top w:w="0" w:type="dxa"/>
            <w:left w:w="108" w:type="dxa"/>
            <w:bottom w:w="0" w:type="dxa"/>
            <w:right w:w="108" w:type="dxa"/>
          </w:tblCellMar>
        </w:tblPrEx>
        <w:trPr>
          <w:cantSplit/>
          <w:trHeight w:val="669"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E976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二、经济发展（7项）</w:t>
            </w:r>
          </w:p>
        </w:tc>
      </w:tr>
      <w:tr w14:paraId="2A428F0B">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2D18">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D7D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负责本镇经济及产业发展规划制定、调整和实施</w:t>
            </w:r>
          </w:p>
        </w:tc>
      </w:tr>
      <w:tr w14:paraId="0E6F029C">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341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EF35">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加强在外人士联络服务，回引返乡创业</w:t>
            </w:r>
          </w:p>
        </w:tc>
      </w:tr>
      <w:tr w14:paraId="4F03CC66">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2A3">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6D3D">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谋划、储备招商引资项目，开展招商推介活动，</w:t>
            </w:r>
            <w:r>
              <w:rPr>
                <w:rFonts w:hint="eastAsia" w:ascii="宋体" w:hAnsi="宋体" w:eastAsia="宋体" w:cs="宋体"/>
                <w:sz w:val="21"/>
                <w:szCs w:val="21"/>
                <w:lang w:val="en-US" w:eastAsia="zh-CN" w:bidi="ar"/>
              </w:rPr>
              <w:t>服务保障签约项目落地建设</w:t>
            </w:r>
          </w:p>
        </w:tc>
      </w:tr>
      <w:tr w14:paraId="50EA2F7A">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DC70">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8C1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优化营商环境，服务民营企业发展，培育限额以上批发、零售、住宿、餐饮企业和规模以上服务业企业</w:t>
            </w:r>
          </w:p>
        </w:tc>
      </w:tr>
      <w:tr w14:paraId="210BABDA">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E022">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9D7">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负责以镇政府为业主的项目规划、申报、实施、运行管理及服务</w:t>
            </w:r>
          </w:p>
        </w:tc>
      </w:tr>
      <w:tr w14:paraId="366688A0">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593">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F99D">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开展经济、人口、农业等重大国情国力普查，做好农林牧渔业等经济社会发展情况年度统计调查和抽样调查</w:t>
            </w:r>
          </w:p>
        </w:tc>
      </w:tr>
      <w:tr w14:paraId="44AD102F">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29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29FD">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建立健全基层科技服务体系，加强科学技术推广运用，培养实用型乡土科技人才</w:t>
            </w:r>
          </w:p>
        </w:tc>
      </w:tr>
      <w:tr w14:paraId="390446A0">
        <w:tblPrEx>
          <w:tblCellMar>
            <w:top w:w="0" w:type="dxa"/>
            <w:left w:w="108" w:type="dxa"/>
            <w:bottom w:w="0" w:type="dxa"/>
            <w:right w:w="108" w:type="dxa"/>
          </w:tblCellMar>
        </w:tblPrEx>
        <w:trPr>
          <w:cantSplit/>
          <w:trHeight w:val="669"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B7884">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b w:val="0"/>
                <w:bCs w:val="0"/>
                <w:sz w:val="21"/>
                <w:szCs w:val="21"/>
                <w:lang w:eastAsia="zh-CN" w:bidi="ar"/>
              </w:rPr>
            </w:pPr>
            <w:r>
              <w:rPr>
                <w:rStyle w:val="18"/>
                <w:rFonts w:hint="eastAsia" w:ascii="黑体" w:hAnsi="黑体" w:eastAsia="黑体" w:cs="黑体"/>
                <w:color w:val="auto"/>
                <w:sz w:val="22"/>
                <w:szCs w:val="22"/>
                <w:lang w:eastAsia="zh-CN" w:bidi="ar"/>
              </w:rPr>
              <w:t>三、民生服务（8项）</w:t>
            </w:r>
          </w:p>
        </w:tc>
      </w:tr>
      <w:tr w14:paraId="69FFB4AC">
        <w:tblPrEx>
          <w:tblCellMar>
            <w:top w:w="0" w:type="dxa"/>
            <w:left w:w="108" w:type="dxa"/>
            <w:bottom w:w="0" w:type="dxa"/>
            <w:right w:w="108" w:type="dxa"/>
          </w:tblCellMar>
        </w:tblPrEx>
        <w:trPr>
          <w:cantSplit/>
          <w:trHeight w:val="78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D840">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26</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129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摸排辖区内困难群众、人均收入低于当地最低生活保障标准的家庭，按照规定给予最低生活保障，</w:t>
            </w:r>
            <w:r>
              <w:rPr>
                <w:rFonts w:hint="eastAsia" w:ascii="宋体" w:hAnsi="宋体" w:eastAsia="宋体" w:cs="宋体"/>
                <w:sz w:val="21"/>
                <w:szCs w:val="21"/>
                <w:lang w:val="en-US" w:eastAsia="zh-CN" w:bidi="ar"/>
              </w:rPr>
              <w:t>负责最低生活保障家庭、刚性支出困难家庭及低保边缘家庭、特困供养人员的受理、初审和动态管理</w:t>
            </w:r>
          </w:p>
        </w:tc>
      </w:tr>
      <w:tr w14:paraId="407B5719">
        <w:tblPrEx>
          <w:tblCellMar>
            <w:top w:w="0" w:type="dxa"/>
            <w:left w:w="108" w:type="dxa"/>
            <w:bottom w:w="0" w:type="dxa"/>
            <w:right w:w="108" w:type="dxa"/>
          </w:tblCellMar>
        </w:tblPrEx>
        <w:trPr>
          <w:cantSplit/>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2E2B2">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27</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FA05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对因突发事件、意外伤害、重大疾病或其他特殊原因导致基本生活陷入困境的对象，给予临时救助</w:t>
            </w:r>
          </w:p>
        </w:tc>
      </w:tr>
      <w:tr w14:paraId="6884921A">
        <w:tblPrEx>
          <w:tblCellMar>
            <w:top w:w="0" w:type="dxa"/>
            <w:left w:w="108" w:type="dxa"/>
            <w:bottom w:w="0" w:type="dxa"/>
            <w:right w:w="108" w:type="dxa"/>
          </w:tblCellMar>
        </w:tblPrEx>
        <w:trPr>
          <w:cantSplit/>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6FCF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28</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0E9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 xml:space="preserve">为生活困难的精神障碍患者家庭提供帮助，跟进做好协助就医、促进康复等服务保障工作 </w:t>
            </w:r>
          </w:p>
        </w:tc>
      </w:tr>
      <w:tr w14:paraId="2B6A68C7">
        <w:tblPrEx>
          <w:tblCellMar>
            <w:top w:w="0" w:type="dxa"/>
            <w:left w:w="108" w:type="dxa"/>
            <w:bottom w:w="0" w:type="dxa"/>
            <w:right w:w="108" w:type="dxa"/>
          </w:tblCellMar>
        </w:tblPrEx>
        <w:trPr>
          <w:cantSplit/>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4EA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29</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668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建立好独居、空巢、失能、重残特殊家庭老年人台账，提供探访关爱服务，保障老年人权益</w:t>
            </w:r>
          </w:p>
        </w:tc>
      </w:tr>
      <w:tr w14:paraId="2895D1F0">
        <w:tblPrEx>
          <w:tblCellMar>
            <w:top w:w="0" w:type="dxa"/>
            <w:left w:w="108" w:type="dxa"/>
            <w:bottom w:w="0" w:type="dxa"/>
            <w:right w:w="108" w:type="dxa"/>
          </w:tblCellMar>
        </w:tblPrEx>
        <w:trPr>
          <w:cantSplit/>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8A08B">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30</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2CC3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摸排辖区孤儿、留守儿童、事实无人抚养的儿童，建立信息台账，实行动态管理，做好基本生活保障</w:t>
            </w:r>
          </w:p>
        </w:tc>
      </w:tr>
      <w:tr w14:paraId="4ACD104B">
        <w:tblPrEx>
          <w:tblCellMar>
            <w:top w:w="0" w:type="dxa"/>
            <w:left w:w="108" w:type="dxa"/>
            <w:bottom w:w="0" w:type="dxa"/>
            <w:right w:w="108" w:type="dxa"/>
          </w:tblCellMar>
        </w:tblPrEx>
        <w:trPr>
          <w:cantSplit/>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A62">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D55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负责退役军人服务站点建设，开展退役军人就业创业扶持、优抚帮扶、走访慰问、权益维护和双拥共建等工作</w:t>
            </w:r>
          </w:p>
        </w:tc>
      </w:tr>
      <w:tr w14:paraId="067B9215">
        <w:tblPrEx>
          <w:tblCellMar>
            <w:top w:w="0" w:type="dxa"/>
            <w:left w:w="108" w:type="dxa"/>
            <w:bottom w:w="0" w:type="dxa"/>
            <w:right w:w="108" w:type="dxa"/>
          </w:tblCellMar>
        </w:tblPrEx>
        <w:trPr>
          <w:cantSplit/>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65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A8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做好未成年人保护，开展未成年人关爱服务工作，落实“控辍保学”措施，保障适龄儿童、少年接受义务教育的权利</w:t>
            </w:r>
          </w:p>
        </w:tc>
      </w:tr>
      <w:tr w14:paraId="3B142D5E">
        <w:tblPrEx>
          <w:tblCellMar>
            <w:top w:w="0" w:type="dxa"/>
            <w:left w:w="108" w:type="dxa"/>
            <w:bottom w:w="0" w:type="dxa"/>
            <w:right w:w="108" w:type="dxa"/>
          </w:tblCellMar>
        </w:tblPrEx>
        <w:trPr>
          <w:cantSplit/>
          <w:trHeight w:val="641"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91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32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加强红十字会基层组织建设，</w:t>
            </w:r>
            <w:r>
              <w:rPr>
                <w:rFonts w:hint="eastAsia" w:ascii="宋体" w:hAnsi="宋体" w:eastAsia="宋体" w:cs="宋体"/>
                <w:sz w:val="21"/>
                <w:szCs w:val="21"/>
                <w:lang w:val="en-US" w:eastAsia="zh-CN" w:bidi="ar"/>
              </w:rPr>
              <w:t>组织开展</w:t>
            </w:r>
            <w:r>
              <w:rPr>
                <w:rFonts w:hint="eastAsia" w:ascii="宋体" w:hAnsi="宋体" w:eastAsia="宋体" w:cs="宋体"/>
                <w:sz w:val="21"/>
                <w:szCs w:val="21"/>
                <w:lang w:eastAsia="zh-CN" w:bidi="ar"/>
              </w:rPr>
              <w:t>人道主义救助、应急救护培训，</w:t>
            </w:r>
            <w:r>
              <w:rPr>
                <w:rFonts w:hint="eastAsia" w:ascii="宋体" w:hAnsi="宋体" w:eastAsia="宋体" w:cs="宋体"/>
                <w:sz w:val="21"/>
                <w:szCs w:val="21"/>
                <w:lang w:val="en-US" w:eastAsia="zh-CN" w:bidi="ar"/>
              </w:rPr>
              <w:t>做好</w:t>
            </w:r>
            <w:r>
              <w:rPr>
                <w:rFonts w:hint="eastAsia" w:ascii="宋体" w:hAnsi="宋体" w:eastAsia="宋体" w:cs="宋体"/>
                <w:sz w:val="21"/>
                <w:szCs w:val="21"/>
                <w:lang w:eastAsia="zh-CN" w:bidi="ar"/>
              </w:rPr>
              <w:t>无偿献血、造血干细胞捐献等宣传动员</w:t>
            </w:r>
          </w:p>
        </w:tc>
      </w:tr>
      <w:tr w14:paraId="1EBAC3B7">
        <w:tblPrEx>
          <w:tblCellMar>
            <w:top w:w="0" w:type="dxa"/>
            <w:left w:w="108" w:type="dxa"/>
            <w:bottom w:w="0" w:type="dxa"/>
            <w:right w:w="108" w:type="dxa"/>
          </w:tblCellMar>
        </w:tblPrEx>
        <w:trPr>
          <w:cantSplit/>
          <w:trHeight w:val="641"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378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四、平安法治（</w:t>
            </w:r>
            <w:r>
              <w:rPr>
                <w:rStyle w:val="18"/>
                <w:rFonts w:hint="eastAsia" w:ascii="黑体" w:hAnsi="黑体" w:eastAsia="黑体" w:cs="黑体"/>
                <w:color w:val="auto"/>
                <w:sz w:val="22"/>
                <w:szCs w:val="22"/>
                <w:lang w:val="en-US" w:eastAsia="zh-CN" w:bidi="ar"/>
              </w:rPr>
              <w:t>6</w:t>
            </w:r>
            <w:r>
              <w:rPr>
                <w:rStyle w:val="18"/>
                <w:rFonts w:hint="eastAsia" w:ascii="黑体" w:hAnsi="黑体" w:eastAsia="黑体" w:cs="黑体"/>
                <w:color w:val="auto"/>
                <w:sz w:val="22"/>
                <w:szCs w:val="22"/>
                <w:lang w:eastAsia="zh-CN" w:bidi="ar"/>
              </w:rPr>
              <w:t>项）</w:t>
            </w:r>
          </w:p>
        </w:tc>
      </w:tr>
      <w:tr w14:paraId="0D7F3E10">
        <w:tblPrEx>
          <w:tblCellMar>
            <w:top w:w="0" w:type="dxa"/>
            <w:left w:w="108" w:type="dxa"/>
            <w:bottom w:w="0" w:type="dxa"/>
            <w:right w:w="108" w:type="dxa"/>
          </w:tblCellMar>
        </w:tblPrEx>
        <w:trPr>
          <w:cantSplit/>
          <w:trHeight w:val="72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C2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8C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建设法治政府，推进依法行政，参与行政复议、行政诉讼应诉，履行行政复议决定、行政诉讼判决，</w:t>
            </w:r>
            <w:r>
              <w:rPr>
                <w:rFonts w:hint="eastAsia" w:ascii="宋体" w:hAnsi="宋体" w:eastAsia="宋体" w:cs="宋体"/>
                <w:sz w:val="21"/>
                <w:szCs w:val="21"/>
                <w:lang w:val="en-US" w:eastAsia="zh-CN" w:bidi="ar"/>
              </w:rPr>
              <w:t>执行</w:t>
            </w:r>
            <w:r>
              <w:rPr>
                <w:rFonts w:hint="eastAsia" w:ascii="宋体" w:hAnsi="宋体" w:eastAsia="宋体" w:cs="宋体"/>
                <w:sz w:val="21"/>
                <w:szCs w:val="21"/>
                <w:lang w:eastAsia="zh-CN" w:bidi="ar"/>
              </w:rPr>
              <w:t>重大行政决策合法性审查和规范性文件合法性审核</w:t>
            </w:r>
            <w:r>
              <w:rPr>
                <w:rFonts w:hint="eastAsia" w:ascii="宋体" w:hAnsi="宋体" w:eastAsia="宋体" w:cs="宋体"/>
                <w:sz w:val="21"/>
                <w:szCs w:val="21"/>
                <w:lang w:val="en-US" w:eastAsia="zh-CN" w:bidi="ar"/>
              </w:rPr>
              <w:t>规定</w:t>
            </w:r>
          </w:p>
        </w:tc>
      </w:tr>
      <w:tr w14:paraId="4E4495AF">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C57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82D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落实普法责任制，开展法治宣传教育进机关、进学校、进乡村、进社区、进寺庙、进企业、进单位“七进”活动</w:t>
            </w:r>
          </w:p>
        </w:tc>
      </w:tr>
      <w:tr w14:paraId="3C3C656F">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75D3">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885">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加强综治中心规范化建设，开展社会治安形势分析，巩固提升镇、村（社区）治安防控体系，推进平安张华建设</w:t>
            </w:r>
          </w:p>
        </w:tc>
      </w:tr>
      <w:tr w14:paraId="06A985AD">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F3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83F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建设标准化公共法律服务站（室），提供法律咨询、法律援助等基本公共法律服务</w:t>
            </w:r>
          </w:p>
        </w:tc>
      </w:tr>
      <w:tr w14:paraId="3EC86A9D">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E8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B6E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统筹</w:t>
            </w:r>
            <w:r>
              <w:rPr>
                <w:rFonts w:hint="eastAsia" w:ascii="宋体" w:hAnsi="宋体" w:eastAsia="宋体" w:cs="宋体"/>
                <w:sz w:val="21"/>
                <w:szCs w:val="21"/>
                <w:lang w:val="en-US" w:eastAsia="zh-CN" w:bidi="ar"/>
              </w:rPr>
              <w:t>调度派驻（出）机构</w:t>
            </w:r>
            <w:r>
              <w:rPr>
                <w:rFonts w:hint="eastAsia" w:ascii="宋体" w:hAnsi="宋体" w:eastAsia="宋体" w:cs="宋体"/>
                <w:sz w:val="21"/>
                <w:szCs w:val="21"/>
                <w:lang w:eastAsia="zh-CN" w:bidi="ar"/>
              </w:rPr>
              <w:t>人员力量，实行“一支队伍管执法”</w:t>
            </w:r>
          </w:p>
        </w:tc>
      </w:tr>
      <w:tr w14:paraId="3043DBB0">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451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39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0CC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按权限对与本级政府履行行政管理职能相关的民事纠纷进行行政调解</w:t>
            </w:r>
          </w:p>
        </w:tc>
      </w:tr>
      <w:tr w14:paraId="51E1A7F8">
        <w:tblPrEx>
          <w:tblCellMar>
            <w:top w:w="0" w:type="dxa"/>
            <w:left w:w="108" w:type="dxa"/>
            <w:bottom w:w="0" w:type="dxa"/>
            <w:right w:w="108" w:type="dxa"/>
          </w:tblCellMar>
        </w:tblPrEx>
        <w:trPr>
          <w:cantSplit/>
          <w:trHeight w:val="624"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15A8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五、乡村振兴（</w:t>
            </w:r>
            <w:r>
              <w:rPr>
                <w:rStyle w:val="18"/>
                <w:rFonts w:hint="eastAsia" w:ascii="黑体" w:hAnsi="黑体" w:eastAsia="黑体" w:cs="黑体"/>
                <w:color w:val="auto"/>
                <w:sz w:val="22"/>
                <w:szCs w:val="22"/>
                <w:lang w:val="en-US" w:eastAsia="zh-CN" w:bidi="ar"/>
              </w:rPr>
              <w:t>18</w:t>
            </w:r>
            <w:r>
              <w:rPr>
                <w:rStyle w:val="18"/>
                <w:rFonts w:hint="eastAsia" w:ascii="黑体" w:hAnsi="黑体" w:eastAsia="黑体" w:cs="黑体"/>
                <w:color w:val="auto"/>
                <w:sz w:val="22"/>
                <w:szCs w:val="22"/>
                <w:lang w:eastAsia="zh-CN" w:bidi="ar"/>
              </w:rPr>
              <w:t>项）</w:t>
            </w:r>
          </w:p>
        </w:tc>
      </w:tr>
      <w:tr w14:paraId="253F8DAE">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24E1">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7E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落实</w:t>
            </w:r>
            <w:r>
              <w:rPr>
                <w:rFonts w:hint="eastAsia" w:ascii="宋体" w:hAnsi="宋体" w:eastAsia="宋体" w:cs="宋体"/>
                <w:sz w:val="21"/>
                <w:szCs w:val="21"/>
                <w:lang w:eastAsia="zh-CN" w:bidi="ar"/>
              </w:rPr>
              <w:t>乡村振兴责任制，贯彻落实上级党委、政府乡村振兴重点工作部署要求，制定</w:t>
            </w:r>
            <w:r>
              <w:rPr>
                <w:rFonts w:hint="eastAsia" w:ascii="宋体" w:hAnsi="宋体" w:eastAsia="宋体" w:cs="宋体"/>
                <w:sz w:val="21"/>
                <w:szCs w:val="21"/>
                <w:lang w:val="en-US" w:eastAsia="zh-CN" w:bidi="ar"/>
              </w:rPr>
              <w:t>并实施</w:t>
            </w:r>
            <w:r>
              <w:rPr>
                <w:rFonts w:hint="eastAsia" w:ascii="宋体" w:hAnsi="宋体" w:eastAsia="宋体" w:cs="宋体"/>
                <w:sz w:val="21"/>
                <w:szCs w:val="21"/>
                <w:lang w:eastAsia="zh-CN" w:bidi="ar"/>
              </w:rPr>
              <w:t>乡村振兴年度工作方案</w:t>
            </w:r>
          </w:p>
        </w:tc>
      </w:tr>
      <w:tr w14:paraId="3884B3F0">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D468">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1C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负责</w:t>
            </w:r>
            <w:r>
              <w:rPr>
                <w:rFonts w:hint="eastAsia" w:ascii="宋体" w:hAnsi="宋体" w:eastAsia="宋体" w:cs="宋体"/>
                <w:sz w:val="21"/>
                <w:szCs w:val="21"/>
                <w:lang w:eastAsia="zh-CN" w:bidi="ar"/>
              </w:rPr>
              <w:t>驻村第一书记、工作队工作指导和日常管理，落实省内对口帮扶工作</w:t>
            </w:r>
          </w:p>
        </w:tc>
      </w:tr>
      <w:tr w14:paraId="45FB8859">
        <w:tblPrEx>
          <w:tblCellMar>
            <w:top w:w="0" w:type="dxa"/>
            <w:left w:w="108" w:type="dxa"/>
            <w:bottom w:w="0" w:type="dxa"/>
            <w:right w:w="108" w:type="dxa"/>
          </w:tblCellMar>
        </w:tblPrEx>
        <w:trPr>
          <w:cantSplit/>
          <w:trHeight w:val="1021"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52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F2D7">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11EC6CBD">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02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6F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发展种养大户、家庭农场、农民专业合作社、</w:t>
            </w:r>
            <w:r>
              <w:rPr>
                <w:rFonts w:hint="eastAsia" w:ascii="宋体" w:hAnsi="宋体" w:eastAsia="宋体" w:cs="宋体"/>
                <w:sz w:val="21"/>
                <w:szCs w:val="21"/>
                <w:lang w:val="en-US" w:eastAsia="zh-CN" w:bidi="ar"/>
              </w:rPr>
              <w:t>农业龙头企业</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培育</w:t>
            </w:r>
            <w:r>
              <w:rPr>
                <w:rFonts w:hint="eastAsia" w:ascii="宋体" w:hAnsi="宋体" w:eastAsia="宋体" w:cs="宋体"/>
                <w:sz w:val="21"/>
                <w:szCs w:val="21"/>
                <w:lang w:eastAsia="zh-CN" w:bidi="ar"/>
              </w:rPr>
              <w:t>其他经营性农业社会化服务组织</w:t>
            </w:r>
          </w:p>
        </w:tc>
      </w:tr>
      <w:tr w14:paraId="3268E17C">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BB6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69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发展凤凰枇杷、宋水椪柑、松浪脆红李、大地沙梨、双龙桑葚等“一村一品”特色水果产业，深入推进“果香张华”建设</w:t>
            </w:r>
          </w:p>
        </w:tc>
      </w:tr>
      <w:tr w14:paraId="21011D4A">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C01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8A8">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发展竹茶产业，推广竹茶文化，建设枣林“竹茶之乡”</w:t>
            </w:r>
          </w:p>
        </w:tc>
      </w:tr>
      <w:tr w14:paraId="10D5D765">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C99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267">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开展“枣林皮蛋”非物质文化遗产传承和保护，推进生产、加工、电商销售一体化发展</w:t>
            </w:r>
          </w:p>
        </w:tc>
      </w:tr>
      <w:tr w14:paraId="5AD13FDC">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18D0">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46B5">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依托松善堂中药材公司引领带动，建立“企业+村集体经济组织+基地+农户”利益联结机制，推动玄参、艾草、茯苓等中药材产业突破性发展</w:t>
            </w:r>
          </w:p>
        </w:tc>
      </w:tr>
      <w:tr w14:paraId="3725B84B">
        <w:tblPrEx>
          <w:tblCellMar>
            <w:top w:w="0" w:type="dxa"/>
            <w:left w:w="108" w:type="dxa"/>
            <w:bottom w:w="0" w:type="dxa"/>
            <w:right w:w="108" w:type="dxa"/>
          </w:tblCellMar>
        </w:tblPrEx>
        <w:trPr>
          <w:cantSplit/>
          <w:trHeight w:val="72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C24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78A">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25ECB47A">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17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49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40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壮大村级集体经济，指导村集体管理和盘活集体资产、资源、资金</w:t>
            </w:r>
          </w:p>
        </w:tc>
      </w:tr>
      <w:tr w14:paraId="0AB3A667">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4B0B">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FC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落实粮食安全党政同责，加强粮食安全宣传，稳定粮油面积和产量</w:t>
            </w:r>
          </w:p>
        </w:tc>
      </w:tr>
      <w:tr w14:paraId="5AC2D2DF">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DC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6B6D">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发展</w:t>
            </w:r>
            <w:r>
              <w:rPr>
                <w:rFonts w:hint="eastAsia" w:ascii="宋体" w:hAnsi="宋体" w:eastAsia="宋体" w:cs="宋体"/>
                <w:sz w:val="21"/>
                <w:szCs w:val="21"/>
                <w:lang w:val="en-US" w:eastAsia="zh-CN" w:bidi="ar"/>
              </w:rPr>
              <w:t>畜牧业、</w:t>
            </w:r>
            <w:r>
              <w:rPr>
                <w:rFonts w:hint="eastAsia" w:ascii="宋体" w:hAnsi="宋体" w:eastAsia="宋体" w:cs="宋体"/>
                <w:sz w:val="21"/>
                <w:szCs w:val="21"/>
                <w:lang w:eastAsia="zh-CN" w:bidi="ar"/>
              </w:rPr>
              <w:t>水产养殖业和蔬菜种植，丰富城乡居民“菜篮子”</w:t>
            </w:r>
          </w:p>
        </w:tc>
      </w:tr>
      <w:tr w14:paraId="61666106">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0670">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9A27">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推广实用农业技术、农业机械，调解农业机械作业质量争议</w:t>
            </w:r>
          </w:p>
        </w:tc>
      </w:tr>
      <w:tr w14:paraId="10B1827E">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83AC">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EC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负责农村机电提灌站项目申报，</w:t>
            </w:r>
            <w:r>
              <w:rPr>
                <w:rFonts w:hint="eastAsia" w:ascii="宋体" w:hAnsi="宋体" w:eastAsia="宋体" w:cs="宋体"/>
                <w:sz w:val="21"/>
                <w:szCs w:val="21"/>
                <w:lang w:eastAsia="zh-CN" w:bidi="ar"/>
              </w:rPr>
              <w:t>指导村（社区）加强塘、库、堰等小微水利设施和农村机电提灌站管护</w:t>
            </w:r>
          </w:p>
        </w:tc>
      </w:tr>
      <w:tr w14:paraId="1F4895B7">
        <w:tblPrEx>
          <w:tblCellMar>
            <w:top w:w="0" w:type="dxa"/>
            <w:left w:w="108" w:type="dxa"/>
            <w:bottom w:w="0" w:type="dxa"/>
            <w:right w:w="108" w:type="dxa"/>
          </w:tblCellMar>
        </w:tblPrEx>
        <w:trPr>
          <w:cantSplit/>
          <w:trHeight w:val="669"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811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1F01">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负责农村饮水工程项目申报、设施管理，开展农村饮用水水源区环境整治</w:t>
            </w:r>
          </w:p>
        </w:tc>
      </w:tr>
      <w:tr w14:paraId="239DD3B0">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948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73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组织推广光伏等农村清洁能源开发和节约利用，加强农村沼气</w:t>
            </w:r>
            <w:r>
              <w:rPr>
                <w:rFonts w:hint="eastAsia" w:ascii="宋体" w:hAnsi="宋体" w:eastAsia="宋体" w:cs="宋体"/>
                <w:sz w:val="21"/>
                <w:szCs w:val="21"/>
                <w:lang w:val="en-US" w:eastAsia="zh-CN" w:bidi="ar"/>
              </w:rPr>
              <w:t>使用</w:t>
            </w:r>
            <w:r>
              <w:rPr>
                <w:rFonts w:hint="eastAsia" w:ascii="宋体" w:hAnsi="宋体" w:eastAsia="宋体" w:cs="宋体"/>
                <w:sz w:val="21"/>
                <w:szCs w:val="21"/>
                <w:lang w:eastAsia="zh-CN" w:bidi="ar"/>
              </w:rPr>
              <w:t>安全教育</w:t>
            </w:r>
          </w:p>
        </w:tc>
      </w:tr>
      <w:tr w14:paraId="7736C8D3">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0E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685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eastAsia="zh-CN" w:bidi="ar"/>
              </w:rPr>
              <w:t>开展镇域内东河、柳溪河、</w:t>
            </w:r>
            <w:r>
              <w:rPr>
                <w:rFonts w:hint="eastAsia" w:ascii="宋体" w:hAnsi="宋体" w:eastAsia="宋体" w:cs="宋体"/>
                <w:sz w:val="21"/>
                <w:szCs w:val="21"/>
                <w:lang w:val="en-US" w:eastAsia="zh-CN" w:bidi="ar"/>
              </w:rPr>
              <w:t>马跃溪、藤子溪、九台沟等河流春季禁渔、</w:t>
            </w:r>
            <w:r>
              <w:rPr>
                <w:rFonts w:hint="eastAsia" w:ascii="宋体" w:hAnsi="宋体" w:eastAsia="宋体" w:cs="宋体"/>
                <w:sz w:val="21"/>
                <w:szCs w:val="21"/>
                <w:lang w:eastAsia="zh-CN" w:bidi="ar"/>
              </w:rPr>
              <w:t>“十年禁渔”</w:t>
            </w:r>
            <w:r>
              <w:rPr>
                <w:rFonts w:hint="eastAsia" w:ascii="宋体" w:hAnsi="宋体" w:eastAsia="宋体" w:cs="宋体"/>
                <w:sz w:val="21"/>
                <w:szCs w:val="21"/>
                <w:lang w:val="en-US" w:eastAsia="zh-CN" w:bidi="ar"/>
              </w:rPr>
              <w:t>工作</w:t>
            </w:r>
          </w:p>
        </w:tc>
      </w:tr>
      <w:tr w14:paraId="53EEF48B">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744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D53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按权限负责农业领域的行政执法事项</w:t>
            </w:r>
          </w:p>
        </w:tc>
      </w:tr>
      <w:tr w14:paraId="035884B3">
        <w:tblPrEx>
          <w:tblCellMar>
            <w:top w:w="0" w:type="dxa"/>
            <w:left w:w="108" w:type="dxa"/>
            <w:bottom w:w="0" w:type="dxa"/>
            <w:right w:w="108" w:type="dxa"/>
          </w:tblCellMar>
        </w:tblPrEx>
        <w:trPr>
          <w:cantSplit/>
          <w:trHeight w:val="624"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D347B">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六、精神文明建设（3项）</w:t>
            </w:r>
          </w:p>
        </w:tc>
      </w:tr>
      <w:tr w14:paraId="78CE4164">
        <w:tblPrEx>
          <w:tblCellMar>
            <w:top w:w="0" w:type="dxa"/>
            <w:left w:w="108" w:type="dxa"/>
            <w:bottom w:w="0" w:type="dxa"/>
            <w:right w:w="108" w:type="dxa"/>
          </w:tblCellMar>
        </w:tblPrEx>
        <w:trPr>
          <w:cantSplit/>
          <w:trHeight w:val="70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6DF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EE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培育和践行社会主义核心价值观，选树“好儿媳”“好公婆”等榜样，开展“薄养厚葬”“高价彩礼”“滥办宴席”整治，推进移风易俗，树立文明乡风</w:t>
            </w:r>
          </w:p>
        </w:tc>
      </w:tr>
      <w:tr w14:paraId="79C62AF9">
        <w:tblPrEx>
          <w:tblCellMar>
            <w:top w:w="0" w:type="dxa"/>
            <w:left w:w="108" w:type="dxa"/>
            <w:bottom w:w="0" w:type="dxa"/>
            <w:right w:w="108" w:type="dxa"/>
          </w:tblCellMar>
        </w:tblPrEx>
        <w:trPr>
          <w:cantSplit/>
          <w:trHeight w:val="59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17EB">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59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1BF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深化新时代文明实践，加强新时代文明实践所（站）阵地建设</w:t>
            </w:r>
            <w:r>
              <w:rPr>
                <w:rFonts w:hint="eastAsia" w:ascii="宋体" w:hAnsi="宋体" w:eastAsia="宋体" w:cs="宋体"/>
                <w:sz w:val="21"/>
                <w:szCs w:val="21"/>
                <w:lang w:val="en-US" w:eastAsia="zh-CN" w:bidi="ar"/>
              </w:rPr>
              <w:t>，推广</w:t>
            </w:r>
            <w:r>
              <w:rPr>
                <w:rFonts w:hint="eastAsia" w:ascii="宋体" w:hAnsi="宋体" w:eastAsia="宋体" w:cs="宋体"/>
                <w:sz w:val="21"/>
                <w:szCs w:val="21"/>
                <w:lang w:eastAsia="zh-CN" w:bidi="ar"/>
              </w:rPr>
              <w:t>文明新风积分运用，加强文明村镇建设</w:t>
            </w:r>
          </w:p>
        </w:tc>
      </w:tr>
      <w:tr w14:paraId="332335CF">
        <w:tblPrEx>
          <w:tblCellMar>
            <w:top w:w="0" w:type="dxa"/>
            <w:left w:w="108" w:type="dxa"/>
            <w:bottom w:w="0" w:type="dxa"/>
            <w:right w:w="108" w:type="dxa"/>
          </w:tblCellMar>
        </w:tblPrEx>
        <w:trPr>
          <w:cantSplit/>
          <w:trHeight w:val="59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AD90">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C1E">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健全新时代志愿服务体系，</w:t>
            </w:r>
            <w:r>
              <w:rPr>
                <w:rFonts w:hint="eastAsia" w:ascii="宋体" w:hAnsi="宋体" w:eastAsia="宋体" w:cs="宋体"/>
                <w:sz w:val="21"/>
                <w:szCs w:val="21"/>
                <w:lang w:val="en-US" w:eastAsia="zh-CN" w:bidi="ar"/>
              </w:rPr>
              <w:t>组建志愿服务队伍，常态化</w:t>
            </w:r>
            <w:r>
              <w:rPr>
                <w:rFonts w:hint="eastAsia" w:ascii="宋体" w:hAnsi="宋体" w:eastAsia="宋体" w:cs="宋体"/>
                <w:sz w:val="21"/>
                <w:szCs w:val="21"/>
                <w:lang w:eastAsia="zh-CN" w:bidi="ar"/>
              </w:rPr>
              <w:t>开展志愿服务活动</w:t>
            </w:r>
          </w:p>
        </w:tc>
      </w:tr>
      <w:tr w14:paraId="0C546703">
        <w:tblPrEx>
          <w:tblCellMar>
            <w:top w:w="0" w:type="dxa"/>
            <w:left w:w="108" w:type="dxa"/>
            <w:bottom w:w="0" w:type="dxa"/>
            <w:right w:w="108" w:type="dxa"/>
          </w:tblCellMar>
        </w:tblPrEx>
        <w:trPr>
          <w:cantSplit/>
          <w:trHeight w:val="595"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0E608">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七、社会管理（</w:t>
            </w:r>
            <w:r>
              <w:rPr>
                <w:rStyle w:val="18"/>
                <w:rFonts w:hint="eastAsia" w:ascii="黑体" w:hAnsi="黑体" w:eastAsia="黑体" w:cs="黑体"/>
                <w:color w:val="auto"/>
                <w:sz w:val="22"/>
                <w:szCs w:val="22"/>
                <w:lang w:val="en-US" w:eastAsia="zh-CN" w:bidi="ar"/>
              </w:rPr>
              <w:t>3</w:t>
            </w:r>
            <w:r>
              <w:rPr>
                <w:rStyle w:val="18"/>
                <w:rFonts w:hint="eastAsia" w:ascii="黑体" w:hAnsi="黑体" w:eastAsia="黑体" w:cs="黑体"/>
                <w:color w:val="auto"/>
                <w:sz w:val="22"/>
                <w:szCs w:val="22"/>
                <w:lang w:eastAsia="zh-CN" w:bidi="ar"/>
              </w:rPr>
              <w:t>项）</w:t>
            </w:r>
          </w:p>
        </w:tc>
      </w:tr>
      <w:tr w14:paraId="76DE4517">
        <w:tblPrEx>
          <w:tblCellMar>
            <w:top w:w="0" w:type="dxa"/>
            <w:left w:w="108" w:type="dxa"/>
            <w:bottom w:w="0" w:type="dxa"/>
            <w:right w:w="108" w:type="dxa"/>
          </w:tblCellMar>
        </w:tblPrEx>
        <w:trPr>
          <w:cantSplit/>
          <w:trHeight w:val="59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1526">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280">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深化党建引领基层治理和基层政权建设，实施多元共治，优化多元服务，推进德治、法治、自治、智治融合</w:t>
            </w:r>
          </w:p>
        </w:tc>
      </w:tr>
      <w:tr w14:paraId="63E373B2">
        <w:tblPrEx>
          <w:tblCellMar>
            <w:top w:w="0" w:type="dxa"/>
            <w:left w:w="108" w:type="dxa"/>
            <w:bottom w:w="0" w:type="dxa"/>
            <w:right w:w="108" w:type="dxa"/>
          </w:tblCellMar>
        </w:tblPrEx>
        <w:trPr>
          <w:cantSplit/>
          <w:trHeight w:val="59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583">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3E30">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健全社会治理体制机制，推进“织网定格、多网合一”网格化服务管理</w:t>
            </w:r>
          </w:p>
        </w:tc>
      </w:tr>
      <w:tr w14:paraId="793D1174">
        <w:tblPrEx>
          <w:tblCellMar>
            <w:top w:w="0" w:type="dxa"/>
            <w:left w:w="108" w:type="dxa"/>
            <w:bottom w:w="0" w:type="dxa"/>
            <w:right w:w="108" w:type="dxa"/>
          </w:tblCellMar>
        </w:tblPrEx>
        <w:trPr>
          <w:cantSplit/>
          <w:trHeight w:val="595"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36">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D9E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加强</w:t>
            </w:r>
            <w:r>
              <w:rPr>
                <w:rFonts w:hint="eastAsia" w:ascii="宋体" w:hAnsi="宋体" w:eastAsia="宋体" w:cs="宋体"/>
                <w:sz w:val="21"/>
                <w:szCs w:val="21"/>
                <w:lang w:val="en-US" w:eastAsia="zh-CN" w:bidi="ar"/>
              </w:rPr>
              <w:t>与</w:t>
            </w:r>
            <w:r>
              <w:rPr>
                <w:rFonts w:hint="eastAsia" w:ascii="宋体" w:hAnsi="宋体" w:eastAsia="宋体" w:cs="宋体"/>
                <w:sz w:val="21"/>
                <w:szCs w:val="21"/>
                <w:lang w:eastAsia="zh-CN" w:bidi="ar"/>
              </w:rPr>
              <w:t>毗邻县区乡镇</w:t>
            </w:r>
            <w:r>
              <w:rPr>
                <w:rFonts w:hint="eastAsia" w:ascii="宋体" w:hAnsi="宋体" w:eastAsia="宋体" w:cs="宋体"/>
                <w:sz w:val="21"/>
                <w:szCs w:val="21"/>
                <w:lang w:val="en-US" w:eastAsia="zh-CN" w:bidi="ar"/>
              </w:rPr>
              <w:t>的</w:t>
            </w:r>
            <w:r>
              <w:rPr>
                <w:rFonts w:hint="eastAsia" w:ascii="宋体" w:hAnsi="宋体" w:eastAsia="宋体" w:cs="宋体"/>
                <w:sz w:val="21"/>
                <w:szCs w:val="21"/>
                <w:lang w:eastAsia="zh-CN" w:bidi="ar"/>
              </w:rPr>
              <w:t>交流交往，促进互联互通，推动协调发展</w:t>
            </w:r>
          </w:p>
        </w:tc>
      </w:tr>
      <w:tr w14:paraId="50901C0C">
        <w:tblPrEx>
          <w:tblCellMar>
            <w:top w:w="0" w:type="dxa"/>
            <w:left w:w="108" w:type="dxa"/>
            <w:bottom w:w="0" w:type="dxa"/>
            <w:right w:w="108" w:type="dxa"/>
          </w:tblCellMar>
        </w:tblPrEx>
        <w:trPr>
          <w:cantSplit/>
          <w:trHeight w:val="595"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605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八、安全稳定（</w:t>
            </w:r>
            <w:r>
              <w:rPr>
                <w:rStyle w:val="18"/>
                <w:rFonts w:hint="eastAsia" w:ascii="黑体" w:hAnsi="黑体" w:eastAsia="黑体" w:cs="黑体"/>
                <w:color w:val="auto"/>
                <w:sz w:val="22"/>
                <w:szCs w:val="22"/>
                <w:lang w:val="en-US" w:eastAsia="zh-CN" w:bidi="ar"/>
              </w:rPr>
              <w:t>3</w:t>
            </w:r>
            <w:r>
              <w:rPr>
                <w:rStyle w:val="18"/>
                <w:rFonts w:hint="eastAsia" w:ascii="黑体" w:hAnsi="黑体" w:eastAsia="黑体" w:cs="黑体"/>
                <w:color w:val="auto"/>
                <w:sz w:val="22"/>
                <w:szCs w:val="22"/>
                <w:lang w:eastAsia="zh-CN" w:bidi="ar"/>
              </w:rPr>
              <w:t>项）</w:t>
            </w:r>
          </w:p>
        </w:tc>
      </w:tr>
      <w:tr w14:paraId="07BCF8A0">
        <w:tblPrEx>
          <w:tblCellMar>
            <w:top w:w="0" w:type="dxa"/>
            <w:left w:w="108" w:type="dxa"/>
            <w:bottom w:w="0" w:type="dxa"/>
            <w:right w:w="108" w:type="dxa"/>
          </w:tblCellMar>
        </w:tblPrEx>
        <w:trPr>
          <w:cantSplit/>
          <w:trHeight w:val="74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4B5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31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坚持和发展新时代“枫桥经验”，健全矛盾纠纷调处机制，成立镇人民调解委员会，统筹派出所、司法所、人民法庭等力量，发挥示范引领作用，开展人民调解工作</w:t>
            </w:r>
          </w:p>
        </w:tc>
      </w:tr>
      <w:tr w14:paraId="09F61C22">
        <w:tblPrEx>
          <w:tblCellMar>
            <w:top w:w="0" w:type="dxa"/>
            <w:left w:w="108" w:type="dxa"/>
            <w:bottom w:w="0" w:type="dxa"/>
            <w:right w:w="108" w:type="dxa"/>
          </w:tblCellMar>
        </w:tblPrEx>
        <w:trPr>
          <w:cantSplit/>
          <w:trHeight w:val="101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E113">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438">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sz w:val="21"/>
                <w:szCs w:val="21"/>
                <w:lang w:val="en-US" w:eastAsia="zh-CN" w:bidi="ar"/>
              </w:rPr>
              <w:t>；</w:t>
            </w:r>
            <w:r>
              <w:rPr>
                <w:rFonts w:hint="eastAsia" w:ascii="宋体" w:hAnsi="宋体" w:eastAsia="宋体" w:cs="宋体"/>
                <w:sz w:val="21"/>
                <w:szCs w:val="21"/>
                <w:lang w:eastAsia="zh-CN" w:bidi="ar"/>
              </w:rPr>
              <w:t>调解成功的，组织双方签订调解协议书；调解不成的向县级矛盾调解处理机构报告，指导双方到县级机构调解、申请仲裁或诉讼</w:t>
            </w:r>
            <w:r>
              <w:rPr>
                <w:rFonts w:hint="eastAsia" w:ascii="宋体" w:hAnsi="宋体" w:eastAsia="宋体" w:cs="宋体"/>
                <w:sz w:val="21"/>
                <w:szCs w:val="21"/>
                <w:lang w:val="en-US" w:eastAsia="zh-CN" w:bidi="ar"/>
              </w:rPr>
              <w:t>；</w:t>
            </w:r>
            <w:r>
              <w:rPr>
                <w:rFonts w:hint="eastAsia" w:ascii="宋体" w:hAnsi="宋体" w:eastAsia="宋体" w:cs="宋体"/>
                <w:sz w:val="21"/>
                <w:szCs w:val="21"/>
                <w:lang w:eastAsia="zh-CN" w:bidi="ar"/>
              </w:rPr>
              <w:t>定期回访跟踪协议履行情况，防止矛盾反弹</w:t>
            </w:r>
          </w:p>
        </w:tc>
      </w:tr>
      <w:tr w14:paraId="390B8D1B">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C3A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37E">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落实</w:t>
            </w:r>
            <w:r>
              <w:rPr>
                <w:rFonts w:hint="eastAsia" w:ascii="宋体" w:hAnsi="宋体" w:eastAsia="宋体" w:cs="宋体"/>
                <w:sz w:val="21"/>
                <w:szCs w:val="21"/>
                <w:lang w:eastAsia="zh-CN" w:bidi="ar"/>
              </w:rPr>
              <w:t>安全生产网格化管理，</w:t>
            </w:r>
            <w:r>
              <w:rPr>
                <w:rFonts w:hint="eastAsia" w:ascii="宋体" w:hAnsi="宋体" w:eastAsia="宋体" w:cs="宋体"/>
                <w:sz w:val="21"/>
                <w:szCs w:val="21"/>
                <w:lang w:val="en-US" w:eastAsia="zh-CN" w:bidi="ar"/>
              </w:rPr>
              <w:t>督促辖区内生产经营单位落实安全生产主体责任</w:t>
            </w:r>
          </w:p>
        </w:tc>
      </w:tr>
      <w:tr w14:paraId="6F1F55A7">
        <w:tblPrEx>
          <w:tblCellMar>
            <w:top w:w="0" w:type="dxa"/>
            <w:left w:w="108" w:type="dxa"/>
            <w:bottom w:w="0" w:type="dxa"/>
            <w:right w:w="108" w:type="dxa"/>
          </w:tblCellMar>
        </w:tblPrEx>
        <w:trPr>
          <w:cantSplit/>
          <w:trHeight w:val="658"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31F2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九、社会保障（4项）</w:t>
            </w:r>
          </w:p>
        </w:tc>
      </w:tr>
      <w:tr w14:paraId="48BE9C13">
        <w:tblPrEx>
          <w:tblCellMar>
            <w:top w:w="0" w:type="dxa"/>
            <w:left w:w="108" w:type="dxa"/>
            <w:bottom w:w="0" w:type="dxa"/>
            <w:right w:w="108" w:type="dxa"/>
          </w:tblCellMar>
        </w:tblPrEx>
        <w:trPr>
          <w:cantSplit/>
          <w:trHeight w:val="97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D792">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9E1">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乡村道路维护、交通协管等公益性岗位</w:t>
            </w:r>
          </w:p>
        </w:tc>
      </w:tr>
      <w:tr w14:paraId="0AE6FDB5">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A5C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5FE">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宣传城乡居民基本医疗保险政策，组织城乡居民缴纳保费，负责参保登记、参保信息变更、个人权益查询、异地就医备案</w:t>
            </w:r>
          </w:p>
        </w:tc>
      </w:tr>
      <w:tr w14:paraId="4DE929FF">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A6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69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48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宣传城乡居民养老保险政策，开展参保登记、待遇申领、参保信息维护、参保缴费记录查询、资格认证等工作，上报死亡人员名单</w:t>
            </w:r>
          </w:p>
        </w:tc>
      </w:tr>
      <w:tr w14:paraId="4783C8D4">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BFE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615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宣传失地农民养老保障政策，引导失地农民办理养老保险</w:t>
            </w:r>
          </w:p>
        </w:tc>
      </w:tr>
      <w:tr w14:paraId="18D7E65C">
        <w:tblPrEx>
          <w:tblCellMar>
            <w:top w:w="0" w:type="dxa"/>
            <w:left w:w="108" w:type="dxa"/>
            <w:bottom w:w="0" w:type="dxa"/>
            <w:right w:w="108" w:type="dxa"/>
          </w:tblCellMar>
        </w:tblPrEx>
        <w:trPr>
          <w:cantSplit/>
          <w:trHeight w:val="658"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AC4BF">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十、自然资源（5项）</w:t>
            </w:r>
          </w:p>
        </w:tc>
      </w:tr>
      <w:tr w14:paraId="520847AC">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0C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59C1">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落实田长制，开展耕地和永久基本农田保护，遏制耕地“非农化”，管控耕地“非粮化”，整治撂荒地块</w:t>
            </w:r>
          </w:p>
        </w:tc>
      </w:tr>
      <w:tr w14:paraId="4CF9D360">
        <w:tblPrEx>
          <w:tblCellMar>
            <w:top w:w="0" w:type="dxa"/>
            <w:left w:w="108" w:type="dxa"/>
            <w:bottom w:w="0" w:type="dxa"/>
            <w:right w:w="108" w:type="dxa"/>
          </w:tblCellMar>
        </w:tblPrEx>
        <w:trPr>
          <w:cantSplit/>
          <w:trHeight w:val="831"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1C1">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C5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落实河（湖）长制，开展河（湖）日常巡查及问题线索上报，协调解决河湖管理保护和治理具体问题，规范除禁采区外的村民生活自用河砂开采及使用</w:t>
            </w:r>
          </w:p>
        </w:tc>
      </w:tr>
      <w:tr w14:paraId="1DFF169D">
        <w:tblPrEx>
          <w:tblCellMar>
            <w:top w:w="0" w:type="dxa"/>
            <w:left w:w="108" w:type="dxa"/>
            <w:bottom w:w="0" w:type="dxa"/>
            <w:right w:w="108" w:type="dxa"/>
          </w:tblCellMar>
        </w:tblPrEx>
        <w:trPr>
          <w:cantSplit/>
          <w:trHeight w:val="74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0B5C">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3B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落实林长制，保护森林资源，开展全民义务植树活动，加强林地抚育，组织开展日常巡查，对毁坏林木行为进行监管，上报涉林案件线索</w:t>
            </w:r>
          </w:p>
        </w:tc>
      </w:tr>
      <w:tr w14:paraId="5BBD0ADF">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6406">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192F">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按权限负责水利方面的行政执法事项</w:t>
            </w:r>
          </w:p>
        </w:tc>
      </w:tr>
      <w:tr w14:paraId="62EEDF84">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C998">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44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按权限负责林业方面的行政执法事项</w:t>
            </w:r>
          </w:p>
        </w:tc>
      </w:tr>
      <w:tr w14:paraId="7B45FCBD">
        <w:tblPrEx>
          <w:tblCellMar>
            <w:top w:w="0" w:type="dxa"/>
            <w:left w:w="108" w:type="dxa"/>
            <w:bottom w:w="0" w:type="dxa"/>
            <w:right w:w="108" w:type="dxa"/>
          </w:tblCellMar>
        </w:tblPrEx>
        <w:trPr>
          <w:cantSplit/>
          <w:trHeight w:val="680"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B047D">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十一、生态环保（4项）</w:t>
            </w:r>
          </w:p>
        </w:tc>
      </w:tr>
      <w:tr w14:paraId="12540292">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CC5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7E7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宣传环保政策法规，常态开展生态环境问题排查，整改上级交办的环保问题</w:t>
            </w:r>
          </w:p>
        </w:tc>
      </w:tr>
      <w:tr w14:paraId="411895AE">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F72">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40A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推动农村厕所革命、农村生活污水治理、农村生活垃圾清运</w:t>
            </w:r>
          </w:p>
        </w:tc>
      </w:tr>
      <w:tr w14:paraId="4B9BBD34">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E2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FD1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检查和制止露天焚烧秸秆行为，开展秸秆综合利用宣传</w:t>
            </w:r>
          </w:p>
        </w:tc>
      </w:tr>
      <w:tr w14:paraId="0281496C">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AD2">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79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518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按权限负责大气污染防治方面的行政执法事项</w:t>
            </w:r>
          </w:p>
        </w:tc>
      </w:tr>
      <w:tr w14:paraId="3BA8E18D">
        <w:tblPrEx>
          <w:tblCellMar>
            <w:top w:w="0" w:type="dxa"/>
            <w:left w:w="108" w:type="dxa"/>
            <w:bottom w:w="0" w:type="dxa"/>
            <w:right w:w="108" w:type="dxa"/>
          </w:tblCellMar>
        </w:tblPrEx>
        <w:trPr>
          <w:cantSplit/>
          <w:trHeight w:val="680"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F297">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十二、城乡建设（</w:t>
            </w:r>
            <w:r>
              <w:rPr>
                <w:rStyle w:val="18"/>
                <w:rFonts w:hint="eastAsia" w:ascii="黑体" w:hAnsi="黑体" w:eastAsia="黑体" w:cs="黑体"/>
                <w:color w:val="auto"/>
                <w:sz w:val="22"/>
                <w:szCs w:val="22"/>
                <w:lang w:val="en-US" w:eastAsia="zh-CN" w:bidi="ar"/>
              </w:rPr>
              <w:t>6</w:t>
            </w:r>
            <w:r>
              <w:rPr>
                <w:rStyle w:val="18"/>
                <w:rFonts w:hint="eastAsia" w:ascii="黑体" w:hAnsi="黑体" w:eastAsia="黑体" w:cs="黑体"/>
                <w:color w:val="auto"/>
                <w:sz w:val="22"/>
                <w:szCs w:val="22"/>
                <w:lang w:eastAsia="zh-CN" w:bidi="ar"/>
              </w:rPr>
              <w:t>项）</w:t>
            </w:r>
          </w:p>
        </w:tc>
      </w:tr>
      <w:tr w14:paraId="6674ADA6">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03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818">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推广“千村示范、万村整治”工程经验，实施农村人居环境整治提升行动</w:t>
            </w:r>
          </w:p>
        </w:tc>
      </w:tr>
      <w:tr w14:paraId="570B0A14">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98AB">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765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负责农村宅基地审批，及时发现并处置未批先建、批小建大、违法占地等行为</w:t>
            </w:r>
          </w:p>
        </w:tc>
      </w:tr>
      <w:tr w14:paraId="0702BFFA">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20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AB08">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负责农村低收入群体危房改造的人员身份信息审核、平台信息录入、公示、过程监管、验收</w:t>
            </w:r>
          </w:p>
        </w:tc>
      </w:tr>
      <w:tr w14:paraId="2031ECC1">
        <w:tblPrEx>
          <w:tblCellMar>
            <w:top w:w="0" w:type="dxa"/>
            <w:left w:w="108" w:type="dxa"/>
            <w:bottom w:w="0" w:type="dxa"/>
            <w:right w:w="108" w:type="dxa"/>
          </w:tblCellMar>
        </w:tblPrEx>
        <w:trPr>
          <w:cantSplit/>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B03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153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常态化开展城乡环境卫生、经营秩序、车辆停放整治，营造干净整洁、规范有序、宜居舒适的集镇环境</w:t>
            </w:r>
          </w:p>
        </w:tc>
      </w:tr>
      <w:tr w14:paraId="10BC7FCF">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9A09">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15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负责原柳溪乡撤并后场镇基础设施运行维护、管理，发挥使用效益</w:t>
            </w:r>
          </w:p>
        </w:tc>
      </w:tr>
      <w:tr w14:paraId="4E543D27">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80F1">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156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按权限负责城乡建设、环境卫生方面的行政执法事项</w:t>
            </w:r>
          </w:p>
        </w:tc>
      </w:tr>
      <w:tr w14:paraId="0E3485CE">
        <w:tblPrEx>
          <w:tblCellMar>
            <w:top w:w="0" w:type="dxa"/>
            <w:left w:w="108" w:type="dxa"/>
            <w:bottom w:w="0" w:type="dxa"/>
            <w:right w:w="108" w:type="dxa"/>
          </w:tblCellMar>
        </w:tblPrEx>
        <w:trPr>
          <w:cantSplit/>
          <w:trHeight w:val="624"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79725">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十三、交通运输（3项）</w:t>
            </w:r>
          </w:p>
        </w:tc>
      </w:tr>
      <w:tr w14:paraId="379E920F">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0E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120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落实路长制，负责乡道、村道的规划、建设、养护和村道管理工作</w:t>
            </w:r>
          </w:p>
        </w:tc>
      </w:tr>
      <w:tr w14:paraId="3BDD5CEE">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65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965">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开展乡村道路灾毁路段和漫水桥安全隐患排查、保通保畅</w:t>
            </w:r>
          </w:p>
        </w:tc>
      </w:tr>
      <w:tr w14:paraId="20D12FD0">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331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9E61">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按权限负责交通运输领域的行政执法事项</w:t>
            </w:r>
          </w:p>
        </w:tc>
      </w:tr>
      <w:tr w14:paraId="2D884D93">
        <w:tblPrEx>
          <w:tblCellMar>
            <w:top w:w="0" w:type="dxa"/>
            <w:left w:w="108" w:type="dxa"/>
            <w:bottom w:w="0" w:type="dxa"/>
            <w:right w:w="108" w:type="dxa"/>
          </w:tblCellMar>
        </w:tblPrEx>
        <w:trPr>
          <w:cantSplit/>
          <w:trHeight w:val="564"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9BF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十四、文化和旅游（</w:t>
            </w:r>
            <w:r>
              <w:rPr>
                <w:rStyle w:val="18"/>
                <w:rFonts w:hint="eastAsia" w:ascii="黑体" w:hAnsi="黑体" w:eastAsia="黑体" w:cs="黑体"/>
                <w:color w:val="auto"/>
                <w:sz w:val="22"/>
                <w:szCs w:val="22"/>
                <w:lang w:val="en-US" w:eastAsia="zh-CN" w:bidi="ar"/>
              </w:rPr>
              <w:t>3</w:t>
            </w:r>
            <w:r>
              <w:rPr>
                <w:rStyle w:val="18"/>
                <w:rFonts w:hint="eastAsia" w:ascii="黑体" w:hAnsi="黑体" w:eastAsia="黑体" w:cs="黑体"/>
                <w:color w:val="auto"/>
                <w:sz w:val="22"/>
                <w:szCs w:val="22"/>
                <w:lang w:eastAsia="zh-CN" w:bidi="ar"/>
              </w:rPr>
              <w:t>项）</w:t>
            </w:r>
          </w:p>
        </w:tc>
      </w:tr>
      <w:tr w14:paraId="3E7CAA46">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385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89</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A5BD">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负责公共文化体育设施的建设、管理，提供公共文化服务，组织开展群众性文化体育活动</w:t>
            </w:r>
          </w:p>
        </w:tc>
      </w:tr>
      <w:tr w14:paraId="2865EF17">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0E8">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90</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788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加强文物保护政策法规宣传，负责郝家河墓群、柳溪袁氏墓袁文德墓等文物保护点位的巡查巡护，及时上报问题线索</w:t>
            </w:r>
          </w:p>
        </w:tc>
      </w:tr>
      <w:tr w14:paraId="2D2A4248">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7DB7">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91</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DC1">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按权限负责文化市场领域的行政执法事项</w:t>
            </w:r>
          </w:p>
        </w:tc>
      </w:tr>
      <w:tr w14:paraId="407BCA95">
        <w:tblPrEx>
          <w:tblCellMar>
            <w:top w:w="0" w:type="dxa"/>
            <w:left w:w="108" w:type="dxa"/>
            <w:bottom w:w="0" w:type="dxa"/>
            <w:right w:w="108" w:type="dxa"/>
          </w:tblCellMar>
        </w:tblPrEx>
        <w:trPr>
          <w:cantSplit/>
          <w:trHeight w:val="624"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0D4B9">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十五、卫生健康（2项）</w:t>
            </w:r>
          </w:p>
        </w:tc>
      </w:tr>
      <w:tr w14:paraId="4549A3E1">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1DF1">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92</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833">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开展卫生健康政策法律法规宣传，提倡优生优育，开展人口信息监测</w:t>
            </w:r>
          </w:p>
        </w:tc>
      </w:tr>
      <w:tr w14:paraId="035ED760">
        <w:tblPrEx>
          <w:tblCellMar>
            <w:top w:w="0" w:type="dxa"/>
            <w:left w:w="108" w:type="dxa"/>
            <w:bottom w:w="0" w:type="dxa"/>
            <w:right w:w="108" w:type="dxa"/>
          </w:tblCellMar>
        </w:tblPrEx>
        <w:trPr>
          <w:cantSplit/>
          <w:trHeight w:val="62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8961">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93</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D9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开展爱国卫生运动和农村地区“除四害”，举办健康教育活动，普及卫生健康知识</w:t>
            </w:r>
          </w:p>
        </w:tc>
      </w:tr>
      <w:tr w14:paraId="597FC811">
        <w:tblPrEx>
          <w:tblCellMar>
            <w:top w:w="0" w:type="dxa"/>
            <w:left w:w="108" w:type="dxa"/>
            <w:bottom w:w="0" w:type="dxa"/>
            <w:right w:w="108" w:type="dxa"/>
          </w:tblCellMar>
        </w:tblPrEx>
        <w:trPr>
          <w:cantSplit/>
          <w:trHeight w:val="658"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2BD11">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w:t>
            </w:r>
            <w:r>
              <w:rPr>
                <w:rStyle w:val="18"/>
                <w:rFonts w:hint="eastAsia" w:ascii="黑体" w:hAnsi="黑体" w:eastAsia="黑体" w:cs="黑体"/>
                <w:color w:val="auto"/>
                <w:sz w:val="22"/>
                <w:szCs w:val="22"/>
                <w:lang w:val="en-US" w:eastAsia="zh-CN" w:bidi="ar"/>
              </w:rPr>
              <w:t>六</w:t>
            </w:r>
            <w:r>
              <w:rPr>
                <w:rStyle w:val="18"/>
                <w:rFonts w:hint="eastAsia" w:ascii="黑体" w:hAnsi="黑体" w:eastAsia="黑体" w:cs="黑体"/>
                <w:color w:val="auto"/>
                <w:sz w:val="22"/>
                <w:szCs w:val="22"/>
                <w:lang w:eastAsia="zh-CN" w:bidi="ar"/>
              </w:rPr>
              <w:t>、人民武装（</w:t>
            </w:r>
            <w:r>
              <w:rPr>
                <w:rStyle w:val="18"/>
                <w:rFonts w:hint="eastAsia" w:ascii="黑体" w:hAnsi="黑体" w:eastAsia="黑体" w:cs="黑体"/>
                <w:color w:val="auto"/>
                <w:sz w:val="22"/>
                <w:szCs w:val="22"/>
                <w:lang w:val="en-US" w:eastAsia="zh-CN" w:bidi="ar"/>
              </w:rPr>
              <w:t>2</w:t>
            </w:r>
            <w:r>
              <w:rPr>
                <w:rStyle w:val="18"/>
                <w:rFonts w:hint="eastAsia" w:ascii="黑体" w:hAnsi="黑体" w:eastAsia="黑体" w:cs="黑体"/>
                <w:color w:val="auto"/>
                <w:sz w:val="22"/>
                <w:szCs w:val="22"/>
                <w:lang w:eastAsia="zh-CN" w:bidi="ar"/>
              </w:rPr>
              <w:t>项）</w:t>
            </w:r>
          </w:p>
        </w:tc>
      </w:tr>
      <w:tr w14:paraId="0CE6DBDA">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FA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94</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C710">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开展征兵宣传，组织落实兵役登记、体检等工作</w:t>
            </w:r>
          </w:p>
        </w:tc>
      </w:tr>
      <w:tr w14:paraId="4846B8BE">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5D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95</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5A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负责民兵管理，组织开展民兵训练、执勤，执行应急任务</w:t>
            </w:r>
          </w:p>
        </w:tc>
      </w:tr>
      <w:tr w14:paraId="7FA91860">
        <w:tblPrEx>
          <w:tblCellMar>
            <w:top w:w="0" w:type="dxa"/>
            <w:left w:w="108" w:type="dxa"/>
            <w:bottom w:w="0" w:type="dxa"/>
            <w:right w:w="108" w:type="dxa"/>
          </w:tblCellMar>
        </w:tblPrEx>
        <w:trPr>
          <w:cantSplit/>
          <w:trHeight w:val="658" w:hRule="atLeast"/>
          <w:jc w:val="center"/>
        </w:trPr>
        <w:tc>
          <w:tcPr>
            <w:tcW w:w="1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AE92">
            <w:pPr>
              <w:keepNext w:val="0"/>
              <w:keepLines w:val="0"/>
              <w:pageBreakBefore w:val="0"/>
              <w:widowControl w:val="0"/>
              <w:kinsoku/>
              <w:wordWrap/>
              <w:overflowPunct w:val="0"/>
              <w:topLinePunct w:val="0"/>
              <w:autoSpaceDE w:val="0"/>
              <w:autoSpaceDN w:val="0"/>
              <w:bidi w:val="0"/>
              <w:adjustRightInd w:val="0"/>
              <w:snapToGrid w:val="0"/>
              <w:textAlignment w:val="center"/>
              <w:rPr>
                <w:rFonts w:hint="eastAsia" w:ascii="宋体" w:hAnsi="宋体" w:eastAsia="宋体" w:cs="宋体"/>
                <w:sz w:val="21"/>
                <w:szCs w:val="21"/>
                <w:lang w:eastAsia="zh-CN" w:bidi="ar"/>
              </w:rPr>
            </w:pPr>
            <w:r>
              <w:rPr>
                <w:rStyle w:val="18"/>
                <w:rFonts w:hint="eastAsia" w:ascii="黑体" w:hAnsi="黑体" w:eastAsia="黑体" w:cs="黑体"/>
                <w:color w:val="auto"/>
                <w:sz w:val="22"/>
                <w:szCs w:val="22"/>
                <w:lang w:eastAsia="zh-CN" w:bidi="ar"/>
              </w:rPr>
              <w:t>十</w:t>
            </w:r>
            <w:r>
              <w:rPr>
                <w:rStyle w:val="18"/>
                <w:rFonts w:hint="eastAsia" w:ascii="黑体" w:hAnsi="黑体" w:eastAsia="黑体" w:cs="黑体"/>
                <w:color w:val="auto"/>
                <w:sz w:val="22"/>
                <w:szCs w:val="22"/>
                <w:lang w:val="en-US" w:eastAsia="zh-CN" w:bidi="ar"/>
              </w:rPr>
              <w:t>七</w:t>
            </w:r>
            <w:r>
              <w:rPr>
                <w:rStyle w:val="18"/>
                <w:rFonts w:hint="eastAsia" w:ascii="黑体" w:hAnsi="黑体" w:eastAsia="黑体" w:cs="黑体"/>
                <w:color w:val="auto"/>
                <w:sz w:val="22"/>
                <w:szCs w:val="22"/>
                <w:lang w:eastAsia="zh-CN" w:bidi="ar"/>
              </w:rPr>
              <w:t>、综合政务（8项）</w:t>
            </w:r>
          </w:p>
        </w:tc>
      </w:tr>
      <w:tr w14:paraId="2E03CABA">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F7E">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96</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5EC">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编制部门预决算，负责资金和政府性债务管理，保障镇级财政平稳运行</w:t>
            </w:r>
          </w:p>
        </w:tc>
      </w:tr>
      <w:tr w14:paraId="51DC5461">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5F0D">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97</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9A6">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落实审计反馈问题整改，开展村级财务审计和村（社区）“两委”及集体经济组织负责人任期经济责任审计等内部审计</w:t>
            </w:r>
          </w:p>
        </w:tc>
      </w:tr>
      <w:tr w14:paraId="351A3CEF">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18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98</w:t>
            </w:r>
          </w:p>
        </w:tc>
        <w:tc>
          <w:tcPr>
            <w:tcW w:w="1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582">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负责政府采购、行政事业性国有资产监督管理</w:t>
            </w:r>
          </w:p>
        </w:tc>
      </w:tr>
      <w:tr w14:paraId="1732028F">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8D1A">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99</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0B1B">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构建镇、村（社区）便民服务体系，推进“村能办”</w:t>
            </w:r>
          </w:p>
        </w:tc>
      </w:tr>
      <w:tr w14:paraId="703EED38">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E9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100</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8990">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负责文电处理、印章管理、档案管理、机要保密、年鉴镇志编撰、值班值守及后勤保障服务</w:t>
            </w:r>
          </w:p>
        </w:tc>
      </w:tr>
      <w:tr w14:paraId="12CA3467">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BDB4">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101</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AE1A">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负责党委、政府信息公开，指导村（居）“三务”公开</w:t>
            </w:r>
          </w:p>
        </w:tc>
      </w:tr>
      <w:tr w14:paraId="05D2A937">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2D9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sz w:val="21"/>
                <w:szCs w:val="21"/>
                <w:lang w:val="en-US" w:eastAsia="zh-CN" w:bidi="ar"/>
              </w:rPr>
            </w:pPr>
            <w:r>
              <w:rPr>
                <w:rFonts w:hint="default" w:ascii="宋体" w:hAnsi="宋体" w:eastAsia="宋体" w:cs="宋体"/>
                <w:snapToGrid w:val="0"/>
                <w:color w:val="000000"/>
                <w:kern w:val="0"/>
                <w:sz w:val="21"/>
                <w:szCs w:val="21"/>
                <w:lang w:val="en-US" w:eastAsia="zh-CN" w:bidi="ar"/>
              </w:rPr>
              <w:t>102</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F0A21">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负责12345政务服务热线办理</w:t>
            </w:r>
          </w:p>
        </w:tc>
      </w:tr>
      <w:tr w14:paraId="0A0E33F2">
        <w:tblPrEx>
          <w:tblCellMar>
            <w:top w:w="0" w:type="dxa"/>
            <w:left w:w="108" w:type="dxa"/>
            <w:bottom w:w="0" w:type="dxa"/>
            <w:right w:w="108" w:type="dxa"/>
          </w:tblCellMar>
        </w:tblPrEx>
        <w:trPr>
          <w:cantSplit/>
          <w:trHeight w:val="658"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27EC">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Chars="0"/>
              <w:jc w:val="center"/>
              <w:textAlignment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103</w:t>
            </w:r>
          </w:p>
        </w:tc>
        <w:tc>
          <w:tcPr>
            <w:tcW w:w="13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06FF4">
            <w:pPr>
              <w:keepNext w:val="0"/>
              <w:keepLines w:val="0"/>
              <w:pageBreakBefore w:val="0"/>
              <w:widowControl w:val="0"/>
              <w:kinsoku/>
              <w:wordWrap/>
              <w:overflowPunct w:val="0"/>
              <w:topLinePunct w:val="0"/>
              <w:autoSpaceDE w:val="0"/>
              <w:autoSpaceDN w:val="0"/>
              <w:bidi w:val="0"/>
              <w:adjustRightInd w:val="0"/>
              <w:snapToGrid w:val="0"/>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规范使用党旗、党徽、国旗、国徽、国歌等</w:t>
            </w:r>
          </w:p>
        </w:tc>
      </w:tr>
    </w:tbl>
    <w:p w14:paraId="56D917BD">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6767294"/>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893" w:type="dxa"/>
        <w:jc w:val="center"/>
        <w:tblLayout w:type="fixed"/>
        <w:tblCellMar>
          <w:top w:w="0" w:type="dxa"/>
          <w:left w:w="108" w:type="dxa"/>
          <w:bottom w:w="0" w:type="dxa"/>
          <w:right w:w="108" w:type="dxa"/>
        </w:tblCellMar>
      </w:tblPr>
      <w:tblGrid>
        <w:gridCol w:w="727"/>
        <w:gridCol w:w="1581"/>
        <w:gridCol w:w="1700"/>
        <w:gridCol w:w="7073"/>
        <w:gridCol w:w="3812"/>
      </w:tblGrid>
      <w:tr w14:paraId="65A63A7A">
        <w:tblPrEx>
          <w:tblCellMar>
            <w:top w:w="0" w:type="dxa"/>
            <w:left w:w="108" w:type="dxa"/>
            <w:bottom w:w="0" w:type="dxa"/>
            <w:right w:w="108" w:type="dxa"/>
          </w:tblCellMar>
        </w:tblPrEx>
        <w:trPr>
          <w:cantSplit/>
          <w:trHeight w:val="554" w:hRule="atLeast"/>
          <w:tblHeader/>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F8FD">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56AC">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事项名称</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3A4">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对应上级部门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E04">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上级部门职责</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5249">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z w:val="22"/>
                <w:szCs w:val="22"/>
                <w:lang w:eastAsia="zh-CN"/>
              </w:rPr>
            </w:pPr>
            <w:r>
              <w:rPr>
                <w:rFonts w:hint="eastAsia" w:ascii="黑体" w:hAnsi="黑体" w:eastAsia="黑体" w:cs="黑体"/>
                <w:color w:val="auto"/>
                <w:sz w:val="22"/>
                <w:szCs w:val="22"/>
                <w:lang w:eastAsia="zh-CN" w:bidi="ar"/>
              </w:rPr>
              <w:t>乡镇（街道）配合职责</w:t>
            </w:r>
          </w:p>
        </w:tc>
      </w:tr>
      <w:tr w14:paraId="419F0E0D">
        <w:tblPrEx>
          <w:tblCellMar>
            <w:top w:w="0" w:type="dxa"/>
            <w:left w:w="108" w:type="dxa"/>
            <w:bottom w:w="0" w:type="dxa"/>
            <w:right w:w="108" w:type="dxa"/>
          </w:tblCellMar>
        </w:tblPrEx>
        <w:trPr>
          <w:cantSplit/>
          <w:trHeight w:val="482"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CB52D">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color w:val="auto"/>
                <w:sz w:val="22"/>
                <w:szCs w:val="22"/>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一、党的建设（4项）</w:t>
            </w:r>
          </w:p>
        </w:tc>
      </w:tr>
      <w:tr w14:paraId="7BF0A09C">
        <w:tblPrEx>
          <w:tblCellMar>
            <w:top w:w="0" w:type="dxa"/>
            <w:left w:w="108" w:type="dxa"/>
            <w:bottom w:w="0" w:type="dxa"/>
            <w:right w:w="108" w:type="dxa"/>
          </w:tblCellMar>
        </w:tblPrEx>
        <w:trPr>
          <w:cantSplit/>
          <w:trHeight w:val="310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42C">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91D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乡镇领导班子队伍建设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E1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县委组织部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79E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.负责乡镇领导班子建设和县管干部的教育、培养、选拔、考核、监督等工作；</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2.制定乡镇领导班子运行研判方案并组织实施；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3.负责县管的乡镇领导班子和干部考核工作；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4.开展乡镇领导班子换届人事安排等相关工作；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w:t>
            </w:r>
            <w:r>
              <w:rPr>
                <w:rFonts w:hint="eastAsia" w:ascii="宋体" w:hAnsi="宋体" w:eastAsia="宋体" w:cs="宋体"/>
                <w:spacing w:val="-6"/>
                <w:sz w:val="21"/>
                <w:szCs w:val="21"/>
                <w:lang w:val="en-US" w:eastAsia="zh-CN" w:bidi="ar"/>
              </w:rPr>
              <w:t>负责县管干部档案材料的收集、鉴别、整理、归档，档案信息化管理等工作；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6.组织开展涉干专项整治工作；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7.牵头实施对县管干部进行的组织处理、提醒、函询、诫勉。</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B5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1.配合做好县管干部的日常教育管理，对乡镇领导班子和县管干部的调整提出建议；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2.负责县管干部档案的收集、初审、移交等相关工作；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3.配合做好拟提任（含进一步使用）乡镇科级领导干部和乡镇领导班子换届人选的推荐、考察等工作；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4.配合开展干部违规经商办企业、违规在企业（社团）兼职、违规因私出国（境）等涉干专项整治工作。</w:t>
            </w:r>
          </w:p>
        </w:tc>
      </w:tr>
      <w:tr w14:paraId="6F0424D1">
        <w:tblPrEx>
          <w:tblCellMar>
            <w:top w:w="0" w:type="dxa"/>
            <w:left w:w="108" w:type="dxa"/>
            <w:bottom w:w="0" w:type="dxa"/>
            <w:right w:w="108" w:type="dxa"/>
          </w:tblCellMar>
        </w:tblPrEx>
        <w:trPr>
          <w:cantSplit/>
          <w:trHeight w:val="401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3988">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EA9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乡镇人才队伍建设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5CA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县委组织部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县委人才工作领导小组成员单位</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D13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县委组织部：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1.组织开展人才队伍建设相关政策宣传；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2.制定人才振兴工作计划，提出年度人才引进工作方案；</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3.建立县域人才信息数据库，统筹调配重点领域人才资源；</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4.动态监测人才队伍情况，统筹开展高层次和急需紧缺人才引进；</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5.出台人才队伍建设激励政策，明确基层岗位津贴、职称评定、提拔使用等保障服务优惠措施；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6.搭建人才交流平台，开展人才交流活动。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1.开展人才资源综合管理服务工作；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2.承担人才引进、人才流动、人才培育相关工作。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县委人才工作领导小组成员单位：</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1.摸排本行业实用人才信息，建立台账；</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2.落实乡村人才振兴政策措施，激励人才服务基层一线。</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796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.开展乡镇人才队伍建设相关政策宣传；</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2.建立人才队伍信息统计台账，动态监测乡镇人才流动情况；</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3.摸排人才实际需求，报送高层次和急需紧缺人才引进计划；</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4.搭建引才用才留才平台，选树人才先进典型；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5.落实人才队伍激励服务政策，配套做好住房保障、产业扶持等激励保障措施；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6.组织开展乡镇人才实用技能培训，实施“传帮带”等本土人才培养计划；</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7.定期开展人才交流座谈会，收集并反馈人才队伍建设相关意见、建议。</w:t>
            </w:r>
          </w:p>
        </w:tc>
      </w:tr>
      <w:tr w14:paraId="08A5C304">
        <w:tblPrEx>
          <w:tblCellMar>
            <w:top w:w="0" w:type="dxa"/>
            <w:left w:w="108" w:type="dxa"/>
            <w:bottom w:w="0" w:type="dxa"/>
            <w:right w:w="108" w:type="dxa"/>
          </w:tblCellMar>
        </w:tblPrEx>
        <w:trPr>
          <w:cantSplit/>
          <w:trHeight w:val="512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B4E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E5F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社区工作者队伍建设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98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县委组织部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县委社会工作部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县财政局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C1C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县委组织部：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1.统筹协调社区工作者员额核定、人员招聘、培训培养、管理监督、待遇保障、关心激励等工作；</w:t>
            </w:r>
          </w:p>
          <w:p w14:paraId="241657E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2.管理社区党组织书记档案；</w:t>
            </w:r>
          </w:p>
          <w:p w14:paraId="0226FA1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3.会同县委社会工作部加强社区工作者队伍培训。</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县委社会工作部：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1.指导推动社区工作者员额核定、招录、考核、管理等工作。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2.负责社区社工站标准化建设；</w:t>
            </w:r>
          </w:p>
          <w:p w14:paraId="5D225F9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3.完善社区工作者档案管理制度；</w:t>
            </w:r>
          </w:p>
          <w:p w14:paraId="05F6F50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4.建立社区工作者信息台账；</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 xml:space="preserve">5.鼓励支持社区工作者参加职业技能培训。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配合做好社区专职工作人员招聘。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县财政局：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保障社区工作者待遇。</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DB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1.统计社区工作者空缺情况，向县委社会工作部报送招录、选任计划；</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2.组织与社区专职工作人员签订协议；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3.负责社区工作者的日常管理并出具考核意见；</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4.配合县委社会工作部开展社区社工站标准化建设；</w:t>
            </w:r>
          </w:p>
          <w:p w14:paraId="5DE9D59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5.按权限负责社区工作者档案管理；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6.收集上报社区工作者有关信息，协助县委社会工作部建立信息台账。</w:t>
            </w:r>
          </w:p>
        </w:tc>
      </w:tr>
      <w:tr w14:paraId="14A2C781">
        <w:tblPrEx>
          <w:tblCellMar>
            <w:top w:w="0" w:type="dxa"/>
            <w:left w:w="108" w:type="dxa"/>
            <w:bottom w:w="0" w:type="dxa"/>
            <w:right w:w="108" w:type="dxa"/>
          </w:tblCellMar>
        </w:tblPrEx>
        <w:trPr>
          <w:cantSplit/>
          <w:trHeight w:val="318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C9B">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352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“三支一扶 ”“西部志愿者”队伍建设管理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84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p w14:paraId="21DDB3F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团县委</w:t>
            </w:r>
          </w:p>
          <w:p w14:paraId="73F417A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99D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p w14:paraId="7148B57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1.负责“三支一扶”人员公开招募、培训教育、年度考核、聘期考核工作；</w:t>
            </w:r>
          </w:p>
          <w:p w14:paraId="2637A02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2.负责“三支一扶”人员服务期满转岗就业服务工作。</w:t>
            </w:r>
          </w:p>
          <w:p w14:paraId="6235114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团县委：</w:t>
            </w:r>
          </w:p>
          <w:p w14:paraId="329B4E8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负责“西部志愿者”招录、管理、考核和转岗推荐等工作。</w:t>
            </w:r>
          </w:p>
          <w:p w14:paraId="10D82F0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p>
          <w:p w14:paraId="7043E43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统筹保障“三支一扶”人员、“西部志愿者”待遇。</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552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1.申报人员岗位需求；</w:t>
            </w:r>
          </w:p>
          <w:p w14:paraId="47E842E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2.协助相关部门签订“三支一扶”人员、“西部志愿者”协议并备案；</w:t>
            </w:r>
          </w:p>
          <w:p w14:paraId="61D3DAB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3.负责“三支一扶”人员、“西部志愿者”的日常管理，落实待遇和福利保障，出具年度考核初步意见。</w:t>
            </w:r>
          </w:p>
        </w:tc>
      </w:tr>
      <w:tr w14:paraId="39716638">
        <w:tblPrEx>
          <w:tblCellMar>
            <w:top w:w="0" w:type="dxa"/>
            <w:left w:w="108" w:type="dxa"/>
            <w:bottom w:w="0" w:type="dxa"/>
            <w:right w:w="108" w:type="dxa"/>
          </w:tblCellMar>
        </w:tblPrEx>
        <w:trPr>
          <w:cantSplit/>
          <w:trHeight w:val="615"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16A81">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二、经济发展（8项）</w:t>
            </w:r>
          </w:p>
        </w:tc>
      </w:tr>
      <w:tr w14:paraId="2237B127">
        <w:tblPrEx>
          <w:tblCellMar>
            <w:top w:w="0" w:type="dxa"/>
            <w:left w:w="108" w:type="dxa"/>
            <w:bottom w:w="0" w:type="dxa"/>
            <w:right w:w="108" w:type="dxa"/>
          </w:tblCellMar>
        </w:tblPrEx>
        <w:trPr>
          <w:cantSplit/>
          <w:trHeight w:val="408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C088">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2A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政策性农业保险工作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86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p>
          <w:p w14:paraId="14314EA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p w14:paraId="4AAA822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承保机构</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82F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1.负责政策性农业保险工作，制定实施方案；</w:t>
            </w:r>
          </w:p>
          <w:p w14:paraId="1A27ED2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2.负责保费补贴资金安排，协调承保机构开展理赔工作；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3.组织开展政策性农业保险监督管理、绩效评价。</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1.组织开展政策性农业（农业方面）保险宣传；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2.负责投保数据审核，协助承保机构展业、承保查勘、定损、理赔、防灾防损等工作。</w:t>
            </w:r>
          </w:p>
          <w:p w14:paraId="18C1EF0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p w14:paraId="41AD3B4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1.组织开展政策性农业（林业方面）保险宣传；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2.负责投保数据审核，协助承保机构展业、承保查勘、定损、理赔、防灾防损等工作。</w:t>
            </w:r>
          </w:p>
          <w:p w14:paraId="1F26334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承保机构：</w:t>
            </w:r>
          </w:p>
          <w:p w14:paraId="5F8952A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负责承保查勘、定损、理赔、防灾防损等业务办理，完善服务体系和服务网络。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FC3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1.开展政策性农业保险宣传；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2.引导农户自愿缴纳保费；</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3.协助承保机构开展理赔服务。</w:t>
            </w:r>
          </w:p>
        </w:tc>
      </w:tr>
      <w:tr w14:paraId="3994802E">
        <w:tblPrEx>
          <w:tblCellMar>
            <w:top w:w="0" w:type="dxa"/>
            <w:left w:w="108" w:type="dxa"/>
            <w:bottom w:w="0" w:type="dxa"/>
            <w:right w:w="108" w:type="dxa"/>
          </w:tblCellMar>
        </w:tblPrEx>
        <w:trPr>
          <w:cantSplit/>
          <w:trHeight w:val="357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8C23">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1DB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非镇政府作业主的项目建设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5B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pacing w:val="-17"/>
                <w:sz w:val="21"/>
                <w:szCs w:val="21"/>
                <w:lang w:val="en-US" w:eastAsia="zh-CN" w:bidi="ar"/>
              </w:rPr>
              <w:t>县级行业主管部门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9E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1.组织开展土地（房屋）征收、补偿政策宣传；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2.牵头开展项目选址等工作；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3.负责土地（房屋）征收补偿工作。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1.会同行业主管部门统筹推进全县项目建设工作；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2.调度汇总项目推进情况，会同相关部门研究解决重大项目推进中存在的困难和问题。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县级行业主管部门：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1.按照行业职责，分别做好项目风险评估、要素保障、行业监管等工作；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2.研究解决项目推进过程中涉及本行业、本领域的困难和问题，督促施工单位整改安全隐患。</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4D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1.开展土地（房屋）征收、补偿政策宣传；</w:t>
            </w:r>
          </w:p>
          <w:p w14:paraId="54ACE94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2.配合县自然资源局做好土地（房屋）征收及征收补偿工作；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3.配合相关部门开展项目选址、风险评估等工作；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4.配合推进项目建设，协调解决项目推进中的困难和问题，做好服务保障工作；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5.结合日常工作开展项目安全巡查，及时向安全管理部门、行业主管部门报送问题线索，并协助督促整改。</w:t>
            </w:r>
          </w:p>
        </w:tc>
      </w:tr>
      <w:tr w14:paraId="7C9C9FF0">
        <w:tblPrEx>
          <w:tblCellMar>
            <w:top w:w="0" w:type="dxa"/>
            <w:left w:w="108" w:type="dxa"/>
            <w:bottom w:w="0" w:type="dxa"/>
            <w:right w:w="108" w:type="dxa"/>
          </w:tblCellMar>
        </w:tblPrEx>
        <w:trPr>
          <w:cantSplit/>
          <w:trHeight w:val="204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5394">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5B8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固定资产投资</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92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县统计局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09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1.指导乡镇和行业部门谋划和储备固定资产投资项目；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2.负责投资项目的审批、核准、备案和节能审查等工作；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3.加强政府投资项目综合管理，完善企业投资项目核准、备案管理。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县统计局：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负责部门、乡镇和企业项目入库申报的审核工作。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FC9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1.谋划和储备固定资产投资项目；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2.做好政府投资项目立项、入库、报数工作；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3.协助辖区企业做好投资项目立项、建设、入库工作。</w:t>
            </w:r>
          </w:p>
        </w:tc>
      </w:tr>
      <w:tr w14:paraId="1108CA48">
        <w:tblPrEx>
          <w:tblCellMar>
            <w:top w:w="0" w:type="dxa"/>
            <w:left w:w="108" w:type="dxa"/>
            <w:bottom w:w="0" w:type="dxa"/>
            <w:right w:w="108" w:type="dxa"/>
          </w:tblCellMar>
        </w:tblPrEx>
        <w:trPr>
          <w:cantSplit/>
          <w:trHeight w:val="229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0549">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D2C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工业投资（技改投资）</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ED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县经济信息化和科学技术局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B40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1.组织开展工业（技改）投资政策宣传、项目申报工作，落实相关优惠政策；</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2.负责制定工业（技改）投资规划、年度计划和引导目录并组织实施；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3.负责工业（技改）投资项目备案，组织推进有关工业项目建设，调度相关工业项目建设进度。</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7A17">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1.开展工业（技改）投资政策宣传，谋划储备工业（技改）投资项目；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w:t>
            </w:r>
            <w:r>
              <w:rPr>
                <w:rFonts w:hint="eastAsia" w:ascii="宋体" w:hAnsi="宋体" w:eastAsia="宋体" w:cs="宋体"/>
                <w:spacing w:val="6"/>
                <w:sz w:val="21"/>
                <w:szCs w:val="21"/>
                <w:lang w:val="en-US" w:eastAsia="zh-CN" w:bidi="ar"/>
              </w:rPr>
              <w:t>.引导企业积极开展技改项目申报，协助企业工业（技改）投资项目备案、入库；</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3.协助企业推进有关工业项目建设，定期收集项目进度信息并报送情况。</w:t>
            </w:r>
          </w:p>
        </w:tc>
      </w:tr>
      <w:tr w14:paraId="06C20130">
        <w:tblPrEx>
          <w:tblCellMar>
            <w:top w:w="0" w:type="dxa"/>
            <w:left w:w="108" w:type="dxa"/>
            <w:bottom w:w="0" w:type="dxa"/>
            <w:right w:w="108" w:type="dxa"/>
          </w:tblCellMar>
        </w:tblPrEx>
        <w:trPr>
          <w:cantSplit/>
          <w:trHeight w:val="387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6136">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980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开展以工代赈工作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5F0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32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1.组织开展以工代赈相关政策宣传；</w:t>
            </w:r>
          </w:p>
          <w:p w14:paraId="163805B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2.统筹做好全县以工代赈项目及易地搬迁后续扶持等工作；</w:t>
            </w:r>
          </w:p>
          <w:p w14:paraId="7BDCAE9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3.负责审批乡镇以工代赈项目实施方案，上报争取以工代赈项目资金，监督检查项目建设进度及政策落实情况；</w:t>
            </w:r>
          </w:p>
          <w:p w14:paraId="0C8ACB8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4.牵头组织以工代赈及推广项目县级验收，指导项目乡镇做好项目档案资料收集整理归档工作；</w:t>
            </w:r>
          </w:p>
          <w:p w14:paraId="1D510B9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5.协调县级有关部门指导乡镇开展易地搬迁就业、产业发展、社区治理等后续扶持工作。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9E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1.开展以工代赈相关政策宣传，在农业农村基础设施建设领域积极推广以工代赈方式；</w:t>
            </w:r>
          </w:p>
          <w:p w14:paraId="2C2D9AC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2.制定以工代赈项目实施方案报县发展和改革局，组织项目村按程序实施；</w:t>
            </w:r>
          </w:p>
          <w:p w14:paraId="1941D9E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pacing w:val="-6"/>
                <w:sz w:val="21"/>
                <w:szCs w:val="21"/>
                <w:lang w:val="en-US" w:eastAsia="zh-CN" w:bidi="ar"/>
              </w:rPr>
              <w:t>.配合监督检查以工代赈政策落实情况；</w:t>
            </w:r>
          </w:p>
          <w:p w14:paraId="7B24FE8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4.组织项目区内困难群众优先在以工代赈项目中务工就业，增加劳务收入；</w:t>
            </w:r>
          </w:p>
          <w:p w14:paraId="55EEE1F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5.负责做好以工代赈及推广项目镇村初验工作，配合做好项目县级验收工作；</w:t>
            </w:r>
          </w:p>
          <w:p w14:paraId="7716C6A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6.负责做好易地搬迁就业、产业发展、社区治理等后续扶持工作。</w:t>
            </w:r>
          </w:p>
        </w:tc>
      </w:tr>
      <w:tr w14:paraId="4D9FAF02">
        <w:tblPrEx>
          <w:tblCellMar>
            <w:top w:w="0" w:type="dxa"/>
            <w:left w:w="108" w:type="dxa"/>
            <w:bottom w:w="0" w:type="dxa"/>
            <w:right w:w="108" w:type="dxa"/>
          </w:tblCellMar>
        </w:tblPrEx>
        <w:trPr>
          <w:cantSplit/>
          <w:trHeight w:val="26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F81E">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194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社会信用体系建设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344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B9B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1.组织开展社会信用体系建设宣传；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2.负责全县社会信用信息平台运行维护，将部门和乡镇报送的各类信用信息归集至社会信用信息平台；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3.加强对信用服务机构的培育、规范和监督管理；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4.监督检查乡镇政务诚信工作，将政府及其工作人员在履职过程中的违法违规、失信违约信息纳入政务失信记录。</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D9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1.开展社会信用体系建设宣传，提升居民和企业的信用意识；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2.协助开展各类市场主体及居民的基础信息、信用行为记录等信用信息采集；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3.引导发动企业签订、上报信用承诺书；</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4.推动镇政府政务诚信建设。</w:t>
            </w:r>
          </w:p>
        </w:tc>
      </w:tr>
      <w:tr w14:paraId="3242889C">
        <w:tblPrEx>
          <w:tblCellMar>
            <w:top w:w="0" w:type="dxa"/>
            <w:left w:w="108" w:type="dxa"/>
            <w:bottom w:w="0" w:type="dxa"/>
            <w:right w:w="108" w:type="dxa"/>
          </w:tblCellMar>
        </w:tblPrEx>
        <w:trPr>
          <w:cantSplit/>
          <w:trHeight w:val="558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7BC">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0D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pacing w:val="-11"/>
                <w:sz w:val="21"/>
                <w:szCs w:val="21"/>
                <w:lang w:val="en-US" w:eastAsia="zh-CN" w:bidi="ar"/>
              </w:rPr>
              <w:t>再生资源回收站</w:t>
            </w:r>
            <w:r>
              <w:rPr>
                <w:rFonts w:hint="eastAsia" w:ascii="宋体" w:hAnsi="宋体" w:eastAsia="宋体" w:cs="宋体"/>
                <w:sz w:val="21"/>
                <w:szCs w:val="21"/>
                <w:lang w:val="en-US" w:eastAsia="zh-CN" w:bidi="ar"/>
              </w:rPr>
              <w:t>点规划、监管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6E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w:t>
            </w:r>
          </w:p>
          <w:p w14:paraId="107C7EB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1B0687C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17"/>
                <w:sz w:val="21"/>
                <w:szCs w:val="21"/>
                <w:lang w:val="en-US" w:eastAsia="zh-CN" w:bidi="ar"/>
              </w:rPr>
            </w:pPr>
            <w:r>
              <w:rPr>
                <w:rFonts w:hint="eastAsia" w:ascii="宋体" w:hAnsi="宋体" w:eastAsia="宋体" w:cs="宋体"/>
                <w:spacing w:val="-17"/>
                <w:sz w:val="21"/>
                <w:szCs w:val="21"/>
                <w:lang w:val="en-US" w:eastAsia="zh-CN" w:bidi="ar"/>
              </w:rPr>
              <w:t>县市场监督管理局</w:t>
            </w:r>
          </w:p>
          <w:p w14:paraId="34B72F6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17"/>
                <w:sz w:val="21"/>
                <w:szCs w:val="21"/>
                <w:lang w:val="en-US" w:eastAsia="zh-CN" w:bidi="ar"/>
              </w:rPr>
            </w:pPr>
            <w:r>
              <w:rPr>
                <w:rFonts w:hint="eastAsia" w:ascii="宋体" w:hAnsi="宋体" w:eastAsia="宋体" w:cs="宋体"/>
                <w:spacing w:val="-17"/>
                <w:sz w:val="21"/>
                <w:szCs w:val="21"/>
                <w:lang w:val="en-US" w:eastAsia="zh-CN" w:bidi="ar"/>
              </w:rPr>
              <w:t>县综合行政执法局</w:t>
            </w:r>
          </w:p>
          <w:p w14:paraId="6ED9FE9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9C6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w:t>
            </w:r>
          </w:p>
          <w:p w14:paraId="2388369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1.负责制定和实施再生资源回收产业政策、回收标准和回收行业发展规划；</w:t>
            </w:r>
          </w:p>
          <w:p w14:paraId="203654B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2.会同相关部门制定再生资源回收网点规划。</w:t>
            </w:r>
          </w:p>
          <w:p w14:paraId="7265B6B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17614DA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负责再生资源回收行业的治安管理，依法查处收赃、销赃等违法行为，防范和打击利用再生资源回收渠道进行的各类违法犯罪活动。</w:t>
            </w:r>
          </w:p>
          <w:p w14:paraId="3CFFA45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10B4EC2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负责再生资源回收经营者的登记管理和再生资源交易市场的监督管理，依法查处无照经营、擅自变更登记场所等违法行为。</w:t>
            </w:r>
          </w:p>
          <w:p w14:paraId="1053BA4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县综合行政执法局：</w:t>
            </w:r>
          </w:p>
          <w:p w14:paraId="4E63CCF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负责核查乡镇上报的再生资源回收站点（企业）环境卫生问题，责令改正，对拒不整改的违法行为予以处罚。</w:t>
            </w:r>
          </w:p>
          <w:p w14:paraId="1D80307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6CC8EE8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负责再生资源回收过程中环境污染防治工作实施监督管理，依法对违反污染环境防治法律法规的行为进行处罚。</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7F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1.对县商务和经济合作局制定的再生资源回收相关政策、回收网点规划提出意见建议；</w:t>
            </w:r>
          </w:p>
          <w:p w14:paraId="55D2537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2.对再生资源回收站点登记造册；</w:t>
            </w:r>
          </w:p>
          <w:p w14:paraId="7977698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3.结合日常工作对再生资源回收站点开展巡查，按权限处置占道堆放行为，督促经营者整改环境卫生问题，对拒不整改的上报县综合行政执法局；对发现或群众举报的收赃、销赃等违法线索，及时上报县公安局；</w:t>
            </w:r>
          </w:p>
          <w:p w14:paraId="41DCDBA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4.及时制止再生资源回收站点污染环境的行为并上报旺苍生态环境局；</w:t>
            </w:r>
          </w:p>
          <w:p w14:paraId="4320E68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5.协助做好</w:t>
            </w:r>
          </w:p>
          <w:p w14:paraId="37820B3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执法现场秩序维护和信息沟通等工作。</w:t>
            </w:r>
          </w:p>
        </w:tc>
      </w:tr>
      <w:tr w14:paraId="7159A826">
        <w:tblPrEx>
          <w:tblCellMar>
            <w:top w:w="0" w:type="dxa"/>
            <w:left w:w="108" w:type="dxa"/>
            <w:bottom w:w="0" w:type="dxa"/>
            <w:right w:w="108" w:type="dxa"/>
          </w:tblCellMar>
        </w:tblPrEx>
        <w:trPr>
          <w:cantSplit/>
          <w:trHeight w:val="822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EFAF">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E86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大中型水利水电工程服务保障工作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9A2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县自然资源局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EB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1.组织开展县域内大中型水利水电工程移民安置规划和后期扶持规划编制，组织开展水库移民相关政策宣传；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2.组织开展移民征地现场踏勘和入户座谈调查登记，收集、汇总乡镇上报信息；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3.牵头制定移民安置方案，组织实施移民安置工作，配合县自然资源局做好大中型水利工程征地拆迁、征地补偿等工作；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4.做好项目计划下达及建设进度、资金、竣工验收等工作；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5.组织大中型水利水电工程移民安置验收；</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6.组织编制后期扶持年度计划、项目的实施及评估；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7.负责移民信息化系统统计管理；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8.负责化解移民矛盾纠纷。</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1.负责征地拆迁、征地补偿政策的宣传；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2.牵头开展项目选址等工作；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3.负责征地拆迁、征地补偿工作。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495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1.开展水库移民相关政策宣传；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2.开展移民征地现场踏勘和入户座谈调查登记并上报县水利局或县自然资源局；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3.配合县自然资源局、县水利局开展大中型水利工程征地拆迁、征地补偿等工作；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4.收集并录入水库移民后期帮扶相关信息；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5.配合县水利局开展移民后期扶持项目实施及评估；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6.协助县自然资源局、县水利局化解水库征地、建设、移民安置及后期扶持过程中的矛盾纠纷。</w:t>
            </w:r>
          </w:p>
        </w:tc>
      </w:tr>
      <w:tr w14:paraId="1169CFB9">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20455">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三、民生服务（10项）</w:t>
            </w:r>
          </w:p>
        </w:tc>
      </w:tr>
      <w:tr w14:paraId="741BF1E5">
        <w:tblPrEx>
          <w:tblCellMar>
            <w:top w:w="0" w:type="dxa"/>
            <w:left w:w="108" w:type="dxa"/>
            <w:bottom w:w="0" w:type="dxa"/>
            <w:right w:w="108" w:type="dxa"/>
          </w:tblCellMar>
        </w:tblPrEx>
        <w:trPr>
          <w:cantSplit/>
          <w:trHeight w:val="752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59A">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106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农民工就业和劳动权益保障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96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县交通运输局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县卫生健康局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县司法局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C6D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1.牵头实施全县服务保障农民工专项行动；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w:t>
            </w:r>
            <w:r>
              <w:rPr>
                <w:rFonts w:hint="eastAsia" w:ascii="宋体" w:hAnsi="宋体" w:eastAsia="宋体" w:cs="宋体"/>
                <w:color w:val="auto"/>
                <w:spacing w:val="0"/>
                <w:sz w:val="21"/>
                <w:szCs w:val="21"/>
                <w:highlight w:val="none"/>
                <w:u w:val="none"/>
                <w:lang w:eastAsia="zh-CN" w:bidi="ar"/>
              </w:rPr>
              <w:t>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sz w:val="21"/>
                <w:szCs w:val="21"/>
                <w:lang w:val="en-US" w:eastAsia="zh-CN" w:bidi="ar"/>
              </w:rPr>
              <w:t>协调解决劳资纠纷，开展农民工劳动争议仲裁、维权；</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3.开展农民工就业帮扶、就业咨询和岗位推介；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4.指导乡镇推广运用农民工信息平台；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5.承办劳务专业合作社社员工伤认定业务和劳动能力鉴定受理业务；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6.督促检查相关部门、乡镇落实服务保障农民工相关政策情况。</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参与制定促进农民工就业和服务的举措。</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县交通运输局：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负责交通运输保障和接驳等旅途服务。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负责侦办涉及农民工的相关违法犯罪案件，维护农民工合法权益。</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1.指导、督促建筑施工企业改善农民工工作条件，保障农民工权益；</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2.监督管理建筑企业用工行为，确保农民工工资支付和劳动保护。</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县卫生健康局：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为农民工提供健康咨询、康养保健、免费体检等人文关怀。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负责对返乡人员提供农业政策解读、项目推介。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县司法局：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畅通农民工法律援助绿色通道，提供法律援助服务。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FFB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1.动态更新农民工基本信息，向农民工宣传创业、权益保障等政策；</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2.为农民工提供就业信息、技能培训、回引创业、权益保障、关心关爱等服务；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3.宣传推广农民工服务平台，向县人力资源和社会保障局报送劳务信息；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4.建立劳务专业合作社，动员社员参加工伤保险，建设农民工综合服务站，培育劳务经纪人，为农民工提供就业供需对接服务；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5.开展欠薪预警排查，对排查的问题线索、劳资纠纷及时上报县人力资源和社会保障局；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6.协助县人力资源和社会保障局调解农民工劳资纠纷。</w:t>
            </w:r>
          </w:p>
        </w:tc>
      </w:tr>
      <w:tr w14:paraId="43B0CF89">
        <w:tblPrEx>
          <w:tblCellMar>
            <w:top w:w="0" w:type="dxa"/>
            <w:left w:w="108" w:type="dxa"/>
            <w:bottom w:w="0" w:type="dxa"/>
            <w:right w:w="108" w:type="dxa"/>
          </w:tblCellMar>
        </w:tblPrEx>
        <w:trPr>
          <w:cantSplit/>
          <w:trHeight w:val="380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69A8">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4D7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养老服务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A5F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59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1.组织开展老年人权益保障政策宣传；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2.承担特殊困难老年人救助、帮扶、关爱工作，协调推进农村留守老人关爱服务工作；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4.负责80岁以上老人高龄补贴的审批、资金发放、抽查核定工作；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5.组织实施适老化改造、助餐点建设、日间照料等养老服务项目，开展居家养老服务；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6.负责养老服务机构监督管理、安全检查工作。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64A3">
            <w:pPr>
              <w:keepNext w:val="0"/>
              <w:keepLines w:val="0"/>
              <w:pageBreakBefore w:val="0"/>
              <w:widowControl w:val="0"/>
              <w:kinsoku/>
              <w:wordWrap/>
              <w:overflowPunct w:val="0"/>
              <w:topLinePunct w:val="0"/>
              <w:autoSpaceDE w:val="0"/>
              <w:autoSpaceDN w:val="0"/>
              <w:bidi w:val="0"/>
              <w:adjustRightInd w:val="0"/>
              <w:snapToGrid w:val="0"/>
              <w:spacing w:line="26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1.开展老年人权益保障政策宣传；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2.协助开展特殊困难老年人救助、帮扶、</w:t>
            </w:r>
            <w:r>
              <w:rPr>
                <w:rFonts w:hint="eastAsia" w:ascii="宋体" w:hAnsi="宋体" w:eastAsia="宋体" w:cs="宋体"/>
                <w:spacing w:val="-11"/>
                <w:sz w:val="21"/>
                <w:szCs w:val="21"/>
                <w:lang w:val="en-US" w:eastAsia="zh-CN" w:bidi="ar"/>
              </w:rPr>
              <w:t>巡访工作及农村留守老年人关爱服务工作；</w:t>
            </w:r>
            <w:r>
              <w:rPr>
                <w:rFonts w:hint="eastAsia" w:ascii="宋体" w:hAnsi="宋体" w:eastAsia="宋体" w:cs="宋体"/>
                <w:spacing w:val="-11"/>
                <w:sz w:val="21"/>
                <w:szCs w:val="21"/>
                <w:lang w:val="en-US" w:eastAsia="zh-CN" w:bidi="ar"/>
              </w:rPr>
              <w:br w:type="textWrapping"/>
            </w:r>
            <w:r>
              <w:rPr>
                <w:rFonts w:hint="eastAsia" w:ascii="宋体" w:hAnsi="宋体" w:eastAsia="宋体" w:cs="宋体"/>
                <w:sz w:val="21"/>
                <w:szCs w:val="21"/>
                <w:lang w:val="en-US" w:eastAsia="zh-CN" w:bidi="ar"/>
              </w:rPr>
              <w:t>3.开展有集中供养意愿的特困老年人、经济困难失能老年人摸底排查，协助完成评估、集中入住等工作；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w:t>
            </w:r>
            <w:r>
              <w:rPr>
                <w:rFonts w:hint="eastAsia" w:ascii="宋体" w:hAnsi="宋体" w:eastAsia="宋体" w:cs="宋体"/>
                <w:color w:val="0000FF"/>
                <w:sz w:val="21"/>
                <w:szCs w:val="21"/>
                <w:lang w:val="en-US" w:eastAsia="zh-CN" w:bidi="ar"/>
              </w:rPr>
              <w:t>.</w:t>
            </w:r>
            <w:r>
              <w:rPr>
                <w:rFonts w:hint="eastAsia" w:ascii="宋体" w:hAnsi="宋体" w:eastAsia="宋体" w:cs="宋体"/>
                <w:sz w:val="21"/>
                <w:szCs w:val="21"/>
                <w:lang w:val="en-US" w:eastAsia="zh-CN" w:bidi="ar"/>
              </w:rPr>
              <w:t>负责80岁以上老人高龄补贴申请的受理、初审，开展入户抽查、动态管理等工作；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5.参与适老化改造、助餐点建设、日间照料等养老服务项目现场踏勘及协调选址，协助开展居家养老服务；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6.结合日常工作开展养老服务机构安全巡查。</w:t>
            </w:r>
          </w:p>
        </w:tc>
      </w:tr>
      <w:tr w14:paraId="30B62BE8">
        <w:tblPrEx>
          <w:tblCellMar>
            <w:top w:w="0" w:type="dxa"/>
            <w:left w:w="108" w:type="dxa"/>
            <w:bottom w:w="0" w:type="dxa"/>
            <w:right w:w="108" w:type="dxa"/>
          </w:tblCellMar>
        </w:tblPrEx>
        <w:trPr>
          <w:cantSplit/>
          <w:trHeight w:val="447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2A7">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D0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11"/>
                <w:sz w:val="21"/>
                <w:szCs w:val="21"/>
                <w:lang w:val="en-US" w:eastAsia="zh-CN" w:bidi="ar"/>
              </w:rPr>
              <w:t>残疾人服务保障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4EF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县残联</w:t>
            </w:r>
          </w:p>
          <w:p w14:paraId="7BFF90E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p w14:paraId="01637AF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979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县残联：</w:t>
            </w:r>
          </w:p>
          <w:p w14:paraId="55CC405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1.组织开展残疾人政策法规宣传教育；</w:t>
            </w:r>
          </w:p>
          <w:p w14:paraId="0ECBCB9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2.制定残疾人康复工作计划并组织实施；</w:t>
            </w:r>
          </w:p>
          <w:p w14:paraId="14FA291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3.协助相关部门开展残疾人教育，为残疾人教育提供支持和帮助；</w:t>
            </w:r>
          </w:p>
          <w:p w14:paraId="3CC85B0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4.开展残疾人辅具更换工作；</w:t>
            </w:r>
          </w:p>
          <w:p w14:paraId="3AF9AF6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5.为残疾人就业提供服务，开展残疾人技能培训；</w:t>
            </w:r>
          </w:p>
          <w:p w14:paraId="6BF646F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6.开展重度残疾人居家托养或日间照料服务；</w:t>
            </w:r>
          </w:p>
          <w:p w14:paraId="19648AA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7.组织开展残疾人文化体育活动；</w:t>
            </w:r>
          </w:p>
          <w:p w14:paraId="214A88F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8.开展残疾人家庭无障碍改造；</w:t>
            </w:r>
          </w:p>
          <w:p w14:paraId="656990D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9.负责残疾人证核发管理，残疾补贴认定发放；</w:t>
            </w:r>
          </w:p>
          <w:p w14:paraId="64C1E46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10.统筹规划和建设残疾人康复中心、托养中心等福利设施。</w:t>
            </w:r>
          </w:p>
          <w:p w14:paraId="1B7024B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p w14:paraId="7AAFB62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拟订残疾人福利事业发展规划、措施、标准并组织实施，负责审核、审定发放残疾人“两项补贴”等福利资金。</w:t>
            </w:r>
          </w:p>
          <w:p w14:paraId="2B3E8E5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p w14:paraId="372D481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推进精神障碍残疾人康复工作。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786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1.开展残疾人政策法规宣传教育；</w:t>
            </w:r>
          </w:p>
          <w:p w14:paraId="701F75B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2.调查残疾人康复需求，录入“量服”平台；</w:t>
            </w:r>
          </w:p>
          <w:p w14:paraId="081F11D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3.做好残疾人服务和关心关爱，帮助残疾人申请更换基本辅具；</w:t>
            </w:r>
          </w:p>
          <w:p w14:paraId="6609095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4.协助县残联开展残疾人康复就业，组织残疾人参加技能培训，做好公益助残；</w:t>
            </w:r>
          </w:p>
          <w:p w14:paraId="2ED96DF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5.配合县残联开展重度残疾人居家托养或日间照料服务；</w:t>
            </w:r>
          </w:p>
          <w:p w14:paraId="38B6438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6.组织残疾人参加文化体育活动；</w:t>
            </w:r>
          </w:p>
          <w:p w14:paraId="446F730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w:t>
            </w:r>
            <w:r>
              <w:rPr>
                <w:rFonts w:hint="eastAsia" w:ascii="宋体" w:hAnsi="宋体" w:eastAsia="宋体" w:cs="宋体"/>
                <w:spacing w:val="-11"/>
                <w:sz w:val="21"/>
                <w:szCs w:val="21"/>
                <w:lang w:val="en-US" w:eastAsia="zh-CN" w:bidi="ar"/>
              </w:rPr>
              <w:t>.协助县残联做好残疾人家庭无障碍改造；</w:t>
            </w:r>
          </w:p>
          <w:p w14:paraId="668F997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8.负责困难残疾人生活补贴、重度残疾人护理补贴的申请受理工作；</w:t>
            </w:r>
          </w:p>
          <w:p w14:paraId="740FC5C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9.配合县级相关部门推进精神障碍残疾人康复工作。</w:t>
            </w:r>
          </w:p>
        </w:tc>
      </w:tr>
      <w:tr w14:paraId="669F1364">
        <w:tblPrEx>
          <w:tblCellMar>
            <w:top w:w="0" w:type="dxa"/>
            <w:left w:w="108" w:type="dxa"/>
            <w:bottom w:w="0" w:type="dxa"/>
            <w:right w:w="108" w:type="dxa"/>
          </w:tblCellMar>
        </w:tblPrEx>
        <w:trPr>
          <w:cantSplit/>
          <w:trHeight w:val="233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28A7">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E92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流浪乞讨人员救助</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671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B48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1.宣传落实流浪乞讨人员相关救助政策；</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2.为流浪乞讨人员提供食宿、就医等救助；</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3.协调县公安局等部门开展非辖区户籍流浪乞讨人员返乡工作。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A17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1.核实流浪乞讨人员身份；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2.对不明身份和非辖区户籍的流浪乞讨</w:t>
            </w:r>
            <w:r>
              <w:rPr>
                <w:rFonts w:hint="eastAsia" w:ascii="宋体" w:hAnsi="宋体" w:eastAsia="宋体" w:cs="宋体"/>
                <w:spacing w:val="-6"/>
                <w:sz w:val="21"/>
                <w:szCs w:val="21"/>
                <w:lang w:val="en-US" w:eastAsia="zh-CN" w:bidi="ar"/>
              </w:rPr>
              <w:t>人员，及时上报并引导到救助站接受救助；</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3.对辖区户籍的流浪乞讨人员开展临时救助；</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w:t>
            </w:r>
            <w:r>
              <w:rPr>
                <w:rFonts w:hint="eastAsia" w:ascii="宋体" w:hAnsi="宋体" w:eastAsia="宋体" w:cs="宋体"/>
                <w:spacing w:val="-6"/>
                <w:sz w:val="21"/>
                <w:szCs w:val="21"/>
                <w:lang w:val="en-US" w:eastAsia="zh-CN" w:bidi="ar"/>
              </w:rPr>
              <w:t>做好返乡流浪乞讨人员回归稳固工作。</w:t>
            </w:r>
          </w:p>
        </w:tc>
      </w:tr>
      <w:tr w14:paraId="0552E8E5">
        <w:tblPrEx>
          <w:tblCellMar>
            <w:top w:w="0" w:type="dxa"/>
            <w:left w:w="108" w:type="dxa"/>
            <w:bottom w:w="0" w:type="dxa"/>
            <w:right w:w="108" w:type="dxa"/>
          </w:tblCellMar>
        </w:tblPrEx>
        <w:trPr>
          <w:cantSplit/>
          <w:trHeight w:val="410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AB32">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5EE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殡葬改革及墓地管理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7CE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p w14:paraId="2A9DC48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17"/>
                <w:sz w:val="21"/>
                <w:szCs w:val="21"/>
                <w:lang w:val="en-US" w:eastAsia="zh-CN" w:bidi="ar"/>
              </w:rPr>
              <w:t>县综合行政执法局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E8F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p w14:paraId="55531B2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1.牵头负责殡葬改革工作，组织开展殡葬改革政策宣传；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2.拟定全县殡葬管理措施并组织实施；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3.负责审批惠民殡葬救助补贴申请，发放惠民殡葬救助补贴；</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4.统筹规划全县殡葬设施建设，负责公益性公墓建设的审批、使用及管理；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5.落实殡葬行业监督管理责任，定期开展监督检查，对违法违规建设墓葬设施的行为责令限期整改。对拒不整改的，报县综合行政执法局。</w:t>
            </w:r>
          </w:p>
          <w:p w14:paraId="7EF9CB3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县综合行政执法局：</w:t>
            </w:r>
          </w:p>
          <w:p w14:paraId="56D6245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负责对违法违规建设墓葬设施的行为进行处罚。</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4D34">
            <w:pPr>
              <w:keepNext w:val="0"/>
              <w:keepLines w:val="0"/>
              <w:pageBreakBefore w:val="0"/>
              <w:widowControl w:val="0"/>
              <w:kinsoku/>
              <w:wordWrap/>
              <w:overflowPunct w:val="0"/>
              <w:topLinePunct w:val="0"/>
              <w:bidi w:val="0"/>
              <w:spacing w:line="240" w:lineRule="auto"/>
              <w:jc w:val="both"/>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1.开展殡葬改革政策宣传；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2.指导村（社区）成立红白理事会；</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3.对符合惠民殡葬救助政策的重点优</w:t>
            </w:r>
            <w:r>
              <w:rPr>
                <w:rFonts w:hint="eastAsia" w:ascii="宋体" w:hAnsi="宋体" w:eastAsia="宋体" w:cs="宋体"/>
                <w:spacing w:val="-6"/>
                <w:sz w:val="21"/>
                <w:szCs w:val="21"/>
                <w:lang w:val="en-US" w:eastAsia="zh-CN" w:bidi="ar"/>
              </w:rPr>
              <w:t>抚、城乡低保、特困供养等对象进行初审；</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4.受理公益性墓地建设、公益性公墓使用申请，并上报县民政局；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5.对农村公益性墓地、集中安葬点和零星墓地进行日常管理，及时制止建造活人墓、豪华墓和硬化墓等行为，并上报县民政局；</w:t>
            </w:r>
          </w:p>
          <w:p w14:paraId="234762CF">
            <w:pPr>
              <w:keepNext w:val="0"/>
              <w:keepLines w:val="0"/>
              <w:pageBreakBefore w:val="0"/>
              <w:widowControl w:val="0"/>
              <w:kinsoku/>
              <w:wordWrap/>
              <w:overflowPunct w:val="0"/>
              <w:topLinePunct w:val="0"/>
              <w:bidi w:val="0"/>
              <w:spacing w:line="240" w:lineRule="auto"/>
              <w:jc w:val="both"/>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6.配合县综合行政执法局对违法违规建设墓葬设施的行为进行处罚。</w:t>
            </w:r>
          </w:p>
        </w:tc>
      </w:tr>
      <w:tr w14:paraId="5C3A44BC">
        <w:tblPrEx>
          <w:tblCellMar>
            <w:top w:w="0" w:type="dxa"/>
            <w:left w:w="108" w:type="dxa"/>
            <w:bottom w:w="0" w:type="dxa"/>
            <w:right w:w="108" w:type="dxa"/>
          </w:tblCellMar>
        </w:tblPrEx>
        <w:trPr>
          <w:cantSplit/>
          <w:trHeight w:val="176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5BA">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D5A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慈善事业和社会捐助</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96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61D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1.开展慈善组织管理与监督、慈善宣传与教育、社会捐助管理与服务工作；</w:t>
            </w:r>
          </w:p>
          <w:p w14:paraId="14A2535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2.与其他政府部门、社会组织、企业等建立慈善事业合作关系；</w:t>
            </w:r>
          </w:p>
          <w:p w14:paraId="6BC0E7C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3.审核确认慈善救助对象，发放慈善救助资金。</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71B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1.动员本地居民和企业积极参加社会捐助活动，代收、上交、公示捐助资金；</w:t>
            </w:r>
          </w:p>
          <w:p w14:paraId="034510F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eastAsia="宋体" w:cs="宋体"/>
                <w:spacing w:val="-6"/>
                <w:sz w:val="21"/>
                <w:szCs w:val="21"/>
                <w:lang w:val="en-US" w:eastAsia="zh-CN" w:bidi="ar"/>
              </w:rPr>
              <w:t>.负责慈善救助对象申请的受理和初审。</w:t>
            </w:r>
          </w:p>
        </w:tc>
      </w:tr>
      <w:tr w14:paraId="74518793">
        <w:tblPrEx>
          <w:tblCellMar>
            <w:top w:w="0" w:type="dxa"/>
            <w:left w:w="108" w:type="dxa"/>
            <w:bottom w:w="0" w:type="dxa"/>
            <w:right w:w="108" w:type="dxa"/>
          </w:tblCellMar>
        </w:tblPrEx>
        <w:trPr>
          <w:cantSplit/>
          <w:trHeight w:val="334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C010">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color w:val="auto"/>
                <w:sz w:val="21"/>
                <w:szCs w:val="21"/>
                <w:lang w:val="en-US" w:eastAsia="zh-CN" w:bidi="ar"/>
              </w:rPr>
              <w:t>19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58D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z w:val="21"/>
                <w:szCs w:val="21"/>
                <w:lang w:val="en-US" w:eastAsia="zh-CN" w:bidi="ar"/>
              </w:rPr>
              <w:t>社区社会组织管理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6A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县委社会工作部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县民政局</w:t>
            </w:r>
          </w:p>
          <w:p w14:paraId="28D1C8B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pacing w:val="6"/>
                <w:sz w:val="21"/>
                <w:szCs w:val="21"/>
                <w:lang w:val="en-US" w:eastAsia="zh-CN" w:bidi="ar"/>
              </w:rPr>
              <w:t>县级行业主管部门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90F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县委社会工作部：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负责指导社区社会组织加强党的建设、参与社会治理工作。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县民政局：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1.负责对符合登记条件的社区社会组织进行登记；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2.负责社区社会组织成立、变更、注销和年度检查工作。</w:t>
            </w:r>
          </w:p>
          <w:p w14:paraId="58A981E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县级行业主管部门：</w:t>
            </w:r>
          </w:p>
          <w:p w14:paraId="6D4B02E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负责本行业领域的社区社会组织管理工作。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FF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1.摸排辖区社区社会组织，对符合登记条件的协助其到县民政局登记，对不符合登记条件的进行备案；</w:t>
            </w:r>
          </w:p>
          <w:p w14:paraId="7B77A0C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2.协助行业主管部门对登记的社区社会组织进行监管，配合县民政局开展年度检查；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3.对备案管理的社区社会组织的日常活动进行指导监管；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4.指导社区社会组织参与社会治理。</w:t>
            </w:r>
          </w:p>
        </w:tc>
      </w:tr>
      <w:tr w14:paraId="64A769D9">
        <w:tblPrEx>
          <w:tblCellMar>
            <w:top w:w="0" w:type="dxa"/>
            <w:left w:w="108" w:type="dxa"/>
            <w:bottom w:w="0" w:type="dxa"/>
            <w:right w:w="108" w:type="dxa"/>
          </w:tblCellMar>
        </w:tblPrEx>
        <w:trPr>
          <w:cantSplit/>
          <w:trHeight w:val="484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AED0">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7E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pacing w:val="11"/>
                <w:sz w:val="21"/>
                <w:szCs w:val="21"/>
                <w:lang w:val="en-US" w:eastAsia="zh-CN" w:bidi="ar"/>
              </w:rPr>
              <w:t>行政区划管理和历史地名保护</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BDB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29A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1.负责全县行政区划和地名管理工作；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2.负责街路巷等的命名、更名及备案、公告等工作；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3.负责乡镇行政区划的设立、撤销、变更、政府驻地迁移审核报批和备案、公告等工作；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4.组织开展县级行政区域界线联合检查，负责行政区域界线的勘定和管理工作，处理行政区域边界争议；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5.对损、毁边界界桩或者其他行政区域界线标志物进行处罚；</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6.组织公民、企业和社会组织参与地名文化保护活动。</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4B9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1.上报街路巷的命名、更名申请及备案、公告等基础资料；</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2.配合梳理上报行政区划设立、撤销、变更、政府驻地迁移等相关基础资料；</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3.行政区划变更后，配合行政区域界线勘定及审核校对新的行政区划图；</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4.配合开展所涉及的行政区域界线联合检查；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5.参与处理行政区域边界争议；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6.做好行政区域和界线界桩的管理，对故意损坏或擅自移动界桩等其他破坏行政区域界线标志物的行为及时上报；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7.引导公民、企业和社会组织参与地名文化保护活动。</w:t>
            </w:r>
          </w:p>
        </w:tc>
      </w:tr>
      <w:tr w14:paraId="4AAE5582">
        <w:tblPrEx>
          <w:tblCellMar>
            <w:top w:w="0" w:type="dxa"/>
            <w:left w:w="108" w:type="dxa"/>
            <w:bottom w:w="0" w:type="dxa"/>
            <w:right w:w="108" w:type="dxa"/>
          </w:tblCellMar>
        </w:tblPrEx>
        <w:trPr>
          <w:cantSplit/>
          <w:trHeight w:val="827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C5D2">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4B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未成年人防溺水工作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EE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县应急管理局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县水利局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880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1.组织开展未成年人防溺水宣传教育；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2.负责统筹协调中小学生防溺水工作，指导学校开展防溺水安全宣传教育。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负责做好溺亡事故调查工作。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县应急管理局：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牵头协调专业队伍及时开展溺水救援；组建基层网格化志愿救援力量，并做好培训演练工作。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县水利局：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1.落实县域水域管理责任，组织防溺水专项检查，开展涉险水域隐患排查；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2.负责设立防护栏、防护网、警示标语等防护设施，配置救生圈、救生绳、救生杆等救生设备；</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3.落实引水工程和农业项目蓄水池等水域的管理责任。</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FF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1.开展未成年人防溺水宣传教育；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2.组织力量加强值守和巡防工作；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3.协助县应急管理局培训网格化志愿救援力量；</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4.配合县水利局在有溺水风险的水域设置安全防护设施、警示标志和救护设备等，并加强巡护；</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5.结合日常工作开展塘、库、堰、池等水域安全隐患排查，及时核查并整改群众反映的安全隐患；</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6.对群众报告的溺水事故第一时间组织开展救援并上报；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7.协助县公安局开展事故原因调查，并做好溺水未成年人家属思想安抚及其他善后工作。</w:t>
            </w:r>
          </w:p>
        </w:tc>
      </w:tr>
      <w:tr w14:paraId="1FA7B189">
        <w:tblPrEx>
          <w:tblCellMar>
            <w:top w:w="0" w:type="dxa"/>
            <w:left w:w="108" w:type="dxa"/>
            <w:bottom w:w="0" w:type="dxa"/>
            <w:right w:w="108" w:type="dxa"/>
          </w:tblCellMar>
        </w:tblPrEx>
        <w:trPr>
          <w:cantSplit/>
          <w:trHeight w:val="826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9E7C">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FDE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食品安全监管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A75">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县市场监督管理局</w:t>
            </w:r>
          </w:p>
          <w:p w14:paraId="7B9981D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CB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592CC58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1.组织开展食品安全法律法规和安全知识宣传培训；</w:t>
            </w:r>
          </w:p>
          <w:p w14:paraId="21F636D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2.负责食品安全监督管理，制定全县食品安全突发事件应急预案，组织开展食品安全应急演练；</w:t>
            </w:r>
          </w:p>
          <w:p w14:paraId="25E0A75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3.对已备案食品摊贩开展食品安全监督管理工作；</w:t>
            </w:r>
          </w:p>
          <w:p w14:paraId="4B9DC1E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4.负责对乡镇开展农村集体聚餐食品安全管理工作培训，会同县级相关部门调查处置农村集体聚餐食品安全事故；</w:t>
            </w:r>
          </w:p>
          <w:p w14:paraId="0358B21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5.牵头开展食品安全隐患排查，会同县级相关部门、乡镇开展食品小作坊、小经营店及摊贩的监督管理，及时排查整治食品安全隐患；</w:t>
            </w:r>
          </w:p>
          <w:p w14:paraId="276A24E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6.牵头处置食品安全突发事件，开展市场监督管理领域综合行政执法。</w:t>
            </w:r>
          </w:p>
          <w:p w14:paraId="2450AF9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6CB1791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按照县食品安全委员会成员单位职责分工开展工作。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95A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1.开展食品安全法律法规和安全知识宣传培训；</w:t>
            </w:r>
          </w:p>
          <w:p w14:paraId="2419F1C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2.建立完善食品安全工作机制，将食品安全工作纳入基层治理网格化服务管理体系，建立村（社区）食品安全协管员</w:t>
            </w:r>
            <w:r>
              <w:rPr>
                <w:rFonts w:hint="eastAsia" w:ascii="宋体" w:hAnsi="宋体" w:eastAsia="宋体" w:cs="宋体"/>
                <w:spacing w:val="-11"/>
                <w:sz w:val="21"/>
                <w:szCs w:val="21"/>
                <w:lang w:val="en-US" w:eastAsia="zh-CN" w:bidi="ar"/>
              </w:rPr>
              <w:t>队伍，督促镇、村（社区）包保干部落实</w:t>
            </w:r>
            <w:r>
              <w:rPr>
                <w:rFonts w:hint="eastAsia" w:ascii="宋体" w:hAnsi="宋体" w:eastAsia="宋体" w:cs="宋体"/>
                <w:sz w:val="21"/>
                <w:szCs w:val="21"/>
                <w:lang w:val="en-US" w:eastAsia="zh-CN" w:bidi="ar"/>
              </w:rPr>
              <w:t>食品安全责任，开展食品安全应急演练；</w:t>
            </w:r>
          </w:p>
          <w:p w14:paraId="3DE483E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3.负责审验食品摊贩备案材料、颁发备案证，并将备案信息告知县市场监督管理局；</w:t>
            </w:r>
          </w:p>
          <w:p w14:paraId="5CD12CC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加强农村群体性聚餐活动管理，接到举办农村集体聚餐报告时，向举办者、承办者发放《农村集体聚餐食品安全告知书》，签订《农村集体聚餐食品安全承诺书》；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520D3E2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5.依法查处食品摊贩未备案等违法违规行为；</w:t>
            </w:r>
          </w:p>
          <w:p w14:paraId="7CA2BF9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6.协助县级有关部门做好食品小作坊、小经营店以及摊贩的监督管理工作，及时排查食品安全隐患；</w:t>
            </w:r>
          </w:p>
          <w:p w14:paraId="1550937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7.协助县级有关部门开展食品安全执法和处置突发事件。</w:t>
            </w:r>
          </w:p>
        </w:tc>
      </w:tr>
      <w:tr w14:paraId="588FC04E">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D67D4">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四、乡村振兴（8项）</w:t>
            </w:r>
          </w:p>
        </w:tc>
      </w:tr>
      <w:tr w14:paraId="2A2F9CF5">
        <w:tblPrEx>
          <w:tblCellMar>
            <w:top w:w="0" w:type="dxa"/>
            <w:left w:w="108" w:type="dxa"/>
            <w:bottom w:w="0" w:type="dxa"/>
            <w:right w:w="108" w:type="dxa"/>
          </w:tblCellMar>
        </w:tblPrEx>
        <w:trPr>
          <w:cantSplit/>
          <w:trHeight w:val="73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37D">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EE5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农业防灾减灾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31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5755A97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4EC58E3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0A4ED25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07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47AEE1E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1.组织开展农业灾害防控知识的宣传，指导农民针对不同的农作物在生长发育关键时期采取相应的防灾减灾措施；</w:t>
            </w:r>
          </w:p>
          <w:p w14:paraId="3798169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2.负责制定全县农业防灾减灾技术方案并指导实施；</w:t>
            </w:r>
          </w:p>
          <w:p w14:paraId="5BBE85F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3.负责农作物病虫害防治技术指导和监督管理工作；</w:t>
            </w:r>
          </w:p>
          <w:p w14:paraId="6F98343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4.发生农业灾害时，实地核查灾情，评估农业损失，指导乡镇开展抗旱排涝、防冻保苗、抢收抢烘等工作；</w:t>
            </w:r>
          </w:p>
          <w:p w14:paraId="6B36C97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5.组织开展灾后农业生产恢复。</w:t>
            </w:r>
          </w:p>
          <w:p w14:paraId="503A242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60385C6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1.负责科学调度水利工程，防御江河洪水；</w:t>
            </w:r>
          </w:p>
          <w:p w14:paraId="3B19DF5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2.保障农业生产灌溉用水，并在必要时进行应急调水、打井取水。</w:t>
            </w:r>
          </w:p>
          <w:p w14:paraId="3585624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79C21E0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1.开展防灾减灾风险评估，核实统计上报灾情；</w:t>
            </w:r>
          </w:p>
          <w:p w14:paraId="38A8C49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2.负责救灾物资的调拨。</w:t>
            </w:r>
          </w:p>
          <w:p w14:paraId="2D4FE54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72FAF40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负责灾害性天气的预测预报和预警信息的发布，提供全链条、精细化的气象服务。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5C6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1.开展农业灾害防控知识的宣传；</w:t>
            </w:r>
          </w:p>
          <w:p w14:paraId="45C77C0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2.修订完善镇本级农业防灾减灾应急预案并开展技术培训和实战演练，加强应</w:t>
            </w:r>
            <w:r>
              <w:rPr>
                <w:rFonts w:hint="eastAsia" w:ascii="宋体" w:hAnsi="宋体" w:eastAsia="宋体" w:cs="宋体"/>
                <w:spacing w:val="-6"/>
                <w:sz w:val="21"/>
                <w:szCs w:val="21"/>
                <w:lang w:val="en-US" w:eastAsia="zh-CN" w:bidi="ar"/>
              </w:rPr>
              <w:t>急抢险队伍管理，配备必要的物资和装备；</w:t>
            </w:r>
          </w:p>
          <w:p w14:paraId="683E391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3.加强农业防灾减灾应急值班、值守，及时转发天气预警信息；</w:t>
            </w:r>
          </w:p>
          <w:p w14:paraId="6119164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4.组织群众防范应对短临强降雨、大风、冰雹、低温等灾害；</w:t>
            </w:r>
          </w:p>
          <w:p w14:paraId="5BA2527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5.做好农作物病虫害防治宣传、动员、组织等工作；</w:t>
            </w:r>
          </w:p>
          <w:p w14:paraId="339BEA7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6.发生农业灾害时，开展灾情核查上报，组织群众抗旱排涝、防冻保苗、抢收抢烘等；</w:t>
            </w:r>
          </w:p>
          <w:p w14:paraId="7F0976D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7.</w:t>
            </w:r>
            <w:r>
              <w:rPr>
                <w:rFonts w:hint="eastAsia" w:ascii="宋体" w:hAnsi="宋体" w:eastAsia="宋体" w:cs="宋体"/>
                <w:spacing w:val="-6"/>
                <w:sz w:val="21"/>
                <w:szCs w:val="21"/>
                <w:lang w:val="en-US" w:eastAsia="zh-CN" w:bidi="ar"/>
              </w:rPr>
              <w:t>及时发放上级下拨的救灾经费和物资；</w:t>
            </w:r>
          </w:p>
          <w:p w14:paraId="3A9049B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8.组织开展灾后农业生产恢复。</w:t>
            </w:r>
          </w:p>
        </w:tc>
      </w:tr>
      <w:tr w14:paraId="1C6424F8">
        <w:tblPrEx>
          <w:tblCellMar>
            <w:top w:w="0" w:type="dxa"/>
            <w:left w:w="108" w:type="dxa"/>
            <w:bottom w:w="0" w:type="dxa"/>
            <w:right w:w="108" w:type="dxa"/>
          </w:tblCellMar>
        </w:tblPrEx>
        <w:trPr>
          <w:cantSplit/>
          <w:trHeight w:val="821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ADC2">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338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动物疫病防控</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F90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县财政局</w:t>
            </w:r>
            <w:r>
              <w:rPr>
                <w:rFonts w:hint="eastAsia" w:ascii="宋体" w:hAnsi="宋体" w:eastAsia="宋体" w:cs="宋体"/>
                <w:sz w:val="21"/>
                <w:szCs w:val="21"/>
                <w:lang w:val="en-US" w:eastAsia="zh-CN" w:bidi="ar"/>
              </w:rPr>
              <w:br w:type="textWrapping"/>
            </w:r>
            <w:r>
              <w:rPr>
                <w:rFonts w:hint="eastAsia" w:ascii="宋体" w:hAnsi="宋体" w:eastAsia="宋体" w:cs="宋体"/>
                <w:spacing w:val="6"/>
                <w:sz w:val="21"/>
                <w:szCs w:val="21"/>
                <w:lang w:val="en-US" w:eastAsia="zh-CN" w:bidi="ar"/>
              </w:rPr>
              <w:t>县市场监督管理局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66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1.组织开展动物防疫防控知识和政策宣传；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2.负责全县动物疫病防控工作技术培训，制定全县重大动物疫情应急预案，负责处置重大动物疫情技术指导；</w:t>
            </w:r>
          </w:p>
          <w:p w14:paraId="01E4202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3.负责全县动物及动物产品检疫和屠宰检疫监督管理工作，做好官方兽医的任命、培训和业务指导；</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4.负责动物疫情监测预警，对动物防疫工作进行监督管理；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5.负责动物疫病及人畜共患病的监测、检测、诊断、流行病学调查、疫情报告、预防控制等技术工作；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6.负责病死畜禽无害化处理监督管理，指导乡镇规范采样、消毒、开展动物疫情排查、染疫动物扑杀现场工作，指导乡镇处置疑似动物疫情；</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7.负责动物重大疫病应急物资储备，统筹调配；</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8.加强生猪运输车辆备案管理，查处违规调运、非法屠宰等案件；</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9.负责动物疫病净化、消灭的技术工作，指导、督促乡镇对江河、湖泊、水库等水域发现的死亡畜禽进行收集、处置、溯源；</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10.负责畜禽应激反应补贴、扑杀补贴、无害化处理补贴等审核。</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县财政局：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保障动物防疫工作及重大动物疫病应急管理的相关经费。</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县市场监督管理局：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1.查处畜禽肉制品交易环节违法违规行为；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2.开展肉食品冷库、冷链排查。</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40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1.开展动物防疫防控知识和政策宣传；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w:t>
            </w:r>
            <w:r>
              <w:rPr>
                <w:rFonts w:hint="eastAsia" w:ascii="宋体" w:hAnsi="宋体" w:eastAsia="宋体" w:cs="宋体"/>
                <w:spacing w:val="-11"/>
                <w:sz w:val="21"/>
                <w:szCs w:val="21"/>
                <w:lang w:val="en-US" w:eastAsia="zh-CN" w:bidi="ar"/>
              </w:rPr>
              <w:t>组织开展动物重大疫病强制免疫工作；</w:t>
            </w:r>
          </w:p>
          <w:p w14:paraId="4405DAB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w:t>
            </w:r>
            <w:r>
              <w:rPr>
                <w:rFonts w:hint="eastAsia" w:ascii="宋体" w:hAnsi="宋体" w:eastAsia="宋体" w:cs="宋体"/>
                <w:spacing w:val="-11"/>
                <w:sz w:val="21"/>
                <w:szCs w:val="21"/>
                <w:lang w:val="en-US" w:eastAsia="zh-CN" w:bidi="ar"/>
              </w:rPr>
              <w:t>发现江河、湖泊、水库等水域内的死亡</w:t>
            </w:r>
            <w:r>
              <w:rPr>
                <w:rFonts w:hint="eastAsia" w:ascii="宋体" w:hAnsi="宋体" w:eastAsia="宋体" w:cs="宋体"/>
                <w:sz w:val="21"/>
                <w:szCs w:val="21"/>
                <w:lang w:val="en-US" w:eastAsia="zh-CN" w:bidi="ar"/>
              </w:rPr>
              <w:t>畜</w:t>
            </w:r>
            <w:r>
              <w:rPr>
                <w:rFonts w:hint="eastAsia" w:ascii="宋体" w:hAnsi="宋体" w:eastAsia="宋体" w:cs="宋体"/>
                <w:spacing w:val="-11"/>
                <w:sz w:val="21"/>
                <w:szCs w:val="21"/>
                <w:lang w:val="en-US" w:eastAsia="zh-CN" w:bidi="ar"/>
              </w:rPr>
              <w:t>禽，及时上报县农业农村局，组织收集、</w:t>
            </w:r>
            <w:r>
              <w:rPr>
                <w:rFonts w:hint="eastAsia" w:ascii="宋体" w:hAnsi="宋体" w:eastAsia="宋体" w:cs="宋体"/>
                <w:sz w:val="21"/>
                <w:szCs w:val="21"/>
                <w:lang w:val="en-US" w:eastAsia="zh-CN" w:bidi="ar"/>
              </w:rPr>
              <w:t>处理并溯源农村地区发现的死亡畜禽；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6.配合落实动物重大疫病应急物资储备的日常管理；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7.发现违规调运畜禽、非法屠宰等线索，及时上报县农业农村局；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8.负责应激反应补贴、扑杀补贴、无害化处理补贴的申报和初审。</w:t>
            </w:r>
          </w:p>
        </w:tc>
      </w:tr>
      <w:tr w14:paraId="6B602124">
        <w:tblPrEx>
          <w:tblCellMar>
            <w:top w:w="0" w:type="dxa"/>
            <w:left w:w="108" w:type="dxa"/>
            <w:bottom w:w="0" w:type="dxa"/>
            <w:right w:w="108" w:type="dxa"/>
          </w:tblCellMar>
        </w:tblPrEx>
        <w:trPr>
          <w:cantSplit/>
          <w:trHeight w:val="540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913C">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BE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高标准农田建设和管理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65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BD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1.组织开展高标准农田有关法律法规和政策宣传；</w:t>
            </w:r>
          </w:p>
          <w:p w14:paraId="633173A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2.负责全县高标准农田建设总体规划、年度规划、项目储备、项目申报和审批，以及项目组织实施、初步验收等；</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3.处理高标准农田建设实施过程中的问题，依法依规处理项目建设过程中强揽工程、非法阻工等行为；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4.建立健全高标准农田建设质量管理体系、制度和标准，负责项目的监督管理，加强工程质量监管；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5.督促项目业主（法人）移交验收合格后的高标准农田建设基础设施，设立公示牌，将高标准农田的位置、范围向社会公告，并及时处置乡镇上报问题；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w:t>
            </w:r>
            <w:r>
              <w:rPr>
                <w:rFonts w:hint="eastAsia" w:ascii="宋体" w:hAnsi="宋体" w:eastAsia="宋体" w:cs="宋体"/>
                <w:spacing w:val="6"/>
                <w:sz w:val="21"/>
                <w:szCs w:val="21"/>
                <w:lang w:val="en-US" w:eastAsia="zh-CN" w:bidi="ar"/>
              </w:rPr>
              <w:t>加强耕地质量调查和监测评价，动态监测高标准农田污染和地力变化状况。</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1516">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1.开展高标准农田有关法律法规和政策宣传，引导群众积极支持配合项目建设；</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2.协助高标准农田建设项目规划、实施，开展初步验收；</w:t>
            </w:r>
          </w:p>
          <w:p w14:paraId="7AA4D696">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3.作为项目实施业主单位时，协助做好项目规划设计，牵头做好参建单位招标、施工建设以及竣工自验等工作；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4.协助处理高标准农田建设实施过程中强揽工程、非法阻工等行为，化解项目实施过程中的矛盾纠纷；</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5.落实日常管护主体责任，接收验收合格后的高标准农田及配套设施，负责耕地流转主体引进、产业发展等工作，做好日常管护巡查工作，发现能够处理的问题及时处置，不能处理的立即上报；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w:t>
            </w:r>
            <w:r>
              <w:rPr>
                <w:rFonts w:hint="eastAsia" w:ascii="宋体" w:hAnsi="宋体" w:eastAsia="宋体" w:cs="宋体"/>
                <w:spacing w:val="6"/>
                <w:sz w:val="21"/>
                <w:szCs w:val="21"/>
                <w:lang w:val="en-US" w:eastAsia="zh-CN" w:bidi="ar"/>
              </w:rPr>
              <w:t>协助开展耕地质量调查和监测评价，动态监测高标准农田污染和地力变化状况。</w:t>
            </w:r>
          </w:p>
        </w:tc>
      </w:tr>
      <w:tr w14:paraId="14B7F89C">
        <w:tblPrEx>
          <w:tblCellMar>
            <w:top w:w="0" w:type="dxa"/>
            <w:left w:w="108" w:type="dxa"/>
            <w:bottom w:w="0" w:type="dxa"/>
            <w:right w:w="108" w:type="dxa"/>
          </w:tblCellMar>
        </w:tblPrEx>
        <w:trPr>
          <w:cantSplit/>
          <w:trHeight w:val="281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4DBF">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584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农产品品牌创建与培育保护</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CF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7CEEE87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县市场监督管理局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504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13612FE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1.组织开展农产品品牌建设政策宣传；</w:t>
            </w:r>
          </w:p>
          <w:p w14:paraId="68FC0D2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2.负责农产品品牌的创建规划、培育、推广；</w:t>
            </w:r>
          </w:p>
          <w:p w14:paraId="775E7CC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3.加强农产品品牌监管保护；</w:t>
            </w:r>
          </w:p>
          <w:p w14:paraId="0D42917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4.做好品牌农产品进入批发、零售市场或生产加工企业前的质量监管。</w:t>
            </w:r>
          </w:p>
          <w:p w14:paraId="08E2BEC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04F06F4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1.负责指导相关农产品生产经营者开展商标注册、地理标志保护产品申报；</w:t>
            </w:r>
          </w:p>
          <w:p w14:paraId="0EC590C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2.负责市场销售环节农产品商标、地理标志保护产品和专用标志的监管和执法工作。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2F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1.开展农产品品牌建设政策宣传；</w:t>
            </w:r>
          </w:p>
          <w:p w14:paraId="590707D6">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2.协助开展农产品品牌培育、申报；</w:t>
            </w:r>
          </w:p>
          <w:p w14:paraId="20CD5AA8">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3.协助做好品牌农产品在生产环节的质量监管，防范农产品早采早摘和违规使用农业投入品；</w:t>
            </w:r>
          </w:p>
          <w:p w14:paraId="61983C0E">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pacing w:val="6"/>
                <w:sz w:val="21"/>
                <w:szCs w:val="21"/>
                <w:lang w:val="en-US" w:eastAsia="zh-CN" w:bidi="ar"/>
              </w:rPr>
              <w:t>收集仿冒、以次充好等损害农产品品牌形象的行为并及时上报县市场监管局。</w:t>
            </w:r>
          </w:p>
        </w:tc>
      </w:tr>
      <w:tr w14:paraId="76D59E8A">
        <w:tblPrEx>
          <w:tblCellMar>
            <w:top w:w="0" w:type="dxa"/>
            <w:left w:w="108" w:type="dxa"/>
            <w:bottom w:w="0" w:type="dxa"/>
            <w:right w:w="108" w:type="dxa"/>
          </w:tblCellMar>
        </w:tblPrEx>
        <w:trPr>
          <w:cantSplit/>
          <w:trHeight w:val="521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541">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15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农产品质量安全监督管理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AF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34FACA2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县市场监督管理局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FC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1.组织开展农产品质量安全相关知识、政策、法律法规宣传、技能培训；</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p>
          <w:p w14:paraId="32AAC22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3.负责农产品进入批发、零售市场或生产加工企业前的质量安全监督管理；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4.开展农产品质量安全监督抽查检测、风险监测和风险评估；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5.负责农产品质量安全标准的组织实施，开展产地准出和质量追溯等工作；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6.制定本行政区域内的农产品质量安全突发事件应急预案，处置农产品质量安全突发事件，接收处理乡镇报送的农产品质量安全信息；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7.牵头建立健全农产品质量安全全程监督管理协作机制；</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8.负责开展兽用抗菌药减量化行动；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9.对绿色食品生产及绿色食品标志使用的监督检查（不含监督抽查）。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县市场监督管理局：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负责农产品进入批发、零售市场或者生产加工企业后的质量安全监督管理；</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2.及时核实并向县农业农村局通报农产品质量安全风险信息。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县级相关部门：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承担职责范围内的农产品质量安全监管工作。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7E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1.开展农产品质量安全相关知识、政策、法律法规宣传；</w:t>
            </w:r>
          </w:p>
          <w:p w14:paraId="14A7786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2.协助县农业农村局做好农产品质量追溯、农业投入品等农产品质量安全监督管理工作；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3.负责农产品快速检测，协助县农业农村局进行农产品抽样监测；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4.收集农产品质量安全相关信息并及时上报县农业农村局；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5.修订完善农产品质量安全突发事件应急预案，按权限处理农产品质量安全突发事件。</w:t>
            </w:r>
          </w:p>
        </w:tc>
      </w:tr>
      <w:tr w14:paraId="146FA5FF">
        <w:tblPrEx>
          <w:tblCellMar>
            <w:top w:w="0" w:type="dxa"/>
            <w:left w:w="108" w:type="dxa"/>
            <w:bottom w:w="0" w:type="dxa"/>
            <w:right w:w="108" w:type="dxa"/>
          </w:tblCellMar>
        </w:tblPrEx>
        <w:trPr>
          <w:cantSplit/>
          <w:trHeight w:val="301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514">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D7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兑付惠农补贴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6F8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县财政局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9D4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1.组织开展惠农补贴相关政策宣传；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2.制定惠农补贴实施方案；</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3.审核惠农补贴申报资料，并开展信息录入、公示、资金兑付，整理归档补贴资料；</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4.核实并处置违规申领惠农补贴的行为。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县财政局：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1.负责资金筹集拨付；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2.加强补贴资金管理，确保专款专用。</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16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1.开展惠农补贴相关政策宣传；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2.组织农户进行申报，负责惠农补贴事项核实、公示、上报、“一卡通”录入等工作；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3.建立补贴事项台账并公示；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4.上报违规申领惠农补贴的线索。</w:t>
            </w:r>
          </w:p>
        </w:tc>
      </w:tr>
      <w:tr w14:paraId="0A3C0572">
        <w:tblPrEx>
          <w:tblCellMar>
            <w:top w:w="0" w:type="dxa"/>
            <w:left w:w="108" w:type="dxa"/>
            <w:bottom w:w="0" w:type="dxa"/>
            <w:right w:w="108" w:type="dxa"/>
          </w:tblCellMar>
        </w:tblPrEx>
        <w:trPr>
          <w:cantSplit/>
          <w:trHeight w:val="412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F3B">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739F">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“大棚房”问题清理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7F3">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0504D93F">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2D6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76C2B0C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1.组织开展“大棚房”问题整治政策宣传；</w:t>
            </w:r>
          </w:p>
          <w:p w14:paraId="480B88C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2.联合县自然资源局不定期开展“大棚房”问题排查；</w:t>
            </w:r>
          </w:p>
          <w:p w14:paraId="07C9F82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3.联合县自然资源局对排查清理发现及乡镇上报的“大棚房”违法违规问题，建立问题台账；</w:t>
            </w:r>
          </w:p>
          <w:p w14:paraId="2E1C83F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4.协助县自然资源局对违法违规占用耕地建设的“大棚房”进行处理。</w:t>
            </w:r>
          </w:p>
          <w:p w14:paraId="3D8A4F2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7076F7B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1.对设施用地及时完成上图入库，定期公开设施农业用地备案信息和设施农业台账信息；</w:t>
            </w:r>
          </w:p>
          <w:p w14:paraId="13DEA56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2.建立举报制度，设立举报电话、信箱，畅通举报渠道；</w:t>
            </w:r>
          </w:p>
          <w:p w14:paraId="1DC330C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3.对发现的“大棚房”问题进行核实和处理；</w:t>
            </w:r>
          </w:p>
          <w:p w14:paraId="6D2574D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pacing w:val="-6"/>
                <w:sz w:val="21"/>
                <w:szCs w:val="21"/>
                <w:lang w:val="en-US" w:eastAsia="zh-CN" w:bidi="ar"/>
              </w:rPr>
              <w:t>联合县农业农村局对完成整改的“大棚房”问题开展“回头看”，防止反弹。</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01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1.开展“大棚房”问题整治政策宣传，公布举报电话、信箱；</w:t>
            </w:r>
          </w:p>
          <w:p w14:paraId="4C69CCD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2.结合日常工作开展排查，对发现的“大棚房”问题，上报县农业农村局、县自然资源局，并督促相关责任人及时整改；</w:t>
            </w:r>
          </w:p>
          <w:p w14:paraId="784A0C9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3.协助上级部门查处违法违规建设“大棚房”行为；</w:t>
            </w:r>
          </w:p>
          <w:p w14:paraId="3A6EA06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4.做好设施农业用地退出管理，督促责任人复垦复耕；</w:t>
            </w:r>
          </w:p>
          <w:p w14:paraId="3E6ADA3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5.配合县自然资源局、县农业农村局开展“大棚房”问题整改回头看。</w:t>
            </w:r>
          </w:p>
        </w:tc>
      </w:tr>
      <w:tr w14:paraId="584DB2D1">
        <w:tblPrEx>
          <w:tblCellMar>
            <w:top w:w="0" w:type="dxa"/>
            <w:left w:w="108" w:type="dxa"/>
            <w:bottom w:w="0" w:type="dxa"/>
            <w:right w:w="108" w:type="dxa"/>
          </w:tblCellMar>
        </w:tblPrEx>
        <w:trPr>
          <w:cantSplit/>
          <w:trHeight w:val="402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EC47">
            <w:pPr>
              <w:keepNext w:val="0"/>
              <w:keepLines w:val="0"/>
              <w:pageBreakBefore w:val="0"/>
              <w:widowControl w:val="0"/>
              <w:kinsoku/>
              <w:wordWrap/>
              <w:overflowPunct w:val="0"/>
              <w:topLinePunct w:val="0"/>
              <w:bidi w:val="0"/>
              <w:spacing w:line="240"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1FED">
            <w:pPr>
              <w:keepNext w:val="0"/>
              <w:keepLines w:val="0"/>
              <w:pageBreakBefore w:val="0"/>
              <w:widowControl w:val="0"/>
              <w:kinsoku/>
              <w:wordWrap/>
              <w:overflowPunct w:val="0"/>
              <w:topLinePunct w:val="0"/>
              <w:autoSpaceDE w:val="0"/>
              <w:autoSpaceDN w:val="0"/>
              <w:bidi w:val="0"/>
              <w:adjustRightInd w:val="0"/>
              <w:snapToGrid w:val="0"/>
              <w:spacing w:line="300" w:lineRule="exact"/>
              <w:jc w:val="both"/>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落实脱贫人口小额信贷、跨区域务工交通补贴、雨露计划等惠民政策</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B5E">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7978A4E0">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w:t>
            </w:r>
          </w:p>
          <w:p w14:paraId="2C0959CE">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社会保障局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BA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27E7207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1.组织开展各项惠民政策宣传，加强补贴资金管理，落实专款专用；</w:t>
            </w:r>
          </w:p>
          <w:p w14:paraId="7FB4BEB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2.向银行提供和登记脱贫人口监测对象名单，协助贷款银行做好脱贫人口小额信贷准入关，协助开展贷款使用监督等工作；</w:t>
            </w:r>
          </w:p>
          <w:p w14:paraId="76E40F9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3.录入脱贫人口小额信贷数据，做好贷款统计监测和分析工作；</w:t>
            </w:r>
          </w:p>
          <w:p w14:paraId="4D574F4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4.审核风险代偿和财政贴息资料；</w:t>
            </w:r>
          </w:p>
          <w:p w14:paraId="73A3173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5.审核乡镇上报的雨露计划学生信息，并兑付资金。</w:t>
            </w:r>
          </w:p>
          <w:p w14:paraId="2C72649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p w14:paraId="3DD2AD0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1.组织开展脱贫人口跨区域务工就业交通补助政策宣传；</w:t>
            </w:r>
          </w:p>
          <w:p w14:paraId="7B2920A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2.审核乡镇上报的脱贫人口跨区域务工就业交通补助名单。</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FAA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1.开展各项惠民政策宣传；</w:t>
            </w:r>
          </w:p>
          <w:p w14:paraId="2A10A06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2.审核脱贫人口小额信贷申请并推荐给贷款银行；</w:t>
            </w:r>
          </w:p>
          <w:p w14:paraId="154CEA6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3.协助贷款银行催收贷款本息，参与贷款银行对脱贫人口小额信贷风险代偿核实（死亡核实）工作；</w:t>
            </w:r>
          </w:p>
          <w:p w14:paraId="11DDA01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4.核实脱贫人口小额信贷财政贴息资料，并录入“一卡通”平台；</w:t>
            </w:r>
          </w:p>
          <w:p w14:paraId="180F278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5.核实脱贫人口跨区域务工就业交通补助、雨露计划申请相关资料，对符合补助条件的对象进行公示，并录入“一卡通”平台。</w:t>
            </w:r>
          </w:p>
        </w:tc>
      </w:tr>
      <w:tr w14:paraId="6A670BF2">
        <w:tblPrEx>
          <w:tblCellMar>
            <w:top w:w="0" w:type="dxa"/>
            <w:left w:w="108" w:type="dxa"/>
            <w:bottom w:w="0" w:type="dxa"/>
            <w:right w:w="108" w:type="dxa"/>
          </w:tblCellMar>
        </w:tblPrEx>
        <w:trPr>
          <w:cantSplit/>
          <w:trHeight w:val="612"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A73BC">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五、自然资源（9项）</w:t>
            </w:r>
          </w:p>
        </w:tc>
      </w:tr>
      <w:tr w14:paraId="17689B98">
        <w:tblPrEx>
          <w:tblCellMar>
            <w:top w:w="0" w:type="dxa"/>
            <w:left w:w="108" w:type="dxa"/>
            <w:bottom w:w="0" w:type="dxa"/>
            <w:right w:w="108" w:type="dxa"/>
          </w:tblCellMar>
        </w:tblPrEx>
        <w:trPr>
          <w:cantSplit/>
          <w:trHeight w:val="759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678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D887">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野生动物保护</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7D71">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p w14:paraId="4153ECD8">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73F43FAB">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县市场监督管理局</w:t>
            </w:r>
          </w:p>
          <w:p w14:paraId="4EA75DFF">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05E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县林业局：</w:t>
            </w:r>
          </w:p>
          <w:p w14:paraId="1E40E0A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1.组织开展陆生野生动物保护法律法规宣传；</w:t>
            </w:r>
          </w:p>
          <w:p w14:paraId="2046F0F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2.定期组织对陆生野生动物及其栖息地状况进行调查、监测和评估，核实并查处涉及陆生野生动物保护的违法行为；</w:t>
            </w:r>
          </w:p>
          <w:p w14:paraId="49EB6D0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3.组织开展陆生野生动物救助工作；</w:t>
            </w:r>
          </w:p>
          <w:p w14:paraId="6D8A919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4.核实野生动物损毁庄稼情况，并进行赔偿。</w:t>
            </w:r>
          </w:p>
          <w:p w14:paraId="1E893A3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县农业农村局：</w:t>
            </w:r>
          </w:p>
          <w:p w14:paraId="7A9E263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1.组织开展水生野生动物保护法律法规宣传；</w:t>
            </w:r>
          </w:p>
          <w:p w14:paraId="1019FD8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2.定期组织对水生野生动物及其栖息地状况进行调查、监测和评估，核实并查处涉及水生野生动物保护的违法行为；</w:t>
            </w:r>
          </w:p>
          <w:p w14:paraId="4AA655C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3.组织开展水生野生动物救助工作。</w:t>
            </w:r>
          </w:p>
          <w:p w14:paraId="1CAAD0B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县市场监督管理局：</w:t>
            </w:r>
          </w:p>
          <w:p w14:paraId="5DB9106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1.负责对商品交易市场、网络交易平台等进行监管，查处非法买卖野生动物及其制品的行为；</w:t>
            </w:r>
          </w:p>
          <w:p w14:paraId="54A5469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2.加强对餐饮服务场所的检查，对经营野生动物及其制品的行为进行查处。</w:t>
            </w:r>
          </w:p>
          <w:p w14:paraId="3F208F1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县公安局：</w:t>
            </w:r>
          </w:p>
          <w:p w14:paraId="1382838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1.依法受理有关部门移送的野生动物保护方面违法线索，侦办涉及野生动物保护方面的刑事案件；</w:t>
            </w:r>
          </w:p>
          <w:p w14:paraId="7E3C58C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2.开展联合执法行动，打击非法猎捕、运输、交易野生动物等行为。</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40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1.开展野生动物保护法律法规宣传；</w:t>
            </w:r>
          </w:p>
          <w:p w14:paraId="59627C9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pacing w:val="6"/>
                <w:sz w:val="21"/>
                <w:szCs w:val="21"/>
                <w:lang w:val="en-US" w:eastAsia="zh-CN" w:bidi="ar"/>
              </w:rPr>
            </w:pPr>
            <w:r>
              <w:rPr>
                <w:rFonts w:hint="eastAsia" w:ascii="宋体" w:hAnsi="宋体" w:eastAsia="宋体" w:cs="宋体"/>
                <w:color w:val="auto"/>
                <w:sz w:val="21"/>
                <w:szCs w:val="21"/>
                <w:lang w:val="en-US" w:eastAsia="zh-CN" w:bidi="ar"/>
              </w:rPr>
              <w:t>2.</w:t>
            </w:r>
            <w:r>
              <w:rPr>
                <w:rFonts w:hint="eastAsia" w:ascii="宋体" w:hAnsi="宋体" w:eastAsia="宋体" w:cs="宋体"/>
                <w:color w:val="auto"/>
                <w:spacing w:val="6"/>
                <w:sz w:val="21"/>
                <w:szCs w:val="21"/>
                <w:lang w:val="en-US" w:eastAsia="zh-CN" w:bidi="ar"/>
              </w:rPr>
              <w:t>结合日常工作开展巡查，对违法猎捕、捕捞、运输、交易以及破坏野生动物栖息地的行为进行制止并上报县级相关部门；</w:t>
            </w:r>
          </w:p>
          <w:p w14:paraId="32A994F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3.协助县级相关部门开展野生动物救助工作；</w:t>
            </w:r>
          </w:p>
          <w:p w14:paraId="51320E9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4.协助开展野生动物损毁庄稼的赔偿初验工作。</w:t>
            </w:r>
          </w:p>
        </w:tc>
      </w:tr>
      <w:tr w14:paraId="4F89B785">
        <w:tblPrEx>
          <w:tblCellMar>
            <w:top w:w="0" w:type="dxa"/>
            <w:left w:w="108" w:type="dxa"/>
            <w:bottom w:w="0" w:type="dxa"/>
            <w:right w:w="108" w:type="dxa"/>
          </w:tblCellMar>
        </w:tblPrEx>
        <w:trPr>
          <w:cantSplit/>
          <w:trHeight w:val="325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DA5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BC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退耕还林工程及天然林管理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49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BD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1.组织开展退耕还林、天然林保护等相关政策宣传；</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2.制定退耕还林工程实施方案，并组织实施；</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w:t>
            </w:r>
            <w:r>
              <w:rPr>
                <w:rFonts w:hint="eastAsia" w:ascii="宋体" w:hAnsi="宋体" w:eastAsia="宋体" w:cs="宋体"/>
                <w:color w:val="auto"/>
                <w:spacing w:val="6"/>
                <w:sz w:val="21"/>
                <w:szCs w:val="21"/>
                <w:lang w:val="en-US" w:eastAsia="zh-CN" w:bidi="ar"/>
              </w:rPr>
              <w:t>指导乡镇开展退耕还林成效自查，审核乡镇上报的补偿信息，兑付补偿资金；</w:t>
            </w:r>
            <w:r>
              <w:rPr>
                <w:rFonts w:hint="eastAsia" w:ascii="宋体" w:hAnsi="宋体" w:eastAsia="宋体" w:cs="宋体"/>
                <w:color w:val="auto"/>
                <w:spacing w:val="6"/>
                <w:sz w:val="21"/>
                <w:szCs w:val="21"/>
                <w:lang w:val="en-US" w:eastAsia="zh-CN" w:bidi="ar"/>
              </w:rPr>
              <w:br w:type="textWrapping"/>
            </w:r>
            <w:r>
              <w:rPr>
                <w:rFonts w:hint="eastAsia" w:ascii="宋体" w:hAnsi="宋体" w:eastAsia="宋体" w:cs="宋体"/>
                <w:color w:val="auto"/>
                <w:spacing w:val="0"/>
                <w:sz w:val="21"/>
                <w:szCs w:val="21"/>
                <w:lang w:val="en-US" w:eastAsia="zh-CN" w:bidi="ar"/>
              </w:rPr>
              <w:t>4.编制全县天然林保护规划，组织开展天然林保护“落界小班”（根据下发的图斑确定现场界限）工作；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5.组织开展天然林保护巡护，及时处置乡镇上报的破坏天然林资源的行为。</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7D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1.开展退耕还林、天然林保护等相关政策宣传；</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2.协助实施退耕还林工程；</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3.开展退耕还林成效自查，核实补偿信息并进行公示、录入“一卡通”平台；</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4.落实天然林保护规划，开展天然林保护“落界小班”（根据下发的图斑确定现场界限）工作；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5.协助开展划定的天然林保护责任区巡护，制止破坏天然林资源的行为并上报。</w:t>
            </w:r>
          </w:p>
        </w:tc>
      </w:tr>
      <w:tr w14:paraId="748F0169">
        <w:tblPrEx>
          <w:tblCellMar>
            <w:top w:w="0" w:type="dxa"/>
            <w:left w:w="108" w:type="dxa"/>
            <w:bottom w:w="0" w:type="dxa"/>
            <w:right w:w="108" w:type="dxa"/>
          </w:tblCellMar>
        </w:tblPrEx>
        <w:trPr>
          <w:cantSplit/>
          <w:trHeight w:val="507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234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90C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设施农业用地管理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0EB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9807">
            <w:pPr>
              <w:keepNext w:val="0"/>
              <w:keepLines w:val="0"/>
              <w:pageBreakBefore w:val="0"/>
              <w:widowControl w:val="0"/>
              <w:kinsoku/>
              <w:wordWrap/>
              <w:overflowPunct w:val="0"/>
              <w:topLinePunct w:val="0"/>
              <w:bidi w:val="0"/>
              <w:spacing w:line="240" w:lineRule="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县自然资源局：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1.引导设施农业用地选址和节约集约利用土地，落实使用永久基本农田补划工作；</w:t>
            </w:r>
          </w:p>
          <w:p w14:paraId="446B3744">
            <w:pPr>
              <w:keepNext w:val="0"/>
              <w:keepLines w:val="0"/>
              <w:pageBreakBefore w:val="0"/>
              <w:widowControl w:val="0"/>
              <w:kinsoku/>
              <w:wordWrap/>
              <w:overflowPunct w:val="0"/>
              <w:topLinePunct w:val="0"/>
              <w:bidi w:val="0"/>
              <w:spacing w:line="240" w:lineRule="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2.核查设施农业用地是否符合国土空间规划，是否占用永久基本农田、生态保护红线等限制性区域；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3.对乡镇提交的设施农业用地备案资料依法依规上图入库，并办理土地变更调查登记；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4.定期对备案的设施农业用地进行抽查，依法查处擅自改变用途或超范围建设等行为。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1.依据国家及省级政策，制定本县设施农业用地备案的具体细则，明确用地标准（如规模上限、选址要求等）；</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2.核查设施农业用地是否符合农业发展规划；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3.审查设施农业用地是否属于农业生产经营范围（如种植、养殖、仓储等）；</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4.对设施农业用地提出建议（如养殖场环保要求、种植大棚技术规范等）。</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A5A9">
            <w:pPr>
              <w:keepNext w:val="0"/>
              <w:keepLines w:val="0"/>
              <w:pageBreakBefore w:val="0"/>
              <w:widowControl w:val="0"/>
              <w:kinsoku/>
              <w:wordWrap/>
              <w:overflowPunct w:val="0"/>
              <w:topLinePunct w:val="0"/>
              <w:bidi w:val="0"/>
              <w:spacing w:line="240" w:lineRule="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2.审核申请材料（包括用地协议、土地权属证明、建设方案等）的真实性和完整性，对符合使用条件的进行备案并报县农业农村局、县自然资源局；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3.加强对备案设施农业用地监管，严格按照审批用途使用，制止并上报擅自改变用途或超范围建设等行为；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设施农业用地使用期满后，督促办理复垦或续期手续，防止土地闲置或非农化。</w:t>
            </w:r>
          </w:p>
        </w:tc>
      </w:tr>
      <w:tr w14:paraId="632BAAF5">
        <w:tblPrEx>
          <w:tblCellMar>
            <w:top w:w="0" w:type="dxa"/>
            <w:left w:w="108" w:type="dxa"/>
            <w:bottom w:w="0" w:type="dxa"/>
            <w:right w:w="108" w:type="dxa"/>
          </w:tblCellMar>
        </w:tblPrEx>
        <w:trPr>
          <w:cantSplit/>
          <w:trHeight w:val="348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3E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17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pacing w:val="11"/>
                <w:sz w:val="21"/>
                <w:szCs w:val="21"/>
                <w:lang w:val="en-US" w:eastAsia="zh-CN" w:bidi="ar"/>
              </w:rPr>
              <w:t>林业有害生物防治及成效调查</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988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A55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1.组织开展林业有害生物防治相关法律法规及政策宣传；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2.负责林业有害生物防治及成效调查，制定防治方案；</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3.负责对疫木进行采样和处理；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4.及时处置乡镇上报的问题。</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2D8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1.开展林业有害生物防治相关法律法规及政策宣传；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w:t>
            </w:r>
            <w:r>
              <w:rPr>
                <w:rFonts w:hint="eastAsia" w:ascii="宋体" w:hAnsi="宋体" w:eastAsia="宋体" w:cs="宋体"/>
                <w:spacing w:val="6"/>
                <w:sz w:val="21"/>
                <w:szCs w:val="21"/>
                <w:lang w:val="en-US" w:eastAsia="zh-CN" w:bidi="ar"/>
              </w:rPr>
              <w:t>.协助开展林业有害生物防治及成效调查；</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3.协助对疫木进行采样和处理；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4.结合日常工作开展巡查，发现问题并上报。</w:t>
            </w:r>
          </w:p>
        </w:tc>
      </w:tr>
      <w:tr w14:paraId="5B4DA481">
        <w:tblPrEx>
          <w:tblCellMar>
            <w:top w:w="0" w:type="dxa"/>
            <w:left w:w="108" w:type="dxa"/>
            <w:bottom w:w="0" w:type="dxa"/>
            <w:right w:w="108" w:type="dxa"/>
          </w:tblCellMar>
        </w:tblPrEx>
        <w:trPr>
          <w:cantSplit/>
          <w:trHeight w:val="483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6F7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26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镇、村庄国土空间规划编制</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758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36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1.组织编制国土空间总体规划、详细规划、村庄规划；</w:t>
            </w:r>
          </w:p>
          <w:p w14:paraId="0ADED5A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2.组织专家审查国土空间总体规划、详细规划、村庄规划；</w:t>
            </w:r>
          </w:p>
          <w:p w14:paraId="59BB476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3.对乡镇上报的详细规划与规划成果，按照程序报批。</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1DF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1.配合编制和审查乡镇国土空间总体规划、详细规划草案；</w:t>
            </w:r>
          </w:p>
          <w:p w14:paraId="5D83B9A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2.对城镇开发边界外的乡村地区，组织编制“多规合一”的实用性村庄规划并上报；</w:t>
            </w:r>
          </w:p>
          <w:p w14:paraId="18516A8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3.梳理村庄发展建设现状情况，调查村民发展意愿，提出村庄发展的方向和主导产业类型，征求意见并公示；</w:t>
            </w:r>
          </w:p>
          <w:p w14:paraId="4C4156A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4.研究审议村庄规划初步成果并上报。</w:t>
            </w:r>
          </w:p>
        </w:tc>
      </w:tr>
      <w:tr w14:paraId="3388423F">
        <w:tblPrEx>
          <w:tblCellMar>
            <w:top w:w="0" w:type="dxa"/>
            <w:left w:w="108" w:type="dxa"/>
            <w:bottom w:w="0" w:type="dxa"/>
            <w:right w:w="108" w:type="dxa"/>
          </w:tblCellMar>
        </w:tblPrEx>
        <w:trPr>
          <w:cantSplit/>
          <w:trHeight w:val="821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03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961">
            <w:pPr>
              <w:keepNext w:val="0"/>
              <w:keepLines w:val="0"/>
              <w:pageBreakBefore w:val="0"/>
              <w:widowControl w:val="0"/>
              <w:kinsoku/>
              <w:wordWrap/>
              <w:overflowPunct w:val="0"/>
              <w:topLinePunct w:val="0"/>
              <w:bidi w:val="0"/>
              <w:spacing w:line="240" w:lineRule="auto"/>
              <w:jc w:val="both"/>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“两违”（违法用地、违法建设）整治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5A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442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.组织开展土地管理法律法规及打击违法用地、违法建设相关政策的宣传教育；</w:t>
            </w:r>
          </w:p>
          <w:p w14:paraId="716C531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2.负责全县土地监察工作，对违反土地管理法律法规的行为进行监督检查和处置；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4.指导乡镇做好违法占地行政处罚案件中“没收在非法占用的土地上新建的建筑物和其他设施”的接收管理和处置工作；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5.负责对违反城乡规划法的城镇建设行为进行监督检查和处置。</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6B7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1.开展土地管理法律法规及打击违法用地、违法建设相关政策的宣传教育；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2.组织开展日常巡查，发现违法建设行为及时制止并立即上报；</w:t>
            </w:r>
          </w:p>
          <w:p w14:paraId="195DF6C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5.组织或协助上级有关部门实施违法建筑拆除和善后工作；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6.做好违法占地行政处罚案件中“没收在非法占用的土地上新建的建筑物和其他设施”的接收管理和处置工作。</w:t>
            </w:r>
          </w:p>
        </w:tc>
      </w:tr>
      <w:tr w14:paraId="2A56E160">
        <w:tblPrEx>
          <w:tblCellMar>
            <w:top w:w="0" w:type="dxa"/>
            <w:left w:w="108" w:type="dxa"/>
            <w:bottom w:w="0" w:type="dxa"/>
            <w:right w:w="108" w:type="dxa"/>
          </w:tblCellMar>
        </w:tblPrEx>
        <w:trPr>
          <w:cantSplit/>
          <w:trHeight w:val="415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C8B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CFF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矿产勘查、开采管理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E9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旺苍生态环境局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F0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1.组织编制矿产资源总体规划；</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2.制定矿权出让计划，开展矿业权出让工作；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3.打击非法盗采、越界开采行为，对乡镇上报的违法开采线索进行处置；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4.督促矿业权人开展生态修复；</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5.开展日常矿山检查。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旺苍生态环境局：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1.负责权限内矿山建设项目环评文件审批工作；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2.对矿山开采过程中的环境污染防治措施落实情况进行监督检查，督促整改环境问题；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3.对矿山闭坑后的生态修复工作进行指导与监管。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782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1.配合县自然资源局编制矿产资源总体规划，收集上报矿产资源勘查和开采的意见和问题；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2.结合日常工作开展巡查，及时制止并上报违法开采线索；</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3.协助监督矿山企业落实环保措施，上报环境污染问题；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4.协助监督矿山生态修复工作，反馈修复进度与问题，参与生态修复竣工验收，组织村集体接收已完成生态修复验收的闭坑矿山土地；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w:t>
            </w:r>
            <w:r>
              <w:rPr>
                <w:rFonts w:hint="eastAsia" w:ascii="宋体" w:hAnsi="宋体" w:eastAsia="宋体" w:cs="宋体"/>
                <w:spacing w:val="-6"/>
                <w:sz w:val="21"/>
                <w:szCs w:val="21"/>
                <w:lang w:val="en-US" w:eastAsia="zh-CN" w:bidi="ar"/>
              </w:rPr>
              <w:t>.调解因矿产资源开发引发的矛盾纠纷。</w:t>
            </w:r>
          </w:p>
        </w:tc>
      </w:tr>
      <w:tr w14:paraId="74AD9DBF">
        <w:tblPrEx>
          <w:tblCellMar>
            <w:top w:w="0" w:type="dxa"/>
            <w:left w:w="108" w:type="dxa"/>
            <w:bottom w:w="0" w:type="dxa"/>
            <w:right w:w="108" w:type="dxa"/>
          </w:tblCellMar>
        </w:tblPrEx>
        <w:trPr>
          <w:cantSplit/>
          <w:trHeight w:val="355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7F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F0C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实施耕地整改恢复、土地进出平衡、土地开发复垦项目</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E43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491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1.组织开展耕地整改恢复、耕地进出平衡、补充耕地项目实施相关政策宣传；</w:t>
            </w:r>
          </w:p>
          <w:p w14:paraId="4D22DF5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2.负责组织补充耕地项目入库、立项工作的评审论证、财政评审；</w:t>
            </w:r>
          </w:p>
          <w:p w14:paraId="0CD1539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3.负责组织补充耕地项目实施、监督管理、竣工验收及技术服务等工作，及时兑付资金；</w:t>
            </w:r>
          </w:p>
          <w:p w14:paraId="56C9196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4.负责统筹安排耕地整改、恢复和举证工作。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1F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1.配合开展耕地整改恢复、耕地进出平衡、补充耕地项目实施相关政策宣传；</w:t>
            </w:r>
          </w:p>
          <w:p w14:paraId="46DCAAD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2.收集项目区群众对补充耕地项目规划设计的意见建议，向县自然资源局进行反馈；</w:t>
            </w:r>
          </w:p>
          <w:p w14:paraId="23CDD92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3.配合对补充耕地项目进行规划、实施、验收，开展矛盾调处；</w:t>
            </w:r>
          </w:p>
          <w:p w14:paraId="2D0961F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4.对耕地整改恢复情况进行核实；</w:t>
            </w:r>
          </w:p>
          <w:p w14:paraId="17AA88A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5.承担补充耕地项目基础设施后期管护，对新增和恢复耕地进行后期管护和利用。</w:t>
            </w:r>
          </w:p>
        </w:tc>
      </w:tr>
      <w:tr w14:paraId="397AF494">
        <w:tblPrEx>
          <w:tblCellMar>
            <w:top w:w="0" w:type="dxa"/>
            <w:left w:w="108" w:type="dxa"/>
            <w:bottom w:w="0" w:type="dxa"/>
            <w:right w:w="108" w:type="dxa"/>
          </w:tblCellMar>
        </w:tblPrEx>
        <w:trPr>
          <w:cantSplit/>
          <w:trHeight w:val="280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A67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39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72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实施土地增减挂钩项目</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39A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4ACC220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959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2556F0A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1.开展土地增减挂钩项目的政策宣传；</w:t>
            </w:r>
          </w:p>
          <w:p w14:paraId="7603D75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2.负责编制土地增减挂钩项目实施规划；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3.做好土地增减挂钩项目工作衔接、协调联络、技术指导、业务规范、项目推进、资金监管等工作。</w:t>
            </w:r>
          </w:p>
          <w:p w14:paraId="17BDEBF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3938A93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指导项目区复垦耕地的等级提升与产业发展。</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1A5">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1.开展土地增减挂钩项目的政策宣传及群众动员工作；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2.收集建设项目的用地需求，初步核实是否符合发展规划；</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3.对拟转用土地的权属、地类、面积实地核查，组织村集体和农户确认；</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4.监督农转用土地按批准用途使用，防止擅自改变用途或闲置浪费；</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5.调处矛盾纠纷；</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6.负责复垦后耕地的管护和利用。</w:t>
            </w:r>
          </w:p>
        </w:tc>
      </w:tr>
      <w:tr w14:paraId="55C67FEE">
        <w:tblPrEx>
          <w:tblCellMar>
            <w:top w:w="0" w:type="dxa"/>
            <w:left w:w="108" w:type="dxa"/>
            <w:bottom w:w="0" w:type="dxa"/>
            <w:right w:w="108" w:type="dxa"/>
          </w:tblCellMar>
        </w:tblPrEx>
        <w:trPr>
          <w:cantSplit/>
          <w:trHeight w:val="515"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2092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六、生态环保（9项）</w:t>
            </w:r>
          </w:p>
        </w:tc>
      </w:tr>
      <w:tr w14:paraId="0E579B74">
        <w:tblPrEx>
          <w:tblCellMar>
            <w:top w:w="0" w:type="dxa"/>
            <w:left w:w="108" w:type="dxa"/>
            <w:bottom w:w="0" w:type="dxa"/>
            <w:right w:w="108" w:type="dxa"/>
          </w:tblCellMar>
        </w:tblPrEx>
        <w:trPr>
          <w:cantSplit/>
          <w:trHeight w:val="255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C5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4C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水土保持</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45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县林业局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13D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1.组织开展水土保持政策宣传和教育；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2.编制全县水土保持规划，并组织实施；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3.对乡镇上报的造成水土流失的行为进行处置，责令整改或立案查处；</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4.审核生产建设项目水土保持方案并监督实施。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县林业局：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指导单位和个人植树种草、封育保护，扩大林草覆盖面积。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1CFA">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1.开展水土保持政策宣传和教育；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2.落实水土保持规划，采取封育保护、自然修复等措施，组织单位和个人植树种草，扩大林草覆盖面积；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3.结合日常工作加强对取土、挖砂、采石等活动的管理，及时制止造成水土流失的行为，并上报县水利局；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4.协助县水利局督促生产建设单位编制水土保持方案报告表、报告书。</w:t>
            </w:r>
          </w:p>
        </w:tc>
      </w:tr>
      <w:tr w14:paraId="1997C8EB">
        <w:tblPrEx>
          <w:tblCellMar>
            <w:top w:w="0" w:type="dxa"/>
            <w:left w:w="108" w:type="dxa"/>
            <w:bottom w:w="0" w:type="dxa"/>
            <w:right w:w="108" w:type="dxa"/>
          </w:tblCellMar>
        </w:tblPrEx>
        <w:trPr>
          <w:cantSplit/>
          <w:trHeight w:val="243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9EC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snapToGrid w:val="0"/>
                <w:color w:val="auto"/>
                <w:kern w:val="0"/>
                <w:sz w:val="21"/>
                <w:szCs w:val="21"/>
                <w:lang w:val="en-US" w:eastAsia="zh-CN" w:bidi="ar"/>
              </w:rPr>
              <w:t>41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40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“散乱污”企业的排查整治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803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县经济信息化和科学技术局</w:t>
            </w:r>
          </w:p>
          <w:p w14:paraId="3A50466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旺苍生态环境局</w:t>
            </w:r>
          </w:p>
          <w:p w14:paraId="7186039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县应急管理局</w:t>
            </w:r>
          </w:p>
          <w:p w14:paraId="37F8CC8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highlight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7CB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县经济信息化和科学技术局：</w:t>
            </w:r>
          </w:p>
          <w:p w14:paraId="24813CB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组织开展“散乱污”企业排查，统筹推进“散乱污”企业问题整改，负责全县涉及“散乱污”工业企业的清理排查和专项整治工作。</w:t>
            </w:r>
          </w:p>
          <w:p w14:paraId="4E60EBC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旺苍生态环境局：</w:t>
            </w:r>
          </w:p>
          <w:p w14:paraId="5153449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pacing w:val="-6"/>
                <w:sz w:val="21"/>
                <w:szCs w:val="21"/>
                <w:highlight w:val="none"/>
                <w:lang w:val="en-US" w:eastAsia="zh-CN" w:bidi="ar"/>
              </w:rPr>
            </w:pPr>
            <w:r>
              <w:rPr>
                <w:rFonts w:hint="eastAsia" w:ascii="宋体" w:hAnsi="宋体" w:eastAsia="宋体" w:cs="宋体"/>
                <w:spacing w:val="-6"/>
                <w:sz w:val="21"/>
                <w:szCs w:val="21"/>
                <w:highlight w:val="none"/>
                <w:lang w:val="en-US" w:eastAsia="zh-CN" w:bidi="ar"/>
              </w:rPr>
              <w:t>组织开展“散乱污”企业整治的政策法规宣传，对造成污染环境的企业进行查处。</w:t>
            </w:r>
          </w:p>
          <w:p w14:paraId="140481B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县应急管理局：</w:t>
            </w:r>
          </w:p>
          <w:p w14:paraId="6A788DA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负责本行业涉及“散乱污”企业的清理排查和专项整治工作，指导相关部门对本行业内不符合安全生产相关标准的企业进行查处。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00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1.开展“散乱污”企业整治的政策法规宣传；</w:t>
            </w:r>
          </w:p>
          <w:p w14:paraId="0BACE00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pacing w:val="-11"/>
                <w:sz w:val="21"/>
                <w:szCs w:val="21"/>
                <w:highlight w:val="none"/>
                <w:lang w:val="en-US" w:eastAsia="zh-CN" w:bidi="ar"/>
              </w:rPr>
            </w:pPr>
            <w:r>
              <w:rPr>
                <w:rFonts w:hint="eastAsia" w:ascii="宋体" w:hAnsi="宋体" w:eastAsia="宋体" w:cs="宋体"/>
                <w:sz w:val="21"/>
                <w:szCs w:val="21"/>
                <w:highlight w:val="none"/>
                <w:lang w:val="en-US" w:eastAsia="zh-CN" w:bidi="ar"/>
              </w:rPr>
              <w:t>2</w:t>
            </w:r>
            <w:r>
              <w:rPr>
                <w:rFonts w:hint="eastAsia" w:ascii="宋体" w:hAnsi="宋体" w:eastAsia="宋体" w:cs="宋体"/>
                <w:spacing w:val="-11"/>
                <w:sz w:val="21"/>
                <w:szCs w:val="21"/>
                <w:highlight w:val="none"/>
                <w:lang w:val="en-US" w:eastAsia="zh-CN" w:bidi="ar"/>
              </w:rPr>
              <w:t>.协助开展“散乱污”企业排查并建立台账；</w:t>
            </w:r>
          </w:p>
          <w:p w14:paraId="2D4C433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3.开展“散乱污”企业的专项整治，督促企业限期整改，对不整改或整改不到位的上报县级相关部门；</w:t>
            </w:r>
          </w:p>
          <w:p w14:paraId="16A0DF9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4.配合县级相关部门对“散乱污”企业进行查处。</w:t>
            </w:r>
          </w:p>
        </w:tc>
      </w:tr>
      <w:tr w14:paraId="044C9AEF">
        <w:tblPrEx>
          <w:tblCellMar>
            <w:top w:w="0" w:type="dxa"/>
            <w:left w:w="108" w:type="dxa"/>
            <w:bottom w:w="0" w:type="dxa"/>
            <w:right w:w="108" w:type="dxa"/>
          </w:tblCellMar>
        </w:tblPrEx>
        <w:trPr>
          <w:cantSplit/>
          <w:trHeight w:val="830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531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59C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大气污染防治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369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县经济信息化和科学技术局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县交通运输局</w:t>
            </w:r>
            <w:r>
              <w:rPr>
                <w:rFonts w:hint="eastAsia" w:ascii="宋体" w:hAnsi="宋体" w:eastAsia="宋体" w:cs="宋体"/>
                <w:sz w:val="21"/>
                <w:szCs w:val="21"/>
                <w:lang w:val="en-US" w:eastAsia="zh-CN" w:bidi="ar"/>
              </w:rPr>
              <w:br w:type="textWrapping"/>
            </w:r>
            <w:r>
              <w:rPr>
                <w:rFonts w:hint="eastAsia" w:ascii="宋体" w:hAnsi="宋体" w:eastAsia="宋体" w:cs="宋体"/>
                <w:spacing w:val="6"/>
                <w:sz w:val="21"/>
                <w:szCs w:val="21"/>
                <w:lang w:val="en-US" w:eastAsia="zh-CN" w:bidi="ar"/>
              </w:rPr>
              <w:t>县综合行政执法局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6"/>
                <w:sz w:val="21"/>
                <w:szCs w:val="21"/>
                <w:lang w:val="en-US" w:eastAsia="zh-CN" w:bidi="ar"/>
              </w:rPr>
              <w:t>县气象局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6"/>
                <w:sz w:val="21"/>
                <w:szCs w:val="21"/>
                <w:lang w:val="en-US" w:eastAsia="zh-CN" w:bidi="ar"/>
              </w:rPr>
              <w:t>县市场监督管理局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F2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706DEFA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.组织开展大气环境保护政策宣传，普及大气污染防治法律法规和科学知识；</w:t>
            </w:r>
          </w:p>
          <w:p w14:paraId="35FE6F1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2.制定大气污染物减排实施方案并组织实施；</w:t>
            </w:r>
          </w:p>
          <w:p w14:paraId="53A7652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3.监督管理工业企业大气污染物排放，按规定调查处理违法排污行为；</w:t>
            </w:r>
          </w:p>
          <w:p w14:paraId="1869920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4.开展大气环境质量监测，发布环境空气质量信息，发现异常及时调查处置。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推动能源结构调整，制定煤炭消费总量控制目标，协调清洁能源替代。</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县经济信息化和科学技术局：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1.淘汰落后产能，推动工业企业技术改造，促进循环经济发展；</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2.重度污染天气时启动应急预案，组织企业限产，及时上报污染事件。</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查处违规燃放烟花爆竹、高排放车辆闯禁行等行为。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负责建筑工地、市政设施扬尘防治（如围挡、洒水降尘）的监督管理。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县交通运输局：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治理道路扬尘，监管运输车辆密闭运输，推进柴油货车污染治理。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县综合行政执法局：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负责对餐饮油烟排放、城市道路清扫保洁和露天烧烤进行监督管理。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县气象局：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提供气象条件分析，预测污染扩散趋势，开展人工增雨作业。</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县市场监督管理局：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查处销售不合格成品油、散煤等行为，监督生产流通环节环保设备产品质量。</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F4B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1.开展大气环境保护政策宣传，普及大气污染防治法律法规和科学知识；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2.落实网格化管理制度，结合日常工作开展巡查，及时制止违规排污等行为；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3.监督工业企业、建筑工地落实污染防治措施，配合上级部门开展执法检查；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4.摸排辖区内易污染源（如小散乱污企业、露天焚烧点），建立隐患台账并督促整改；</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5.协</w:t>
            </w:r>
            <w:r>
              <w:rPr>
                <w:rFonts w:hint="eastAsia" w:ascii="宋体" w:hAnsi="宋体" w:eastAsia="宋体" w:cs="宋体"/>
                <w:spacing w:val="6"/>
                <w:sz w:val="21"/>
                <w:szCs w:val="21"/>
                <w:lang w:val="en-US" w:eastAsia="zh-CN" w:bidi="ar"/>
              </w:rPr>
              <w:t>助上级部门处理大气污染环境防治举报问题线索，调处初信初访和矛盾纠纷。</w:t>
            </w:r>
          </w:p>
        </w:tc>
      </w:tr>
      <w:tr w14:paraId="7D727155">
        <w:tblPrEx>
          <w:tblCellMar>
            <w:top w:w="0" w:type="dxa"/>
            <w:left w:w="108" w:type="dxa"/>
            <w:bottom w:w="0" w:type="dxa"/>
            <w:right w:w="108" w:type="dxa"/>
          </w:tblCellMar>
        </w:tblPrEx>
        <w:trPr>
          <w:cantSplit/>
          <w:trHeight w:val="415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94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65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固体废物污染防治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7C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3B1612D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5BE1346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365F535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793">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7409AB1F">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1.组织开展固体废物污染环境防治宣传教育；</w:t>
            </w:r>
          </w:p>
          <w:p w14:paraId="1F9B46CF">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2.负责统一监督管理固体废物污染环境的防治工作，对从事生产、收集、贮存、运输、利用、处置危险废物、一般工业固体废物等活动的单位和其他生产经营者进行现场检查，依法按规定调查处理违法行为；</w:t>
            </w:r>
          </w:p>
          <w:p w14:paraId="2A109D5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3.向社会公布固体废物污染环境防治举报方式，及时处理举报的问题线索。</w:t>
            </w:r>
          </w:p>
          <w:p w14:paraId="55258195">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489F754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负责道路危险废物运输管理工作，对危险废物运输企业、车辆、从业人员等进行重点督查，依法查处违法行为。</w:t>
            </w:r>
          </w:p>
          <w:p w14:paraId="70CE0E1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6E2471B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1.负责农业固体废物回收利用体系建设，鼓励和引导有关单位和其他生产经营者依法收集、贮存、运输、利用、处置农业固体废物，加强监督管理；</w:t>
            </w:r>
          </w:p>
          <w:p w14:paraId="19094F9B">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2.及时处理收到的农业固体废物污染环境问题线索。</w:t>
            </w:r>
          </w:p>
          <w:p w14:paraId="00AC3E6E">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p w14:paraId="5340234D">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1.对医疗废物收集、贮存、运输、处置进行监督管理；</w:t>
            </w:r>
          </w:p>
          <w:p w14:paraId="1FD64EF1">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2.及时处理收到的医疗废物污染环境问题线索。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F31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开展防治固体废物污染环境宣传教育；</w:t>
            </w:r>
          </w:p>
          <w:p w14:paraId="1FAAE3D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2.结合日常工作开展巡查，及时制止并上报固体废物有关违法行为；</w:t>
            </w:r>
          </w:p>
          <w:p w14:paraId="5378DA9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3.协助上级部门处理固体废物污染环境防治举报问题线索，调处初信初访和矛盾纠纷。</w:t>
            </w:r>
          </w:p>
        </w:tc>
      </w:tr>
      <w:tr w14:paraId="5AA1C2B5">
        <w:tblPrEx>
          <w:tblCellMar>
            <w:top w:w="0" w:type="dxa"/>
            <w:left w:w="108" w:type="dxa"/>
            <w:bottom w:w="0" w:type="dxa"/>
            <w:right w:w="108" w:type="dxa"/>
          </w:tblCellMar>
        </w:tblPrEx>
        <w:trPr>
          <w:cantSplit/>
          <w:trHeight w:val="423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FC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B0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土壤（农业面源）污染防治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224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75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1.组织开展土壤污染防治政策宣传；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2.负责全县土壤及地下水环境监督管理；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3.建立并公开县级土壤污染重点监管企业名单，对其固体废物等处理情况及其用地和周边土壤环境进行监督检查；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4.做好疑似污染地块和污染地块安全利用监管，开展土壤污染风险管控和修复管理；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5.贯彻落实工业用地和经营性用地土壤环境保护管理制度；</w:t>
            </w:r>
          </w:p>
          <w:p w14:paraId="535669BB">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6.加强畜禽养殖污染防治工作的组织领导，对畜禽养殖环境污染行为进行处置，开展畜禽资源化利用。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县农业农村局：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1.负责开展耕地环境和农产品例行监测；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2.开展受污染耕地分类管理和安全利用工作；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3.根据耕地环境质量类别制定落实管理措施；</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4.加强农药、兽药、肥料、饲料使用技术培训；</w:t>
            </w:r>
          </w:p>
          <w:p w14:paraId="510CA9F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5.推广畜禽养殖污染防治技术，做好畜禽废弃物综合利用。</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6F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1.开展土壤污染防治政策宣传；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 xml:space="preserve">2.结合日常工作对土壤及地下水污染防治开展巡查，发现情况及时上报；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 xml:space="preserve">3.开展农村生态环境和农业面源污染治理管控，制止和报告畜禽养殖环境污染行为；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w:t>
            </w:r>
            <w:r>
              <w:rPr>
                <w:rFonts w:hint="eastAsia" w:ascii="宋体" w:hAnsi="宋体" w:eastAsia="宋体" w:cs="宋体"/>
                <w:spacing w:val="6"/>
                <w:sz w:val="21"/>
                <w:szCs w:val="21"/>
                <w:lang w:val="en-US" w:eastAsia="zh-CN" w:bidi="ar"/>
              </w:rPr>
              <w:t>.协助开展地下水污染防治日常管理工作。</w:t>
            </w:r>
          </w:p>
        </w:tc>
      </w:tr>
      <w:tr w14:paraId="798AD267">
        <w:tblPrEx>
          <w:tblCellMar>
            <w:top w:w="0" w:type="dxa"/>
            <w:left w:w="108" w:type="dxa"/>
            <w:bottom w:w="0" w:type="dxa"/>
            <w:right w:w="108" w:type="dxa"/>
          </w:tblCellMar>
        </w:tblPrEx>
        <w:trPr>
          <w:cantSplit/>
          <w:trHeight w:val="449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5E5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3E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废弃农膜、农药及化肥等农业投入品包装物回收</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3B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5CD5350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县供销社</w:t>
            </w:r>
          </w:p>
          <w:p w14:paraId="48D0E9A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F5D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1EFE1AC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1.牵头负责废弃农膜、农药及化肥等农业投入品包装物收集和处理工作；</w:t>
            </w:r>
          </w:p>
          <w:p w14:paraId="1F1EB64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2.加强县级有关部门工作协调配合，做好废弃农膜、农药及化肥等农业投入品包装物资源化利用试点工作，争取相关项目、资金。</w:t>
            </w:r>
          </w:p>
          <w:p w14:paraId="79E5DF7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县供销社：</w:t>
            </w:r>
          </w:p>
          <w:p w14:paraId="11BD46D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1.负责废弃农膜、农药及化肥等农业投入品包装物回收利用网络体系建设；</w:t>
            </w:r>
          </w:p>
          <w:p w14:paraId="078D626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2.负责收集废弃农膜、农药及化肥等农业投入品包装物回收利用情况；</w:t>
            </w:r>
          </w:p>
          <w:p w14:paraId="59C5D21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3.制定废弃农膜、农药及化肥等农业投入品包装物回收补贴标准，组织申报回收补贴和监督补贴资金使用。</w:t>
            </w:r>
          </w:p>
          <w:p w14:paraId="5548161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p>
          <w:p w14:paraId="272C6BF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保障废弃农膜、农药及化肥等农业投入品包装物回收利用所需经费。</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E0B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1.负责废弃农膜、农药及化肥等农业投入品包装物回收站点的建设、维护、运营管理；</w:t>
            </w:r>
          </w:p>
          <w:p w14:paraId="7908C12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3C21F34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3.落实专人负责废弃农膜、农药及化肥等农业投入品包装物回收利用工作；</w:t>
            </w:r>
          </w:p>
          <w:p w14:paraId="3A32873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4.加强辖区废弃农膜、农药及化肥等农业投入品包装物回收站点监督管理。</w:t>
            </w:r>
          </w:p>
        </w:tc>
      </w:tr>
      <w:tr w14:paraId="42FBE971">
        <w:tblPrEx>
          <w:tblCellMar>
            <w:top w:w="0" w:type="dxa"/>
            <w:left w:w="108" w:type="dxa"/>
            <w:bottom w:w="0" w:type="dxa"/>
            <w:right w:w="108" w:type="dxa"/>
          </w:tblCellMar>
        </w:tblPrEx>
        <w:trPr>
          <w:cantSplit/>
          <w:trHeight w:val="374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A7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83B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水污染防治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5E8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990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1.组织开展水污染防治知识宣传；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2.负责对全县水污染防治实施统一监督管理，拟定并组织实施水污染防治计划，做好水污染减排、流域生态环境补偿等日常管理工作；</w:t>
            </w:r>
          </w:p>
          <w:p w14:paraId="48A701F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3.负责饮用水水源地污染防治的统一监督管理；</w:t>
            </w:r>
          </w:p>
          <w:p w14:paraId="126FD08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4.负责农村生活污水治理和农村黑臭水体治理；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5.对乡镇上报的违法排污或水污染线索进行处置；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6.负责入河排污口设置的审批及建档，监管排污口治理情况；</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7.负责河涌、饮用水水源地生态环境保护及水质监测。</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06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1.开展水污染防治知识宣传；</w:t>
            </w:r>
          </w:p>
          <w:p w14:paraId="086C766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2.按照规定做好饮用水水源保护工作；</w:t>
            </w:r>
          </w:p>
          <w:p w14:paraId="6B3FEB7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3.配合开展农村生活污水治理和农村黑臭水体治理；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4.上报群众举报或结合日常工作开展巡查发现的违法排污或水污染线索；</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5.配合开展入河排污口整治；</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6.配合做好水质监测和数据收集。</w:t>
            </w:r>
          </w:p>
        </w:tc>
      </w:tr>
      <w:tr w14:paraId="525F110D">
        <w:tblPrEx>
          <w:tblCellMar>
            <w:top w:w="0" w:type="dxa"/>
            <w:left w:w="108" w:type="dxa"/>
            <w:bottom w:w="0" w:type="dxa"/>
            <w:right w:w="108" w:type="dxa"/>
          </w:tblCellMar>
        </w:tblPrEx>
        <w:trPr>
          <w:cantSplit/>
          <w:trHeight w:val="403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87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37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噪声污染防治</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00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7CB3B6E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6C77073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66E03AE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县文化广播电视体育和旅游局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DDE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1D0DA31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负责统一监督管理全县噪声污染防治工作，组织开展噪声污染防治知识宣传；</w:t>
            </w:r>
          </w:p>
          <w:p w14:paraId="1E4BE23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2.开展声环境质量监测，发布声环境质量状况信息，加强噪声排放情况的调查监测；</w:t>
            </w:r>
          </w:p>
          <w:p w14:paraId="4DC2DE2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3.负责企业生产噪声的查处。</w:t>
            </w:r>
          </w:p>
          <w:p w14:paraId="7EDDE59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12AB915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1.负责对在建工地施工噪声扰民进行宣传教育；</w:t>
            </w:r>
          </w:p>
          <w:p w14:paraId="15B3608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2.排查在建工地噪声扰民行为，并督促整改。</w:t>
            </w:r>
          </w:p>
          <w:p w14:paraId="7D01FEE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321DFF0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对产生社会生活噪声，经劝阻、调解和处理未能制止，违反治安管理行为的，依法给予治安管理处罚。</w:t>
            </w:r>
          </w:p>
          <w:p w14:paraId="17EF2C8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县文化广播电视体育和旅游局：</w:t>
            </w:r>
          </w:p>
          <w:p w14:paraId="0510507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负责对文化娱乐经营场所经营活动进行监管，在核发娱乐经营许可证时考虑噪声防治情况等因素。</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837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1.开展噪声污染防治知识宣传；</w:t>
            </w:r>
          </w:p>
          <w:p w14:paraId="7DF3DFA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2.及时劝告制止工作中发现的、群众举报的噪声扰民问题；</w:t>
            </w:r>
          </w:p>
          <w:p w14:paraId="43FDD19A">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pacing w:val="6"/>
                <w:sz w:val="21"/>
                <w:szCs w:val="21"/>
                <w:lang w:val="en-US" w:eastAsia="zh-CN" w:bidi="ar"/>
              </w:rPr>
              <w:t>.经劝告制止无效的，上报相关部门处理；</w:t>
            </w:r>
          </w:p>
          <w:p w14:paraId="69B89C4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4.参与上级部门的噪声污染执法工作，开展现场秩序维护。</w:t>
            </w:r>
          </w:p>
        </w:tc>
      </w:tr>
      <w:tr w14:paraId="4CB0F3DC">
        <w:tblPrEx>
          <w:tblCellMar>
            <w:top w:w="0" w:type="dxa"/>
            <w:left w:w="108" w:type="dxa"/>
            <w:bottom w:w="0" w:type="dxa"/>
            <w:right w:w="108" w:type="dxa"/>
          </w:tblCellMar>
        </w:tblPrEx>
        <w:trPr>
          <w:cantSplit/>
          <w:trHeight w:val="422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BEF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63F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生态环境突发事件处置</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E22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58219E2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3E9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1.组织开展突发环境事件应急知识宣传；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2.制定突发环境事件专项应急预案，开展环境突发事件应急演练；</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3.开展全县突发环境事件风险评估工作，分析可能发生的突发环境事件，提高区域环境风险防范能力；</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4.负责对突发环境事件应急管理日常工作实施监督管理，协调、督促乡镇和有关部门做好突发环境事件应对工作；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6.应急处置期间，组织开展事件信息的分析、评估，提出应急处置方案和建议。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县级相关部门：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按照突发环境事件专项应急预案开展工作。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AE2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1.开展突发环境事件应急知识宣传；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2.配合开展突发环境事件风险评估和预防工作；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3.参与上级部门组织的突发环境事件应急演练；</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4.结合日常工作开展巡查，及时上报突发环境事件；</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5.协助上级部门对突发环境事件开展污染控制、应急救援、人员疏散、物资供应、资金保障、善后处理等应急处置。</w:t>
            </w:r>
          </w:p>
        </w:tc>
      </w:tr>
      <w:tr w14:paraId="6EDC61F3">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74C0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七、城乡建设（6项）</w:t>
            </w:r>
          </w:p>
        </w:tc>
      </w:tr>
      <w:tr w14:paraId="0313BA14">
        <w:tblPrEx>
          <w:tblCellMar>
            <w:top w:w="0" w:type="dxa"/>
            <w:left w:w="108" w:type="dxa"/>
            <w:bottom w:w="0" w:type="dxa"/>
            <w:right w:w="108" w:type="dxa"/>
          </w:tblCellMar>
        </w:tblPrEx>
        <w:trPr>
          <w:cantSplit/>
          <w:trHeight w:val="245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C5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49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06D8">
            <w:pPr>
              <w:keepNext w:val="0"/>
              <w:keepLines w:val="0"/>
              <w:pageBreakBefore w:val="0"/>
              <w:widowControl w:val="0"/>
              <w:kinsoku/>
              <w:wordWrap/>
              <w:overflowPunct w:val="0"/>
              <w:topLinePunct w:val="0"/>
              <w:bidi w:val="0"/>
              <w:spacing w:line="240" w:lineRule="auto"/>
              <w:jc w:val="both"/>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环卫设施建设</w:t>
            </w:r>
            <w:r>
              <w:rPr>
                <w:rFonts w:hint="eastAsia" w:ascii="宋体" w:hAnsi="宋体" w:eastAsia="宋体" w:cs="宋体"/>
                <w:spacing w:val="11"/>
                <w:sz w:val="21"/>
                <w:szCs w:val="21"/>
                <w:lang w:val="en-US" w:eastAsia="zh-CN" w:bidi="ar"/>
              </w:rPr>
              <w:t>及运行情况监管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921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w:t>
            </w:r>
            <w:r>
              <w:rPr>
                <w:rFonts w:hint="eastAsia" w:ascii="宋体" w:hAnsi="宋体" w:eastAsia="宋体" w:cs="宋体"/>
                <w:spacing w:val="6"/>
                <w:sz w:val="21"/>
                <w:szCs w:val="21"/>
                <w:lang w:val="en-US" w:eastAsia="zh-CN" w:bidi="ar"/>
              </w:rPr>
              <w:t>综合行政执法局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6B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1.牵头环卫设施规划选址，会同自然资源、住建、环保等部门及乡镇，对环卫设施的选址提出专业意见，确保符合城乡规划、环保要求和市容标准；</w:t>
            </w:r>
          </w:p>
          <w:p w14:paraId="65814D0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2.负责环卫设施建设项目的审批或备案，监督建设过程中是否合规合法，查处未批先建、违规建设行为；</w:t>
            </w:r>
          </w:p>
          <w:p w14:paraId="1C169F0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3.负责指导乡镇完善环卫设施规划布局；</w:t>
            </w:r>
          </w:p>
          <w:p w14:paraId="2D4101B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4.负责定期检查环卫设施运行情况，结合乡镇上报和定期检查发现情况，及时修复、更新设施设备。</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7E4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1.配合开展环卫设施需求调研与基础数据收集；</w:t>
            </w:r>
          </w:p>
          <w:p w14:paraId="028019E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2.负责环卫设施用地手续报批，并按规划进行建设；</w:t>
            </w:r>
          </w:p>
          <w:p w14:paraId="6EF4366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3.开展垃圾分类宣传，落实“户分类、村收集、镇转运”收运模式；</w:t>
            </w:r>
          </w:p>
          <w:p w14:paraId="407AD61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4.建立巡查机制，定期检查设施运行状态，发现损毁及时上报。</w:t>
            </w:r>
          </w:p>
        </w:tc>
      </w:tr>
      <w:tr w14:paraId="2CF9935B">
        <w:tblPrEx>
          <w:tblCellMar>
            <w:top w:w="0" w:type="dxa"/>
            <w:left w:w="108" w:type="dxa"/>
            <w:bottom w:w="0" w:type="dxa"/>
            <w:right w:w="108" w:type="dxa"/>
          </w:tblCellMar>
        </w:tblPrEx>
        <w:trPr>
          <w:cantSplit/>
          <w:trHeight w:val="521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570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535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公租房管理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7F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县民政局</w:t>
            </w:r>
          </w:p>
          <w:p w14:paraId="6F1B0E2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24AE535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68BFBF02">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县市场监督管理局</w:t>
            </w:r>
          </w:p>
          <w:p w14:paraId="1BE23FC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D4C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1.组织开展公共租赁住房政策宣传；</w:t>
            </w:r>
          </w:p>
          <w:p w14:paraId="58F6DAA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2.负责全县公共租赁住房管理工作；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3.会同相关部门对申请公共租赁住房家庭的信息进行核验、复核，并对符合条件的进行公示；</w:t>
            </w:r>
          </w:p>
          <w:p w14:paraId="0CA8A87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4.会同相关部门对公共租赁住房保障对象进行年度核查，实行动态管理。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县民政局：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负责核查申请公共租赁住房家庭的婚姻状况和低收入人口认定情况。</w:t>
            </w:r>
          </w:p>
          <w:p w14:paraId="0423E5A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5A06558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负责核查申请公共租赁住房家庭的不动产登记情况。</w:t>
            </w:r>
          </w:p>
          <w:p w14:paraId="777B559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0826B21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负责核查申请公共租赁住房家庭的户籍登记、机动车辆登记情况。</w:t>
            </w:r>
          </w:p>
          <w:p w14:paraId="58A063A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7FB01C0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负责核查申请公共租赁住房家庭的工商登记情况。</w:t>
            </w:r>
          </w:p>
          <w:p w14:paraId="303DF13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61D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1.开展公共租赁住房政策宣传；</w:t>
            </w:r>
          </w:p>
          <w:p w14:paraId="5AED8A6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2.向县住房和城乡建设局报送申请公共租赁住房家庭相关资料；</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3.配合县住房和城乡建设局对申请公共租赁住房家庭资格进行初审；</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4.配合县级相关部门对申请公共租赁住房家庭情况进行核查。</w:t>
            </w:r>
          </w:p>
        </w:tc>
      </w:tr>
      <w:tr w14:paraId="64645422">
        <w:tblPrEx>
          <w:tblCellMar>
            <w:top w:w="0" w:type="dxa"/>
            <w:left w:w="108" w:type="dxa"/>
            <w:bottom w:w="0" w:type="dxa"/>
            <w:right w:w="108" w:type="dxa"/>
          </w:tblCellMar>
        </w:tblPrEx>
        <w:trPr>
          <w:cantSplit/>
          <w:trHeight w:val="827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13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F98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城乡房屋安全监督管理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05E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F1B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1.组织开展城乡房屋安全宣传；</w:t>
            </w:r>
          </w:p>
          <w:p w14:paraId="049DC52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2.负责城乡房屋安全综合监管，指导乡镇建立城乡房屋安全管理员制度和网格化动态管理制度，组织并督促乡镇开展城乡房屋安全隐患排查，维护、更新城乡房屋安全管理信息系统；</w:t>
            </w:r>
          </w:p>
          <w:p w14:paraId="57CC355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3.对乡镇上报的城乡房屋安全隐患进行核实，督促城乡房屋安全责任人进行安全鉴定并整改隐患，加强跟踪监管；</w:t>
            </w:r>
          </w:p>
          <w:p w14:paraId="680B7D5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4.负责城乡房屋装饰装修、改扩建活动的综合监督管理，依法查处擅自变动建筑主体和承重结构等违法装修行为，保障房屋结构安全；</w:t>
            </w:r>
          </w:p>
          <w:p w14:paraId="4BE1E7A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5.制定城乡房屋安全应急预案，建立应急处置机制。在发生城乡房屋安全事故或紧急情况时，及时启动应急预案，组织抢险救援，指导事故调查和善后处理工作；</w:t>
            </w:r>
          </w:p>
          <w:p w14:paraId="69FD339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6.会同相关部门做好城乡房屋安全管理工作。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2F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1.开展城乡房屋安全宣传；</w:t>
            </w:r>
          </w:p>
          <w:p w14:paraId="21E91BF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2.建立城乡房屋安全管理员制度和网格</w:t>
            </w:r>
            <w:r>
              <w:rPr>
                <w:rFonts w:hint="eastAsia" w:ascii="宋体" w:hAnsi="宋体" w:eastAsia="宋体" w:cs="宋体"/>
                <w:spacing w:val="-6"/>
                <w:sz w:val="21"/>
                <w:szCs w:val="21"/>
                <w:lang w:val="en-US" w:eastAsia="zh-CN" w:bidi="ar"/>
              </w:rPr>
              <w:t>化动态管理制度，健全“乡镇—村（社区）—村（</w:t>
            </w:r>
            <w:r>
              <w:rPr>
                <w:rFonts w:hint="eastAsia" w:ascii="宋体" w:hAnsi="宋体" w:eastAsia="宋体" w:cs="宋体"/>
                <w:sz w:val="21"/>
                <w:szCs w:val="21"/>
                <w:lang w:val="en-US" w:eastAsia="zh-CN" w:bidi="ar"/>
              </w:rPr>
              <w:t>居）民小组”的房屋安全巡查架构，对城乡房屋安全开展常态化巡查；</w:t>
            </w:r>
          </w:p>
          <w:p w14:paraId="266992D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3.组织对城乡房屋，特别是人员密集场所、建设年代久远的房屋等开展安全隐患排查；</w:t>
            </w:r>
          </w:p>
          <w:p w14:paraId="7D20F09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4CADA67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5.加强对城乡房屋装饰装修、改扩建活动的日常安全监管，督促产权人或使用人依法依规办理相关手续，及时制止并上报违规加层加盖、擅自拆改主体承重结构等行为；</w:t>
            </w:r>
          </w:p>
          <w:p w14:paraId="3F4D1FF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6.及时向上级部门报告城乡房屋安全管理工作中其他重要情况和问题，协助上级部门开展城乡房屋安全鉴定、应急救援等工作。</w:t>
            </w:r>
          </w:p>
        </w:tc>
      </w:tr>
      <w:tr w14:paraId="2FC94817">
        <w:tblPrEx>
          <w:tblCellMar>
            <w:top w:w="0" w:type="dxa"/>
            <w:left w:w="108" w:type="dxa"/>
            <w:bottom w:w="0" w:type="dxa"/>
            <w:right w:w="108" w:type="dxa"/>
          </w:tblCellMar>
        </w:tblPrEx>
        <w:trPr>
          <w:cantSplit/>
          <w:trHeight w:val="370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4C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E48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乡村建设工匠培训和管理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849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7BB8335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003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1.组织开展乡村建设工匠职业相关政策宣传；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2.牵头做好乡村建设工匠技能培训、技术考核和日常监督管理，规范乡村建设工匠从业行为；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3.建立县域内乡村建设工匠名录，向社会公布工匠信息，开展信用评价；</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4.加强乡村建设工匠队伍建设，培育“乡村建设带头工匠”。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县人力资源和社会保障局：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会同县住房和城乡建设局做好乡村建设工匠职业技能培训及等级认定工作。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6AA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1.开展乡村建设工匠职业相关政策宣传；</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2.组织乡村建设工匠报名参加上级培训、轮训活动；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3.协助做好辖区内乡村建设工匠从业活动的日常监督管理；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4.引导乡村建设工匠参与农村危房改造、农房抗震改造、农房节能改造，结合日常工作开展农房安全巡查；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5.引导乡村建设工匠参加职业技能培训，申报等级认定。</w:t>
            </w:r>
          </w:p>
        </w:tc>
      </w:tr>
      <w:tr w14:paraId="2EE9F829">
        <w:tblPrEx>
          <w:tblCellMar>
            <w:top w:w="0" w:type="dxa"/>
            <w:left w:w="108" w:type="dxa"/>
            <w:bottom w:w="0" w:type="dxa"/>
            <w:right w:w="108" w:type="dxa"/>
          </w:tblCellMar>
        </w:tblPrEx>
        <w:trPr>
          <w:cantSplit/>
          <w:trHeight w:val="447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D6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52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集体土地征收补偿安置工作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3BD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4BDF381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643CD4D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2D2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17A5E4A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1.负责征收计划编制、征地报批和征收补偿安置的审查审核；</w:t>
            </w:r>
          </w:p>
          <w:p w14:paraId="793EBE5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2.牵头对农村住房以外的其他房屋进行合法性认定；</w:t>
            </w:r>
          </w:p>
          <w:p w14:paraId="45C8B6A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3.发布征地预公告，组织对拟征收土地开展现状调查及登记；</w:t>
            </w:r>
          </w:p>
          <w:p w14:paraId="7A6C90B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4.对拟征地块开展社会稳定风险评估，会同乡镇做好被征收户思想工作；</w:t>
            </w:r>
          </w:p>
          <w:p w14:paraId="7F3756F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5.发布征收补偿安置公告，组织听证，办理补偿登记；</w:t>
            </w:r>
          </w:p>
          <w:p w14:paraId="575474C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6.组织征收土地房屋所有权人、土地使用权人签订补偿安置协议；</w:t>
            </w:r>
          </w:p>
          <w:p w14:paraId="605BD22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7.发布征地公告，审核乡镇上报的征地社保安置人员信息；</w:t>
            </w:r>
          </w:p>
          <w:p w14:paraId="2EB9DA9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8.做出征地补偿安置决定，完成资金结算及兑付。</w:t>
            </w:r>
          </w:p>
          <w:p w14:paraId="0CF175E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062FEBA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1.牵头对属于农村住房的进行合法性认定；</w:t>
            </w:r>
          </w:p>
          <w:p w14:paraId="437FFBD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2.审核乡镇上报的征地社保安置人员是否享有农村土地承包经营权。</w:t>
            </w:r>
          </w:p>
          <w:p w14:paraId="6E8FE5B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p w14:paraId="5299D4B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根据审定的被征地农民基本信息，依法核算养老保险补偿费金额。</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D2E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1.参与拟征收土地现状调查登记及社会稳定风险评估；</w:t>
            </w:r>
          </w:p>
          <w:p w14:paraId="3251F5B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2.张贴征收补偿安置公告；</w:t>
            </w:r>
          </w:p>
          <w:p w14:paraId="5B17A09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3.锁定拆迁安置人口，提出社保安置人员名单并公示、上报；</w:t>
            </w:r>
          </w:p>
          <w:p w14:paraId="2D51670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4.协助县自然资源局与征收地块涉及人员签订征地补偿安置协议；</w:t>
            </w:r>
          </w:p>
          <w:p w14:paraId="37916A5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5.审批安置户自建房用地，协助做好采取货币安置、统建还房等其他安置方式的相关工作。</w:t>
            </w:r>
          </w:p>
        </w:tc>
      </w:tr>
      <w:tr w14:paraId="54B2E534">
        <w:tblPrEx>
          <w:tblCellMar>
            <w:top w:w="0" w:type="dxa"/>
            <w:left w:w="108" w:type="dxa"/>
            <w:bottom w:w="0" w:type="dxa"/>
            <w:right w:w="108" w:type="dxa"/>
          </w:tblCellMar>
        </w:tblPrEx>
        <w:trPr>
          <w:cantSplit/>
          <w:trHeight w:val="256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01B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D2F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国有土地上房屋征收与补偿</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000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县土地房屋征收事务中心</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598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1.组织开展国有土地上房屋征收与补偿的政策宣传；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2.拟订征收补偿方案并公示征求意见；</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3.组织开展征收范围内现状调查登记和被征收房屋社会稳定风险评估，会同乡镇做好被征收户思想工作；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4.对拟征收房屋组织开展评估；</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5.组织签订征收补偿协议；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6.完成项目补偿资金结算及兑付；</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7.作出补偿决定，对拒不执行协议的依法申请人民法院强制执行。</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1FD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1.开展国有土地上房屋征收与补偿的政策宣传，收集群众意见；</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2.配合开展房屋征收现状调查和相关社会风险评估，并协助做好被征收户思想工作；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3.协助补偿登记和签订协议等工作，引导被征收户依法履行协议，配合县人民法院做好强制执行工作。</w:t>
            </w:r>
          </w:p>
        </w:tc>
      </w:tr>
      <w:tr w14:paraId="485F6B59">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D35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八、交通运输（3项）</w:t>
            </w:r>
          </w:p>
        </w:tc>
      </w:tr>
      <w:tr w14:paraId="52848B04">
        <w:tblPrEx>
          <w:tblCellMar>
            <w:top w:w="0" w:type="dxa"/>
            <w:left w:w="108" w:type="dxa"/>
            <w:bottom w:w="0" w:type="dxa"/>
            <w:right w:w="108" w:type="dxa"/>
          </w:tblCellMar>
        </w:tblPrEx>
        <w:trPr>
          <w:cantSplit/>
          <w:trHeight w:val="375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EAE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F9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道路交通安全监管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19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县交通运输局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2B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1.组织开展道路交通安全法律法规的宣传和警示教育；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2.指导乡镇规范“两站两员”建设，会同乡镇开展文明劝导；</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3.开展道路交通违法行为专项整治，查处道路交通安全违法行为；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4.建立日常巡查机制，开展定期巡查，受理投诉举报并及时查证处置。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县交通运输局：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 xml:space="preserve">1.组织开展公路管理的法律法规宣传；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w:t>
            </w:r>
            <w:r>
              <w:rPr>
                <w:rFonts w:hint="eastAsia" w:ascii="宋体" w:hAnsi="宋体" w:eastAsia="宋体" w:cs="宋体"/>
                <w:spacing w:val="-6"/>
                <w:sz w:val="21"/>
                <w:szCs w:val="21"/>
                <w:lang w:val="en-US" w:eastAsia="zh-CN" w:bidi="ar"/>
              </w:rPr>
              <w:t>依法做好公路保护工作，完善公路服务设施，保障公路的完好、安全和畅通；</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3.负责县管道路隐患的整治。</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FCF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1.开展道路交通安全和公路管理的法律</w:t>
            </w:r>
            <w:r>
              <w:rPr>
                <w:rFonts w:hint="eastAsia" w:ascii="宋体" w:hAnsi="宋体" w:eastAsia="宋体" w:cs="宋体"/>
                <w:spacing w:val="-11"/>
                <w:sz w:val="21"/>
                <w:szCs w:val="21"/>
                <w:lang w:val="en-US" w:eastAsia="zh-CN" w:bidi="ar"/>
              </w:rPr>
              <w:t>法规宣传，协助县公安局开展警示教育；</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2.规范建设“两站两员”，督促各村（组）上路开展文明劝导，联合公安交警部门开展文明劝导；</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3.分级开展道路隐患排查，整改村组道路安全隐患，向县交通运输局上报县级及以上管理的道路安全隐患，并协助做好整改；</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4.常态开展辖区道路交通安全综合治理工作，协助县公安局开展交通违法行为专项整治行动。</w:t>
            </w:r>
          </w:p>
        </w:tc>
      </w:tr>
      <w:tr w14:paraId="28ADAA23">
        <w:tblPrEx>
          <w:tblCellMar>
            <w:top w:w="0" w:type="dxa"/>
            <w:left w:w="108" w:type="dxa"/>
            <w:bottom w:w="0" w:type="dxa"/>
            <w:right w:w="108" w:type="dxa"/>
          </w:tblCellMar>
        </w:tblPrEx>
        <w:trPr>
          <w:cantSplit/>
          <w:trHeight w:val="131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617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1D4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农村公路（含桥梁）的信息采集、路网调整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B6D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DB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1.负责统筹全县农村公路（桥梁）信息采集、台账建立；</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2.做好路网调整工作。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A2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1.配合开展农村公路（桥梁）基础信息采集录入；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2.对路网调整提出建议。</w:t>
            </w:r>
          </w:p>
        </w:tc>
      </w:tr>
      <w:tr w14:paraId="49EC6DD8">
        <w:tblPrEx>
          <w:tblCellMar>
            <w:top w:w="0" w:type="dxa"/>
            <w:left w:w="108" w:type="dxa"/>
            <w:bottom w:w="0" w:type="dxa"/>
            <w:right w:w="108" w:type="dxa"/>
          </w:tblCellMar>
        </w:tblPrEx>
        <w:trPr>
          <w:cantSplit/>
          <w:trHeight w:val="352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0C2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6CA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农村寄递物流</w:t>
            </w:r>
            <w:r>
              <w:rPr>
                <w:rFonts w:hint="eastAsia" w:ascii="宋体" w:hAnsi="宋体" w:eastAsia="宋体" w:cs="宋体"/>
                <w:spacing w:val="11"/>
                <w:sz w:val="21"/>
                <w:szCs w:val="21"/>
                <w:lang w:val="en-US" w:eastAsia="zh-CN" w:bidi="ar"/>
              </w:rPr>
              <w:t>站点建设及管理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AAB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2BBF877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A3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720F1CA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1.牵头负责寄递物流体系建设，规划农村寄递物流站点，推动寄递物流企业在农村地区的网络布局和服务延伸，规范建设寄递物流站点；</w:t>
            </w:r>
          </w:p>
          <w:p w14:paraId="759BC7A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2.指导寄递物流企业与农村电商、农产品加工企业等开展合作，促进农产品“进城”和工业品“下乡”；</w:t>
            </w:r>
          </w:p>
          <w:p w14:paraId="00B8196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3.负责寄递物流行业监督管理，督促寄递物流企业落实安全主体责任，组织开展寄递物流企业及站点安全检查，消除安全隐患。                   县级相关部门：</w:t>
            </w:r>
          </w:p>
          <w:p w14:paraId="29B492E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县商务和经济合作局、县发展和改革局、县农业农村局、县财政局、县供销社、县人力资源和社会保障局、中国邮政集团公司四川省旺苍县分公司按照职责分工，开展农村寄递物流工作。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5CF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1.协助开展寄递物流站点选址、建设；</w:t>
            </w:r>
          </w:p>
          <w:p w14:paraId="3E32198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2.引导寄递物流站点与农村电商、农产品加工企业等开展合作，促进农产品“进城”和工业品“下乡”；</w:t>
            </w:r>
          </w:p>
          <w:p w14:paraId="25ABEBA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3.加强对寄递物流站点日常监管，督促寄递物流站点落实安全主体责任，整改一般安全隐患，对存在重大安全隐患的报县交通运输局。</w:t>
            </w:r>
          </w:p>
        </w:tc>
      </w:tr>
      <w:tr w14:paraId="7356C8D3">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9F3CA">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九、商贸流通（2项）</w:t>
            </w:r>
          </w:p>
        </w:tc>
      </w:tr>
      <w:tr w14:paraId="743D3FB6">
        <w:tblPrEx>
          <w:tblCellMar>
            <w:top w:w="0" w:type="dxa"/>
            <w:left w:w="108" w:type="dxa"/>
            <w:bottom w:w="0" w:type="dxa"/>
            <w:right w:w="108" w:type="dxa"/>
          </w:tblCellMar>
        </w:tblPrEx>
        <w:trPr>
          <w:cantSplit/>
          <w:trHeight w:val="235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6E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C6B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培育发展电商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41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A77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1.组织开展电商及跨境电商相关政策宣传；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2.做好电商培育发展资金申请的审核、向上申报及发放工作；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3.建设物流仓储设施，引导农民通过电商平台销售农产品；</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4.做好电商人才培训培育工作；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5.组织企业参加各级电商展会。</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D9A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1.开展电商及跨境电商相关政策宣传；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2.做好电商培育发展资金申请的受理、初审、上报；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3.协助建设物流仓储设施，帮助农民通过电商平台销售农产品；</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4.组织电商人才参加县级培训；</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5.协助电商企业参加各级电商展会。</w:t>
            </w:r>
          </w:p>
        </w:tc>
      </w:tr>
      <w:tr w14:paraId="4F7078C4">
        <w:tblPrEx>
          <w:tblCellMar>
            <w:top w:w="0" w:type="dxa"/>
            <w:left w:w="108" w:type="dxa"/>
            <w:bottom w:w="0" w:type="dxa"/>
            <w:right w:w="108" w:type="dxa"/>
          </w:tblCellMar>
        </w:tblPrEx>
        <w:trPr>
          <w:cantSplit/>
          <w:trHeight w:val="170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0A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59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49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促进消费工作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28F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CB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1.组织开展促进消费政策宣传；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2.拟订会展业发展规划和相关政策；</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3.组织开展商品交易和经贸推介活动；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4.负责监督管理商贸交易、展览、展销等活动。</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3E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1.开展促进消费政策宣传；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2.推荐企业和特色优质农特产品参加展会、展销等促进消费活动；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3.协助监督辖区内的商贸交易、展览、展销等活动。</w:t>
            </w:r>
          </w:p>
        </w:tc>
      </w:tr>
      <w:tr w14:paraId="43B021D3">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50D35">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十、卫生健康（3项）</w:t>
            </w:r>
          </w:p>
        </w:tc>
      </w:tr>
      <w:tr w14:paraId="1BDF30CC">
        <w:tblPrEx>
          <w:tblCellMar>
            <w:top w:w="0" w:type="dxa"/>
            <w:left w:w="108" w:type="dxa"/>
            <w:bottom w:w="0" w:type="dxa"/>
            <w:right w:w="108" w:type="dxa"/>
          </w:tblCellMar>
        </w:tblPrEx>
        <w:trPr>
          <w:cantSplit/>
          <w:trHeight w:val="503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364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42FC">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健康促进及计划生育扶助对</w:t>
            </w:r>
            <w:r>
              <w:rPr>
                <w:rFonts w:hint="eastAsia" w:ascii="宋体" w:hAnsi="宋体" w:eastAsia="宋体" w:cs="宋体"/>
                <w:spacing w:val="6"/>
                <w:sz w:val="21"/>
                <w:szCs w:val="21"/>
                <w:lang w:val="en-US" w:eastAsia="zh-CN" w:bidi="ar"/>
              </w:rPr>
              <w:t>象、特殊家庭帮扶、育儿补贴发放</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575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536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1.组织开展健康促进相关政策法规宣传；</w:t>
            </w:r>
          </w:p>
          <w:p w14:paraId="6515134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2.负责免费孕前优生检查、“两癌”筛查的组织、协调和监督指导；</w:t>
            </w:r>
          </w:p>
          <w:p w14:paraId="46961E1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3.落实开展健康体检、疫苗接种等工作；</w:t>
            </w:r>
          </w:p>
          <w:p w14:paraId="7D065BA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4.负责“健康知识进万家”项目工作；</w:t>
            </w:r>
          </w:p>
          <w:p w14:paraId="1413BEA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5.负责计划生育扶助金复审、确认和发放，健全并落实计划生育特殊家庭全方位帮扶保障制度；</w:t>
            </w:r>
          </w:p>
          <w:p w14:paraId="1B5668B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6.落实健康咨询服务、优生优育服务、权益维护、家庭健康促进、母婴安全保障和育儿补贴确认发放等工作。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ED6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1.开展健康促进相关政策法规宣传；</w:t>
            </w:r>
          </w:p>
          <w:p w14:paraId="68D00E3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2.协助做好免费孕前优生检查、“两癌”筛查的动员、协调、人员组织等；</w:t>
            </w:r>
          </w:p>
          <w:p w14:paraId="7C0248F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11"/>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pacing w:val="-11"/>
                <w:sz w:val="21"/>
                <w:szCs w:val="21"/>
                <w:lang w:val="en-US" w:eastAsia="zh-CN" w:bidi="ar"/>
              </w:rPr>
              <w:t>配合开展健康体检、疫苗接种等工作；</w:t>
            </w:r>
          </w:p>
          <w:p w14:paraId="61E962D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4.推送健康知识，收集“健康知识进万家”项目管理员、指导员名单，上报并录入平台；</w:t>
            </w:r>
          </w:p>
          <w:p w14:paraId="040F8CA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5.负责计划生育扶助对象申请的受理和</w:t>
            </w:r>
            <w:r>
              <w:rPr>
                <w:rFonts w:hint="eastAsia" w:ascii="宋体" w:hAnsi="宋体" w:eastAsia="宋体" w:cs="宋体"/>
                <w:spacing w:val="-11"/>
                <w:sz w:val="21"/>
                <w:szCs w:val="21"/>
                <w:lang w:val="en-US" w:eastAsia="zh-CN" w:bidi="ar"/>
              </w:rPr>
              <w:t>初审，出具婚育情况证明，办理生育服务</w:t>
            </w:r>
            <w:r>
              <w:rPr>
                <w:rFonts w:hint="eastAsia" w:ascii="宋体" w:hAnsi="宋体" w:eastAsia="宋体" w:cs="宋体"/>
                <w:sz w:val="21"/>
                <w:szCs w:val="21"/>
                <w:lang w:val="en-US" w:eastAsia="zh-CN" w:bidi="ar"/>
              </w:rPr>
              <w:t>登记，补办《独生子女父母光荣证》；</w:t>
            </w:r>
          </w:p>
          <w:p w14:paraId="70DA6D5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6.配合做好计划生育扶助对象资格确认、个案信息登记、数据汇总、公示及年审，协助落实计划生育特殊家庭全方位帮扶保障制度；</w:t>
            </w:r>
          </w:p>
          <w:p w14:paraId="483A0A1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7.做好育儿补贴申请的受理、审核。</w:t>
            </w:r>
          </w:p>
        </w:tc>
      </w:tr>
      <w:tr w14:paraId="4F616800">
        <w:tblPrEx>
          <w:tblCellMar>
            <w:top w:w="0" w:type="dxa"/>
            <w:left w:w="108" w:type="dxa"/>
            <w:bottom w:w="0" w:type="dxa"/>
            <w:right w:w="108" w:type="dxa"/>
          </w:tblCellMar>
        </w:tblPrEx>
        <w:trPr>
          <w:cantSplit/>
          <w:trHeight w:val="245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C79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4D0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村卫生室建设和乡村医生养老补助落实</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5C4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861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1.组织开展村卫生室建设和改造；</w:t>
            </w:r>
          </w:p>
          <w:p w14:paraId="57A6220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2.指导乡镇对村卫生室开展安全检查；</w:t>
            </w:r>
          </w:p>
          <w:p w14:paraId="061CCF5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3.加强乡村医生队伍的建设管理；</w:t>
            </w:r>
          </w:p>
          <w:p w14:paraId="41441C0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4.负责乡村医生养老补助申请的核实、确认及发放。</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6D4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1.配合开展村卫生室建设和改造；</w:t>
            </w:r>
          </w:p>
          <w:p w14:paraId="293E35E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2.负责对村卫生室开展安全检查；</w:t>
            </w:r>
          </w:p>
          <w:p w14:paraId="1750DD31">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3.指导村（社区）加强对乡村医生的日常管理；</w:t>
            </w:r>
          </w:p>
          <w:p w14:paraId="62F3B76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4.负责乡村医生养老补助申请的受理、初审、公示。</w:t>
            </w:r>
          </w:p>
        </w:tc>
      </w:tr>
      <w:tr w14:paraId="6DCB5968">
        <w:tblPrEx>
          <w:tblCellMar>
            <w:top w:w="0" w:type="dxa"/>
            <w:left w:w="108" w:type="dxa"/>
            <w:bottom w:w="0" w:type="dxa"/>
            <w:right w:w="108" w:type="dxa"/>
          </w:tblCellMar>
        </w:tblPrEx>
        <w:trPr>
          <w:cantSplit/>
          <w:trHeight w:val="818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46E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9090F">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公共卫生突发事件应急处置及传染病防控、职业病防治</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DCED">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p w14:paraId="26216713">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AB9E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1.组织开展公共卫生知识、传染病防控、职业病防治政策法规宣传；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2.制定全县突发公共卫生事件应急预案，做好应急物资储备和后勤保障,组织开展公共卫生事件应急培训和演练工作；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3.负责应对突发公共卫生事件调查和应急处置工作，组织医疗机构实施救治，落实各项预防措施，通报突发公共卫生事件相关信息；</w:t>
            </w:r>
          </w:p>
          <w:p w14:paraId="5977617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4.核实通报传染病疫情，开展疫情监测，发布预警信息；</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5.根据疫情预防控制工作需要，依法提出隔离、封锁有关地区的建议；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6.指导乡镇做好村（社区）防控和环境卫生消杀工作；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7.负责对传染病防治工作开展监督检查，依法查处传染病防治违法行为；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8.负责对用人单位落实职业病防护管理措施情况开展监督检查，建立并落实日常巡查机制，受理投诉举报并及时查证，依法查处违法行为。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县级相关部门：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按照公共卫生突发事件应急预案职责分工开展工作。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1F86F">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1.开展公共卫生知识、传染病防控、职业病防治政策法规宣传，提高公众防治意识和应对能力；</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2.编制突发公共卫生事件应急预案，做好应急物资储备和后勤保障,开展公共卫生事件应急培训和演练工作；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w:t>
            </w:r>
            <w:r>
              <w:rPr>
                <w:rFonts w:hint="eastAsia" w:ascii="宋体" w:hAnsi="宋体" w:eastAsia="宋体" w:cs="宋体"/>
                <w:spacing w:val="6"/>
                <w:sz w:val="21"/>
                <w:szCs w:val="21"/>
                <w:lang w:val="en-US" w:eastAsia="zh-CN" w:bidi="ar"/>
              </w:rPr>
              <w:t>.发现辖区出现疫情，及时上报疾控部门。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4.协助县卫生健康局做好疫情信息收集和报告、人员的分散隔离、公共卫生措施的落实等工作；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5.做好社区防控，开展环境卫生整治和消杀工作；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6.配合县卫生健康局对用人单位落实职业病防护管理措施情况开展监督检查，发现问题线索及时上报；</w:t>
            </w:r>
          </w:p>
          <w:p w14:paraId="69CAE28A">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7.配合县卫生健康局查处违法行为；</w:t>
            </w:r>
          </w:p>
          <w:p w14:paraId="037506EB">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8.配合县级相关部门做好公共卫生突发事件应急处置工作。</w:t>
            </w:r>
          </w:p>
        </w:tc>
      </w:tr>
      <w:tr w14:paraId="1EBB4DF6">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C6DE1">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十一、应急管理及消防（14项）</w:t>
            </w:r>
          </w:p>
        </w:tc>
      </w:tr>
      <w:tr w14:paraId="0FAD850A">
        <w:tblPrEx>
          <w:tblCellMar>
            <w:top w:w="0" w:type="dxa"/>
            <w:left w:w="108" w:type="dxa"/>
            <w:bottom w:w="0" w:type="dxa"/>
            <w:right w:w="108" w:type="dxa"/>
          </w:tblCellMar>
        </w:tblPrEx>
        <w:trPr>
          <w:cantSplit/>
          <w:trHeight w:val="760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AF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A75E">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安全生产监管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6284">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县应急管理局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90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16D82B05">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1.负责对全县安全生产工作实施综合监督管理，组织开展安全生产知识宣传普及，编制全县安全生产应急预案，督促乡镇和部门落实领导干部安全生产责任制，指导开展应急演练；</w:t>
            </w:r>
          </w:p>
          <w:p w14:paraId="5C48437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2.负责对执法人员、企业负责人、安全生产管理人员等进行安全生产教育培训；</w:t>
            </w:r>
          </w:p>
          <w:p w14:paraId="6EFC11C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3.负责对全县安全生产工作实施综合监督管理，指导协调、监督检查县级相关部门和乡镇安全生产工作，组织开展安全生产巡查、考核工作；</w:t>
            </w:r>
          </w:p>
          <w:p w14:paraId="2372E6A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4.组织相关行业主管部门对全县安全生产经营单位定期开展重点检查，着重开展“九小场所”、农家乐、经营性自建房等风险隐患排查，对乡镇上报的隐患现场核查处置；</w:t>
            </w:r>
          </w:p>
          <w:p w14:paraId="502D7E2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5.对发现的安全隐患现场处置、责令限期整改，到期进行复查；</w:t>
            </w:r>
          </w:p>
          <w:p w14:paraId="4F66138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6.督促指导安全生产经营单位开展风险辨识评估，督促隐患整改；</w:t>
            </w:r>
          </w:p>
          <w:p w14:paraId="2D11C11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7.对存在违法行为或逾期不整改、整改不合格的予以处罚。</w:t>
            </w:r>
          </w:p>
          <w:p w14:paraId="1AF311D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18359A8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1.按照法定职责和安全生产“管行业必须管安全、管业务必须管安全、管生产经营必须管安全”的要求，负责职责范围内的安全生产监督管理工作；</w:t>
            </w:r>
          </w:p>
          <w:p w14:paraId="153290B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2.对发现的安全隐患，责令限期整改并全过程跟踪问效；对拒不整改的或整改不到位的进行监督执法。</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378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1.履行安全生产监督管理职责，组织开展安全生产知识普及，按照乡镇综合应急预案组织开展演练；</w:t>
            </w:r>
          </w:p>
          <w:p w14:paraId="39D5C71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2.落实党政领导干部安全生产责任制；</w:t>
            </w:r>
          </w:p>
          <w:p w14:paraId="69BD2AB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3.组织辖区内企业负责人、安全生产管理人员参加上级部门举办的安全生产知识培训；</w:t>
            </w:r>
          </w:p>
          <w:p w14:paraId="6B7AF43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4.按照职责对生产经营单位安全生产状况进行监督检查，指导村（社区）开展安全生产检查；</w:t>
            </w:r>
          </w:p>
          <w:p w14:paraId="6C6C7FB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554E4F7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6.配合督促企业负责人、安全生产管理人员履行安全生产责任，发现问题提醒企业责任人、安全生产管理人员及时组织整改，拒不整改的上报上级部门。</w:t>
            </w:r>
          </w:p>
        </w:tc>
      </w:tr>
      <w:tr w14:paraId="301E0E3F">
        <w:tblPrEx>
          <w:tblCellMar>
            <w:top w:w="0" w:type="dxa"/>
            <w:left w:w="108" w:type="dxa"/>
            <w:bottom w:w="0" w:type="dxa"/>
            <w:right w:w="108" w:type="dxa"/>
          </w:tblCellMar>
        </w:tblPrEx>
        <w:trPr>
          <w:cantSplit/>
          <w:trHeight w:val="820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E3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C13">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生产安全事故应急处置</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8B9E">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2CDEF25D">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0061EE13">
            <w:pPr>
              <w:keepNext w:val="0"/>
              <w:keepLines w:val="0"/>
              <w:pageBreakBefore w:val="0"/>
              <w:widowControl w:val="0"/>
              <w:kinsoku/>
              <w:wordWrap/>
              <w:overflowPunct w:val="0"/>
              <w:topLinePunct w:val="0"/>
              <w:autoSpaceDE w:val="0"/>
              <w:autoSpaceDN w:val="0"/>
              <w:bidi w:val="0"/>
              <w:adjustRightInd w:val="0"/>
              <w:snapToGrid w:val="0"/>
              <w:spacing w:line="300" w:lineRule="exac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负有安全监管职责的部门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66C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77FC3EE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1.组织开展生产安全事故应急知识宣传，增强全民自我防范意识；</w:t>
            </w:r>
          </w:p>
          <w:p w14:paraId="6BBE26D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2.建立健全安全生产应急救援体系，组建专业应急救援队伍并与社会专兼职救援力量有效融合；</w:t>
            </w:r>
          </w:p>
          <w:p w14:paraId="6D6F470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3.督促负有安全监管职责的部门修订完善生产安全事故应急预案，指导监督生产经营单位完善生产安全事故应急预案并组织开展演练；</w:t>
            </w:r>
          </w:p>
          <w:p w14:paraId="4C474C1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4.发生应急事件时，及时上报事故信息，启动应急预案，组织开展事故救援处置相关工作；</w:t>
            </w:r>
          </w:p>
          <w:p w14:paraId="0C0834E8">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5.按照职责分工开展事故调查评估，落实“一案双查”措施。</w:t>
            </w:r>
          </w:p>
          <w:p w14:paraId="1E280F54">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52CD73B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1.组织开展生产安全事故救援；</w:t>
            </w:r>
          </w:p>
          <w:p w14:paraId="4CED332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2.组织开展并指导消防安全宣传培训和实战演练。</w:t>
            </w:r>
          </w:p>
          <w:p w14:paraId="0041186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负有安全监管职责的部门：</w:t>
            </w:r>
          </w:p>
          <w:p w14:paraId="3B03F4C0">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1.指导行业领域内生产经营单位完善生产安全事故应急预案并组织开展演练；</w:t>
            </w:r>
          </w:p>
          <w:p w14:paraId="4DD567C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2.按照各自职责对有关行业领域的生产安全事故统筹调配资源，组织实施抢险救援、医疗救治和信息上报等应急处置工作；</w:t>
            </w:r>
          </w:p>
          <w:p w14:paraId="33A1C19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3.按照各自职责做好生产安全事故善后工作，恢复生产生活秩序；</w:t>
            </w:r>
          </w:p>
          <w:p w14:paraId="154C16D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4.及时、准确发布生产安全事故信息。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65D">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1.开展生产安全事故应急知识宣传，增强全民自我防范意识；</w:t>
            </w:r>
          </w:p>
          <w:p w14:paraId="013C213A">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2.制定生产安全事故应急预案，组建应急救援队伍，定期组织开展培训和应急演练；</w:t>
            </w:r>
          </w:p>
          <w:p w14:paraId="4F4F7B3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3.指导、督促生产经营单位修订完善生产安全事故应急预案，加强日常培训和实战演练；</w:t>
            </w:r>
          </w:p>
          <w:p w14:paraId="1FCA0E8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4.负责接收、处理和上报辖区内生产安全事故信息；</w:t>
            </w:r>
          </w:p>
          <w:p w14:paraId="6C3BB38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44DF9A1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6.配合相关部门开展事故调查，协助落实整改措施，消除安全隐患，组织生产经营单位恢复生产。</w:t>
            </w:r>
          </w:p>
        </w:tc>
      </w:tr>
      <w:tr w14:paraId="64863399">
        <w:tblPrEx>
          <w:tblCellMar>
            <w:top w:w="0" w:type="dxa"/>
            <w:left w:w="108" w:type="dxa"/>
            <w:bottom w:w="0" w:type="dxa"/>
            <w:right w:w="108" w:type="dxa"/>
          </w:tblCellMar>
        </w:tblPrEx>
        <w:trPr>
          <w:cantSplit/>
          <w:trHeight w:val="8409"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CD6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737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有限空间作业管理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B6D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17C9892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0629422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181094B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7C4D1FB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p w14:paraId="749B326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p>
          <w:p w14:paraId="4F52A44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4FFF98A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w:t>
            </w:r>
          </w:p>
          <w:p w14:paraId="13F12CA5">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县市场监督管理局</w:t>
            </w:r>
          </w:p>
          <w:p w14:paraId="4AAC3A9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007663A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BD9D">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5CA9C16D">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1.对全县有限空间作业安全工作实施综合监督管理，组织开展有限空间作业安全宣传；</w:t>
            </w:r>
          </w:p>
          <w:p w14:paraId="706BC372">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2.指导并督促县级有关部门组织生产经营单位开展有限空间作业安全培训；</w:t>
            </w:r>
          </w:p>
          <w:p w14:paraId="729A42EE">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3.负责矿山、工贸、危险化学品和烟花爆竹领域的有限空间作业安全宣传、培训、摸排、监管及整治工作。</w:t>
            </w:r>
          </w:p>
          <w:p w14:paraId="6FD767AB">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2772A1A0">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负责房屋、市政设施、物业小区、城镇燃气领域有限空间作业安全宣传、培训、摸排、监管及整治工作。</w:t>
            </w:r>
          </w:p>
          <w:p w14:paraId="6D28475A">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0F7F05C8">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负责交通建设工程领域有限空间作业安全宣传、培训、摸排、监管及整治工作。</w:t>
            </w:r>
          </w:p>
          <w:p w14:paraId="40076B0D">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7C72947D">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负责水库、水电站、在建水利工程领域有限空间作业安全宣传、培训、摸排、监管及整治工作。</w:t>
            </w:r>
          </w:p>
          <w:p w14:paraId="17BEE8B3">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p w14:paraId="588B3AD0">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负责火电站项目建设过程中的有限空间作业安全宣传、培训、摸排、监管及整治工作。</w:t>
            </w:r>
          </w:p>
          <w:p w14:paraId="5FDDC128">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p>
          <w:p w14:paraId="788F7F35">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1.负责工业、电力领域及油气长输管道有限空间作业安全宣传、培训、摸排、监管及整治工作；</w:t>
            </w:r>
          </w:p>
          <w:p w14:paraId="5CAB34E6">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pacing w:val="-11"/>
                <w:sz w:val="21"/>
                <w:szCs w:val="21"/>
                <w:lang w:val="en-US" w:eastAsia="zh-CN" w:bidi="ar"/>
              </w:rPr>
            </w:pPr>
            <w:r>
              <w:rPr>
                <w:rFonts w:hint="eastAsia" w:ascii="宋体" w:hAnsi="宋体" w:eastAsia="宋体" w:cs="宋体"/>
                <w:spacing w:val="-11"/>
                <w:sz w:val="21"/>
                <w:szCs w:val="21"/>
                <w:lang w:val="en-US" w:eastAsia="zh-CN" w:bidi="ar"/>
              </w:rPr>
              <w:t>2.负责火电站运营过程中有限空间作业安全宣传、培训、摸排、监管及整治工作。</w:t>
            </w:r>
          </w:p>
          <w:p w14:paraId="7D0C14CE">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09AC56B1">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负责畜禽养殖、农村沼气领域有限空间作业安全宣传、培训、摸排、监管及整治工作。</w:t>
            </w:r>
          </w:p>
          <w:p w14:paraId="17277C45">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县商务和经济合作局：</w:t>
            </w:r>
          </w:p>
          <w:p w14:paraId="02ADF67E">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pacing w:val="-11"/>
                <w:sz w:val="21"/>
                <w:szCs w:val="21"/>
                <w:lang w:val="en-US" w:eastAsia="zh-CN" w:bidi="ar"/>
              </w:rPr>
            </w:pPr>
            <w:r>
              <w:rPr>
                <w:rFonts w:hint="eastAsia" w:ascii="宋体" w:hAnsi="宋体" w:eastAsia="宋体" w:cs="宋体"/>
                <w:spacing w:val="-11"/>
                <w:sz w:val="21"/>
                <w:szCs w:val="21"/>
                <w:lang w:val="en-US" w:eastAsia="zh-CN" w:bidi="ar"/>
              </w:rPr>
              <w:t>负责商贸服务、流通领域有限空间作业安全宣传、培训、摸排、监管及整治工作。</w:t>
            </w:r>
          </w:p>
          <w:p w14:paraId="0CAFCAF8">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065812BE">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负责特种设备有限空间作业安全宣传、培训、摸排、监管及整治工作。</w:t>
            </w:r>
          </w:p>
          <w:p w14:paraId="4995091D">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旺苍生态环境局：</w:t>
            </w:r>
          </w:p>
          <w:p w14:paraId="051B2425">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负责危险废物集中处置单位有限空间作业安全宣传、培训、摸排、监管及整治工作。</w:t>
            </w:r>
          </w:p>
          <w:p w14:paraId="2830C998">
            <w:pPr>
              <w:keepNext w:val="0"/>
              <w:keepLines w:val="0"/>
              <w:pageBreakBefore w:val="0"/>
              <w:widowControl w:val="0"/>
              <w:kinsoku/>
              <w:wordWrap/>
              <w:overflowPunct w:val="0"/>
              <w:topLinePunct w:val="0"/>
              <w:autoSpaceDE w:val="0"/>
              <w:autoSpaceDN w:val="0"/>
              <w:bidi w:val="0"/>
              <w:adjustRightInd w:val="0"/>
              <w:snapToGrid w:val="0"/>
              <w:spacing w:line="240" w:lineRule="exact"/>
              <w:ind w:left="0" w:leftChars="0"/>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1B8AB329">
            <w:pPr>
              <w:keepNext w:val="0"/>
              <w:keepLines w:val="0"/>
              <w:pageBreakBefore w:val="0"/>
              <w:widowControl w:val="0"/>
              <w:kinsoku/>
              <w:wordWrap/>
              <w:overflowPunct w:val="0"/>
              <w:topLinePunct w:val="0"/>
              <w:autoSpaceDE w:val="0"/>
              <w:autoSpaceDN w:val="0"/>
              <w:bidi w:val="0"/>
              <w:adjustRightInd w:val="0"/>
              <w:snapToGrid w:val="0"/>
              <w:spacing w:line="24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按照“三管三必须”原则，依照有关法律法规，在各自职责范围内对有关行业领域的有限空间作业实施安全监管。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9E4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1.开展有限空间作业安全宣传，采取科普挂图、明白卡和新媒体等通俗易懂的形式，普及地窖、沼气池、化粪池、发酵池等有限空间作业安全常识、作业流程和防范措施；</w:t>
            </w:r>
          </w:p>
          <w:p w14:paraId="6632CC2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2.摸排农村地区自建、联建的有限空间情况并建立台账；</w:t>
            </w:r>
          </w:p>
          <w:p w14:paraId="6996271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3.督促生产经营单位制定有限空间作业应急预案，开展应急救援演练；</w:t>
            </w:r>
          </w:p>
          <w:p w14:paraId="543A6E7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4.配合县级相关部门督促生产经营单位在有限空间出入口等醒目位置设置警示标志和风险告知牌，配齐应急救援设施设备；</w:t>
            </w:r>
          </w:p>
          <w:p w14:paraId="2ED8B5F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spacing w:val="6"/>
                <w:sz w:val="21"/>
                <w:szCs w:val="21"/>
                <w:lang w:val="en-US" w:eastAsia="zh-CN" w:bidi="ar"/>
              </w:rPr>
              <w:t>及时核实、处置群众举报或日常工作中发现的违法违规行为，并上报对应部门；</w:t>
            </w:r>
          </w:p>
          <w:p w14:paraId="60175A5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6.做好生产经营单位和个人在开展有限空间作业前登记，提供必要的信息咨询，协调有关部门、安全生产服务机构做好有限空间作业安全管理和服务工作；</w:t>
            </w:r>
          </w:p>
          <w:p w14:paraId="4AA6EEB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7.分行业领域建立涉及有限空间作业的生产经营单位管理台账，并及时调整；</w:t>
            </w:r>
          </w:p>
          <w:p w14:paraId="3F6A8F0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8.配合行业主管部门开展违法违规行为的处置。</w:t>
            </w:r>
          </w:p>
        </w:tc>
      </w:tr>
      <w:tr w14:paraId="15D728A1">
        <w:tblPrEx>
          <w:tblCellMar>
            <w:top w:w="0" w:type="dxa"/>
            <w:left w:w="108" w:type="dxa"/>
            <w:bottom w:w="0" w:type="dxa"/>
            <w:right w:w="108" w:type="dxa"/>
          </w:tblCellMar>
        </w:tblPrEx>
        <w:trPr>
          <w:cantSplit/>
          <w:trHeight w:val="822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68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85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森林防灭火</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441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07B4BEF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p w14:paraId="29BC6D8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59BC68F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A39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01B8BAF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1.统筹负责全县重大森林火灾“救”的工作；</w:t>
            </w:r>
          </w:p>
          <w:p w14:paraId="3DEF388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2.组织编制全县森林防灭火应急预案，并组织开展演练；</w:t>
            </w:r>
          </w:p>
          <w:p w14:paraId="2C925BD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3.负责综合指导督导全县森林火灾防控工作；</w:t>
            </w:r>
          </w:p>
          <w:p w14:paraId="5D88FDC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4.牵头开展全县森林火灾预警监测和信息发布；</w:t>
            </w:r>
          </w:p>
          <w:p w14:paraId="593A06C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5.根据乡镇上报的火灾信息，组织相关部门对火灾情况进行研判，统筹协调国家综合救援力量参与森林火灾扑救处置等工作。</w:t>
            </w:r>
          </w:p>
          <w:p w14:paraId="6693E68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县林业局：</w:t>
            </w:r>
          </w:p>
          <w:p w14:paraId="42B517A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1.组织开展森林防灭火法律法规、防（禁）火命令和防灭火知识宣传教育；</w:t>
            </w:r>
          </w:p>
          <w:p w14:paraId="6BB115A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2.会同县应急管理局指导乡镇编制森林防灭火应急预案；</w:t>
            </w:r>
          </w:p>
          <w:p w14:paraId="7FAC79C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3.指导乡镇组建护林员队伍和防火灭火力量，统筹全县防灭火物资；</w:t>
            </w:r>
          </w:p>
          <w:p w14:paraId="1BC9F88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4.组织森林综合防灭火规划编制，负责防火道路、防灭火通道、隔离带、瞭望塔、视频监控、消防水池、防火检查站、集中焚烧池等防火设施建设；</w:t>
            </w:r>
          </w:p>
          <w:p w14:paraId="3B5EF9B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5.指导乡镇实施网格化管理，负责全县森林火险火情监测、预警，组织开展森林防火日常检查巡护、用火审批、火源管理、隐患排查整治、防控信息化等工作；</w:t>
            </w:r>
          </w:p>
          <w:p w14:paraId="4DC19B6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6.发布、落实防灭火令，负责全县森林防灭火“防”“治”的工作和一般森林火情火灾“救”的工作，负责组织森林火灾早期（1公顷内）处置，负责打早、打小、打了。</w:t>
            </w:r>
          </w:p>
          <w:p w14:paraId="7B68C01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4EE5AED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1.负责全县森林火灾火场警戒、交通疏导、治安维护、火案侦破及有关违法犯罪案件查处等工作；</w:t>
            </w:r>
          </w:p>
          <w:p w14:paraId="797B642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2.协同县林业局开展防火宣传、火灾隐患排查、重点区域巡护、违规用火处罚等工作。</w:t>
            </w:r>
          </w:p>
          <w:p w14:paraId="6430F82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78855F1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按照县森林防灭火指挥部工作规则及县森林防灭火应急预案开展工作。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BC5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1.开展森林防灭火法律法规和规章制度、防（禁）火命令和防灭火知识宣传教育；</w:t>
            </w:r>
          </w:p>
          <w:p w14:paraId="4E124D8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2.编制森林防灭火应急预案，开展演练；</w:t>
            </w:r>
          </w:p>
          <w:p w14:paraId="2A357F6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3.组建护林员队伍和防火灭火力量，储备必要的灭火物资，开展日常训练；</w:t>
            </w:r>
          </w:p>
          <w:p w14:paraId="319E4A2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4.参与编制森林防灭火综合规划，配合防灭火基础设施建设；</w:t>
            </w:r>
          </w:p>
          <w:p w14:paraId="09C23F1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5.实行网格化管理，开展森林火灾巡查巡护和隐患排查整治；</w:t>
            </w:r>
          </w:p>
          <w:p w14:paraId="5DEB85F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6.严格执行森林防火期领导干部带班，做好值班值守，及时核实卫星热点信息，发现火情，立即上报火灾地点、火势大小以及是否有人员被困信息；</w:t>
            </w:r>
          </w:p>
          <w:p w14:paraId="52F40B9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0A2F29B2">
        <w:tblPrEx>
          <w:tblCellMar>
            <w:top w:w="0" w:type="dxa"/>
            <w:left w:w="108" w:type="dxa"/>
            <w:bottom w:w="0" w:type="dxa"/>
            <w:right w:w="108" w:type="dxa"/>
          </w:tblCellMar>
        </w:tblPrEx>
        <w:trPr>
          <w:cantSplit/>
          <w:trHeight w:val="834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A0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798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防汛抗旱</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A2C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02BF83B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7454302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3EC9EA3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361A821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县级行业部门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AEC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2CE5BB8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全县防汛抗旱宣传教育，协助县应急管理局编制防汛抗旱应急预案，配合开展应急演练，指导部门和乡镇编制应急预案、风险隐患点清单并进行备案，统筹未启动及启动三、四级防汛抗旱应急响应时全县水旱灾害应对，指导部门和乡镇按权限处置水旱灾害突发事件；</w:t>
            </w:r>
          </w:p>
          <w:p w14:paraId="5C5A53AE">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eastAsia="宋体" w:cs="宋体"/>
                <w:spacing w:val="-6"/>
                <w:sz w:val="21"/>
                <w:szCs w:val="21"/>
                <w:lang w:val="en-US" w:eastAsia="zh-CN" w:bidi="ar"/>
              </w:rPr>
              <w:t>落实“30123”预警“叫应”机制，接收乡镇报告信息后及时向上级部门报告；</w:t>
            </w:r>
          </w:p>
          <w:p w14:paraId="6CC4375D">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3.组织人员力量对全县在建水利工程及其工棚营地开展巡查检查，督促责任单位落实安全度汛各项措施；</w:t>
            </w:r>
          </w:p>
          <w:p w14:paraId="444A6338">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pacing w:val="-6"/>
                <w:sz w:val="21"/>
                <w:szCs w:val="21"/>
                <w:lang w:val="en-US" w:eastAsia="zh-CN" w:bidi="ar"/>
              </w:rPr>
              <w:t>承担水情旱情监测预警，进行水旱灾害风险排查、区划分级和旱灾风险评估；</w:t>
            </w:r>
            <w:r>
              <w:rPr>
                <w:rFonts w:hint="eastAsia" w:ascii="宋体" w:hAnsi="宋体" w:eastAsia="宋体" w:cs="宋体"/>
                <w:sz w:val="21"/>
                <w:szCs w:val="21"/>
                <w:lang w:val="en-US" w:eastAsia="zh-CN" w:bidi="ar"/>
              </w:rPr>
              <w:t xml:space="preserve">                                                     </w:t>
            </w:r>
          </w:p>
          <w:p w14:paraId="4F91D058">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5.组织开展辖区内低洼易涝点、江河堤防、山塘水库、山洪危险区等各类风险隐患点巡查巡护、隐患排查，及时处置乡镇上报的重大安全隐患；</w:t>
            </w:r>
          </w:p>
          <w:p w14:paraId="5FE47A3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6.科学调度水库和河道等水资源，为乡镇打井取水提供技术指导，保障人畜饮水和农业灌溉用水，组织群众开展农业抗旱保苗工作；</w:t>
            </w:r>
          </w:p>
          <w:p w14:paraId="1C5B2853">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7.防洪工程设施的建设和水毁工程的修复；</w:t>
            </w:r>
          </w:p>
          <w:p w14:paraId="67CF2371">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8.按权限组织开展灾后受灾群众的生产生活恢复工作；</w:t>
            </w:r>
          </w:p>
          <w:p w14:paraId="6CE2412A">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9.组织开展洪涝灾害综合风险评估。                                               县应急管理局：</w:t>
            </w:r>
          </w:p>
          <w:p w14:paraId="025CF2B0">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1.指导部门和乡镇组建抢险救援队伍，开展防汛抗旱应急救援演练；</w:t>
            </w:r>
          </w:p>
          <w:p w14:paraId="5B843515">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2.会同县级相关部门调度乡镇值班值守情况；</w:t>
            </w:r>
          </w:p>
          <w:p w14:paraId="73AEA06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3.负责统筹启动一级、二级防汛应急响应后的全县水旱灾害应对处置工作；                                                       4.做好救灾物资的准备工作，负责洪涝灾区和旱区群众的生活救助、救灾物资调拨；</w:t>
            </w:r>
          </w:p>
          <w:p w14:paraId="23D92B38">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5.按权限组织开展灾后受灾群众的生产生活恢复工作。 </w:t>
            </w:r>
          </w:p>
          <w:p w14:paraId="0FB68C2D">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县农业农村局：</w:t>
            </w:r>
          </w:p>
          <w:p w14:paraId="70D49003">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1.指导乡镇山坪塘日常建设管护；</w:t>
            </w:r>
          </w:p>
          <w:p w14:paraId="6FBA2E00">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2.指导乡镇开展农业抗旱保苗工作；</w:t>
            </w:r>
          </w:p>
          <w:p w14:paraId="15E832C7">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3.按权限组织开展农业防汛抗旱和灾后农业救灾、生产恢复。 </w:t>
            </w:r>
          </w:p>
          <w:p w14:paraId="14C2F02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775599C7">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负责天气气候监测、预报、预警，实施抗旱人工增雨作业。</w:t>
            </w:r>
          </w:p>
          <w:p w14:paraId="3BB4FCA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县级行业部门：</w:t>
            </w:r>
          </w:p>
          <w:p w14:paraId="3599353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按照防汛抗旱应急预案开展工作。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E9C3">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1.开展防汛抗旱宣传教育，提升群众自救能力，修订完善防汛抗旱应急预案和</w:t>
            </w:r>
            <w:r>
              <w:rPr>
                <w:rFonts w:hint="eastAsia" w:ascii="宋体" w:hAnsi="宋体" w:eastAsia="宋体" w:cs="宋体"/>
                <w:spacing w:val="-6"/>
                <w:sz w:val="21"/>
                <w:szCs w:val="21"/>
                <w:lang w:val="en-US" w:eastAsia="zh-CN" w:bidi="ar"/>
              </w:rPr>
              <w:t>调度方案，建立辖区风险隐患点清单，负责未达到县级应急响应级别的洪涝干旱突发事件应对处置工作，配合做好达到县级响应级别的洪涝干旱灾害应对处置工作；</w:t>
            </w:r>
          </w:p>
          <w:p w14:paraId="2686FA8B">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2.落实“30123”预警“叫应”机制，及时向县水利局报告预警响应落实情况；</w:t>
            </w:r>
          </w:p>
          <w:p w14:paraId="10B5CCFF">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pacing w:val="-6"/>
                <w:sz w:val="21"/>
                <w:szCs w:val="21"/>
                <w:lang w:val="en-US" w:eastAsia="zh-CN" w:bidi="ar"/>
              </w:rPr>
              <w:t>组建防汛抗旱应急救援队伍，开展日常演练，做好人防、物防、技防等准备工作；</w:t>
            </w:r>
          </w:p>
          <w:p w14:paraId="5018EE67">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4.配合县水利局开展水情旱情监测和水</w:t>
            </w:r>
            <w:r>
              <w:rPr>
                <w:rFonts w:hint="eastAsia" w:ascii="宋体" w:hAnsi="宋体" w:eastAsia="宋体" w:cs="宋体"/>
                <w:spacing w:val="-6"/>
                <w:sz w:val="21"/>
                <w:szCs w:val="21"/>
                <w:lang w:val="en-US" w:eastAsia="zh-CN" w:bidi="ar"/>
              </w:rPr>
              <w:t>旱灾害与山洪灾害风险普查、调查、评估；</w:t>
            </w:r>
          </w:p>
          <w:p w14:paraId="7D105B86">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5.负责对在建水利工程及工棚营地开展巡查检查，协助县级有关部门督促相关责任单位落实安全度汛措施；</w:t>
            </w:r>
          </w:p>
          <w:p w14:paraId="2BFBD5B1">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6.采取调度水资源、打井取水等措施，配合开展人工增雨作业，保障人畜饮水和农业灌溉用水，组织群众开展农业抗旱保苗工作；</w:t>
            </w:r>
          </w:p>
          <w:p w14:paraId="7F61C1EE">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7</w:t>
            </w:r>
            <w:r>
              <w:rPr>
                <w:rFonts w:hint="eastAsia" w:ascii="宋体" w:hAnsi="宋体" w:eastAsia="宋体" w:cs="宋体"/>
                <w:spacing w:val="-6"/>
                <w:sz w:val="21"/>
                <w:szCs w:val="21"/>
                <w:lang w:val="en-US" w:eastAsia="zh-CN" w:bidi="ar"/>
              </w:rPr>
              <w:t>.开展辖区内低洼易涝点、江河堤防、山塘水库、山洪危险区等各类风险隐患点巡查巡护、隐患排查，处置小微安全隐患，及时将重大安全隐患上报县级有关部门；</w:t>
            </w:r>
          </w:p>
          <w:p w14:paraId="62219839">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8.做好值班值守、信息报送、转发气象预警信息，及时核报灾险情信息；</w:t>
            </w:r>
          </w:p>
          <w:p w14:paraId="61FD801D">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34F33CEA">
            <w:pPr>
              <w:keepNext w:val="0"/>
              <w:keepLines w:val="0"/>
              <w:pageBreakBefore w:val="0"/>
              <w:widowControl w:val="0"/>
              <w:kinsoku/>
              <w:wordWrap/>
              <w:overflowPunct w:val="0"/>
              <w:topLinePunct w:val="0"/>
              <w:autoSpaceDE w:val="0"/>
              <w:autoSpaceDN w:val="0"/>
              <w:bidi w:val="0"/>
              <w:adjustRightInd w:val="0"/>
              <w:snapToGrid w:val="0"/>
              <w:spacing w:line="246"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10.配合县水利局做好水毁工程修复；</w:t>
            </w:r>
          </w:p>
          <w:p w14:paraId="4888F40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11.组织开展灾后受灾群众的生产生活恢复工作。</w:t>
            </w:r>
          </w:p>
        </w:tc>
      </w:tr>
      <w:tr w14:paraId="0CBE9EF4">
        <w:tblPrEx>
          <w:tblCellMar>
            <w:top w:w="0" w:type="dxa"/>
            <w:left w:w="108" w:type="dxa"/>
            <w:bottom w:w="0" w:type="dxa"/>
            <w:right w:w="108" w:type="dxa"/>
          </w:tblCellMar>
        </w:tblPrEx>
        <w:trPr>
          <w:cantSplit/>
          <w:trHeight w:val="829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B18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74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消防安全工作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D9B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7B0A035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县公安局（基层派出所）</w:t>
            </w:r>
          </w:p>
          <w:p w14:paraId="2BFABC3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27D3A11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4B92B36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EDB1">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7C2206A0">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1.组织开展经常性和针对性消防安全教育培训，提高全民安全消防意识；</w:t>
            </w:r>
          </w:p>
          <w:p w14:paraId="2925DD97">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2.指导乡镇完善消防网格化管理措施，制定消防应急预案，开展消防演练、应急疏散演练工作；</w:t>
            </w:r>
          </w:p>
          <w:p w14:paraId="3E46C81A">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0F774D69">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4.负责城乡公共消防设施和消防水源建设；</w:t>
            </w:r>
          </w:p>
          <w:p w14:paraId="210D2F68">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5.指导并督促物业服务企业加强住宅小区的消防安全防范并做好消防设施的维护管理；</w:t>
            </w:r>
          </w:p>
          <w:p w14:paraId="29E82458">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6.指导乡镇做好村（社区）微型消防站日常管理；</w:t>
            </w:r>
          </w:p>
          <w:p w14:paraId="2E487A99">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7.收到火情信息第一时间进行灭火救援。</w:t>
            </w:r>
          </w:p>
          <w:p w14:paraId="27C37695">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县公安局（基层派出所）：</w:t>
            </w:r>
          </w:p>
          <w:p w14:paraId="5AA93F41">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1.负责日常消防监督检查，组织开展消防宣传教育；</w:t>
            </w:r>
          </w:p>
          <w:p w14:paraId="05FF7EAE">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2.负责查处消防部门移送的适合行政拘留处罚的消防行政案件。</w:t>
            </w:r>
          </w:p>
          <w:p w14:paraId="30D2DF73">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7454DF6E">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组织和指导消防监督、火灾预防、火灾扑救等工作，及时将火情等重大灾害事故预警信息通报消防救援部门。</w:t>
            </w:r>
          </w:p>
          <w:p w14:paraId="3AC4F448">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3B1EB83D">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1.负责建设工程消防设计审查验收工作，依法查处建设工程消防违法行为；</w:t>
            </w:r>
          </w:p>
          <w:p w14:paraId="09C8A113">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2.指导并督促物业服务企业按照合同约定加强住宅小区的消防安全防范并做好住宅小区共用消防设施的维护管理；</w:t>
            </w:r>
          </w:p>
          <w:p w14:paraId="3F83054B">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3.指导业主依照有关规定使用住宅专项维修资金对住宅小区共用消防设施进行维修、更新、改造，依法依规开展建设工程消防领域新技术、新材料、新工艺的推广；</w:t>
            </w:r>
          </w:p>
          <w:p w14:paraId="4AA57113">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4.将消防通道、消防水源等公共消防基础设施建设纳入老旧小区改造范围；</w:t>
            </w:r>
          </w:p>
          <w:p w14:paraId="7CE0047E">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5.参与建设工程火灾事故调查。</w:t>
            </w:r>
          </w:p>
          <w:p w14:paraId="7EAA5C4B">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358206D1">
            <w:pPr>
              <w:keepNext w:val="0"/>
              <w:keepLines w:val="0"/>
              <w:pageBreakBefore w:val="0"/>
              <w:widowControl w:val="0"/>
              <w:kinsoku/>
              <w:wordWrap/>
              <w:overflowPunct w:val="0"/>
              <w:topLinePunct w:val="0"/>
              <w:autoSpaceDE w:val="0"/>
              <w:autoSpaceDN w:val="0"/>
              <w:bidi w:val="0"/>
              <w:adjustRightInd w:val="0"/>
              <w:snapToGrid w:val="0"/>
              <w:spacing w:line="26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按照“谁主管、谁负责”的原则，根据本行业、本系统业务工作特点，依法督促相关单位落实消防安全责任制。</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4C4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1.开展经常性和针对性的消防安全教育培训，提高全民消防安全意识；</w:t>
            </w:r>
          </w:p>
          <w:p w14:paraId="15B4FDD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2.落实本辖区内消防安全网格化管理措施，制定消防应急预案，开展消防演练、应急疏散演练工作，指导、支持和帮助村（社区）开展群众性消防工作；</w:t>
            </w:r>
          </w:p>
          <w:p w14:paraId="2E6C6869">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3.加强值班值守，随时接收火情信息并迅速做出响应；</w:t>
            </w:r>
          </w:p>
          <w:p w14:paraId="3F10976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4.组建志愿消防队伍，做好村（社区）微型消防站日常管理；</w:t>
            </w:r>
          </w:p>
          <w:p w14:paraId="5BC8143F">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5.排查、上报侵占消防通道、损坏公共消防设施等违规行为；</w:t>
            </w:r>
          </w:p>
          <w:p w14:paraId="1DB5A21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6.配合对老旧建筑、九小场所、公共娱乐场所、农家乐（民宿）以及电动自行车、电动摩托车停放充电场所开展消防安全检查，督促整改火灾隐患；</w:t>
            </w:r>
          </w:p>
          <w:p w14:paraId="1A72FBCE">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7.协调处理住宅物业消防安全管理问题；</w:t>
            </w:r>
          </w:p>
          <w:p w14:paraId="2128A71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8.组织开展消防安全日常巡查，开展消防安全专项排查，对易发现、易处置的</w:t>
            </w:r>
            <w:r>
              <w:rPr>
                <w:rFonts w:hint="eastAsia" w:ascii="宋体" w:hAnsi="宋体" w:eastAsia="宋体" w:cs="宋体"/>
                <w:spacing w:val="-6"/>
                <w:sz w:val="21"/>
                <w:szCs w:val="21"/>
                <w:lang w:val="en-US" w:eastAsia="zh-CN" w:bidi="ar"/>
              </w:rPr>
              <w:t>公共场所消防安全隐患开展日常排查，发现问题及时制止，并上报消防救援部门；</w:t>
            </w:r>
          </w:p>
          <w:p w14:paraId="2D671C3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9.发生火灾时，在火势较小、保证安全的前提下，先行组织进行初期扑救，组织群众撤离，第一时间报告消防救援部门组织灭火救援；</w:t>
            </w:r>
          </w:p>
          <w:p w14:paraId="1B00395C">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10.协助开展灭火救援和火灾事故调查及善后工作。</w:t>
            </w:r>
          </w:p>
        </w:tc>
      </w:tr>
      <w:tr w14:paraId="6ECBEE66">
        <w:tblPrEx>
          <w:tblCellMar>
            <w:top w:w="0" w:type="dxa"/>
            <w:left w:w="108" w:type="dxa"/>
            <w:bottom w:w="0" w:type="dxa"/>
            <w:right w:w="108" w:type="dxa"/>
          </w:tblCellMar>
        </w:tblPrEx>
        <w:trPr>
          <w:cantSplit/>
          <w:trHeight w:val="836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04A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69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92AF">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燃气安全管理工作</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73E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11CB91F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787FC4D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p>
          <w:p w14:paraId="24D5C725">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3BFD5EC1">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县市场监督管理局</w:t>
            </w:r>
          </w:p>
          <w:p w14:paraId="692173C5">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县综合行政执法局</w:t>
            </w:r>
          </w:p>
          <w:p w14:paraId="5022B85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02FE775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490E8641">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3CD9">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1AE27F82">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1.组织开展燃气安全宣传教育、培训；</w:t>
            </w:r>
          </w:p>
          <w:p w14:paraId="285D7EF0">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2.负责全县城镇燃气安全监管，组织开展城镇燃气安全检查和专项整治，指导乡镇开展城镇燃气安全检查；</w:t>
            </w:r>
          </w:p>
          <w:p w14:paraId="56BF5DB2">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3.指导燃气经营企业加强安全管理，督促燃气经营企业指导用户安全用气并定期对燃气设施开展安全检查、及时排除隐患；</w:t>
            </w:r>
          </w:p>
          <w:p w14:paraId="7D446E4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4.会同有关部门制定燃气安全事故应急预案；配合城管执法部门依法查处燃气经营企业和燃气用户等各方主体的燃气违法行为；</w:t>
            </w:r>
          </w:p>
          <w:p w14:paraId="03412662">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5.对接到举报和乡镇上报的涉及城镇燃气安全问题线索，第一时间派人进行调查处置。</w:t>
            </w:r>
          </w:p>
          <w:p w14:paraId="671B9865">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6CE6B921">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1.参与、配合燃气安全政策法规宣传；</w:t>
            </w:r>
          </w:p>
          <w:p w14:paraId="02120BF9">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2.对液化气充装、生产经营单位实施综合监督管理。</w:t>
            </w:r>
          </w:p>
          <w:p w14:paraId="59243C62">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p>
          <w:p w14:paraId="5D25459F">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1.负责油气传输管道安全监管；</w:t>
            </w:r>
          </w:p>
          <w:p w14:paraId="6FF68A06">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2.接到涉及油气管网破损的群众举报，第一时间派人进行调查处置。</w:t>
            </w:r>
          </w:p>
          <w:p w14:paraId="0498D4A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797394DB">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负责管辖范围内道路、水路运输燃气管理监管。</w:t>
            </w:r>
          </w:p>
          <w:p w14:paraId="20D2DD6E">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3A309E6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1.负责燃气安全生产环节的产品质量、计量监管以及压力容器、压力管道制造环节的检查；</w:t>
            </w:r>
          </w:p>
          <w:p w14:paraId="3712D13E">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2.负责燃气流通环节产品质量的监管。</w:t>
            </w:r>
          </w:p>
          <w:p w14:paraId="41AEFF1C">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县综合行政执法局：</w:t>
            </w:r>
          </w:p>
          <w:p w14:paraId="0A669A6B">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依照职权行使城镇燃气安全领域的行政处罚。</w:t>
            </w:r>
          </w:p>
          <w:p w14:paraId="6417D931">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2D2895F9">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1.依法行使消防安全综合监管职能，指导并督促行业主管部门加强燃气安全生产、供应、使用等场所的消防和公共安全管理，消除安全隐患；</w:t>
            </w:r>
          </w:p>
          <w:p w14:paraId="7E3D26D1">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2.发生火情，第一时间出动组织灭火。</w:t>
            </w:r>
          </w:p>
          <w:p w14:paraId="79799F8F">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7B5DADF5">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负责侦办涉及燃气安全的刑事案件。</w:t>
            </w:r>
          </w:p>
          <w:p w14:paraId="002A55A7">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4CCB6884">
            <w:pPr>
              <w:keepNext w:val="0"/>
              <w:keepLines w:val="0"/>
              <w:pageBreakBefore w:val="0"/>
              <w:widowControl w:val="0"/>
              <w:kinsoku/>
              <w:wordWrap/>
              <w:overflowPunct w:val="0"/>
              <w:topLinePunct w:val="0"/>
              <w:autoSpaceDE w:val="0"/>
              <w:autoSpaceDN w:val="0"/>
              <w:bidi w:val="0"/>
              <w:adjustRightInd w:val="0"/>
              <w:snapToGrid w:val="0"/>
              <w:spacing w:line="256"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按照城镇燃气安全常态化监管工作分工开展工作。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008">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1.开展燃气安全宣传教育，发放县级部门印制的燃气安全宣传手册等；</w:t>
            </w:r>
          </w:p>
          <w:p w14:paraId="1419BDB8">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2.结合日常工作开展燃气安全检查，配合县级相关部门开展燃气安全专项检查；发现燃气安全隐患，及时督促燃气用户或经营企业进行整改；</w:t>
            </w:r>
          </w:p>
          <w:p w14:paraId="3C64898E">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3.对群众举报或巡查发现的涉及燃气安全问题线索，及时报县级有关部门；</w:t>
            </w:r>
          </w:p>
          <w:p w14:paraId="00E5F6AB">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4.配合县级相关部门对燃气违法行为进行调查处置；</w:t>
            </w:r>
          </w:p>
          <w:p w14:paraId="146F7388">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5.发生燃气安全事故后，第一时间报告县级相关部门并进行现场应急处置，组织疏散群众转移到安全地带，设置警戒线，维持现场秩序；</w:t>
            </w:r>
          </w:p>
          <w:p w14:paraId="7F46E346">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w:t>
            </w:r>
            <w:r>
              <w:rPr>
                <w:rFonts w:hint="eastAsia" w:ascii="宋体" w:hAnsi="宋体" w:eastAsia="宋体" w:cs="宋体"/>
                <w:spacing w:val="6"/>
                <w:sz w:val="21"/>
                <w:szCs w:val="21"/>
                <w:lang w:val="en-US" w:eastAsia="zh-CN" w:bidi="ar"/>
              </w:rPr>
              <w:t>协助县级有关部门做好受伤群众救治、灾后物资发放、恢复生产等善后工作。</w:t>
            </w:r>
          </w:p>
        </w:tc>
      </w:tr>
      <w:tr w14:paraId="6968B830">
        <w:tblPrEx>
          <w:tblCellMar>
            <w:top w:w="0" w:type="dxa"/>
            <w:left w:w="108" w:type="dxa"/>
            <w:bottom w:w="0" w:type="dxa"/>
            <w:right w:w="108" w:type="dxa"/>
          </w:tblCellMar>
        </w:tblPrEx>
        <w:trPr>
          <w:cantSplit/>
          <w:trHeight w:val="837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BAF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2DE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地质灾害预防及应急处置</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41E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5831C3B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0BCC370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2EDADA3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3284092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4463728D">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047">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10E5648C">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1.组织开展地质灾害防灾避险演练和宣传培训；</w:t>
            </w:r>
          </w:p>
          <w:p w14:paraId="6CA62F70">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2.负责组织、协调、指导和监督全县地质灾害防治工作；</w:t>
            </w:r>
          </w:p>
          <w:p w14:paraId="7982DCDA">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3.会同县应急管理局做好一般突发地质灾害事件的处置工作，承担地质灾害应急处置的技术保障工作；</w:t>
            </w:r>
          </w:p>
          <w:p w14:paraId="5DC03014">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4.负责威胁城镇居民和乡村农户安全的地质灾害防治工作的组织实施；</w:t>
            </w:r>
          </w:p>
          <w:p w14:paraId="52EF222F">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5.组织编制并实施地质灾害防治规划和山洪地质灾害调查评价，指导乡镇编制地质灾害应急预案并进行备案；</w:t>
            </w:r>
          </w:p>
          <w:p w14:paraId="3BB58CCC">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6.落实“30123”叫应机制并督促、指导乡镇开展相关工作；</w:t>
            </w:r>
          </w:p>
          <w:p w14:paraId="6ADDC9B8">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7.组织、指导开展群测群防、地质灾害险情动态监测、隐患排查及预报预警等工作，收集并汇总地质灾害灾情、险情；</w:t>
            </w:r>
          </w:p>
          <w:p w14:paraId="23150531">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8.指导实施地质灾害治理工程。</w:t>
            </w:r>
          </w:p>
          <w:p w14:paraId="39B59D03">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1D2F7B56">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1.负责达到响应级别的突发地质灾害事件的应急抢险救援工作；</w:t>
            </w:r>
          </w:p>
          <w:p w14:paraId="7F76833F">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2.督促做好矿山开采等生产活动的地质灾害防治工作；</w:t>
            </w:r>
          </w:p>
          <w:p w14:paraId="40F06E42">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3.负责动态管理“天通一号”卫星电话台账，抽查卫星电话使用情况；</w:t>
            </w:r>
          </w:p>
          <w:p w14:paraId="3883F61E">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4.负责协调全县各类应急救援队伍和县级有关部门配合参与地质灾害的救援工作；</w:t>
            </w:r>
          </w:p>
          <w:p w14:paraId="3B59EF96">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5.组织和指导灾情核查、损失评估、核实捐赠工作，管理、分配中央、省、市下拨的救灾款物并监督使用等。</w:t>
            </w:r>
          </w:p>
          <w:p w14:paraId="1149929E">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县水利局：</w:t>
            </w:r>
          </w:p>
          <w:p w14:paraId="3969E4DA">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1.负责做好河道、水利设施及周边地质灾害防治工作的组织实施；</w:t>
            </w:r>
          </w:p>
          <w:p w14:paraId="657EE205">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2.负责水情汛情的监测和预警；</w:t>
            </w:r>
          </w:p>
          <w:p w14:paraId="1140160D">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3.协调配合大中型水利水电工程移民安置的地质灾害防治。</w:t>
            </w:r>
          </w:p>
          <w:p w14:paraId="75C39812">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县交通运输局：</w:t>
            </w:r>
          </w:p>
          <w:p w14:paraId="5EF6D488">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负责做好公路、航道沿线危及交通设施和通行安全的地质灾害防治工作的组织实施。</w:t>
            </w:r>
          </w:p>
          <w:p w14:paraId="09913A15">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65BD47F2">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1.负责提供地质灾害预警预报所需的气象资料信息，并会同县自然资源局发布地质灾害气象风险预警；</w:t>
            </w:r>
          </w:p>
          <w:p w14:paraId="7515CE96">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2.加强灾害发生地气象监测预报，为灾害救援处置提供气象信息保障。</w:t>
            </w:r>
          </w:p>
          <w:p w14:paraId="2018287B">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县级相关部门：</w:t>
            </w:r>
          </w:p>
          <w:p w14:paraId="0C0D2455">
            <w:pPr>
              <w:keepNext w:val="0"/>
              <w:keepLines w:val="0"/>
              <w:pageBreakBefore w:val="0"/>
              <w:widowControl w:val="0"/>
              <w:kinsoku/>
              <w:wordWrap/>
              <w:overflowPunct w:val="0"/>
              <w:topLinePunct w:val="0"/>
              <w:autoSpaceDE w:val="0"/>
              <w:autoSpaceDN w:val="0"/>
              <w:bidi w:val="0"/>
              <w:adjustRightInd w:val="0"/>
              <w:snapToGrid w:val="0"/>
              <w:spacing w:line="25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按照地质灾害应急预案开展工作。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CF12">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开展地质灾害防治法律法规宣传教育，普及自救互救知识，提升群众自救能力；</w:t>
            </w:r>
          </w:p>
          <w:p w14:paraId="199A7967">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2.做好值班值守、信息报送、及时转发地质灾害预警信息；</w:t>
            </w:r>
          </w:p>
          <w:p w14:paraId="75C9D007">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pacing w:val="-11"/>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pacing w:val="-6"/>
                <w:sz w:val="21"/>
                <w:szCs w:val="21"/>
                <w:lang w:val="en-US" w:eastAsia="zh-CN" w:bidi="ar"/>
              </w:rPr>
              <w:t>制定地质灾害应急预案和调度方案，组建抢险救援力量，做好“天通一号”卫星电话的管理维护，组织开展日常训练和实</w:t>
            </w:r>
            <w:r>
              <w:rPr>
                <w:rFonts w:hint="eastAsia" w:ascii="宋体" w:hAnsi="宋体" w:eastAsia="宋体" w:cs="宋体"/>
                <w:spacing w:val="-11"/>
                <w:sz w:val="21"/>
                <w:szCs w:val="21"/>
                <w:lang w:val="en-US" w:eastAsia="zh-CN" w:bidi="ar"/>
              </w:rPr>
              <w:t>战演练，做好人防、物防、技防等准备工作；</w:t>
            </w:r>
          </w:p>
          <w:p w14:paraId="5446259E">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4.开展地质灾害危险区等各类风险隐患点的巡查巡护和隐患排查，建立隐患风险点清单，及时上报县自然资源局并配合开展调查认定，对能够处置的风险隐患及时进行处置；</w:t>
            </w:r>
          </w:p>
          <w:p w14:paraId="69A77420">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pacing w:val="-11"/>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spacing w:val="-11"/>
                <w:sz w:val="21"/>
                <w:szCs w:val="21"/>
                <w:lang w:val="en-US" w:eastAsia="zh-CN" w:bidi="ar"/>
              </w:rPr>
              <w:t>对在建工程及工棚营地开展巡查检查，督促相关责任单位落实地质灾害防控措施；</w:t>
            </w:r>
          </w:p>
          <w:p w14:paraId="6D37BFE2">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6.落实地质灾害危险区、隐患点监测人员，加强日常监测；</w:t>
            </w:r>
          </w:p>
          <w:p w14:paraId="268A6B07">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7.落实“30123”叫应机制，刚性执行临灾避险措施，出现险情，第一时间组织受威胁群众及其他人员转移到安全地带，做好安全管理和安置工作；</w:t>
            </w:r>
          </w:p>
          <w:p w14:paraId="1F8ECB08">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8.出现险情时，及时组织受灾害威胁的群众及其他人员转移到安全地带；发生灾情时，组织转移安置受灾群众，做好受灾群众生活安排，及时发放上级下拨的救助经费和物资；</w:t>
            </w:r>
          </w:p>
          <w:p w14:paraId="56138334">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9.负责应对处置未达到应急响应级别的地质灾害突发事件，配合应对处置达到应急响应级别的地质灾害突发事件；</w:t>
            </w:r>
          </w:p>
          <w:p w14:paraId="227554EF">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10.组织开展灾后受灾群众的生产生活恢复工作；</w:t>
            </w:r>
          </w:p>
          <w:p w14:paraId="0F9D5B8A">
            <w:pPr>
              <w:keepNext w:val="0"/>
              <w:keepLines w:val="0"/>
              <w:pageBreakBefore w:val="0"/>
              <w:widowControl w:val="0"/>
              <w:kinsoku/>
              <w:wordWrap/>
              <w:overflowPunct w:val="0"/>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11.开展地质灾害风险普查和评估，协助编制地质灾害防治等规划，配合实施地质灾害治理工程。</w:t>
            </w:r>
          </w:p>
        </w:tc>
      </w:tr>
      <w:tr w14:paraId="02BD6E63">
        <w:tblPrEx>
          <w:tblCellMar>
            <w:top w:w="0" w:type="dxa"/>
            <w:left w:w="108" w:type="dxa"/>
            <w:bottom w:w="0" w:type="dxa"/>
            <w:right w:w="108" w:type="dxa"/>
          </w:tblCellMar>
        </w:tblPrEx>
        <w:trPr>
          <w:cantSplit/>
          <w:trHeight w:val="555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768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952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11"/>
                <w:sz w:val="21"/>
                <w:szCs w:val="21"/>
                <w:lang w:val="en-US" w:eastAsia="zh-CN" w:bidi="ar"/>
              </w:rPr>
              <w:t>地震灾害预防及应急抢险救援</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E0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72FD777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15DA3D7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p w14:paraId="717CFD9A">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327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2E096B7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1.负责防震减灾知识宣传、培训和普及工作；</w:t>
            </w:r>
          </w:p>
          <w:p w14:paraId="74B6C19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2.修订完善地震预案，指导并督促乡镇和部门开展地震应急演练；</w:t>
            </w:r>
          </w:p>
          <w:p w14:paraId="663C138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3.管理维护县级地震监测台站；</w:t>
            </w:r>
          </w:p>
          <w:p w14:paraId="69B33F8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4.接收、传发地震预警预报信息，并协调通过多种渠道进行发布；</w:t>
            </w:r>
          </w:p>
          <w:p w14:paraId="1FA6A20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5</w:t>
            </w:r>
            <w:r>
              <w:rPr>
                <w:rFonts w:hint="eastAsia" w:ascii="宋体" w:hAnsi="宋体" w:eastAsia="宋体" w:cs="宋体"/>
                <w:spacing w:val="6"/>
                <w:sz w:val="21"/>
                <w:szCs w:val="21"/>
                <w:lang w:val="en-US" w:eastAsia="zh-CN" w:bidi="ar"/>
              </w:rPr>
              <w:t>.统筹指导抗震救灾专业应急救援力量建设，协调指挥调动有关专业救援队伍；</w:t>
            </w:r>
          </w:p>
          <w:p w14:paraId="532EFDD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6.做好地震灾害的应急处置和救援服务工作；</w:t>
            </w:r>
          </w:p>
          <w:p w14:paraId="32222AC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7.负责调拨和发放救灾物资；</w:t>
            </w:r>
          </w:p>
          <w:p w14:paraId="3D4DE9A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8.统计上报地震灾情。</w:t>
            </w:r>
          </w:p>
          <w:p w14:paraId="2AEF3A8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县公安局：</w:t>
            </w:r>
          </w:p>
          <w:p w14:paraId="0689B87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负责维护震后的治安秩序，协调开展疏散转移工作。</w:t>
            </w:r>
          </w:p>
          <w:p w14:paraId="5E4E79F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县卫生健康局：</w:t>
            </w:r>
          </w:p>
          <w:p w14:paraId="5FA7646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负责震后医疗卫生应急救援。</w:t>
            </w:r>
          </w:p>
          <w:p w14:paraId="13BFBCD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5B656BA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1.负责震后人员搜救工作；</w:t>
            </w:r>
          </w:p>
          <w:p w14:paraId="11F59D0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2.做好地震引发的火灾扑救，参与其他次生灾害应对处置；</w:t>
            </w:r>
          </w:p>
          <w:p w14:paraId="71DDCA8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3.负责集中安置点消防安全，及时收集、整理和上报全县“119”系统抢险救援接报信息。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0EA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1.开展防震减灾宣传教育，向公众普及防震减灾知识，制定防震减灾应急预案；</w:t>
            </w:r>
          </w:p>
          <w:p w14:paraId="4669F8E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2.组建应急抢险救援力量，组织开展日常演练，配备物资装备，做好人防、物防、技防等准备工作；</w:t>
            </w:r>
          </w:p>
          <w:p w14:paraId="4D5C42E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3.依法保护镇域内地震监测设施和地震观测环境；</w:t>
            </w:r>
          </w:p>
          <w:p w14:paraId="5055F74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4.做好防震减灾值班值守、信息报送、转发地震预警信息；</w:t>
            </w:r>
          </w:p>
          <w:p w14:paraId="5A76BE3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5.地震发生后，组织转移安置受灾群众，做好受灾群众生活安排，及时发放上级下拨的救助经费和物资；</w:t>
            </w:r>
          </w:p>
          <w:p w14:paraId="58CCF24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6.组织开展灾后群众生产生活恢复。</w:t>
            </w:r>
          </w:p>
        </w:tc>
      </w:tr>
      <w:tr w14:paraId="3CEB8894">
        <w:tblPrEx>
          <w:tblCellMar>
            <w:top w:w="0" w:type="dxa"/>
            <w:left w:w="108" w:type="dxa"/>
            <w:bottom w:w="0" w:type="dxa"/>
            <w:right w:w="108" w:type="dxa"/>
          </w:tblCellMar>
        </w:tblPrEx>
        <w:trPr>
          <w:cantSplit/>
          <w:trHeight w:val="268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F4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058">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电力、通信设施保护和安全监管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8F12">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55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1.组织开展电力、通信设施保护政策宣传；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2.负责全县电力行业基础设施建设、管理、维护和监管工作；</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3.督促通信企业开展全县信息基础设施的规划、建设、管理；</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4.督促电力、通信企业开展巡查、检查；</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5.联合县级有关部门对违法行为进行处置。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依法办理破坏电力、通信设施设备违法犯罪案件。</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71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1.开展电力、通信设施保护政策宣传；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2.配合开展电力、通信设施保护巡查，及时制止并上报违法违规行为；</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3.配合相关部门对违法行为进行处置；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4.协调处理电力、通信企业线路清障过程中涉及的林木赔偿和矛盾纠纷。</w:t>
            </w:r>
          </w:p>
        </w:tc>
      </w:tr>
      <w:tr w14:paraId="6F436A7A">
        <w:tblPrEx>
          <w:tblCellMar>
            <w:top w:w="0" w:type="dxa"/>
            <w:left w:w="108" w:type="dxa"/>
            <w:bottom w:w="0" w:type="dxa"/>
            <w:right w:w="108" w:type="dxa"/>
          </w:tblCellMar>
        </w:tblPrEx>
        <w:trPr>
          <w:cantSplit/>
          <w:trHeight w:val="823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F4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D1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11"/>
                <w:sz w:val="21"/>
                <w:szCs w:val="21"/>
                <w:lang w:val="en-US" w:eastAsia="zh-CN" w:bidi="ar"/>
              </w:rPr>
              <w:t>充电设施规划建设及安全监管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31C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p w14:paraId="7522AA8A">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1461E31C">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p>
          <w:p w14:paraId="686AF806">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5376B5F7">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573240A9">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县综合行政执法局</w:t>
            </w:r>
          </w:p>
          <w:p w14:paraId="65938E41">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县市场监督管理局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1C60">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p w14:paraId="1BAD2F08">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组织编制充电基础设施建设整体规划，分类有序推进建设。</w:t>
            </w:r>
          </w:p>
          <w:p w14:paraId="29E6DFD8">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县住房和城乡建设局：</w:t>
            </w:r>
          </w:p>
          <w:p w14:paraId="2ECC6ADB">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1.组织开展充电设施需求排查，指导物业小区集中充电设施、停车位充电设施建设；</w:t>
            </w:r>
          </w:p>
          <w:p w14:paraId="1DD785D8">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2.督促物业企业加强充电设施安全管理，劝导制止电动自行车“飞线”充电、入户（或在公共门厅疏散走道、楼梯间、安全出口）停放充电、用电梯轿厢运载电动自行车等行为；</w:t>
            </w:r>
          </w:p>
          <w:p w14:paraId="14B8450D">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3.对住宅小区的充电设施开展隐患排查及整治。</w:t>
            </w:r>
          </w:p>
          <w:p w14:paraId="641C22E4">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县经济信息化和科学技术局：</w:t>
            </w:r>
          </w:p>
          <w:p w14:paraId="294BA9CB">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1.组织开展安全宣传教育；</w:t>
            </w:r>
          </w:p>
          <w:p w14:paraId="1C35A39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2.督促供电企业建设充电设施配套电网并保障供电；</w:t>
            </w:r>
          </w:p>
          <w:p w14:paraId="51AA8FD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3.对电力设施产权单位进行督导检查，发现和处理充电设施损坏或占用等问题，督促运营企业做好维护保养和安全管理工作。</w:t>
            </w:r>
          </w:p>
          <w:p w14:paraId="5756DDF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县自然资源局：</w:t>
            </w:r>
          </w:p>
          <w:p w14:paraId="587024DD">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参与编制充电设施建设规划，保障充电设施建设用地。</w:t>
            </w:r>
          </w:p>
          <w:p w14:paraId="06036F5B">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5F4ABFD4">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1.组织开展充电设施消防安全知识宣传；</w:t>
            </w:r>
          </w:p>
          <w:p w14:paraId="0A083B38">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2.对充电设施的安装位置、防火间距、消防设施等进行监督检查；</w:t>
            </w:r>
          </w:p>
          <w:p w14:paraId="3AE30FD7">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3.负责对在公共门厅疏散走道、楼梯间、安全出口停放电动车或为电动车充电，用电梯轿厢运载电动自行车行为进行处理。</w:t>
            </w:r>
          </w:p>
          <w:p w14:paraId="586D2F6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县综合行政执法局：</w:t>
            </w:r>
          </w:p>
          <w:p w14:paraId="056EE5BB">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负责对电动车占用城市道路充电的行为进行监管。</w:t>
            </w:r>
          </w:p>
          <w:p w14:paraId="775A225F">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0ACF7A6D">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负责生产和销售领域充换电设施设备产品质量监督管理。</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9F52">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1组织开展安全宣传教育，提高居民安全和规范使用充电设施的意识；</w:t>
            </w:r>
          </w:p>
          <w:p w14:paraId="74DD1747">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2.参与充电基础设施建设整体规划及选址，协调处理充电基础设施建设过程中的占地补偿、阻工及矛盾纠纷；</w:t>
            </w:r>
          </w:p>
          <w:p w14:paraId="0F7ECC79">
            <w:pPr>
              <w:keepNext w:val="0"/>
              <w:keepLines w:val="0"/>
              <w:pageBreakBefore w:val="0"/>
              <w:widowControl w:val="0"/>
              <w:kinsoku/>
              <w:wordWrap/>
              <w:overflowPunct w:val="0"/>
              <w:topLinePunct w:val="0"/>
              <w:autoSpaceDE w:val="0"/>
              <w:autoSpaceDN w:val="0"/>
              <w:bidi w:val="0"/>
              <w:adjustRightInd w:val="0"/>
              <w:snapToGrid w:val="0"/>
              <w:spacing w:line="28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结合日常工作对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tc>
      </w:tr>
      <w:tr w14:paraId="0A007860">
        <w:tblPrEx>
          <w:tblCellMar>
            <w:top w:w="0" w:type="dxa"/>
            <w:left w:w="108" w:type="dxa"/>
            <w:bottom w:w="0" w:type="dxa"/>
            <w:right w:w="108" w:type="dxa"/>
          </w:tblCellMar>
        </w:tblPrEx>
        <w:trPr>
          <w:cantSplit/>
          <w:trHeight w:val="142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5A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2DC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气象设施保护</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377E">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521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1.组织开展气象设施保护宣传及普及；</w:t>
            </w:r>
          </w:p>
          <w:p w14:paraId="5AC3561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2.负责气象台站和气象设施的组织建设和维护管理，依法保护气象设施和探测环境；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 xml:space="preserve">3.加强气象信息员队伍建设，开展气象相关工作。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7D8">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1.开展气象设施保护的宣传；                                                                                                2.会同气象部门气象设施建设用地选址，保护气象探测环境和气象设施；                                                                              3.安排人员协助开展气象相关工作。</w:t>
            </w:r>
          </w:p>
        </w:tc>
      </w:tr>
      <w:tr w14:paraId="6C2902A6">
        <w:tblPrEx>
          <w:tblCellMar>
            <w:top w:w="0" w:type="dxa"/>
            <w:left w:w="108" w:type="dxa"/>
            <w:bottom w:w="0" w:type="dxa"/>
            <w:right w:w="108" w:type="dxa"/>
          </w:tblCellMar>
        </w:tblPrEx>
        <w:trPr>
          <w:cantSplit/>
          <w:trHeight w:val="686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B09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4FDC">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低温雨雪冰冻灾害预防及应对处置</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8AF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63E3754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678872B3">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县委宣传部</w:t>
            </w:r>
          </w:p>
          <w:p w14:paraId="67F487BB">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A7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p w14:paraId="2559848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1.组织开展低温雨雪冰冻灾害知识宣传，普及自救互救知识；</w:t>
            </w:r>
          </w:p>
          <w:p w14:paraId="36F3E48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2.制定全县低温雨雪冰冻灾害应急预案，指导乡镇开展应急演练；</w:t>
            </w:r>
          </w:p>
          <w:p w14:paraId="7DE3074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3.会同县级相关部门综合分析研判低温雨雪冰冻灾害形势和应对处置工作；</w:t>
            </w:r>
          </w:p>
          <w:p w14:paraId="40E2E63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4.负责协调县级部门及救援力量参与抢险救援救灾工作；</w:t>
            </w:r>
          </w:p>
          <w:p w14:paraId="5216BEE1">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5.指导乡镇做好受灾群众转移安置、灾后困难群众生活救助工作；</w:t>
            </w:r>
          </w:p>
          <w:p w14:paraId="2AD9217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6.依法监督、指导和协调低温雨雪冰冻灾害期间安全生产工作；</w:t>
            </w:r>
          </w:p>
          <w:p w14:paraId="724024F7">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7.会同县财政局做好抢险救援救灾资金的申请、分配、管理和监督；</w:t>
            </w:r>
          </w:p>
          <w:p w14:paraId="5BCDE15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8.负责灾情的收集、汇总和上报工作；组织开展一般低温雨雪冰冻灾害调查评估，协助市级部门开展较大及以上低温雨雪冰冻灾害调查评估工作。</w:t>
            </w:r>
          </w:p>
          <w:p w14:paraId="036336B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县气象局：</w:t>
            </w:r>
          </w:p>
          <w:p w14:paraId="7BB04C1B">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1.负责低温雨雪冰冻灾害天气的监测、预警、预报工作；</w:t>
            </w:r>
          </w:p>
          <w:p w14:paraId="2075B95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2.负责低温雨雪冰冻灾害气象信息的收集、分析和评估；</w:t>
            </w:r>
          </w:p>
          <w:p w14:paraId="217F275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3.及时发布灾害性天气预警信息。</w:t>
            </w:r>
          </w:p>
          <w:p w14:paraId="5CC58AF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县委宣传部：</w:t>
            </w:r>
          </w:p>
          <w:p w14:paraId="6919D0D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eastAsia="宋体" w:cs="宋体"/>
                <w:spacing w:val="-6"/>
                <w:sz w:val="21"/>
                <w:szCs w:val="21"/>
                <w:lang w:val="en-US" w:eastAsia="zh-CN" w:bidi="ar"/>
              </w:rPr>
              <w:t>负责组织广播电视系统做好宣传引导工作，配合做好预警等信息发布工作；</w:t>
            </w:r>
          </w:p>
          <w:p w14:paraId="0A02218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2.组织和协调省、市、县内主流媒体对全县低温雨雪冰冻灾害应对处置情况进行宣传报道和新闻发布；</w:t>
            </w:r>
          </w:p>
          <w:p w14:paraId="6CD0EB3A">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3.统筹指导做好舆情监测、应对处置和舆论引导工作。</w:t>
            </w:r>
          </w:p>
          <w:p w14:paraId="55A6883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县发展和改革局：</w:t>
            </w:r>
          </w:p>
          <w:p w14:paraId="5E1AE28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1.负责组织开展或指导灾后恢复重建相关工作，积极争取国家、省、市救灾应急补助资金；</w:t>
            </w:r>
          </w:p>
          <w:p w14:paraId="4EDA9C2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2.做好生活类救灾物资储备相关工作，负责向灾区提供基本生活所需粮、油的储运、调配等工作，组织救灾生活类物资的配送。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1722">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1.开展低温雨雪冰冻灾害知识宣传，提升群众自救能力，制定应急预案和调度方案；</w:t>
            </w:r>
          </w:p>
          <w:p w14:paraId="782403B6">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2.组建应急抢险救援力量，组织开展日常演练，配备物资装备，做好人防、物防、技防等准备工作；</w:t>
            </w:r>
          </w:p>
          <w:p w14:paraId="3BBF4E93">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3.做好值班值守、信息报送、转发气象预警信息；</w:t>
            </w:r>
          </w:p>
          <w:p w14:paraId="437EEE19">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4.</w:t>
            </w:r>
            <w:r>
              <w:rPr>
                <w:rFonts w:hint="eastAsia" w:ascii="宋体" w:hAnsi="宋体" w:eastAsia="宋体" w:cs="宋体"/>
                <w:spacing w:val="6"/>
                <w:sz w:val="21"/>
                <w:szCs w:val="21"/>
                <w:lang w:val="en-US" w:eastAsia="zh-CN" w:bidi="ar"/>
              </w:rPr>
              <w:t>负责因低温雨雪冰冻灾害造成乡道、村组道路路面结冰的警示提醒及交通管制；</w:t>
            </w:r>
          </w:p>
          <w:p w14:paraId="125ADCAB">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5.发生灾情时，组织转移安置受灾群众，做好受灾群众基本生活保障，及时发放上级下拨的救助经费和物资；</w:t>
            </w:r>
          </w:p>
          <w:p w14:paraId="6969A8B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6.组织开展灾后群众生产生活恢复；</w:t>
            </w:r>
          </w:p>
          <w:p w14:paraId="7347B077">
            <w:pPr>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7.配合上级部门开展低温雨雪冰冻灾害调查评估工作。</w:t>
            </w:r>
          </w:p>
        </w:tc>
      </w:tr>
      <w:tr w14:paraId="0ABF0079">
        <w:tblPrEx>
          <w:tblCellMar>
            <w:top w:w="0" w:type="dxa"/>
            <w:left w:w="108" w:type="dxa"/>
            <w:bottom w:w="0" w:type="dxa"/>
            <w:right w:w="108" w:type="dxa"/>
          </w:tblCellMar>
        </w:tblPrEx>
        <w:trPr>
          <w:cantSplit/>
          <w:trHeight w:val="198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336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5434">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应急避难场所管理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5B26">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县应急管理局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02BC">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 xml:space="preserve">1.会同相关单位组织编制应急避难场所规划；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w:t>
            </w:r>
            <w:r>
              <w:rPr>
                <w:rFonts w:hint="eastAsia" w:ascii="宋体" w:hAnsi="宋体" w:eastAsia="宋体" w:cs="宋体"/>
                <w:spacing w:val="6"/>
                <w:sz w:val="21"/>
                <w:szCs w:val="21"/>
                <w:lang w:val="en-US" w:eastAsia="zh-CN" w:bidi="ar"/>
              </w:rPr>
              <w:t>会同相关单位划分应急避难场所功能区域、配备设施和物资、设置标志标识；</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3.指导并督促乡镇、村（社区）等管理单位和运维（产权）单位加强设施设备及物资储备等管护，根据灾害事故预警、应急响应和政府及有关部门指令快速开启应急避难场所。</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C408">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1.摸清并提供应急避难场所基础信息；                                     2.提出应急避难场所建设需求，加强辖区应急避难场所管护和使用；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3.根据灾害事故预警、应急响应和政府及有关部门指令，组织管理单位和运维（产权）单位快速开启应急避难场所。</w:t>
            </w:r>
          </w:p>
        </w:tc>
      </w:tr>
      <w:tr w14:paraId="5CD2A1FF">
        <w:tblPrEx>
          <w:tblCellMar>
            <w:top w:w="0" w:type="dxa"/>
            <w:left w:w="108" w:type="dxa"/>
            <w:bottom w:w="0" w:type="dxa"/>
            <w:right w:w="108" w:type="dxa"/>
          </w:tblCellMar>
        </w:tblPrEx>
        <w:trPr>
          <w:cantSplit/>
          <w:trHeight w:val="658" w:hRule="atLeast"/>
          <w:jc w:val="center"/>
        </w:trPr>
        <w:tc>
          <w:tcPr>
            <w:tcW w:w="14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4458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sz w:val="21"/>
                <w:szCs w:val="21"/>
                <w:lang w:eastAsia="zh-CN" w:bidi="ar"/>
              </w:rPr>
            </w:pPr>
            <w:r>
              <w:rPr>
                <w:rFonts w:hint="eastAsia" w:ascii="黑体" w:hAnsi="黑体" w:eastAsia="黑体" w:cs="黑体"/>
                <w:b w:val="0"/>
                <w:bCs w:val="0"/>
                <w:snapToGrid w:val="0"/>
                <w:color w:val="auto"/>
                <w:spacing w:val="0"/>
                <w:kern w:val="0"/>
                <w:sz w:val="22"/>
                <w:szCs w:val="22"/>
                <w:u w:val="none"/>
                <w:lang w:val="en-US" w:eastAsia="zh-CN" w:bidi="ar"/>
              </w:rPr>
              <w:t>十二、教育培训监管（3项）</w:t>
            </w:r>
          </w:p>
        </w:tc>
      </w:tr>
      <w:tr w14:paraId="41BA7F16">
        <w:tblPrEx>
          <w:tblCellMar>
            <w:top w:w="0" w:type="dxa"/>
            <w:left w:w="108" w:type="dxa"/>
            <w:bottom w:w="0" w:type="dxa"/>
            <w:right w:w="108" w:type="dxa"/>
          </w:tblCellMar>
        </w:tblPrEx>
        <w:trPr>
          <w:cantSplit/>
          <w:trHeight w:val="560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B99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C477">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校外培训机构管理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38D0">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p>
          <w:p w14:paraId="31C7A691">
            <w:pPr>
              <w:keepNext w:val="0"/>
              <w:keepLines w:val="0"/>
              <w:pageBreakBefore w:val="0"/>
              <w:widowControl w:val="0"/>
              <w:kinsoku/>
              <w:wordWrap/>
              <w:overflowPunct w:val="0"/>
              <w:topLinePunct w:val="0"/>
              <w:bidi w:val="0"/>
              <w:spacing w:line="240" w:lineRule="auto"/>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县市场监督管理局</w:t>
            </w:r>
          </w:p>
          <w:p w14:paraId="26876DE9">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县文化广播电视体育和旅游局</w:t>
            </w:r>
          </w:p>
          <w:p w14:paraId="7A7A95B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078707B8">
            <w:pPr>
              <w:keepNext w:val="0"/>
              <w:keepLines w:val="0"/>
              <w:pageBreakBefore w:val="0"/>
              <w:widowControl w:val="0"/>
              <w:kinsoku/>
              <w:wordWrap/>
              <w:overflowPunct w:val="0"/>
              <w:topLinePunct w:val="0"/>
              <w:bidi w:val="0"/>
              <w:spacing w:line="240" w:lineRule="auto"/>
              <w:rPr>
                <w:rFonts w:hint="eastAsia" w:ascii="宋体" w:hAnsi="宋体" w:eastAsia="宋体" w:cs="宋体"/>
                <w:sz w:val="21"/>
                <w:szCs w:val="21"/>
                <w:lang w:val="en-US" w:eastAsia="zh-CN" w:bidi="ar"/>
              </w:rPr>
            </w:pPr>
            <w:r>
              <w:rPr>
                <w:rFonts w:hint="eastAsia" w:ascii="宋体" w:hAnsi="宋体" w:eastAsia="宋体" w:cs="宋体"/>
                <w:spacing w:val="6"/>
                <w:sz w:val="21"/>
                <w:szCs w:val="21"/>
                <w:lang w:val="en-US" w:eastAsia="zh-CN" w:bidi="ar"/>
              </w:rPr>
              <w:t>县综合行政执法局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593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p>
          <w:p w14:paraId="673B329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1.负责审批校外培训机构办学许可证；</w:t>
            </w:r>
          </w:p>
          <w:p w14:paraId="4A365AE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2.负责对校外培训机构进行监管；</w:t>
            </w:r>
          </w:p>
          <w:p w14:paraId="7143133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3.制定和公布校外培训机构黑名单和白名单；</w:t>
            </w:r>
          </w:p>
          <w:p w14:paraId="7C26785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4.牵头组织开展校外培训机构综合执法。</w:t>
            </w:r>
          </w:p>
          <w:p w14:paraId="0E415D3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县市场监督管理局：</w:t>
            </w:r>
          </w:p>
          <w:p w14:paraId="3F4A241E">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1.对校外培训机构办理营业执照进行审批；</w:t>
            </w:r>
          </w:p>
          <w:p w14:paraId="1EA56EA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2.负责对校外培训机构的食品安全情况进行监督检查；</w:t>
            </w:r>
          </w:p>
          <w:p w14:paraId="7C36F88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3.对校外培训机构价格、广告等进行监管；</w:t>
            </w:r>
          </w:p>
          <w:p w14:paraId="02787E7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4.对校外培训机构无照经营等违法行为进行处置。</w:t>
            </w:r>
          </w:p>
          <w:p w14:paraId="39A838B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县文化广播电视和旅游局：</w:t>
            </w:r>
          </w:p>
          <w:p w14:paraId="0A7BBF30">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1.对校外艺体类培训机构的设立进行审批；</w:t>
            </w:r>
          </w:p>
          <w:p w14:paraId="31566EC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2.负责对校外艺体类培训机构进行监管；</w:t>
            </w:r>
          </w:p>
          <w:p w14:paraId="4102288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3.对无证经营的校外艺体类培训机构进行处置。</w:t>
            </w:r>
          </w:p>
          <w:p w14:paraId="182E5712">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县消防救援大队：</w:t>
            </w:r>
          </w:p>
          <w:p w14:paraId="46D480D3">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1.负责对校外培训机构的消防安全情况进行监督检查；</w:t>
            </w:r>
          </w:p>
          <w:p w14:paraId="67FD5C2F">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2.督促校外培训机构整改消防安全隐患。</w:t>
            </w:r>
          </w:p>
          <w:p w14:paraId="47B01175">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县综合行政执法局：</w:t>
            </w:r>
          </w:p>
          <w:p w14:paraId="42DC2966">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对违反法律法规举办校外学科类培训机构的行为进行处罚。</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C2D">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1.加强对校外培训机构监管；</w:t>
            </w:r>
          </w:p>
          <w:p w14:paraId="2CDBA59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2.对群众举报或者日常巡查发现的校外培训机构存在违法行为及时上报；</w:t>
            </w:r>
          </w:p>
          <w:p w14:paraId="37205ED9">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3.配合相关部门对违法行为进行处置。</w:t>
            </w:r>
          </w:p>
        </w:tc>
      </w:tr>
      <w:tr w14:paraId="3F02DF57">
        <w:tblPrEx>
          <w:tblCellMar>
            <w:top w:w="0" w:type="dxa"/>
            <w:left w:w="108" w:type="dxa"/>
            <w:bottom w:w="0" w:type="dxa"/>
            <w:right w:w="108" w:type="dxa"/>
          </w:tblCellMar>
        </w:tblPrEx>
        <w:trPr>
          <w:cantSplit/>
          <w:trHeight w:val="818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5E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r>
              <w:rPr>
                <w:rFonts w:hint="default" w:ascii="宋体" w:hAnsi="宋体" w:eastAsia="宋体" w:cs="宋体"/>
                <w:snapToGrid w:val="0"/>
                <w:color w:val="auto"/>
                <w:kern w:val="0"/>
                <w:sz w:val="21"/>
                <w:szCs w:val="21"/>
                <w:lang w:val="en-US" w:eastAsia="zh-CN" w:bidi="ar"/>
              </w:rPr>
              <w:t>78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CA9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校园周边环境综合治理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D22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县委政法委</w:t>
            </w:r>
            <w:r>
              <w:rPr>
                <w:rFonts w:hint="eastAsia" w:ascii="宋体" w:hAnsi="宋体" w:eastAsia="宋体" w:cs="宋体"/>
                <w:sz w:val="21"/>
                <w:szCs w:val="21"/>
                <w:lang w:val="en-US" w:eastAsia="zh-CN" w:bidi="ar"/>
              </w:rPr>
              <w:br w:type="textWrapping"/>
            </w:r>
            <w:r>
              <w:rPr>
                <w:rFonts w:hint="eastAsia" w:ascii="宋体" w:hAnsi="宋体" w:eastAsia="宋体" w:cs="宋体"/>
                <w:spacing w:val="6"/>
                <w:sz w:val="21"/>
                <w:szCs w:val="21"/>
                <w:lang w:val="en-US" w:eastAsia="zh-CN" w:bidi="ar"/>
              </w:rPr>
              <w:t>县市场监督管理局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z w:val="21"/>
                <w:szCs w:val="21"/>
                <w:lang w:val="en-US" w:eastAsia="zh-CN" w:bidi="ar"/>
              </w:rPr>
              <w:t>县文化广播电视体育和旅游局</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4E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1.组织开展学校安全宣传教育；</w:t>
            </w:r>
          </w:p>
          <w:p w14:paraId="662360F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2.健全学校安全预警机制，制定突发事件应急预案，完善事故预防措施，及时排除安全隐患；</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3.建立校园周边安全整治协调机制，维护校园周边环境安全；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县公安局：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1.常态化开展护学岗活动，维护校园周边治安和交通秩序；</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2.对校园周边出租房屋、宾馆、酒店等重点场所开展整治。</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县委政法委：</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牵头负责涉青少年违法犯罪案件的处置。</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县市场监督管理局：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负责检查校园周边经营单位食品安全、产品质量安全。</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县文化广播电视体育和旅游局：</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加强对校园周边文娱服务场所的监管，依法查处违法经营行为。</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19C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1.开展校园周边安全宣传；</w:t>
            </w:r>
            <w:r>
              <w:rPr>
                <w:rFonts w:hint="eastAsia" w:ascii="宋体" w:hAnsi="宋体" w:eastAsia="宋体" w:cs="宋体"/>
                <w:sz w:val="21"/>
                <w:szCs w:val="21"/>
                <w:lang w:val="en-US" w:eastAsia="zh-CN" w:bidi="ar"/>
              </w:rPr>
              <w:br w:type="textWrapping"/>
            </w:r>
            <w:r>
              <w:rPr>
                <w:rFonts w:hint="eastAsia" w:ascii="宋体" w:hAnsi="宋体" w:eastAsia="宋体" w:cs="宋体"/>
                <w:sz w:val="21"/>
                <w:szCs w:val="21"/>
                <w:lang w:val="en-US" w:eastAsia="zh-CN" w:bidi="ar"/>
              </w:rPr>
              <w:t>2.加强学校周边地区治安环境的综合治理，配合相关部门对违法行为进行处置。</w:t>
            </w:r>
          </w:p>
        </w:tc>
      </w:tr>
      <w:tr w14:paraId="3F4E23F2">
        <w:tblPrEx>
          <w:tblCellMar>
            <w:top w:w="0" w:type="dxa"/>
            <w:left w:w="108" w:type="dxa"/>
            <w:bottom w:w="0" w:type="dxa"/>
            <w:right w:w="108" w:type="dxa"/>
          </w:tblCellMar>
        </w:tblPrEx>
        <w:trPr>
          <w:cantSplit/>
          <w:trHeight w:val="816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FB6">
            <w:pPr>
              <w:keepNext w:val="0"/>
              <w:keepLines w:val="0"/>
              <w:pageBreakBefore w:val="0"/>
              <w:widowControl w:val="0"/>
              <w:numPr>
                <w:ilvl w:val="0"/>
                <w:numId w:val="0"/>
              </w:numPr>
              <w:kinsoku/>
              <w:wordWrap/>
              <w:overflowPunct w:val="0"/>
              <w:topLinePunct w:val="0"/>
              <w:bidi w:val="0"/>
              <w:spacing w:line="240" w:lineRule="auto"/>
              <w:ind w:leftChars="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79</w:t>
            </w:r>
          </w:p>
          <w:p w14:paraId="544E2957">
            <w:pPr>
              <w:keepNext w:val="0"/>
              <w:keepLines w:val="0"/>
              <w:pageBreakBefore w:val="0"/>
              <w:widowControl w:val="0"/>
              <w:numPr>
                <w:ilvl w:val="0"/>
                <w:numId w:val="0"/>
              </w:numPr>
              <w:kinsoku/>
              <w:wordWrap/>
              <w:overflowPunct w:val="0"/>
              <w:topLinePunct w:val="0"/>
              <w:bidi w:val="0"/>
              <w:spacing w:line="240" w:lineRule="auto"/>
              <w:ind w:leftChars="0"/>
              <w:jc w:val="center"/>
              <w:textAlignment w:val="center"/>
              <w:rPr>
                <w:rFonts w:hint="default" w:ascii="宋体" w:hAnsi="宋体" w:eastAsia="宋体" w:cs="宋体"/>
                <w:color w:val="auto"/>
                <w:sz w:val="21"/>
                <w:szCs w:val="21"/>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899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社区教育和家庭教育</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C05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p>
          <w:p w14:paraId="1C7BE28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p w14:paraId="6CC4A20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p>
          <w:p w14:paraId="460360F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p w14:paraId="54504BAD">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县文化广播电视体育和旅游局</w:t>
            </w:r>
          </w:p>
          <w:p w14:paraId="34D6C14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县妇联</w:t>
            </w:r>
          </w:p>
        </w:tc>
        <w:tc>
          <w:tcPr>
            <w:tcW w:w="7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97F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县教育局：</w:t>
            </w:r>
          </w:p>
          <w:p w14:paraId="464B734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1.组织开展社区教育、家庭教育政策宣传；</w:t>
            </w:r>
          </w:p>
          <w:p w14:paraId="53A2557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2.将社区教育、家庭教育纳入教育发展整体规划，牵头做好社区教育发展规划相关政策的制定和完善工作；</w:t>
            </w:r>
          </w:p>
          <w:p w14:paraId="31AFEB4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3.开发社区教育学习资源，加强社区教育工作者、专兼职教学人员培训。</w:t>
            </w:r>
          </w:p>
          <w:p w14:paraId="4682931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县民政局：</w:t>
            </w:r>
          </w:p>
          <w:p w14:paraId="3E16DE27">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负责将社区教育纳入城乡社区服务体系建设规划。</w:t>
            </w:r>
          </w:p>
          <w:p w14:paraId="295B6B8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县财政局：</w:t>
            </w:r>
          </w:p>
          <w:p w14:paraId="6F6A48EC">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逐步加大对社区教育的支持力度。</w:t>
            </w:r>
          </w:p>
          <w:p w14:paraId="359E9772">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县人力资源和社会保障局：</w:t>
            </w:r>
          </w:p>
          <w:p w14:paraId="1FA571D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将职业技术教育培训纳入社区教育。</w:t>
            </w:r>
          </w:p>
          <w:p w14:paraId="2A6639D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县文化广播电视体育和旅游局：</w:t>
            </w:r>
          </w:p>
          <w:p w14:paraId="3088B00F">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1.健全公共文化服务体系，为社区教育提供必要的支撑；</w:t>
            </w:r>
          </w:p>
          <w:p w14:paraId="15250BE9">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2.将《全民健身计划纲要》的实施与开展社区教育紧密结合。</w:t>
            </w:r>
          </w:p>
          <w:p w14:paraId="4AF06FC6">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县妇联：</w:t>
            </w:r>
          </w:p>
          <w:p w14:paraId="1DE761E1">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制定并落实家庭教育工作专项规划。</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C86B">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1.开展社区教育、家庭教育政策宣传；</w:t>
            </w:r>
          </w:p>
          <w:p w14:paraId="08BD7B60">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2.依托城乡公共服务设施设立家庭教育指导服务站（点）；</w:t>
            </w:r>
          </w:p>
          <w:p w14:paraId="2AB58D1E">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pacing w:val="6"/>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eastAsia="宋体" w:cs="宋体"/>
                <w:spacing w:val="6"/>
                <w:sz w:val="21"/>
                <w:szCs w:val="21"/>
                <w:lang w:val="en-US" w:eastAsia="zh-CN" w:bidi="ar"/>
              </w:rPr>
              <w:t>会同相关部门建设社区老年人学习站（点）；</w:t>
            </w:r>
          </w:p>
          <w:p w14:paraId="1D63F638">
            <w:pPr>
              <w:keepNext w:val="0"/>
              <w:keepLines w:val="0"/>
              <w:pageBreakBefore w:val="0"/>
              <w:widowControl w:val="0"/>
              <w:kinsoku/>
              <w:wordWrap/>
              <w:overflowPunct w:val="0"/>
              <w:topLinePunct w:val="0"/>
              <w:autoSpaceDE w:val="0"/>
              <w:autoSpaceDN w:val="0"/>
              <w:bidi w:val="0"/>
              <w:adjustRightInd w:val="0"/>
              <w:snapToGrid w:val="0"/>
              <w:spacing w:line="320" w:lineRule="exact"/>
              <w:textAlignment w:val="baseline"/>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4.为留守未成年人和困境未成年人家庭提供生活帮扶、创业就业支持等服务。</w:t>
            </w:r>
          </w:p>
        </w:tc>
      </w:tr>
    </w:tbl>
    <w:p w14:paraId="6CA0BE8D">
      <w:pPr>
        <w:pStyle w:val="2"/>
        <w:spacing w:before="0" w:after="0" w:line="240" w:lineRule="auto"/>
        <w:jc w:val="center"/>
        <w:rPr>
          <w:rFonts w:hint="eastAsia" w:ascii="黑体" w:hAnsi="黑体" w:eastAsia="黑体" w:cs="黑体"/>
          <w:b w:val="0"/>
          <w:lang w:val="en-US"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76767295"/>
      <w:r>
        <w:rPr>
          <w:rFonts w:hint="eastAsia" w:ascii="Times New Roman" w:hAnsi="Times New Roman" w:eastAsia="方正公文小标宋" w:cs="Times New Roman"/>
          <w:b w:val="0"/>
          <w:lang w:val="en-US" w:eastAsia="zh-CN"/>
        </w:rPr>
        <w:t>上级部门收回事项清单</w:t>
      </w:r>
      <w:bookmarkEnd w:id="8"/>
      <w:bookmarkEnd w:id="9"/>
      <w:bookmarkEnd w:id="10"/>
      <w:bookmarkEnd w:id="11"/>
    </w:p>
    <w:tbl>
      <w:tblPr>
        <w:tblStyle w:val="10"/>
        <w:tblW w:w="14045" w:type="dxa"/>
        <w:jc w:val="center"/>
        <w:tblLayout w:type="fixed"/>
        <w:tblCellMar>
          <w:top w:w="0" w:type="dxa"/>
          <w:left w:w="108" w:type="dxa"/>
          <w:bottom w:w="0" w:type="dxa"/>
          <w:right w:w="108" w:type="dxa"/>
        </w:tblCellMar>
      </w:tblPr>
      <w:tblGrid>
        <w:gridCol w:w="779"/>
        <w:gridCol w:w="4971"/>
        <w:gridCol w:w="8295"/>
      </w:tblGrid>
      <w:tr w14:paraId="6F649AEA">
        <w:tblPrEx>
          <w:tblCellMar>
            <w:top w:w="0" w:type="dxa"/>
            <w:left w:w="108" w:type="dxa"/>
            <w:bottom w:w="0" w:type="dxa"/>
            <w:right w:w="108" w:type="dxa"/>
          </w:tblCellMar>
        </w:tblPrEx>
        <w:trPr>
          <w:cantSplit/>
          <w:trHeight w:val="658"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8DEC">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3B3">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098E">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承接部门及工作方式</w:t>
            </w:r>
          </w:p>
        </w:tc>
      </w:tr>
      <w:tr w14:paraId="4CB549CF">
        <w:tblPrEx>
          <w:tblCellMar>
            <w:top w:w="0" w:type="dxa"/>
            <w:left w:w="108" w:type="dxa"/>
            <w:bottom w:w="0" w:type="dxa"/>
            <w:right w:w="108" w:type="dxa"/>
          </w:tblCellMar>
        </w:tblPrEx>
        <w:trPr>
          <w:cantSplit/>
          <w:trHeight w:val="482"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4029C">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一、民生服务（5项）</w:t>
            </w:r>
          </w:p>
        </w:tc>
      </w:tr>
      <w:tr w14:paraId="6E367D7E">
        <w:tblPrEx>
          <w:tblCellMar>
            <w:top w:w="0" w:type="dxa"/>
            <w:left w:w="108" w:type="dxa"/>
            <w:bottom w:w="0" w:type="dxa"/>
            <w:right w:w="108" w:type="dxa"/>
          </w:tblCellMar>
        </w:tblPrEx>
        <w:trPr>
          <w:cantSplit/>
          <w:trHeight w:val="13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14E8">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C573">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1E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承接部门：县民政局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260C949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1.加强对养老机构服务和运营的监督检查；</w:t>
            </w:r>
          </w:p>
          <w:p w14:paraId="105B7B3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2.发现违反《养老机构管理办法》规定的，及时依法予以处理并向社会公布。</w:t>
            </w:r>
          </w:p>
        </w:tc>
      </w:tr>
      <w:tr w14:paraId="70975A4F">
        <w:tblPrEx>
          <w:tblCellMar>
            <w:top w:w="0" w:type="dxa"/>
            <w:left w:w="108" w:type="dxa"/>
            <w:bottom w:w="0" w:type="dxa"/>
            <w:right w:w="108" w:type="dxa"/>
          </w:tblCellMar>
        </w:tblPrEx>
        <w:trPr>
          <w:cantSplit/>
          <w:trHeight w:val="13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1608">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BDE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290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承接部门：县民政局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对维护老年人合法权益和敬老、养老、助老成绩显著的组织、家庭或者个人，按照国家和省有关规定给予表彰奖励。</w:t>
            </w:r>
          </w:p>
        </w:tc>
      </w:tr>
      <w:tr w14:paraId="2D72F9D5">
        <w:tblPrEx>
          <w:tblCellMar>
            <w:top w:w="0" w:type="dxa"/>
            <w:left w:w="108" w:type="dxa"/>
            <w:bottom w:w="0" w:type="dxa"/>
            <w:right w:w="108" w:type="dxa"/>
          </w:tblCellMar>
        </w:tblPrEx>
        <w:trPr>
          <w:cantSplit/>
          <w:trHeight w:val="13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C9A">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C68">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98F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承接部门：县民政局</w:t>
            </w:r>
          </w:p>
          <w:p w14:paraId="6BC2700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2F449C7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1.对80岁以上高龄津贴发放实行动态管理；</w:t>
            </w:r>
          </w:p>
          <w:p w14:paraId="3FB63DA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2.发现有违规领取80岁以上高龄津贴的，按规定予以追缴。</w:t>
            </w:r>
          </w:p>
        </w:tc>
      </w:tr>
      <w:tr w14:paraId="26659AFF">
        <w:tblPrEx>
          <w:tblCellMar>
            <w:top w:w="0" w:type="dxa"/>
            <w:left w:w="108" w:type="dxa"/>
            <w:bottom w:w="0" w:type="dxa"/>
            <w:right w:w="108" w:type="dxa"/>
          </w:tblCellMar>
        </w:tblPrEx>
        <w:trPr>
          <w:cantSplit/>
          <w:trHeight w:val="160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CF4A">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3AE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129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承接部门：县人力资源和社会保障局</w:t>
            </w:r>
          </w:p>
          <w:p w14:paraId="62A4CE1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7910F19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1.对发现的或群众举报的违规领取养老保险行为进行核实；</w:t>
            </w:r>
          </w:p>
          <w:p w14:paraId="357982A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2.责令有关人员退还违规领取的养老保险；</w:t>
            </w:r>
          </w:p>
          <w:p w14:paraId="17547D5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3.拒不退还的，按照规定移交有关部门依法处理。</w:t>
            </w:r>
          </w:p>
        </w:tc>
      </w:tr>
      <w:tr w14:paraId="79899FEA">
        <w:tblPrEx>
          <w:tblCellMar>
            <w:top w:w="0" w:type="dxa"/>
            <w:left w:w="108" w:type="dxa"/>
            <w:bottom w:w="0" w:type="dxa"/>
            <w:right w:w="108" w:type="dxa"/>
          </w:tblCellMar>
        </w:tblPrEx>
        <w:trPr>
          <w:cantSplit/>
          <w:trHeight w:val="138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1BFD">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1A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433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承接部门：县教育局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1.受理幼儿园举办、停办申请相关材料；</w:t>
            </w:r>
          </w:p>
          <w:p w14:paraId="3597587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2.审查并办理幼儿园举办、停办相关手续。</w:t>
            </w:r>
          </w:p>
        </w:tc>
      </w:tr>
      <w:tr w14:paraId="7492AD35">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DDB15">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二、平安法治（1项）</w:t>
            </w:r>
          </w:p>
        </w:tc>
      </w:tr>
      <w:tr w14:paraId="07B5F942">
        <w:tblPrEx>
          <w:tblCellMar>
            <w:top w:w="0" w:type="dxa"/>
            <w:left w:w="108" w:type="dxa"/>
            <w:bottom w:w="0" w:type="dxa"/>
            <w:right w:w="108" w:type="dxa"/>
          </w:tblCellMar>
        </w:tblPrEx>
        <w:trPr>
          <w:cantSplit/>
          <w:trHeight w:val="8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EC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6D1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B18F">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根据《中华人民共和国法律援助法》相关规定，不再开展此项工作。</w:t>
            </w:r>
          </w:p>
        </w:tc>
      </w:tr>
      <w:tr w14:paraId="261A331A">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6B1D9">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三、乡村振兴（47项）</w:t>
            </w:r>
          </w:p>
        </w:tc>
      </w:tr>
      <w:tr w14:paraId="0AFCCED9">
        <w:tblPrEx>
          <w:tblCellMar>
            <w:top w:w="0" w:type="dxa"/>
            <w:left w:w="108" w:type="dxa"/>
            <w:bottom w:w="0" w:type="dxa"/>
            <w:right w:w="108" w:type="dxa"/>
          </w:tblCellMar>
        </w:tblPrEx>
        <w:trPr>
          <w:cantSplit/>
          <w:trHeight w:val="16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ED8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67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89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8F7B22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2.对向未取得农药生产许可证的农药生产企业或者未取得农药经营许可证的其他农药经营者采购农药的，责令改正，没收违法所得和违法经营的农药，并处罚款。</w:t>
            </w:r>
          </w:p>
        </w:tc>
      </w:tr>
      <w:tr w14:paraId="6EE04CF1">
        <w:tblPrEx>
          <w:tblCellMar>
            <w:top w:w="0" w:type="dxa"/>
            <w:left w:w="108" w:type="dxa"/>
            <w:bottom w:w="0" w:type="dxa"/>
            <w:right w:w="108" w:type="dxa"/>
          </w:tblCellMar>
        </w:tblPrEx>
        <w:trPr>
          <w:cantSplit/>
          <w:trHeight w:val="237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98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5E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农业机械安全的监督检查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A8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4D6ADBD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7C8612B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1.向有关单位和个人了解情况，查阅、复制有关资料；</w:t>
            </w:r>
          </w:p>
          <w:p w14:paraId="7085D70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2.查验拖拉机、联合收割机证书、牌照及有关操作证件；</w:t>
            </w:r>
          </w:p>
          <w:p w14:paraId="3156DE3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3.检查危及人身财产安全的农业机械的安全状况，对存在重大事故隐患的农业机械，责令当事人立即停止作业或者停止农业机械的转移，并进行维修；</w:t>
            </w:r>
          </w:p>
          <w:p w14:paraId="486B908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4.责令农业机械操作人员改正违规操作行为。</w:t>
            </w:r>
          </w:p>
        </w:tc>
      </w:tr>
      <w:tr w14:paraId="344D5479">
        <w:tblPrEx>
          <w:tblCellMar>
            <w:top w:w="0" w:type="dxa"/>
            <w:left w:w="108" w:type="dxa"/>
            <w:bottom w:w="0" w:type="dxa"/>
            <w:right w:w="108" w:type="dxa"/>
          </w:tblCellMar>
        </w:tblPrEx>
        <w:trPr>
          <w:cantSplit/>
          <w:trHeight w:val="19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954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1E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B82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w:t>
            </w:r>
          </w:p>
          <w:p w14:paraId="506872C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2.发现未按照规定登记、使用拖拉机、联合收割机的，责令限期补办相关手续；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3.逾期不补办的，责令停止使用；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4.拒不停止使用的，扣押拖拉机、联合收割机，并处罚款。</w:t>
            </w:r>
          </w:p>
        </w:tc>
      </w:tr>
      <w:tr w14:paraId="640C8070">
        <w:tblPrEx>
          <w:tblCellMar>
            <w:top w:w="0" w:type="dxa"/>
            <w:left w:w="108" w:type="dxa"/>
            <w:bottom w:w="0" w:type="dxa"/>
            <w:right w:w="108" w:type="dxa"/>
          </w:tblCellMar>
        </w:tblPrEx>
        <w:trPr>
          <w:cantSplit/>
          <w:trHeight w:val="12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4A7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EE8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68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6C57BC5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49E56E8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3A72F3D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2.对未取得操作证件操作拖拉机、联合收割机的，责令改正，并处罚款。</w:t>
            </w:r>
          </w:p>
        </w:tc>
      </w:tr>
      <w:tr w14:paraId="55530F16">
        <w:tblPrEx>
          <w:tblCellMar>
            <w:top w:w="0" w:type="dxa"/>
            <w:left w:w="108" w:type="dxa"/>
            <w:bottom w:w="0" w:type="dxa"/>
            <w:right w:w="108" w:type="dxa"/>
          </w:tblCellMar>
        </w:tblPrEx>
        <w:trPr>
          <w:cantSplit/>
          <w:trHeight w:val="183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45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A00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E5C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987C62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2.对未按照规定操作拖拉机、联合收割机的，对违法行为人予以批评教育，责令改正；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3.拒不改正的，处罚款；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4.情节严重的，吊销有关人员的操作证件。</w:t>
            </w:r>
          </w:p>
        </w:tc>
      </w:tr>
      <w:tr w14:paraId="1CCE6FB2">
        <w:tblPrEx>
          <w:tblCellMar>
            <w:top w:w="0" w:type="dxa"/>
            <w:left w:w="108" w:type="dxa"/>
            <w:bottom w:w="0" w:type="dxa"/>
            <w:right w:w="108" w:type="dxa"/>
          </w:tblCellMar>
        </w:tblPrEx>
        <w:trPr>
          <w:cantSplit/>
          <w:trHeight w:val="12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BF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1CA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AED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p>
          <w:p w14:paraId="1D17D7C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44C6303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2.对农业机械操作人员违规操作的，责令改正，并处罚款。</w:t>
            </w:r>
          </w:p>
        </w:tc>
      </w:tr>
      <w:tr w14:paraId="198BA97D">
        <w:tblPrEx>
          <w:tblCellMar>
            <w:top w:w="0" w:type="dxa"/>
            <w:left w:w="108" w:type="dxa"/>
            <w:bottom w:w="0" w:type="dxa"/>
            <w:right w:w="108" w:type="dxa"/>
          </w:tblCellMar>
        </w:tblPrEx>
        <w:trPr>
          <w:cantSplit/>
          <w:trHeight w:val="21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74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437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7D6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从事动物收购贩运的单位和个人应当在县农业农村局进行备案，并遵守以下规定：</w:t>
            </w:r>
          </w:p>
          <w:p w14:paraId="28754B9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1.收购贩运的动物附有检疫合格证明；</w:t>
            </w:r>
          </w:p>
          <w:p w14:paraId="4EF6C88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2.运输动物前、后对运输工具进行消毒；</w:t>
            </w:r>
          </w:p>
          <w:p w14:paraId="51C25CC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3.建立收购贩运台账，真实记录动物品种、数量、来源、免疫、检疫合格证明编号、畜禽标识及运输、销售等信息。</w:t>
            </w:r>
          </w:p>
        </w:tc>
      </w:tr>
      <w:tr w14:paraId="1EDABBD7">
        <w:tblPrEx>
          <w:tblCellMar>
            <w:top w:w="0" w:type="dxa"/>
            <w:left w:w="108" w:type="dxa"/>
            <w:bottom w:w="0" w:type="dxa"/>
            <w:right w:w="108" w:type="dxa"/>
          </w:tblCellMar>
        </w:tblPrEx>
        <w:trPr>
          <w:cantSplit/>
          <w:trHeight w:val="1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7CC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CBB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2F0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21FCD16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60FF5B3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33343E3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2.对未经定点从事生猪屠宰活动的，责令关闭，没收生猪、生猪产品、屠宰工具和设备以及违法所得，并处罚款。</w:t>
            </w:r>
          </w:p>
        </w:tc>
      </w:tr>
      <w:tr w14:paraId="5FAFE292">
        <w:tblPrEx>
          <w:tblCellMar>
            <w:top w:w="0" w:type="dxa"/>
            <w:left w:w="108" w:type="dxa"/>
            <w:bottom w:w="0" w:type="dxa"/>
            <w:right w:w="108" w:type="dxa"/>
          </w:tblCellMar>
        </w:tblPrEx>
        <w:trPr>
          <w:cantSplit/>
          <w:trHeight w:val="138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588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D2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FA7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E8F678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2.对为违法生猪屠宰相关活动提供场所的，责令改正，没收违法所得，并处罚款。</w:t>
            </w:r>
          </w:p>
        </w:tc>
      </w:tr>
      <w:tr w14:paraId="20090628">
        <w:tblPrEx>
          <w:tblCellMar>
            <w:top w:w="0" w:type="dxa"/>
            <w:left w:w="108" w:type="dxa"/>
            <w:bottom w:w="0" w:type="dxa"/>
            <w:right w:w="108" w:type="dxa"/>
          </w:tblCellMar>
        </w:tblPrEx>
        <w:trPr>
          <w:cantSplit/>
          <w:trHeight w:val="170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A69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03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42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727413F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p>
          <w:p w14:paraId="583D0FF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B1FFD9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2.对未按规定建立、保存或者伪造农产品生产记录的，责令限期改正；</w:t>
            </w:r>
          </w:p>
          <w:p w14:paraId="665F694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3.逾期不改正的，可处罚款。</w:t>
            </w:r>
          </w:p>
        </w:tc>
      </w:tr>
      <w:tr w14:paraId="52178DC6">
        <w:tblPrEx>
          <w:tblCellMar>
            <w:top w:w="0" w:type="dxa"/>
            <w:left w:w="108" w:type="dxa"/>
            <w:bottom w:w="0" w:type="dxa"/>
            <w:right w:w="108" w:type="dxa"/>
          </w:tblCellMar>
        </w:tblPrEx>
        <w:trPr>
          <w:cantSplit/>
          <w:trHeight w:val="170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71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674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47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1FE601C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p>
          <w:p w14:paraId="28AC39F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FCB340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2.对销售的农产品未按照规定进行包装、标识的，责令限期改正；</w:t>
            </w:r>
          </w:p>
          <w:p w14:paraId="358D7C9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3.逾期不改正的，可处罚款。</w:t>
            </w:r>
          </w:p>
        </w:tc>
      </w:tr>
      <w:tr w14:paraId="45313321">
        <w:tblPrEx>
          <w:tblCellMar>
            <w:top w:w="0" w:type="dxa"/>
            <w:left w:w="108" w:type="dxa"/>
            <w:bottom w:w="0" w:type="dxa"/>
            <w:right w:w="108" w:type="dxa"/>
          </w:tblCellMar>
        </w:tblPrEx>
        <w:trPr>
          <w:cantSplit/>
          <w:trHeight w:val="16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DB0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778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8B4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2EABC6D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3D2478B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64C294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2.对未经许可在水利工程管理范围内建设项目的，责令停止施工，并处罚款，造成损失，依法追究赔偿责任。</w:t>
            </w:r>
          </w:p>
        </w:tc>
      </w:tr>
      <w:tr w14:paraId="554BB002">
        <w:tblPrEx>
          <w:tblCellMar>
            <w:top w:w="0" w:type="dxa"/>
            <w:left w:w="108" w:type="dxa"/>
            <w:bottom w:w="0" w:type="dxa"/>
            <w:right w:w="108" w:type="dxa"/>
          </w:tblCellMar>
        </w:tblPrEx>
        <w:trPr>
          <w:cantSplit/>
          <w:trHeight w:val="16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C5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B10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对在水工程保护范围内从事相关违法活动的行政处罚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840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2E0D5ED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C35EA4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2.对在水工程保护范围内从事相关违法活动的，责令停止违法行为，采取补救措施，并处罚款。</w:t>
            </w:r>
          </w:p>
        </w:tc>
      </w:tr>
      <w:tr w14:paraId="14D471B4">
        <w:tblPrEx>
          <w:tblCellMar>
            <w:top w:w="0" w:type="dxa"/>
            <w:left w:w="108" w:type="dxa"/>
            <w:bottom w:w="0" w:type="dxa"/>
            <w:right w:w="108" w:type="dxa"/>
          </w:tblCellMar>
        </w:tblPrEx>
        <w:trPr>
          <w:cantSplit/>
          <w:trHeight w:val="16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6A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2C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DC7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5CECB02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50C0655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197546F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2.对供水水质未达到国家生活饮用水卫生标准的，责令供水单位限期改正，逾期不改或整改不合格的，对供水单位处罚款。</w:t>
            </w:r>
          </w:p>
        </w:tc>
      </w:tr>
      <w:tr w14:paraId="474E7A34">
        <w:tblPrEx>
          <w:tblCellMar>
            <w:top w:w="0" w:type="dxa"/>
            <w:left w:w="108" w:type="dxa"/>
            <w:bottom w:w="0" w:type="dxa"/>
            <w:right w:w="108" w:type="dxa"/>
          </w:tblCellMar>
        </w:tblPrEx>
        <w:trPr>
          <w:cantSplit/>
          <w:trHeight w:val="16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20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A8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158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6816C1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2.对采购、销售未附具产品质量检验合格证或者包装、标签不符合规定农药的，责令农业经营者改正，没收违法所得和违法经营的农药，并处罚款。</w:t>
            </w:r>
          </w:p>
        </w:tc>
      </w:tr>
      <w:tr w14:paraId="2C0C765D">
        <w:tblPrEx>
          <w:tblCellMar>
            <w:top w:w="0" w:type="dxa"/>
            <w:left w:w="108" w:type="dxa"/>
            <w:bottom w:w="0" w:type="dxa"/>
            <w:right w:w="108" w:type="dxa"/>
          </w:tblCellMar>
        </w:tblPrEx>
        <w:trPr>
          <w:cantSplit/>
          <w:trHeight w:val="16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C2F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F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97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1B2FE7B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p>
          <w:p w14:paraId="2745E29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4F1CB5D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2.对不停止销售依法应当召回的农药的，责令农药经营者改正，没收违法所得和违法经营的农药，并处罚款。   </w:t>
            </w:r>
          </w:p>
        </w:tc>
      </w:tr>
      <w:tr w14:paraId="170594B0">
        <w:tblPrEx>
          <w:tblCellMar>
            <w:top w:w="0" w:type="dxa"/>
            <w:left w:w="108" w:type="dxa"/>
            <w:bottom w:w="0" w:type="dxa"/>
            <w:right w:w="108" w:type="dxa"/>
          </w:tblCellMar>
        </w:tblPrEx>
        <w:trPr>
          <w:cantSplit/>
          <w:trHeight w:val="19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89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2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CF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50BCF22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2.对未取得农药经营许可证经营农药的，责令停止营业，没收违法所得、违法经营的农药和用于违法经营的工具、设备等，并处罚款；</w:t>
            </w:r>
          </w:p>
          <w:p w14:paraId="20BDC80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606131B9">
        <w:tblPrEx>
          <w:tblCellMar>
            <w:top w:w="0" w:type="dxa"/>
            <w:left w:w="108" w:type="dxa"/>
            <w:bottom w:w="0" w:type="dxa"/>
            <w:right w:w="108" w:type="dxa"/>
          </w:tblCellMar>
        </w:tblPrEx>
        <w:trPr>
          <w:cantSplit/>
          <w:trHeight w:val="13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3E9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C6B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B1A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p>
          <w:p w14:paraId="3DEC3C6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668F2A5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1.收集在退耕还林工作中做出成绩的单位和个人相关资料；</w:t>
            </w:r>
          </w:p>
          <w:p w14:paraId="3A37979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2.按程序提请上级人民政府开展表彰和奖励。</w:t>
            </w:r>
          </w:p>
        </w:tc>
      </w:tr>
      <w:tr w14:paraId="253E88E9">
        <w:tblPrEx>
          <w:tblCellMar>
            <w:top w:w="0" w:type="dxa"/>
            <w:left w:w="108" w:type="dxa"/>
            <w:bottom w:w="0" w:type="dxa"/>
            <w:right w:w="108" w:type="dxa"/>
          </w:tblCellMar>
        </w:tblPrEx>
        <w:trPr>
          <w:cantSplit/>
          <w:trHeight w:val="13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008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625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0F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63E175C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65B1B45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934B93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2.对擅自移动、损毁禁止生产区标牌的，责令限期改正，并处罚款。</w:t>
            </w:r>
          </w:p>
        </w:tc>
      </w:tr>
      <w:tr w14:paraId="150AB3A1">
        <w:tblPrEx>
          <w:tblCellMar>
            <w:top w:w="0" w:type="dxa"/>
            <w:left w:w="108" w:type="dxa"/>
            <w:bottom w:w="0" w:type="dxa"/>
            <w:right w:w="108" w:type="dxa"/>
          </w:tblCellMar>
        </w:tblPrEx>
        <w:trPr>
          <w:cantSplit/>
          <w:trHeight w:val="25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9D3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98B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A7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782BAB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2.对侵占、损毁、拆除、擅自移动农作物病虫害监测设施设备或者以其他方式妨害农作物病虫害监测设施设备正常运行的，责令停止违法行为，限期恢复原状或者采取其他补救措施，可处罚款；</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3.造成损失的，依法追究赔偿责任；</w:t>
            </w:r>
          </w:p>
          <w:p w14:paraId="7860B92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4.构成犯罪的，移送司法机关追究刑事责任。</w:t>
            </w:r>
          </w:p>
        </w:tc>
      </w:tr>
      <w:tr w14:paraId="60E175D1">
        <w:tblPrEx>
          <w:tblCellMar>
            <w:top w:w="0" w:type="dxa"/>
            <w:left w:w="108" w:type="dxa"/>
            <w:bottom w:w="0" w:type="dxa"/>
            <w:right w:w="108" w:type="dxa"/>
          </w:tblCellMar>
        </w:tblPrEx>
        <w:trPr>
          <w:cantSplit/>
          <w:trHeight w:val="20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55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E30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4E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承接部门：县农业农村局、县卫生健康局、县商务和经济合作局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88B14F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2.对农产品生产过程中存在违规行为的，依据各自职责、没收违法所得、产品和用于违法生产的工具、设备、原材料等物品，并处罚款；</w:t>
            </w:r>
          </w:p>
          <w:p w14:paraId="23A5E34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3.构成非法经营罪或者生产、销售伪劣商品罪等犯罪的，移送司法机关追究刑事责任。</w:t>
            </w:r>
          </w:p>
        </w:tc>
      </w:tr>
      <w:tr w14:paraId="29C1529D">
        <w:tblPrEx>
          <w:tblCellMar>
            <w:top w:w="0" w:type="dxa"/>
            <w:left w:w="108" w:type="dxa"/>
            <w:bottom w:w="0" w:type="dxa"/>
            <w:right w:w="108" w:type="dxa"/>
          </w:tblCellMar>
        </w:tblPrEx>
        <w:trPr>
          <w:cantSplit/>
          <w:trHeight w:val="22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EB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A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BA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555B402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1F774E1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174B538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2.对农产品运载工具、垫料、包装物、容器等不符合卫生、植物检疫和动物防疫条件，或将农产品与有毒有害物品混装运输的，责令改正，监督其对被污染的农产品进行无害化处理；</w:t>
            </w:r>
          </w:p>
          <w:p w14:paraId="66BC071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3.对不能进行无害化处理的予以监督销毁并处罚款。</w:t>
            </w:r>
          </w:p>
        </w:tc>
      </w:tr>
      <w:tr w14:paraId="4D742C84">
        <w:tblPrEx>
          <w:tblCellMar>
            <w:top w:w="0" w:type="dxa"/>
            <w:left w:w="108" w:type="dxa"/>
            <w:bottom w:w="0" w:type="dxa"/>
            <w:right w:w="108" w:type="dxa"/>
          </w:tblCellMar>
        </w:tblPrEx>
        <w:trPr>
          <w:cantSplit/>
          <w:trHeight w:val="18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3D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8E5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2C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02A03E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2.对在卫生用农药以外的农药经营场所内经营食品、食用农产品、饲料等的，责令农业经营者改正；</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3.对拒不改正或者情节严重的，并处罚款。</w:t>
            </w:r>
          </w:p>
        </w:tc>
      </w:tr>
      <w:tr w14:paraId="1F4015FD">
        <w:tblPrEx>
          <w:tblCellMar>
            <w:top w:w="0" w:type="dxa"/>
            <w:left w:w="108" w:type="dxa"/>
            <w:bottom w:w="0" w:type="dxa"/>
            <w:right w:w="108" w:type="dxa"/>
          </w:tblCellMar>
        </w:tblPrEx>
        <w:trPr>
          <w:cantSplit/>
          <w:trHeight w:val="150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8E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133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6"/>
                <w:kern w:val="0"/>
                <w:sz w:val="22"/>
                <w:szCs w:val="22"/>
                <w:u w:val="none"/>
                <w:lang w:val="en-US" w:eastAsia="zh-CN" w:bidi="ar"/>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8D0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008DA3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2.对未将卫生用农药与其他商品分柜销售的，责令农药经营者改正；</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3.对拒不改正或者情节严重的，并处罚款。</w:t>
            </w:r>
          </w:p>
        </w:tc>
      </w:tr>
      <w:tr w14:paraId="2FA6B03B">
        <w:tblPrEx>
          <w:tblCellMar>
            <w:top w:w="0" w:type="dxa"/>
            <w:left w:w="108" w:type="dxa"/>
            <w:bottom w:w="0" w:type="dxa"/>
            <w:right w:w="108" w:type="dxa"/>
          </w:tblCellMar>
        </w:tblPrEx>
        <w:trPr>
          <w:cantSplit/>
          <w:trHeight w:val="150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EEE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133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FE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1B3103F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523DF52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2.对不履行农药废弃物回收义务的，责令农药经营者改正；</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3.对拒不改正或者情节严重的，并处罚款。</w:t>
            </w:r>
          </w:p>
        </w:tc>
      </w:tr>
      <w:tr w14:paraId="0F475D4C">
        <w:tblPrEx>
          <w:tblCellMar>
            <w:top w:w="0" w:type="dxa"/>
            <w:left w:w="108" w:type="dxa"/>
            <w:bottom w:w="0" w:type="dxa"/>
            <w:right w:w="108" w:type="dxa"/>
          </w:tblCellMar>
        </w:tblPrEx>
        <w:trPr>
          <w:cantSplit/>
          <w:trHeight w:val="17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8A7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B0B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359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4406B2E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2.对农药使用者不按照农药的标签标注的使用范围、使用方法和剂量、使用技术要求和注意事项、安全间隔期使用农药的，责令农药使用者改正，并处罚款；</w:t>
            </w:r>
          </w:p>
          <w:p w14:paraId="22DD290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5D9A23A3">
        <w:tblPrEx>
          <w:tblCellMar>
            <w:top w:w="0" w:type="dxa"/>
            <w:left w:w="108" w:type="dxa"/>
            <w:bottom w:w="0" w:type="dxa"/>
            <w:right w:w="108" w:type="dxa"/>
          </w:tblCellMar>
        </w:tblPrEx>
        <w:trPr>
          <w:cantSplit/>
          <w:trHeight w:val="160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7B9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A1C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7A9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73592FD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2.对使用禁用农药的，责令农药使用者改正，并处罚款；</w:t>
            </w:r>
          </w:p>
          <w:p w14:paraId="033B3FB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30F58886">
        <w:tblPrEx>
          <w:tblCellMar>
            <w:top w:w="0" w:type="dxa"/>
            <w:left w:w="108" w:type="dxa"/>
            <w:bottom w:w="0" w:type="dxa"/>
            <w:right w:w="108" w:type="dxa"/>
          </w:tblCellMar>
        </w:tblPrEx>
        <w:trPr>
          <w:cantSplit/>
          <w:trHeight w:val="18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59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8F5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A9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FDEE0D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2.对将剧毒、高毒农药用于防治卫生害虫，用于蔬菜、瓜果、茶叶、菌类、中草药材生产或者用于水生植物的，责令农药使用者改正，并处罚款；</w:t>
            </w:r>
          </w:p>
          <w:p w14:paraId="70E8DC6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0182B883">
        <w:tblPrEx>
          <w:tblCellMar>
            <w:top w:w="0" w:type="dxa"/>
            <w:left w:w="108" w:type="dxa"/>
            <w:bottom w:w="0" w:type="dxa"/>
            <w:right w:w="108" w:type="dxa"/>
          </w:tblCellMar>
        </w:tblPrEx>
        <w:trPr>
          <w:cantSplit/>
          <w:trHeight w:val="17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92B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B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357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719D79E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2.对农产品生产企业、食品和食用农产品仓储企业、专业化病虫害防治服务组织和从事农产品生产的农民专业合作社等不执行农药使用记录制度的，责令改正；拒不改正或情节严重的，并处罚款。</w:t>
            </w:r>
          </w:p>
        </w:tc>
      </w:tr>
      <w:tr w14:paraId="60582FBF">
        <w:tblPrEx>
          <w:tblCellMar>
            <w:top w:w="0" w:type="dxa"/>
            <w:left w:w="108" w:type="dxa"/>
            <w:bottom w:w="0" w:type="dxa"/>
            <w:right w:w="108" w:type="dxa"/>
          </w:tblCellMar>
        </w:tblPrEx>
        <w:trPr>
          <w:cantSplit/>
          <w:trHeight w:val="17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972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E49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A55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53536C4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2.对养殖者违规使用饲料和添加物质的，没收违法使用的产品和非法添加物质，并处罚款；</w:t>
            </w:r>
          </w:p>
          <w:p w14:paraId="545CAA2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081EE68B">
        <w:tblPrEx>
          <w:tblCellMar>
            <w:top w:w="0" w:type="dxa"/>
            <w:left w:w="108" w:type="dxa"/>
            <w:bottom w:w="0" w:type="dxa"/>
            <w:right w:w="108" w:type="dxa"/>
          </w:tblCellMar>
        </w:tblPrEx>
        <w:trPr>
          <w:cantSplit/>
          <w:trHeight w:val="152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9F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3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95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264D3FC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35819CB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30C5B00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2.对在不能从事养殖活动的水域从事养殖业的，责令停止养殖生产，限期拆除养殖设施，没收渔获物和违法所得，可处罚款。</w:t>
            </w:r>
          </w:p>
        </w:tc>
      </w:tr>
      <w:tr w14:paraId="538F8CA0">
        <w:tblPrEx>
          <w:tblCellMar>
            <w:top w:w="0" w:type="dxa"/>
            <w:left w:w="108" w:type="dxa"/>
            <w:bottom w:w="0" w:type="dxa"/>
            <w:right w:w="108" w:type="dxa"/>
          </w:tblCellMar>
        </w:tblPrEx>
        <w:trPr>
          <w:cantSplit/>
          <w:trHeight w:val="12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855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DF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94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BC53DB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2.对制造、销售禁用的渔具的，没收非法制造、销售的渔具和违法所得，并处罚款。</w:t>
            </w:r>
          </w:p>
        </w:tc>
      </w:tr>
      <w:tr w14:paraId="34CF0FC3">
        <w:tblPrEx>
          <w:tblCellMar>
            <w:top w:w="0" w:type="dxa"/>
            <w:left w:w="108" w:type="dxa"/>
            <w:bottom w:w="0" w:type="dxa"/>
            <w:right w:w="108" w:type="dxa"/>
          </w:tblCellMar>
        </w:tblPrEx>
        <w:trPr>
          <w:cantSplit/>
          <w:trHeight w:val="16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EF9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92E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76C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承接部门：县自然资源局</w:t>
            </w:r>
          </w:p>
          <w:p w14:paraId="743C019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55664BD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1.根据工作需要，拟定奖励实施方案，提出奖励建议名单，征求相关部门意见后并在一定范围内公示；</w:t>
            </w:r>
          </w:p>
          <w:p w14:paraId="759A587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2.按程序提交县政府常务会议和县委常委会议研究决定，给予奖励。</w:t>
            </w:r>
          </w:p>
        </w:tc>
      </w:tr>
      <w:tr w14:paraId="4CE1DD76">
        <w:tblPrEx>
          <w:tblCellMar>
            <w:top w:w="0" w:type="dxa"/>
            <w:left w:w="108" w:type="dxa"/>
            <w:bottom w:w="0" w:type="dxa"/>
            <w:right w:w="108" w:type="dxa"/>
          </w:tblCellMar>
        </w:tblPrEx>
        <w:trPr>
          <w:cantSplit/>
          <w:trHeight w:val="12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81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A3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46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2751BE7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3F785A1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1.按照相关规定开展检查；</w:t>
            </w:r>
          </w:p>
          <w:p w14:paraId="206407E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2.及时制止、查处违法违规行为。</w:t>
            </w:r>
          </w:p>
        </w:tc>
      </w:tr>
      <w:tr w14:paraId="49CE891C">
        <w:tblPrEx>
          <w:tblCellMar>
            <w:top w:w="0" w:type="dxa"/>
            <w:left w:w="108" w:type="dxa"/>
            <w:bottom w:w="0" w:type="dxa"/>
            <w:right w:w="108" w:type="dxa"/>
          </w:tblCellMar>
        </w:tblPrEx>
        <w:trPr>
          <w:cantSplit/>
          <w:trHeight w:val="135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207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6C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086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会同有关部门依据投资的来源，对农村机电提灌站国有资产和非国有资产进行确认，并按国家有关规定进行产权登记。</w:t>
            </w:r>
          </w:p>
        </w:tc>
      </w:tr>
      <w:tr w14:paraId="148BEE4C">
        <w:tblPrEx>
          <w:tblCellMar>
            <w:top w:w="0" w:type="dxa"/>
            <w:left w:w="108" w:type="dxa"/>
            <w:bottom w:w="0" w:type="dxa"/>
            <w:right w:w="108" w:type="dxa"/>
          </w:tblCellMar>
        </w:tblPrEx>
        <w:trPr>
          <w:cantSplit/>
          <w:trHeight w:val="135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09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55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6"/>
                <w:kern w:val="0"/>
                <w:sz w:val="22"/>
                <w:szCs w:val="22"/>
                <w:u w:val="none"/>
                <w:lang w:val="en-US" w:eastAsia="zh-CN" w:bidi="ar"/>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6A9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6F22A67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62CF0A3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1.加强农产品地理标志监督管理；</w:t>
            </w:r>
          </w:p>
          <w:p w14:paraId="0E366F6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2.定期对登记的农产品地理标志的地域范围、标志使用等进行监督检查。</w:t>
            </w:r>
          </w:p>
        </w:tc>
      </w:tr>
      <w:tr w14:paraId="20424ED6">
        <w:tblPrEx>
          <w:tblCellMar>
            <w:top w:w="0" w:type="dxa"/>
            <w:left w:w="108" w:type="dxa"/>
            <w:bottom w:w="0" w:type="dxa"/>
            <w:right w:w="108" w:type="dxa"/>
          </w:tblCellMar>
        </w:tblPrEx>
        <w:trPr>
          <w:cantSplit/>
          <w:trHeight w:val="25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56D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2B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02A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1.依法进入农药生产、经营、使用场所实施现场检查；</w:t>
            </w:r>
          </w:p>
          <w:p w14:paraId="5896560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2.向有关人员调查了解有关情况；</w:t>
            </w:r>
          </w:p>
          <w:p w14:paraId="19513DB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3.查阅、复制合同、票据、账簿以及其他有关资料；</w:t>
            </w:r>
          </w:p>
          <w:p w14:paraId="10B59E2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4.查封、扣押违法生产、经营、使用的农药，以及用于违法生产、经营、使用农药的工具、设备、原材料等；</w:t>
            </w:r>
          </w:p>
          <w:p w14:paraId="45E3B55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5.查封违法生产、经营、使用农药的场所。</w:t>
            </w:r>
          </w:p>
        </w:tc>
      </w:tr>
      <w:tr w14:paraId="7EA5133D">
        <w:tblPrEx>
          <w:tblCellMar>
            <w:top w:w="0" w:type="dxa"/>
            <w:left w:w="108" w:type="dxa"/>
            <w:bottom w:w="0" w:type="dxa"/>
            <w:right w:w="108" w:type="dxa"/>
          </w:tblCellMar>
        </w:tblPrEx>
        <w:trPr>
          <w:cantSplit/>
          <w:trHeight w:val="17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79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1A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5B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p>
          <w:p w14:paraId="563B54D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5178399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1.根据工作需要，拟定奖励实施方案，提出奖励建议名单，征求相关部门意见后并在一定范围内公示；</w:t>
            </w:r>
          </w:p>
          <w:p w14:paraId="01D6D9E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2.按程序提交县政府常务会议和县委常委会议研究决定，给予奖励。</w:t>
            </w:r>
          </w:p>
        </w:tc>
      </w:tr>
      <w:tr w14:paraId="2FE5FF43">
        <w:tblPrEx>
          <w:tblCellMar>
            <w:top w:w="0" w:type="dxa"/>
            <w:left w:w="108" w:type="dxa"/>
            <w:bottom w:w="0" w:type="dxa"/>
            <w:right w:w="108" w:type="dxa"/>
          </w:tblCellMar>
        </w:tblPrEx>
        <w:trPr>
          <w:cantSplit/>
          <w:trHeight w:val="239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21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0FE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2BC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1.进入车站、集贸市场、仓库等应施检疫的植物、植物产品的存放场所和生产基地，实施植物检验和检疫监督，并依照规定采取样品；</w:t>
            </w:r>
          </w:p>
          <w:p w14:paraId="135E7D7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2.查阅、复制、摘录与应施检疫的植物、植物产品有关的货运单、发票、检疫单证等；</w:t>
            </w:r>
          </w:p>
          <w:p w14:paraId="2A5E228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3.询问与植物检疫有关的人员；</w:t>
            </w:r>
          </w:p>
          <w:p w14:paraId="3D89A2A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4.按国家有关规定收取植物检疫费。</w:t>
            </w:r>
          </w:p>
        </w:tc>
      </w:tr>
      <w:tr w14:paraId="6B07B8E5">
        <w:tblPrEx>
          <w:tblCellMar>
            <w:top w:w="0" w:type="dxa"/>
            <w:left w:w="108" w:type="dxa"/>
            <w:bottom w:w="0" w:type="dxa"/>
            <w:right w:w="108" w:type="dxa"/>
          </w:tblCellMar>
        </w:tblPrEx>
        <w:trPr>
          <w:cantSplit/>
          <w:trHeight w:val="17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480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E93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FFF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1.对调入的植物、植物产品进行查证；</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2.对调运的植物、植物产品，经检疫发现检疫对象的，予以查封，并责令托运人或经营者进行除害处理，无法处理的，责令改变用途或销毁。</w:t>
            </w:r>
          </w:p>
        </w:tc>
      </w:tr>
      <w:tr w14:paraId="307600D8">
        <w:tblPrEx>
          <w:tblCellMar>
            <w:top w:w="0" w:type="dxa"/>
            <w:left w:w="108" w:type="dxa"/>
            <w:bottom w:w="0" w:type="dxa"/>
            <w:right w:w="108" w:type="dxa"/>
          </w:tblCellMar>
        </w:tblPrEx>
        <w:trPr>
          <w:cantSplit/>
          <w:trHeight w:val="21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A2C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2BD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D01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673BA47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4F49BEC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5503A1D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业投入品生产者、销售者、使用者未按照规定及时回收肥料等农业投入品的包装废弃物或者农用薄膜，或者未按照规定及时回收农药包装废弃物交由专门的机构或者组织进行无害化处理的，责令改正，可处罚款。</w:t>
            </w:r>
          </w:p>
        </w:tc>
      </w:tr>
      <w:tr w14:paraId="3016F5E8">
        <w:tblPrEx>
          <w:tblCellMar>
            <w:top w:w="0" w:type="dxa"/>
            <w:left w:w="108" w:type="dxa"/>
            <w:bottom w:w="0" w:type="dxa"/>
            <w:right w:w="108" w:type="dxa"/>
          </w:tblCellMar>
        </w:tblPrEx>
        <w:trPr>
          <w:cantSplit/>
          <w:trHeight w:val="18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889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345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57B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E11198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2.对农药经营者和农药包装废弃物回收站（点）未按规定建立农药包装废弃物回收台账的，责令改正；</w:t>
            </w:r>
          </w:p>
          <w:p w14:paraId="1E694FE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3.拒不改正或者情节严重的，可处罚款。</w:t>
            </w:r>
          </w:p>
        </w:tc>
      </w:tr>
      <w:tr w14:paraId="0BDC860F">
        <w:tblPrEx>
          <w:tblCellMar>
            <w:top w:w="0" w:type="dxa"/>
            <w:left w:w="108" w:type="dxa"/>
            <w:bottom w:w="0" w:type="dxa"/>
            <w:right w:w="108" w:type="dxa"/>
          </w:tblCellMar>
        </w:tblPrEx>
        <w:trPr>
          <w:cantSplit/>
          <w:trHeight w:val="207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374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1D7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E0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519AFDB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2.对未建立、保存农业投入品进销货台账或者未向购买者出具销售凭证的，责令农业投入品经营者限期改正；对逾期不改正的，并处罚款；</w:t>
            </w:r>
          </w:p>
          <w:p w14:paraId="57B83AB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3.未向购买者说明或未正确说明农业投入品使用防范和注意事项，给农业投入品使用者造成损失的，依法追究赔偿责任。</w:t>
            </w:r>
          </w:p>
        </w:tc>
      </w:tr>
      <w:tr w14:paraId="0789C9B7">
        <w:tblPrEx>
          <w:tblCellMar>
            <w:top w:w="0" w:type="dxa"/>
            <w:left w:w="108" w:type="dxa"/>
            <w:bottom w:w="0" w:type="dxa"/>
            <w:right w:w="108" w:type="dxa"/>
          </w:tblCellMar>
        </w:tblPrEx>
        <w:trPr>
          <w:cantSplit/>
          <w:trHeight w:val="15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04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79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B5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594DADA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00A42EF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7646B0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2.对不执行农药采购台账、销售台账制度的，责令农药经营者改正；</w:t>
            </w:r>
          </w:p>
          <w:p w14:paraId="5077AB3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3.拒不改正或者情节严重的，并处罚款。</w:t>
            </w:r>
          </w:p>
        </w:tc>
      </w:tr>
      <w:tr w14:paraId="6783C15D">
        <w:tblPrEx>
          <w:tblCellMar>
            <w:top w:w="0" w:type="dxa"/>
            <w:left w:w="108" w:type="dxa"/>
            <w:bottom w:w="0" w:type="dxa"/>
            <w:right w:w="108" w:type="dxa"/>
          </w:tblCellMar>
        </w:tblPrEx>
        <w:trPr>
          <w:cantSplit/>
          <w:trHeight w:val="17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D2A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43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6D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承接部门：县农业农村局、县林业局、旺苍生态环境局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59B7B2A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1.县农业农村局负责农田生态系统、渔业水域等区域外来入侵物种的监督管理；</w:t>
            </w:r>
          </w:p>
          <w:p w14:paraId="3BC68E4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2.县林业局负责森林、草原、湿地生态系统和自然保护地等区域外来入侵物种的监督管理；</w:t>
            </w:r>
          </w:p>
          <w:p w14:paraId="7C1FEB0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3.旺苍生态环境局负责外来入侵物种对生物多样性影响的监督管理。</w:t>
            </w:r>
          </w:p>
        </w:tc>
      </w:tr>
      <w:tr w14:paraId="3F6B0FAD">
        <w:tblPrEx>
          <w:tblCellMar>
            <w:top w:w="0" w:type="dxa"/>
            <w:left w:w="108" w:type="dxa"/>
            <w:bottom w:w="0" w:type="dxa"/>
            <w:right w:w="108" w:type="dxa"/>
          </w:tblCellMar>
        </w:tblPrEx>
        <w:trPr>
          <w:cantSplit/>
          <w:trHeight w:val="102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37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B18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A6C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按照上级部署，牵头组织相关部门按职责分工开展普查。</w:t>
            </w:r>
          </w:p>
        </w:tc>
      </w:tr>
      <w:tr w14:paraId="5F589949">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B0C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39C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11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该项目已实施完毕，不再开展此项工作。</w:t>
            </w:r>
          </w:p>
        </w:tc>
      </w:tr>
      <w:tr w14:paraId="29FDA8D4">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B7A7E">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四、自然资源（7项）</w:t>
            </w:r>
          </w:p>
        </w:tc>
      </w:tr>
      <w:tr w14:paraId="44A8E6E3">
        <w:tblPrEx>
          <w:tblCellMar>
            <w:top w:w="0" w:type="dxa"/>
            <w:left w:w="108" w:type="dxa"/>
            <w:bottom w:w="0" w:type="dxa"/>
            <w:right w:w="108" w:type="dxa"/>
          </w:tblCellMar>
        </w:tblPrEx>
        <w:trPr>
          <w:cantSplit/>
          <w:trHeight w:val="196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419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A0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588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74D3C60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2.对在禁止开垦坡度以上陡坡地开垦种植农作物或者在禁止开垦、开发的植物保护带内开垦、开发的，责令停止违法行为，采取退耕、恢复植被等补救措施；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3.按照开垦或者开发面积，可处罚款。</w:t>
            </w:r>
          </w:p>
        </w:tc>
      </w:tr>
      <w:tr w14:paraId="458B15BD">
        <w:tblPrEx>
          <w:tblCellMar>
            <w:top w:w="0" w:type="dxa"/>
            <w:left w:w="108" w:type="dxa"/>
            <w:bottom w:w="0" w:type="dxa"/>
            <w:right w:w="108" w:type="dxa"/>
          </w:tblCellMar>
        </w:tblPrEx>
        <w:trPr>
          <w:cantSplit/>
          <w:trHeight w:val="28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2AA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AA6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BFB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3EB6A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等行为的，责令停止违法行为，限期恢复原状或者采取补救措施，并根据古树名木等级，按照相关规定并处罚款。</w:t>
            </w:r>
          </w:p>
        </w:tc>
      </w:tr>
      <w:tr w14:paraId="70274C3C">
        <w:tblPrEx>
          <w:tblCellMar>
            <w:top w:w="0" w:type="dxa"/>
            <w:left w:w="108" w:type="dxa"/>
            <w:bottom w:w="0" w:type="dxa"/>
            <w:right w:w="108" w:type="dxa"/>
          </w:tblCellMar>
        </w:tblPrEx>
        <w:trPr>
          <w:cantSplit/>
          <w:trHeight w:val="19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327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D9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42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13495A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                                               1.开展执法检查，受理群众举报并进行核实；</w:t>
            </w:r>
          </w:p>
          <w:p w14:paraId="702F849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2.对采集发菜，或者在水土流失重点预防区和重点治理区铲草皮、挖树兜、滥挖虫草、甘草、麻黄等的，责令停止违法行为，采取补救措施，没收违法所得，并处罚款；                                                 3.没有违法所得的，可处罚款。</w:t>
            </w:r>
          </w:p>
        </w:tc>
      </w:tr>
      <w:tr w14:paraId="0C508BDE">
        <w:tblPrEx>
          <w:tblCellMar>
            <w:top w:w="0" w:type="dxa"/>
            <w:left w:w="108" w:type="dxa"/>
            <w:bottom w:w="0" w:type="dxa"/>
            <w:right w:w="108" w:type="dxa"/>
          </w:tblCellMar>
        </w:tblPrEx>
        <w:trPr>
          <w:cantSplit/>
          <w:trHeight w:val="17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04F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79F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D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6DB5DCE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2.对在崩塌、滑坡危险区或者泥石流易发区从事取土、挖砂、采石等可能造成水土流失的活动的，责令停止违法行为，没收违法所得，并处罚款。</w:t>
            </w:r>
          </w:p>
        </w:tc>
      </w:tr>
      <w:tr w14:paraId="287EC14E">
        <w:tblPrEx>
          <w:tblCellMar>
            <w:top w:w="0" w:type="dxa"/>
            <w:left w:w="108" w:type="dxa"/>
            <w:bottom w:w="0" w:type="dxa"/>
            <w:right w:w="108" w:type="dxa"/>
          </w:tblCellMar>
        </w:tblPrEx>
        <w:trPr>
          <w:cantSplit/>
          <w:trHeight w:val="12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D9C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7F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1F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采伐林地上的林木应当申请采伐许可证，并按照许可证的规定进行采伐。</w:t>
            </w:r>
          </w:p>
        </w:tc>
      </w:tr>
      <w:tr w14:paraId="50356064">
        <w:tblPrEx>
          <w:tblCellMar>
            <w:top w:w="0" w:type="dxa"/>
            <w:left w:w="108" w:type="dxa"/>
            <w:bottom w:w="0" w:type="dxa"/>
            <w:right w:w="108" w:type="dxa"/>
          </w:tblCellMar>
        </w:tblPrEx>
        <w:trPr>
          <w:cantSplit/>
          <w:trHeight w:val="15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96F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3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BD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建立小型水库安全监督管理规章制度，组织实施安全监督检查，负责注册登记资料汇总，对管理（管护）人员进行技术指导与安全培训。</w:t>
            </w:r>
          </w:p>
        </w:tc>
      </w:tr>
      <w:tr w14:paraId="35451CD9">
        <w:tblPrEx>
          <w:tblCellMar>
            <w:top w:w="0" w:type="dxa"/>
            <w:left w:w="108" w:type="dxa"/>
            <w:bottom w:w="0" w:type="dxa"/>
            <w:right w:w="108" w:type="dxa"/>
          </w:tblCellMar>
        </w:tblPrEx>
        <w:trPr>
          <w:cantSplit/>
          <w:trHeight w:val="146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C0B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EE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24D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承接部门：县水利局、县自然资源局</w:t>
            </w:r>
          </w:p>
          <w:p w14:paraId="5458921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2B904F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按职责分工对非法采砂行为进行监管。</w:t>
            </w:r>
          </w:p>
        </w:tc>
      </w:tr>
      <w:tr w14:paraId="5D4E6AC5">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D3684">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五、生态环保（20项）</w:t>
            </w:r>
          </w:p>
        </w:tc>
      </w:tr>
      <w:tr w14:paraId="13481B80">
        <w:tblPrEx>
          <w:tblCellMar>
            <w:top w:w="0" w:type="dxa"/>
            <w:left w:w="108" w:type="dxa"/>
            <w:bottom w:w="0" w:type="dxa"/>
            <w:right w:w="108" w:type="dxa"/>
          </w:tblCellMar>
        </w:tblPrEx>
        <w:trPr>
          <w:cantSplit/>
          <w:trHeight w:val="149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E48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BF5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对随意倾倒、抛洒、堆放城市生活垃圾的行政处罚（县城建成区范围内）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2F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38E14D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24FB0F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52DF576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2.对随意倾倒、抛洒、堆放城市生活垃圾的，责令停止违法行为，限期改正并处罚款。</w:t>
            </w:r>
          </w:p>
        </w:tc>
      </w:tr>
      <w:tr w14:paraId="7FAF701F">
        <w:tblPrEx>
          <w:tblCellMar>
            <w:top w:w="0" w:type="dxa"/>
            <w:left w:w="108" w:type="dxa"/>
            <w:bottom w:w="0" w:type="dxa"/>
            <w:right w:w="108" w:type="dxa"/>
          </w:tblCellMar>
        </w:tblPrEx>
        <w:trPr>
          <w:cantSplit/>
          <w:trHeight w:val="29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6B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46F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对擅自砍伐、损坏城市树木花草或者损毁城市园林绿地；因养护不善致使古树名木受到损伤或者死亡；损坏城市园林绿化设施的行政处罚（县城建成区范围内）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05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1.对相关部门移交的或群众举报的擅自砍伐、损坏城市树木花草或者损毁城市园林绿地，因养护不善致使古树名木受到损伤或者死亡，损坏城市园林绿化设施的问题线索进行核实；</w:t>
            </w:r>
          </w:p>
          <w:p w14:paraId="1C2480E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2.情况属实的，责令停止侵害，可以并处罚款；</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3.造成损失的，依法追究赔偿责任；</w:t>
            </w:r>
          </w:p>
          <w:p w14:paraId="0159222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4.应当给予治安管理的，移送公安机关处理；</w:t>
            </w:r>
          </w:p>
          <w:p w14:paraId="11469A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5.构成犯罪的，移送司法机关追究刑事责任。</w:t>
            </w:r>
          </w:p>
        </w:tc>
      </w:tr>
      <w:tr w14:paraId="75BA2AD4">
        <w:tblPrEx>
          <w:tblCellMar>
            <w:top w:w="0" w:type="dxa"/>
            <w:left w:w="108" w:type="dxa"/>
            <w:bottom w:w="0" w:type="dxa"/>
            <w:right w:w="108" w:type="dxa"/>
          </w:tblCellMar>
        </w:tblPrEx>
        <w:trPr>
          <w:cantSplit/>
          <w:trHeight w:val="225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4BA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0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对侵占、毁损、围挡园林绿地；损毁、盗窃、占用城乡环境卫生设施，擅自关闭、拆除、迁移或者改变用途的行政处罚（县城建成区范围内）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34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7EF7FB4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1.对相关部门移交的或群众举报的侵占、毁损、围挡园林绿地；损毁、盗窃、占用城乡环境卫生设施，擅自关闭、拆除、迁移或者改变用途的问题 线索进行核实；</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2.情况属实的，责令限期改正，并处罚款，依法追究赔偿责任；</w:t>
            </w:r>
          </w:p>
          <w:p w14:paraId="751BAD0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3.应当给予治安管理的，移送公安机关处理；</w:t>
            </w:r>
          </w:p>
          <w:p w14:paraId="1EAF629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4.构成犯罪的，移送司法机关追究刑事责任。</w:t>
            </w:r>
          </w:p>
        </w:tc>
      </w:tr>
      <w:tr w14:paraId="314B1310">
        <w:tblPrEx>
          <w:tblCellMar>
            <w:top w:w="0" w:type="dxa"/>
            <w:left w:w="108" w:type="dxa"/>
            <w:bottom w:w="0" w:type="dxa"/>
            <w:right w:w="108" w:type="dxa"/>
          </w:tblCellMar>
        </w:tblPrEx>
        <w:trPr>
          <w:cantSplit/>
          <w:trHeight w:val="172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B0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F8E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43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p>
          <w:p w14:paraId="0AB96B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4D3DE73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1.对擅自移动或者损毁古树名木保护牌以及保护设施的行为进行核实；</w:t>
            </w:r>
          </w:p>
          <w:p w14:paraId="71B281E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2.情况属实的，责令停止违法行为，限期恢复原状，逾期未恢复原状，并处罚款；</w:t>
            </w:r>
          </w:p>
          <w:p w14:paraId="280A01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3.造成损失的，依法追究赔偿责任。</w:t>
            </w:r>
          </w:p>
        </w:tc>
      </w:tr>
      <w:tr w14:paraId="1BBFBEB0">
        <w:tblPrEx>
          <w:tblCellMar>
            <w:top w:w="0" w:type="dxa"/>
            <w:left w:w="108" w:type="dxa"/>
            <w:bottom w:w="0" w:type="dxa"/>
            <w:right w:w="108" w:type="dxa"/>
          </w:tblCellMar>
        </w:tblPrEx>
        <w:trPr>
          <w:cantSplit/>
          <w:trHeight w:val="12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269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A71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城市生活垃圾处理费的征收（城市规划区范围内）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A4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承接部门：国家税务总局旺苍县税务局</w:t>
            </w:r>
          </w:p>
          <w:p w14:paraId="4965D7F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委托县水务发展有限公司在收取水费时一并代为收缴。</w:t>
            </w:r>
          </w:p>
        </w:tc>
      </w:tr>
      <w:tr w14:paraId="4DCBD2D8">
        <w:tblPrEx>
          <w:tblCellMar>
            <w:top w:w="0" w:type="dxa"/>
            <w:left w:w="108" w:type="dxa"/>
            <w:bottom w:w="0" w:type="dxa"/>
            <w:right w:w="108" w:type="dxa"/>
          </w:tblCellMar>
        </w:tblPrEx>
        <w:trPr>
          <w:cantSplit/>
          <w:trHeight w:val="128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47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A9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C87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对建设工程、装饰装修工程施工过程中产生拆除、弃土、装修等垃圾的单位或个人核准，按标准征收建筑垃圾处置费。</w:t>
            </w:r>
          </w:p>
        </w:tc>
      </w:tr>
      <w:tr w14:paraId="251A10E8">
        <w:tblPrEx>
          <w:tblCellMar>
            <w:top w:w="0" w:type="dxa"/>
            <w:left w:w="108" w:type="dxa"/>
            <w:bottom w:w="0" w:type="dxa"/>
            <w:right w:w="108" w:type="dxa"/>
          </w:tblCellMar>
        </w:tblPrEx>
        <w:trPr>
          <w:cantSplit/>
          <w:trHeight w:val="104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B0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82F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污水处理费的征收（县城区集中供水范围内）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01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承接部门：县住房和城乡建设局</w:t>
            </w:r>
          </w:p>
          <w:p w14:paraId="27C18BC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07AAA2B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委托县水务发展有限公司在收取水费时一并代为收缴。</w:t>
            </w:r>
          </w:p>
        </w:tc>
      </w:tr>
      <w:tr w14:paraId="7688D47E">
        <w:tblPrEx>
          <w:tblCellMar>
            <w:top w:w="0" w:type="dxa"/>
            <w:left w:w="108" w:type="dxa"/>
            <w:bottom w:w="0" w:type="dxa"/>
            <w:right w:w="108" w:type="dxa"/>
          </w:tblCellMar>
        </w:tblPrEx>
        <w:trPr>
          <w:cantSplit/>
          <w:trHeight w:val="21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2FA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B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44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1.对城乡环境综合治理责任人不履行义务，责任区的容貌秩序、环境卫生未达到有关标准的行为进行核实；</w:t>
            </w:r>
          </w:p>
          <w:p w14:paraId="7647CA8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2.情况属实的，予以警告，责令改正；</w:t>
            </w:r>
          </w:p>
          <w:p w14:paraId="4F61FE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w:t>
            </w:r>
            <w:r>
              <w:rPr>
                <w:rFonts w:hint="eastAsia" w:ascii="宋体" w:hAnsi="宋体" w:eastAsia="宋体" w:cs="宋体"/>
                <w:b w:val="0"/>
                <w:bCs w:val="0"/>
                <w:snapToGrid w:val="0"/>
                <w:color w:val="auto"/>
                <w:spacing w:val="6"/>
                <w:kern w:val="0"/>
                <w:sz w:val="22"/>
                <w:szCs w:val="22"/>
                <w:u w:val="none"/>
                <w:lang w:val="en-US" w:eastAsia="zh-CN" w:bidi="ar"/>
              </w:rPr>
              <w:t>.拒不改正的，可处罚款，或建议其上级主管部门对直接责任人及其主管人员给予处分。</w:t>
            </w:r>
          </w:p>
        </w:tc>
      </w:tr>
      <w:tr w14:paraId="2DFE996D">
        <w:tblPrEx>
          <w:tblCellMar>
            <w:top w:w="0" w:type="dxa"/>
            <w:left w:w="108" w:type="dxa"/>
            <w:bottom w:w="0" w:type="dxa"/>
            <w:right w:w="108" w:type="dxa"/>
          </w:tblCellMar>
        </w:tblPrEx>
        <w:trPr>
          <w:cantSplit/>
          <w:trHeight w:val="225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F8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957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A5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6BA989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779D68E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1.对未经批准擅自设置大型户外广告、在街道两侧和公共场地堆放物料，搭建建筑物、构筑物或者其他设施、拆除环境卫生设施或者未按批准的拆迁方案进行拆迁的行为进行核实；</w:t>
            </w:r>
          </w:p>
          <w:p w14:paraId="62838BF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2.情况属实的，限期清理、拆除或者采取其他补救措施并可处罚款。</w:t>
            </w:r>
          </w:p>
        </w:tc>
      </w:tr>
      <w:tr w14:paraId="44C9FE5B">
        <w:tblPrEx>
          <w:tblCellMar>
            <w:top w:w="0" w:type="dxa"/>
            <w:left w:w="108" w:type="dxa"/>
            <w:bottom w:w="0" w:type="dxa"/>
            <w:right w:w="108" w:type="dxa"/>
          </w:tblCellMar>
        </w:tblPrEx>
        <w:trPr>
          <w:cantSplit/>
          <w:trHeight w:val="13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C4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57C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对单位和个人未按规定缴纳城市生活垃圾处理费的处罚（县城建成区范围内）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94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1.由税务部门通过涉税渠道予以催缴；</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2.对催缴后仍未缴纳的进行处罚。</w:t>
            </w:r>
          </w:p>
        </w:tc>
      </w:tr>
      <w:tr w14:paraId="050A3AD9">
        <w:tblPrEx>
          <w:tblCellMar>
            <w:top w:w="0" w:type="dxa"/>
            <w:left w:w="108" w:type="dxa"/>
            <w:bottom w:w="0" w:type="dxa"/>
            <w:right w:w="108" w:type="dxa"/>
          </w:tblCellMar>
        </w:tblPrEx>
        <w:trPr>
          <w:cantSplit/>
          <w:trHeight w:val="18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1F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4F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对损坏各类环境卫生设施及附属设施的行政处罚（县城建成区范围内）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FF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承接部门：县综合行政执法局、县公安局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1.对破坏城市环境卫生设施的行为进行核实；</w:t>
            </w:r>
          </w:p>
          <w:p w14:paraId="2C9899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2.情况属实的，责令其恢复原状，可处罚款；</w:t>
            </w:r>
          </w:p>
          <w:p w14:paraId="293B082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3.对盗窃、损毁各类环境卫生设施及其附属设施、应当给予治安管理处罚的，移送公安机关，依照相关规定给予处罚；构成犯罪的，依法追究刑事责任。</w:t>
            </w:r>
          </w:p>
        </w:tc>
      </w:tr>
      <w:tr w14:paraId="6CC8FA2E">
        <w:tblPrEx>
          <w:tblCellMar>
            <w:top w:w="0" w:type="dxa"/>
            <w:left w:w="108" w:type="dxa"/>
            <w:bottom w:w="0" w:type="dxa"/>
            <w:right w:w="108" w:type="dxa"/>
          </w:tblCellMar>
        </w:tblPrEx>
        <w:trPr>
          <w:cantSplit/>
          <w:trHeight w:val="15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B2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4B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对施工单位未及时清运工程施工过程中产生的建筑垃圾，造成环境污染的行政处罚（县城建成区范围内）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478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31CDFA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103160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1.对施工单位未及时清运工程施工过程中产生的建筑垃圾，造成环境污染的行为进行核实；</w:t>
            </w:r>
          </w:p>
          <w:p w14:paraId="015C4A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2.情况属实的，责令限期改正，给予警告，并处罚款。</w:t>
            </w:r>
          </w:p>
        </w:tc>
      </w:tr>
      <w:tr w14:paraId="11580FF5">
        <w:tblPrEx>
          <w:tblCellMar>
            <w:top w:w="0" w:type="dxa"/>
            <w:left w:w="108" w:type="dxa"/>
            <w:bottom w:w="0" w:type="dxa"/>
            <w:right w:w="108" w:type="dxa"/>
          </w:tblCellMar>
        </w:tblPrEx>
        <w:trPr>
          <w:cantSplit/>
          <w:trHeight w:val="149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E9A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60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对堆放、吊挂影响市容市貌物品的行政处罚（县城建成区范围内）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43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3779E0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1.对堆放、吊挂影响市容市貌物品的行为进行核实；</w:t>
            </w:r>
          </w:p>
          <w:p w14:paraId="09067A5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2.情况属实的，责令改正或者限期清除；</w:t>
            </w:r>
          </w:p>
          <w:p w14:paraId="4B2CE49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3.拒不改正或者清除的，依法代为清除，其费用由违法行为人承担，可处罚款。</w:t>
            </w:r>
          </w:p>
        </w:tc>
      </w:tr>
      <w:tr w14:paraId="5BF44373">
        <w:tblPrEx>
          <w:tblCellMar>
            <w:top w:w="0" w:type="dxa"/>
            <w:left w:w="108" w:type="dxa"/>
            <w:bottom w:w="0" w:type="dxa"/>
            <w:right w:w="108" w:type="dxa"/>
          </w:tblCellMar>
        </w:tblPrEx>
        <w:trPr>
          <w:cantSplit/>
          <w:trHeight w:val="332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9A6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20A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33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3B7CA4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272D12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6B54FD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2.拒不改正或者清除的，依法代为清除，其费用由违法行为人承担；</w:t>
            </w:r>
          </w:p>
          <w:p w14:paraId="5FCC67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3.情节严重或者造成严重后果的，并处罚款。</w:t>
            </w:r>
          </w:p>
        </w:tc>
      </w:tr>
      <w:tr w14:paraId="7D0EAD80">
        <w:tblPrEx>
          <w:tblCellMar>
            <w:top w:w="0" w:type="dxa"/>
            <w:left w:w="108" w:type="dxa"/>
            <w:bottom w:w="0" w:type="dxa"/>
            <w:right w:w="108" w:type="dxa"/>
          </w:tblCellMar>
        </w:tblPrEx>
        <w:trPr>
          <w:cantSplit/>
          <w:trHeight w:val="19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E08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A3F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对排放油烟的餐饮服务业经营者未安装油烟净化设施、不正常使用油烟净化设施或者未采取其他油烟净化措施，超过排放标准排放油烟的行政处罚（县城建成区范围内）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FBA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承建部门：县综合行政执法局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1.对排放油烟的餐饮服务业经营者未安装油烟净化设施、不正常使用油烟净化设施或者未采取其他油烟净化措施，超过排放标准排放油烟的行为进行核实；</w:t>
            </w:r>
          </w:p>
          <w:p w14:paraId="2C7A1ED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2.情况属实的，责令改正，并处罚款；</w:t>
            </w:r>
          </w:p>
          <w:p w14:paraId="25AB950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3.拒不改正的，责令停业整治。</w:t>
            </w:r>
          </w:p>
        </w:tc>
      </w:tr>
      <w:tr w14:paraId="490C9067">
        <w:tblPrEx>
          <w:tblCellMar>
            <w:top w:w="0" w:type="dxa"/>
            <w:left w:w="108" w:type="dxa"/>
            <w:bottom w:w="0" w:type="dxa"/>
            <w:right w:w="108" w:type="dxa"/>
          </w:tblCellMar>
        </w:tblPrEx>
        <w:trPr>
          <w:cantSplit/>
          <w:trHeight w:val="18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515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C2D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对运输煤炭、垃圾、渣土、砂石、土方、灰浆等散装、流体物料的车辆，未采取密闭或者其他措施防止物料遗撒的行政处罚（县城建成区范围内）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98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6754C68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74A8B8D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1.对运输煤炭、垃圾、渣土、砂石、土方、灰浆等散装、流体物料的车辆，未采取密闭或者其他措施防止物料遗撒的行为进行核实；</w:t>
            </w:r>
          </w:p>
          <w:p w14:paraId="5007F54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2.情况属实的，责令改正，并处罚款；</w:t>
            </w:r>
          </w:p>
          <w:p w14:paraId="607E813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3.拒不改正的，车辆不得上道路行驶。</w:t>
            </w:r>
          </w:p>
        </w:tc>
      </w:tr>
      <w:tr w14:paraId="44A3CF50">
        <w:tblPrEx>
          <w:tblCellMar>
            <w:top w:w="0" w:type="dxa"/>
            <w:left w:w="108" w:type="dxa"/>
            <w:bottom w:w="0" w:type="dxa"/>
            <w:right w:w="108" w:type="dxa"/>
          </w:tblCellMar>
        </w:tblPrEx>
        <w:trPr>
          <w:cantSplit/>
          <w:trHeight w:val="15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7E6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9C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对车辆未采取覆盖或者密闭措施，造成泄漏遗撒的或者违规倾倒的行政处罚（县城建成区范围内）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288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1.对车辆未采取覆盖或者密闭措施，造成泄漏遗撒的或者违规倾倒的行为进行核实；</w:t>
            </w:r>
          </w:p>
          <w:p w14:paraId="79E14D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2.情况属实的，责令清除改正；代为清除的，其费用由违法行为人承担，并处罚款；</w:t>
            </w:r>
          </w:p>
          <w:p w14:paraId="6B58BB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3.拒不改正的，车辆不得上道路行驶。</w:t>
            </w:r>
          </w:p>
        </w:tc>
      </w:tr>
      <w:tr w14:paraId="3462107B">
        <w:tblPrEx>
          <w:tblCellMar>
            <w:top w:w="0" w:type="dxa"/>
            <w:left w:w="108" w:type="dxa"/>
            <w:bottom w:w="0" w:type="dxa"/>
            <w:right w:w="108" w:type="dxa"/>
          </w:tblCellMar>
        </w:tblPrEx>
        <w:trPr>
          <w:cantSplit/>
          <w:trHeight w:val="10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AF7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32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010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承接部门：旺苍生态环境局</w:t>
            </w:r>
          </w:p>
          <w:p w14:paraId="5A2A345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对重点排污单位环境信息公开活动进行监督检查，要求被检查者提供相应资料。</w:t>
            </w:r>
          </w:p>
        </w:tc>
      </w:tr>
      <w:tr w14:paraId="17DFE8F5">
        <w:tblPrEx>
          <w:tblCellMar>
            <w:top w:w="0" w:type="dxa"/>
            <w:left w:w="108" w:type="dxa"/>
            <w:bottom w:w="0" w:type="dxa"/>
            <w:right w:w="108" w:type="dxa"/>
          </w:tblCellMar>
        </w:tblPrEx>
        <w:trPr>
          <w:cantSplit/>
          <w:trHeight w:val="16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7C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7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对从事可能造成土壤污染活动的企业事业单位和其他生产经营者进行监督检查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F4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承接部门：旺苍生态环境局</w:t>
            </w:r>
          </w:p>
          <w:p w14:paraId="03F7FF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04989F0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1.对从事可能造成土壤污染活动的企业事业单位和其他生产经营者进行现场检查、取样，要求核实造成土壤污染活动的行为；</w:t>
            </w:r>
          </w:p>
          <w:p w14:paraId="59AFA2A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2.要求被检查者提供有关资料，就有关问题作出说明。</w:t>
            </w:r>
          </w:p>
        </w:tc>
      </w:tr>
      <w:tr w14:paraId="31038872">
        <w:tblPrEx>
          <w:tblCellMar>
            <w:top w:w="0" w:type="dxa"/>
            <w:left w:w="108" w:type="dxa"/>
            <w:bottom w:w="0" w:type="dxa"/>
            <w:right w:w="108" w:type="dxa"/>
          </w:tblCellMar>
        </w:tblPrEx>
        <w:trPr>
          <w:cantSplit/>
          <w:trHeight w:val="145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99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5A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B4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承接部门：旺苍生态环境局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1.对排放污染物的企业事业单位和其他生产经营者进行现场检查；</w:t>
            </w:r>
          </w:p>
          <w:p w14:paraId="529053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2.对城镇污水集中处理设施的出水水质和水量进行监督检查。</w:t>
            </w:r>
          </w:p>
        </w:tc>
      </w:tr>
      <w:tr w14:paraId="5D784CBF">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9559E">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六、城乡建设（16项）</w:t>
            </w:r>
          </w:p>
        </w:tc>
      </w:tr>
      <w:tr w14:paraId="10152AD1">
        <w:tblPrEx>
          <w:tblCellMar>
            <w:top w:w="0" w:type="dxa"/>
            <w:left w:w="108" w:type="dxa"/>
            <w:bottom w:w="0" w:type="dxa"/>
            <w:right w:w="108" w:type="dxa"/>
          </w:tblCellMar>
        </w:tblPrEx>
        <w:trPr>
          <w:cantSplit/>
          <w:trHeight w:val="22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7039">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CB5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588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承接部门：县自然资源局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1.对土地征收经实施补偿、安置后，未按照协议约定履行腾退土地和房屋的行为进行催告；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2.经催告后仍不履行的，作出要求履行协议的书面决定；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3.土地所有权人、使用权人在该书面决定规定的期限内不腾退土地和房屋，也不在法定期限内申请行政复议或者提起行政诉讼的，依法申请人民法院强制执行。</w:t>
            </w:r>
          </w:p>
        </w:tc>
      </w:tr>
      <w:tr w14:paraId="2DE6A6AE">
        <w:tblPrEx>
          <w:tblCellMar>
            <w:top w:w="0" w:type="dxa"/>
            <w:left w:w="108" w:type="dxa"/>
            <w:bottom w:w="0" w:type="dxa"/>
            <w:right w:w="108" w:type="dxa"/>
          </w:tblCellMar>
        </w:tblPrEx>
        <w:trPr>
          <w:cantSplit/>
          <w:trHeight w:val="14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8A2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0E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07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承接部门：县自然资源局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6"/>
                <w:kern w:val="0"/>
                <w:sz w:val="22"/>
                <w:szCs w:val="22"/>
                <w:u w:val="none"/>
                <w:lang w:val="en-US" w:eastAsia="zh-CN" w:bidi="ar"/>
              </w:rPr>
              <w:t>国家征收土地的，依照法定程序批准后，由县级以上地方人民政府予以公告并组织实施。</w:t>
            </w:r>
          </w:p>
        </w:tc>
      </w:tr>
      <w:tr w14:paraId="16DE7F53">
        <w:tblPrEx>
          <w:tblCellMar>
            <w:top w:w="0" w:type="dxa"/>
            <w:left w:w="108" w:type="dxa"/>
            <w:bottom w:w="0" w:type="dxa"/>
            <w:right w:w="108" w:type="dxa"/>
          </w:tblCellMar>
        </w:tblPrEx>
        <w:trPr>
          <w:cantSplit/>
          <w:trHeight w:val="23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11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47F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89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承接部门：县自然资源局、县住房和城乡建设局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1.对土地征收经实施补偿、安置后，未按照协议约定履行腾退土地和房屋的行为进行催告；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2.经催告后仍不履行的，作出要求履行协议的书面决定；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3.土地所有权人、使用权人在该书面决定规定的期限内不腾退土地和房屋，也不在法定期限内申请行政复议或者提起行政诉讼的，依法申请人民法院强制执行。</w:t>
            </w:r>
          </w:p>
        </w:tc>
      </w:tr>
      <w:tr w14:paraId="4A06C3FA">
        <w:tblPrEx>
          <w:tblCellMar>
            <w:top w:w="0" w:type="dxa"/>
            <w:left w:w="108" w:type="dxa"/>
            <w:bottom w:w="0" w:type="dxa"/>
            <w:right w:w="108" w:type="dxa"/>
          </w:tblCellMar>
        </w:tblPrEx>
        <w:trPr>
          <w:cantSplit/>
          <w:trHeight w:val="2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377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D2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1C2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4BD1880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32BB6B2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等行为进行核实；</w:t>
            </w:r>
          </w:p>
          <w:p w14:paraId="24D8A1E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2.情况属实的，责令限期改正，并处罚款；</w:t>
            </w:r>
          </w:p>
          <w:p w14:paraId="12B7BC3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3.造成损失的，依法追究赔偿责任。</w:t>
            </w:r>
          </w:p>
        </w:tc>
      </w:tr>
      <w:tr w14:paraId="7E917022">
        <w:tblPrEx>
          <w:tblCellMar>
            <w:top w:w="0" w:type="dxa"/>
            <w:left w:w="108" w:type="dxa"/>
            <w:bottom w:w="0" w:type="dxa"/>
            <w:right w:w="108" w:type="dxa"/>
          </w:tblCellMar>
        </w:tblPrEx>
        <w:trPr>
          <w:cantSplit/>
          <w:trHeight w:val="26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A8F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5B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6"/>
                <w:kern w:val="0"/>
                <w:sz w:val="22"/>
                <w:szCs w:val="22"/>
                <w:u w:val="none"/>
                <w:lang w:val="en-US" w:eastAsia="zh-CN" w:bidi="ar"/>
              </w:rPr>
            </w:pPr>
            <w:r>
              <w:rPr>
                <w:rFonts w:hint="eastAsia" w:ascii="宋体" w:hAnsi="宋体" w:eastAsia="宋体" w:cs="宋体"/>
                <w:b w:val="0"/>
                <w:bCs w:val="0"/>
                <w:snapToGrid w:val="0"/>
                <w:color w:val="auto"/>
                <w:spacing w:val="6"/>
                <w:kern w:val="0"/>
                <w:sz w:val="22"/>
                <w:szCs w:val="22"/>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799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61ABD80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做必要覆盖或者竣工后不及时清理和平整场地，影响市容和环境卫生等行为进行核实；</w:t>
            </w:r>
          </w:p>
          <w:p w14:paraId="49872C0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2.情况属实的，责令其纠正违法行为、采取补救措施，可处警告、罚款。</w:t>
            </w:r>
          </w:p>
        </w:tc>
      </w:tr>
      <w:tr w14:paraId="05B2D6DB">
        <w:tblPrEx>
          <w:tblCellMar>
            <w:top w:w="0" w:type="dxa"/>
            <w:left w:w="108" w:type="dxa"/>
            <w:bottom w:w="0" w:type="dxa"/>
            <w:right w:w="108" w:type="dxa"/>
          </w:tblCellMar>
        </w:tblPrEx>
        <w:trPr>
          <w:cantSplit/>
          <w:trHeight w:val="130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4EC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BAB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B75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p>
          <w:p w14:paraId="2CFBD3B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30EC5F9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1.责令限期改正，并处罚款；</w:t>
            </w:r>
          </w:p>
          <w:p w14:paraId="00CACB62">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2.拒不改正的，责令停工整治。</w:t>
            </w:r>
          </w:p>
        </w:tc>
      </w:tr>
      <w:tr w14:paraId="60075665">
        <w:tblPrEx>
          <w:tblCellMar>
            <w:top w:w="0" w:type="dxa"/>
            <w:left w:w="108" w:type="dxa"/>
            <w:bottom w:w="0" w:type="dxa"/>
            <w:right w:w="108" w:type="dxa"/>
          </w:tblCellMar>
        </w:tblPrEx>
        <w:trPr>
          <w:cantSplit/>
          <w:trHeight w:val="16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2B5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BE3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78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32E84F2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2.发现有破坏、侵占、毁损防洪排涝设施的，责令停止违法行为，恢复原状，赔偿损失，可处罚款。</w:t>
            </w:r>
          </w:p>
        </w:tc>
      </w:tr>
      <w:tr w14:paraId="092DBF98">
        <w:tblPrEx>
          <w:tblCellMar>
            <w:top w:w="0" w:type="dxa"/>
            <w:left w:w="108" w:type="dxa"/>
            <w:bottom w:w="0" w:type="dxa"/>
            <w:right w:w="108" w:type="dxa"/>
          </w:tblCellMar>
        </w:tblPrEx>
        <w:trPr>
          <w:cantSplit/>
          <w:trHeight w:val="15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20D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1B4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27D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1.对在城市绿地范围内进行拦河截溪、取土采石、设置垃圾堆场、排放污水以及其他对城市生态环境造成破坏活动的行为进行核实；</w:t>
            </w:r>
          </w:p>
          <w:p w14:paraId="0158BE2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2.责令改正，并处罚款。</w:t>
            </w:r>
          </w:p>
        </w:tc>
      </w:tr>
      <w:tr w14:paraId="632D762C">
        <w:tblPrEx>
          <w:tblCellMar>
            <w:top w:w="0" w:type="dxa"/>
            <w:left w:w="108" w:type="dxa"/>
            <w:bottom w:w="0" w:type="dxa"/>
            <w:right w:w="108" w:type="dxa"/>
          </w:tblCellMar>
        </w:tblPrEx>
        <w:trPr>
          <w:cantSplit/>
          <w:trHeight w:val="12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C1C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05F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6"/>
                <w:kern w:val="0"/>
                <w:sz w:val="22"/>
                <w:szCs w:val="22"/>
                <w:u w:val="none"/>
                <w:lang w:val="en-US" w:eastAsia="zh-CN" w:bidi="ar"/>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868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7577341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74CFB91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进入取水单位或者个人的生产场所进行检查时，取水单位或者个人应当予以配合，提供有关文件、证照、资料等，并说明情况。</w:t>
            </w:r>
          </w:p>
        </w:tc>
      </w:tr>
      <w:tr w14:paraId="07029C15">
        <w:tblPrEx>
          <w:tblCellMar>
            <w:top w:w="0" w:type="dxa"/>
            <w:left w:w="108" w:type="dxa"/>
            <w:bottom w:w="0" w:type="dxa"/>
            <w:right w:w="108" w:type="dxa"/>
          </w:tblCellMar>
        </w:tblPrEx>
        <w:trPr>
          <w:cantSplit/>
          <w:trHeight w:val="21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9C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99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991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承接部门：县水利局、旺苍生态环境局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37EA88A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2.对在供生活饮用水的重要水域，从事集约化养殖等危害饮用水水源水质的活动的，责令限期拆除、恢复原状；</w:t>
            </w:r>
          </w:p>
          <w:p w14:paraId="4ABEE31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3.对逾期不拆除、不恢复原状的，代为拆除、恢复原状，费用由违法单位或者个人承担，并处罚款。</w:t>
            </w:r>
          </w:p>
        </w:tc>
      </w:tr>
      <w:tr w14:paraId="5CE851F5">
        <w:tblPrEx>
          <w:tblCellMar>
            <w:top w:w="0" w:type="dxa"/>
            <w:left w:w="108" w:type="dxa"/>
            <w:bottom w:w="0" w:type="dxa"/>
            <w:right w:w="108" w:type="dxa"/>
          </w:tblCellMar>
        </w:tblPrEx>
        <w:trPr>
          <w:cantSplit/>
          <w:trHeight w:val="18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7F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74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对擅自改装、迁移、拆除公共供水设施，拆卸、启</w:t>
            </w:r>
            <w:r>
              <w:rPr>
                <w:rFonts w:hint="eastAsia" w:ascii="宋体" w:hAnsi="宋体" w:eastAsia="宋体" w:cs="宋体"/>
                <w:b w:val="0"/>
                <w:bCs w:val="0"/>
                <w:snapToGrid w:val="0"/>
                <w:color w:val="auto"/>
                <w:spacing w:val="6"/>
                <w:kern w:val="0"/>
                <w:sz w:val="22"/>
                <w:szCs w:val="22"/>
                <w:u w:val="none"/>
                <w:lang w:val="en-US" w:eastAsia="zh-CN" w:bidi="ar"/>
              </w:rPr>
              <w:t>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189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3986C89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2.发现有在供生活饮用水的重要水域，从事集约化养殖等危害饮用水水源水质的活动的行为，责令改正，恢复原状，并处罚款；</w:t>
            </w:r>
          </w:p>
          <w:p w14:paraId="52BD700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3.造成损失的，依法追究赔偿责任。</w:t>
            </w:r>
          </w:p>
        </w:tc>
      </w:tr>
      <w:tr w14:paraId="50D6B9A2">
        <w:tblPrEx>
          <w:tblCellMar>
            <w:top w:w="0" w:type="dxa"/>
            <w:left w:w="108" w:type="dxa"/>
            <w:bottom w:w="0" w:type="dxa"/>
            <w:right w:w="108" w:type="dxa"/>
          </w:tblCellMar>
        </w:tblPrEx>
        <w:trPr>
          <w:cantSplit/>
          <w:trHeight w:val="15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942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2E9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999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7BFA6E9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7C6A976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DEFCB4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2.发现擅自在村镇公共供水管道上连接取水设施的行为，责令改正，恢复原状，并处罚款。</w:t>
            </w:r>
          </w:p>
        </w:tc>
      </w:tr>
      <w:tr w14:paraId="206D48AC">
        <w:tblPrEx>
          <w:tblCellMar>
            <w:top w:w="0" w:type="dxa"/>
            <w:left w:w="108" w:type="dxa"/>
            <w:bottom w:w="0" w:type="dxa"/>
            <w:right w:w="108" w:type="dxa"/>
          </w:tblCellMar>
        </w:tblPrEx>
        <w:trPr>
          <w:cantSplit/>
          <w:trHeight w:val="152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9E9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BF5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1AC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26B722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2.发现擅自将生产、使用有毒有害物质的设施与村镇公共供水管道连接的行为，责令纠正，排除危害，并处罚款。</w:t>
            </w:r>
          </w:p>
        </w:tc>
      </w:tr>
      <w:tr w14:paraId="236AB4A8">
        <w:tblPrEx>
          <w:tblCellMar>
            <w:top w:w="0" w:type="dxa"/>
            <w:left w:w="108" w:type="dxa"/>
            <w:bottom w:w="0" w:type="dxa"/>
            <w:right w:w="108" w:type="dxa"/>
          </w:tblCellMar>
        </w:tblPrEx>
        <w:trPr>
          <w:cantSplit/>
          <w:trHeight w:val="9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46B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CBE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944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发现供水单位擅自停止营运的，责令限期恢复营运，并处罚款。</w:t>
            </w:r>
          </w:p>
        </w:tc>
      </w:tr>
      <w:tr w14:paraId="3BDC739A">
        <w:tblPrEx>
          <w:tblCellMar>
            <w:top w:w="0" w:type="dxa"/>
            <w:left w:w="108" w:type="dxa"/>
            <w:bottom w:w="0" w:type="dxa"/>
            <w:right w:w="108" w:type="dxa"/>
          </w:tblCellMar>
        </w:tblPrEx>
        <w:trPr>
          <w:cantSplit/>
          <w:trHeight w:val="184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FD8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4B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AD6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29D1928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50FD617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21707D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2.发现在村镇供水工程保护控制范围内从事禁止性活动的行为，责令改正；</w:t>
            </w:r>
          </w:p>
          <w:p w14:paraId="7050EDD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3.对拒不改正的，处罚款；</w:t>
            </w:r>
          </w:p>
          <w:p w14:paraId="23BE2FC0">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4.造成损失的，依法追究赔偿责任。</w:t>
            </w:r>
          </w:p>
        </w:tc>
      </w:tr>
      <w:tr w14:paraId="06A596BD">
        <w:tblPrEx>
          <w:tblCellMar>
            <w:top w:w="0" w:type="dxa"/>
            <w:left w:w="108" w:type="dxa"/>
            <w:bottom w:w="0" w:type="dxa"/>
            <w:right w:w="108" w:type="dxa"/>
          </w:tblCellMar>
        </w:tblPrEx>
        <w:trPr>
          <w:cantSplit/>
          <w:trHeight w:val="15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91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8F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E3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承接部门：县住房和城乡建设局</w:t>
            </w:r>
          </w:p>
          <w:p w14:paraId="61F0C2E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1.对房屋租赁当事人提交的房屋租赁资料进行审核；</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2.办理房屋租赁登记备案；</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3.开具房屋租赁登记备案证明。</w:t>
            </w:r>
          </w:p>
        </w:tc>
      </w:tr>
      <w:tr w14:paraId="25462840">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84ABD">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七、文化和旅游（5项）</w:t>
            </w:r>
          </w:p>
        </w:tc>
      </w:tr>
      <w:tr w14:paraId="06D65CD1">
        <w:tblPrEx>
          <w:tblCellMar>
            <w:top w:w="0" w:type="dxa"/>
            <w:left w:w="108" w:type="dxa"/>
            <w:bottom w:w="0" w:type="dxa"/>
            <w:right w:w="108" w:type="dxa"/>
          </w:tblCellMar>
        </w:tblPrEx>
        <w:trPr>
          <w:cantSplit/>
          <w:trHeight w:val="158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CE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1C8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D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承接部门：县文化广播电视体育和旅游局</w:t>
            </w:r>
          </w:p>
          <w:p w14:paraId="3F45971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413534A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2EA86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w:t>
            </w:r>
            <w:r>
              <w:rPr>
                <w:rFonts w:hint="eastAsia" w:ascii="宋体" w:hAnsi="宋体" w:eastAsia="宋体" w:cs="宋体"/>
                <w:b w:val="0"/>
                <w:bCs w:val="0"/>
                <w:snapToGrid w:val="0"/>
                <w:color w:val="auto"/>
                <w:spacing w:val="-6"/>
                <w:kern w:val="0"/>
                <w:sz w:val="22"/>
                <w:szCs w:val="22"/>
                <w:u w:val="none"/>
                <w:lang w:val="en-US" w:eastAsia="zh-CN" w:bidi="ar"/>
              </w:rPr>
              <w:t>.发现擅自从事营业性演出经营活动的，予以取缔，没收演出器材和违法所得，并处罚款；</w:t>
            </w:r>
          </w:p>
          <w:p w14:paraId="5A1D73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39E0D1AA">
        <w:tblPrEx>
          <w:tblCellMar>
            <w:top w:w="0" w:type="dxa"/>
            <w:left w:w="108" w:type="dxa"/>
            <w:bottom w:w="0" w:type="dxa"/>
            <w:right w:w="108" w:type="dxa"/>
          </w:tblCellMar>
        </w:tblPrEx>
        <w:trPr>
          <w:cantSplit/>
          <w:trHeight w:val="14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DD5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68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40A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承接部门：县文化广播电视体育和旅游局。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BFD52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2.发现未经批准举办营业性演出的，责令停止演出，没收违法所得，并处罚款。</w:t>
            </w:r>
          </w:p>
        </w:tc>
      </w:tr>
      <w:tr w14:paraId="278C3ADF">
        <w:tblPrEx>
          <w:tblCellMar>
            <w:top w:w="0" w:type="dxa"/>
            <w:left w:w="108" w:type="dxa"/>
            <w:bottom w:w="0" w:type="dxa"/>
            <w:right w:w="108" w:type="dxa"/>
          </w:tblCellMar>
        </w:tblPrEx>
        <w:trPr>
          <w:cantSplit/>
          <w:trHeight w:val="167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A9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19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0A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承接部门：县文化广播电视体育和旅游局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1BA727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2.发现歌舞娱乐场所接纳未成年人的，没收违法所得和非法财物，并处罚款；</w:t>
            </w:r>
          </w:p>
          <w:p w14:paraId="4059CDE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3.情节严重的，责令停止整顿。</w:t>
            </w:r>
          </w:p>
        </w:tc>
      </w:tr>
      <w:tr w14:paraId="4D9DEB28">
        <w:tblPrEx>
          <w:tblCellMar>
            <w:top w:w="0" w:type="dxa"/>
            <w:left w:w="108" w:type="dxa"/>
            <w:bottom w:w="0" w:type="dxa"/>
            <w:right w:w="108" w:type="dxa"/>
          </w:tblCellMar>
        </w:tblPrEx>
        <w:trPr>
          <w:cantSplit/>
          <w:trHeight w:val="19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14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81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C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承接部门：县文化广播电视体育和旅游局</w:t>
            </w:r>
          </w:p>
          <w:p w14:paraId="763763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6F16E4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017B935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2.发现游艺娱乐场所设置的电子游戏机在国家法定节假日外向未成年人提供的，没收违法所得和非法财物，并处罚款；</w:t>
            </w:r>
          </w:p>
          <w:p w14:paraId="46704D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3.情节严重的，责令停止整顿。</w:t>
            </w:r>
          </w:p>
        </w:tc>
      </w:tr>
      <w:tr w14:paraId="78A5A9BE">
        <w:tblPrEx>
          <w:tblCellMar>
            <w:top w:w="0" w:type="dxa"/>
            <w:left w:w="108" w:type="dxa"/>
            <w:bottom w:w="0" w:type="dxa"/>
            <w:right w:w="108" w:type="dxa"/>
          </w:tblCellMar>
        </w:tblPrEx>
        <w:trPr>
          <w:cantSplit/>
          <w:trHeight w:val="170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A14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F1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A7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承接部门：县文化广播电视体育和旅游局、县公安局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03435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2.发现娱乐场所未按规定悬挂警示标志、未成年人禁入或者限入标志的，由承接部门依据法定职责责令改正，给予警告。</w:t>
            </w:r>
          </w:p>
        </w:tc>
      </w:tr>
      <w:tr w14:paraId="501B37BA">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C084E">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八、卫生健康（10项）</w:t>
            </w:r>
          </w:p>
        </w:tc>
      </w:tr>
      <w:tr w14:paraId="0371D214">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07A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E3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7A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根据优化生育政策要求，不再开展此项工作。</w:t>
            </w:r>
          </w:p>
        </w:tc>
      </w:tr>
      <w:tr w14:paraId="42E5CCE2">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63C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EBB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FA5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事项依据已失效，不再开展此项工作。</w:t>
            </w:r>
          </w:p>
        </w:tc>
      </w:tr>
      <w:tr w14:paraId="24B11AE6">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09E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155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A3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事项依据已废止，不再开展此项工作。</w:t>
            </w:r>
          </w:p>
        </w:tc>
      </w:tr>
      <w:tr w14:paraId="41F70A2A">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82D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9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7FD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事项依据已废止，不再开展此项工作。</w:t>
            </w:r>
          </w:p>
        </w:tc>
      </w:tr>
      <w:tr w14:paraId="5E463A8F">
        <w:tblPrEx>
          <w:tblCellMar>
            <w:top w:w="0" w:type="dxa"/>
            <w:left w:w="108" w:type="dxa"/>
            <w:bottom w:w="0" w:type="dxa"/>
            <w:right w:w="108" w:type="dxa"/>
          </w:tblCellMar>
        </w:tblPrEx>
        <w:trPr>
          <w:cantSplit/>
          <w:trHeight w:val="7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88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55D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A61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事项依据已废止，不再开展此项工作。</w:t>
            </w:r>
          </w:p>
        </w:tc>
      </w:tr>
      <w:tr w14:paraId="3905E4F8">
        <w:tblPrEx>
          <w:tblCellMar>
            <w:top w:w="0" w:type="dxa"/>
            <w:left w:w="108" w:type="dxa"/>
            <w:bottom w:w="0" w:type="dxa"/>
            <w:right w:w="108" w:type="dxa"/>
          </w:tblCellMar>
        </w:tblPrEx>
        <w:trPr>
          <w:cantSplit/>
          <w:trHeight w:val="9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DF6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09B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574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承接部门：县卫生健康局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对新生儿在医疗卫生机构以外地点死亡的予以核查，并通报有关信息。</w:t>
            </w:r>
          </w:p>
        </w:tc>
      </w:tr>
      <w:tr w14:paraId="58F5FFA7">
        <w:tblPrEx>
          <w:tblCellMar>
            <w:top w:w="0" w:type="dxa"/>
            <w:left w:w="108" w:type="dxa"/>
            <w:bottom w:w="0" w:type="dxa"/>
            <w:right w:w="108" w:type="dxa"/>
          </w:tblCellMar>
        </w:tblPrEx>
        <w:trPr>
          <w:cantSplit/>
          <w:trHeight w:val="102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582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CE8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8BE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承接部门：县医疗保障局</w:t>
            </w:r>
          </w:p>
          <w:p w14:paraId="63CC1FC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04A6B5D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对个人因特殊情况申请报销门诊费用提供的相关资料进行审核，按规定予以报销。</w:t>
            </w:r>
          </w:p>
        </w:tc>
      </w:tr>
      <w:tr w14:paraId="73A0EF92">
        <w:tblPrEx>
          <w:tblCellMar>
            <w:top w:w="0" w:type="dxa"/>
            <w:left w:w="108" w:type="dxa"/>
            <w:bottom w:w="0" w:type="dxa"/>
            <w:right w:w="108" w:type="dxa"/>
          </w:tblCellMar>
        </w:tblPrEx>
        <w:trPr>
          <w:cantSplit/>
          <w:trHeight w:val="10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23C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E6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F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承接部门：县医疗保障局</w:t>
            </w:r>
          </w:p>
          <w:p w14:paraId="5822F1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06E05C1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对个人因特殊情况申请报销门诊费用提供的相关资料进行审核，按规定予以报销。</w:t>
            </w:r>
          </w:p>
        </w:tc>
      </w:tr>
      <w:tr w14:paraId="66CEE725">
        <w:tblPrEx>
          <w:tblCellMar>
            <w:top w:w="0" w:type="dxa"/>
            <w:left w:w="108" w:type="dxa"/>
            <w:bottom w:w="0" w:type="dxa"/>
            <w:right w:w="108" w:type="dxa"/>
          </w:tblCellMar>
        </w:tblPrEx>
        <w:trPr>
          <w:cantSplit/>
          <w:trHeight w:val="10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F10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5E7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EBB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承接部门：县医疗保障局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对救助对象提交的医疗救助待遇申请，按程序进行审批。</w:t>
            </w:r>
          </w:p>
        </w:tc>
      </w:tr>
      <w:tr w14:paraId="512C3777">
        <w:tblPrEx>
          <w:tblCellMar>
            <w:top w:w="0" w:type="dxa"/>
            <w:left w:w="108" w:type="dxa"/>
            <w:bottom w:w="0" w:type="dxa"/>
            <w:right w:w="108" w:type="dxa"/>
          </w:tblCellMar>
        </w:tblPrEx>
        <w:trPr>
          <w:cantSplit/>
          <w:trHeight w:val="116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D9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4AF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41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事项依据已废止，不再开展此项工作。</w:t>
            </w:r>
          </w:p>
        </w:tc>
      </w:tr>
      <w:tr w14:paraId="0D8A8803">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4720E">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九、应急管理及消防（17项）</w:t>
            </w:r>
          </w:p>
        </w:tc>
      </w:tr>
      <w:tr w14:paraId="1DBE1B32">
        <w:tblPrEx>
          <w:tblCellMar>
            <w:top w:w="0" w:type="dxa"/>
            <w:left w:w="108" w:type="dxa"/>
            <w:bottom w:w="0" w:type="dxa"/>
            <w:right w:w="108" w:type="dxa"/>
          </w:tblCellMar>
        </w:tblPrEx>
        <w:trPr>
          <w:cantSplit/>
          <w:trHeight w:val="14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DE1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AC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C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1.开展日常巡查巡护；</w:t>
            </w:r>
          </w:p>
          <w:p w14:paraId="25DC3B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2.发现森林防火期内未经批准擅自在森林防火区内野外用火的，责令改正，给予警告，并处罚款。</w:t>
            </w:r>
          </w:p>
        </w:tc>
      </w:tr>
      <w:tr w14:paraId="08B929A3">
        <w:tblPrEx>
          <w:tblCellMar>
            <w:top w:w="0" w:type="dxa"/>
            <w:left w:w="108" w:type="dxa"/>
            <w:bottom w:w="0" w:type="dxa"/>
            <w:right w:w="108" w:type="dxa"/>
          </w:tblCellMar>
        </w:tblPrEx>
        <w:trPr>
          <w:cantSplit/>
          <w:trHeight w:val="13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BB4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6F0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对森林防火期内进入森林防火区的行政处罚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65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1.开展日常巡查巡护；</w:t>
            </w:r>
          </w:p>
          <w:p w14:paraId="31AC746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2.发现森林防火期内进入森林防火区的，责令改正，给予警告，并处罚款。</w:t>
            </w:r>
          </w:p>
        </w:tc>
      </w:tr>
      <w:tr w14:paraId="4545FEAF">
        <w:tblPrEx>
          <w:tblCellMar>
            <w:top w:w="0" w:type="dxa"/>
            <w:left w:w="108" w:type="dxa"/>
            <w:bottom w:w="0" w:type="dxa"/>
            <w:right w:w="108" w:type="dxa"/>
          </w:tblCellMar>
        </w:tblPrEx>
        <w:trPr>
          <w:cantSplit/>
          <w:trHeight w:val="15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6ED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11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13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1.根据工作需要拟定奖励实施方案，提出奖励建议名单，征求相关部门意见后并在一定范围内公示；</w:t>
            </w:r>
          </w:p>
          <w:p w14:paraId="4CAFE36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2.按程序提交县政府常务会议和县委常委会议研究决定，给予奖励。</w:t>
            </w:r>
          </w:p>
        </w:tc>
      </w:tr>
      <w:tr w14:paraId="29E4DF1C">
        <w:tblPrEx>
          <w:tblCellMar>
            <w:top w:w="0" w:type="dxa"/>
            <w:left w:w="108" w:type="dxa"/>
            <w:bottom w:w="0" w:type="dxa"/>
            <w:right w:w="108" w:type="dxa"/>
          </w:tblCellMar>
        </w:tblPrEx>
        <w:trPr>
          <w:cantSplit/>
          <w:trHeight w:val="154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6F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52C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C2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1.根据工作需要拟定奖励实施方案，提出奖励建议名单，征求相关部门意见后并在一定范围内公示；</w:t>
            </w:r>
          </w:p>
          <w:p w14:paraId="3180409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2.按程序提交县政府常务会议和县委常委会议研究决定，给予奖励。</w:t>
            </w:r>
          </w:p>
        </w:tc>
      </w:tr>
      <w:tr w14:paraId="75CA9255">
        <w:tblPrEx>
          <w:tblCellMar>
            <w:top w:w="0" w:type="dxa"/>
            <w:left w:w="108" w:type="dxa"/>
            <w:bottom w:w="0" w:type="dxa"/>
            <w:right w:w="108" w:type="dxa"/>
          </w:tblCellMar>
        </w:tblPrEx>
        <w:trPr>
          <w:cantSplit/>
          <w:trHeight w:val="16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F4D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A7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E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p>
          <w:p w14:paraId="5A3F76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3050709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1.开展日常巡查巡护；</w:t>
            </w:r>
          </w:p>
          <w:p w14:paraId="3079A3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2.发现森林高火险期内未经批准擅自进入森林高火险区活动的，责令改正，给予警告，并处罚款。</w:t>
            </w:r>
          </w:p>
        </w:tc>
      </w:tr>
      <w:tr w14:paraId="3540ADD5">
        <w:tblPrEx>
          <w:tblCellMar>
            <w:top w:w="0" w:type="dxa"/>
            <w:left w:w="108" w:type="dxa"/>
            <w:bottom w:w="0" w:type="dxa"/>
            <w:right w:w="108" w:type="dxa"/>
          </w:tblCellMar>
        </w:tblPrEx>
        <w:trPr>
          <w:cantSplit/>
          <w:trHeight w:val="16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5D2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1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43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1.开展日常巡查巡护；</w:t>
            </w:r>
          </w:p>
          <w:p w14:paraId="5C4DD2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2.发现森林防火期内森林、林木、林地的经营单位未设置森林防火警示宣传标志的，责令改正，给予警告，并处罚款。</w:t>
            </w:r>
          </w:p>
        </w:tc>
      </w:tr>
      <w:tr w14:paraId="4B34828C">
        <w:tblPrEx>
          <w:tblCellMar>
            <w:top w:w="0" w:type="dxa"/>
            <w:left w:w="108" w:type="dxa"/>
            <w:bottom w:w="0" w:type="dxa"/>
            <w:right w:w="108" w:type="dxa"/>
          </w:tblCellMar>
        </w:tblPrEx>
        <w:trPr>
          <w:cantSplit/>
          <w:trHeight w:val="16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9BC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A4A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73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1.开展日常巡查巡护；</w:t>
            </w:r>
          </w:p>
          <w:p w14:paraId="3F7835D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2.发现森林防火区内的有关单位或者个人拒绝接受森林防火检查或者接到森林火灾隐患整改通知书逾期不消除火灾隐患的，责令改正，给予警告，并处罚款。</w:t>
            </w:r>
          </w:p>
        </w:tc>
      </w:tr>
      <w:tr w14:paraId="5FD872C0">
        <w:tblPrEx>
          <w:tblCellMar>
            <w:top w:w="0" w:type="dxa"/>
            <w:left w:w="108" w:type="dxa"/>
            <w:bottom w:w="0" w:type="dxa"/>
            <w:right w:w="108" w:type="dxa"/>
          </w:tblCellMar>
        </w:tblPrEx>
        <w:trPr>
          <w:cantSplit/>
          <w:trHeight w:val="162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8E0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5E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915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1.开展日常巡查巡护；</w:t>
            </w:r>
          </w:p>
          <w:p w14:paraId="3DD0FC4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2.发现森林、林木、林地的经营单位或者个人未履行森林防火责任的，责令改正，并处罚款。</w:t>
            </w:r>
          </w:p>
        </w:tc>
      </w:tr>
      <w:tr w14:paraId="20761760">
        <w:tblPrEx>
          <w:tblCellMar>
            <w:top w:w="0" w:type="dxa"/>
            <w:left w:w="108" w:type="dxa"/>
            <w:bottom w:w="0" w:type="dxa"/>
            <w:right w:w="108" w:type="dxa"/>
          </w:tblCellMar>
        </w:tblPrEx>
        <w:trPr>
          <w:cantSplit/>
          <w:trHeight w:val="156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752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0CF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2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承接部门：县林业局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4DCB098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1.开展日常巡查巡护；</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2.发现破坏和侵占森林防火通道、标志、宣传碑（牌）、瞭望台（塔）、隔离带等设施设备的，责令停止违法行为，并处罚款。</w:t>
            </w:r>
          </w:p>
        </w:tc>
      </w:tr>
      <w:tr w14:paraId="27719173">
        <w:tblPrEx>
          <w:tblCellMar>
            <w:top w:w="0" w:type="dxa"/>
            <w:left w:w="108" w:type="dxa"/>
            <w:bottom w:w="0" w:type="dxa"/>
            <w:right w:w="108" w:type="dxa"/>
          </w:tblCellMar>
        </w:tblPrEx>
        <w:trPr>
          <w:cantSplit/>
          <w:trHeight w:val="177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0A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196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2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2.对水毁工程进行修复。</w:t>
            </w:r>
          </w:p>
        </w:tc>
      </w:tr>
      <w:tr w14:paraId="6AC7C023">
        <w:tblPrEx>
          <w:tblCellMar>
            <w:top w:w="0" w:type="dxa"/>
            <w:left w:w="108" w:type="dxa"/>
            <w:bottom w:w="0" w:type="dxa"/>
            <w:right w:w="108" w:type="dxa"/>
          </w:tblCellMar>
        </w:tblPrEx>
        <w:trPr>
          <w:cantSplit/>
          <w:trHeight w:val="172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638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E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70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p>
          <w:p w14:paraId="61B5C6C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07FAB60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1.按照职责分工承担相应的防汛任务；</w:t>
            </w:r>
          </w:p>
          <w:p w14:paraId="6D5AC3D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2.对其他有防汛抗洪任务的部门和单位做好本行业和本单位防汛工作的情况进行监督检查。</w:t>
            </w:r>
          </w:p>
        </w:tc>
      </w:tr>
      <w:tr w14:paraId="557F0084">
        <w:tblPrEx>
          <w:tblCellMar>
            <w:top w:w="0" w:type="dxa"/>
            <w:left w:w="108" w:type="dxa"/>
            <w:bottom w:w="0" w:type="dxa"/>
            <w:right w:w="108" w:type="dxa"/>
          </w:tblCellMar>
        </w:tblPrEx>
        <w:trPr>
          <w:cantSplit/>
          <w:trHeight w:val="11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61C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D84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77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15BF697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发现擅自开启公共消防栓的，对行为人处以罚款，并依法追究赔偿责任。</w:t>
            </w:r>
          </w:p>
        </w:tc>
      </w:tr>
      <w:tr w14:paraId="35036000">
        <w:tblPrEx>
          <w:tblCellMar>
            <w:top w:w="0" w:type="dxa"/>
            <w:left w:w="108" w:type="dxa"/>
            <w:bottom w:w="0" w:type="dxa"/>
            <w:right w:w="108" w:type="dxa"/>
          </w:tblCellMar>
        </w:tblPrEx>
        <w:trPr>
          <w:cantSplit/>
          <w:trHeight w:val="17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FB7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8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7F8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承接部门：县水利局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1.发现单位和个人擅自开启公共消防栓的，责令改正，并处罚款；</w:t>
            </w:r>
          </w:p>
          <w:p w14:paraId="05C9695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2.造成损失的，依法追究赔偿责任；</w:t>
            </w:r>
          </w:p>
          <w:p w14:paraId="6E7D7FF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3.构成犯罪的，移送司法机关追究刑事责任。</w:t>
            </w:r>
          </w:p>
        </w:tc>
      </w:tr>
      <w:tr w14:paraId="00F9E828">
        <w:tblPrEx>
          <w:tblCellMar>
            <w:top w:w="0" w:type="dxa"/>
            <w:left w:w="108" w:type="dxa"/>
            <w:bottom w:w="0" w:type="dxa"/>
            <w:right w:w="108" w:type="dxa"/>
          </w:tblCellMar>
        </w:tblPrEx>
        <w:trPr>
          <w:cantSplit/>
          <w:trHeight w:val="17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E17">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E3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DEC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承接部门：县应急管理局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1.开展日常检查；</w:t>
            </w:r>
          </w:p>
          <w:p w14:paraId="00254E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2.发现生产经营单位未落实应急预案规定的应急物资及装备的，责令限期改正，可处罚款。</w:t>
            </w:r>
          </w:p>
        </w:tc>
      </w:tr>
      <w:tr w14:paraId="770F42D3">
        <w:tblPrEx>
          <w:tblCellMar>
            <w:top w:w="0" w:type="dxa"/>
            <w:left w:w="108" w:type="dxa"/>
            <w:bottom w:w="0" w:type="dxa"/>
            <w:right w:w="108" w:type="dxa"/>
          </w:tblCellMar>
        </w:tblPrEx>
        <w:trPr>
          <w:cantSplit/>
          <w:trHeight w:val="173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6D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F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B8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承接部门：县应急管理局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3450B4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2.发现未经许可生产、经营烟花爆竹制品的，责令停止非法生产、经营活动，并处罚款；没收非法生产、经营的物品及违法所得。</w:t>
            </w:r>
          </w:p>
        </w:tc>
      </w:tr>
      <w:tr w14:paraId="55E30C08">
        <w:tblPrEx>
          <w:tblCellMar>
            <w:top w:w="0" w:type="dxa"/>
            <w:left w:w="108" w:type="dxa"/>
            <w:bottom w:w="0" w:type="dxa"/>
            <w:right w:w="108" w:type="dxa"/>
          </w:tblCellMar>
        </w:tblPrEx>
        <w:trPr>
          <w:cantSplit/>
          <w:trHeight w:val="19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139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9A1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2D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承接部门：县应急管理局</w:t>
            </w:r>
          </w:p>
          <w:p w14:paraId="7675F62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6D1CCF4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17439F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2.发现未经许可经营、超许可范围经营、许可证过期继续经营烟花爆竹的，责令停止非法经营活动，并处罚款；</w:t>
            </w:r>
          </w:p>
          <w:p w14:paraId="32FD887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3.没收非法生产、经营的物品及违法所得。</w:t>
            </w:r>
          </w:p>
        </w:tc>
      </w:tr>
      <w:tr w14:paraId="7BB5728F">
        <w:tblPrEx>
          <w:tblCellMar>
            <w:top w:w="0" w:type="dxa"/>
            <w:left w:w="108" w:type="dxa"/>
            <w:bottom w:w="0" w:type="dxa"/>
            <w:right w:w="108" w:type="dxa"/>
          </w:tblCellMar>
        </w:tblPrEx>
        <w:trPr>
          <w:cantSplit/>
          <w:trHeight w:val="161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CDB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B5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4C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承接部门：县应急管理局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1.开展执法检查，受理群众举报并进行核实；</w:t>
            </w:r>
          </w:p>
          <w:p w14:paraId="2E9C3FF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2.发现烟花爆竹零售经营者存放的烟花爆竹数量超过零售许可证载明范围的，责令限期改正，并处罚款。</w:t>
            </w:r>
          </w:p>
        </w:tc>
      </w:tr>
      <w:tr w14:paraId="2A102684">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135A3">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十、市场监管（8项）</w:t>
            </w:r>
          </w:p>
        </w:tc>
      </w:tr>
      <w:tr w14:paraId="2359DB6B">
        <w:tblPrEx>
          <w:tblCellMar>
            <w:top w:w="0" w:type="dxa"/>
            <w:left w:w="108" w:type="dxa"/>
            <w:bottom w:w="0" w:type="dxa"/>
            <w:right w:w="108" w:type="dxa"/>
          </w:tblCellMar>
        </w:tblPrEx>
        <w:trPr>
          <w:cantSplit/>
          <w:trHeight w:val="1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EE7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B3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对违反摊点卫生管理规定的行政处罚（县城建成区范围内）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0F2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承接部门：县综合行政执法局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1.开展日常巡查；</w:t>
            </w:r>
          </w:p>
          <w:p w14:paraId="162D782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2.发现违反摊点卫生管理规定的，责令改正或者限期清除；</w:t>
            </w:r>
          </w:p>
          <w:p w14:paraId="19814BB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3.拒不改正或清除，依法代为清除，其费用由违法行为人承担，可处罚款。</w:t>
            </w:r>
          </w:p>
        </w:tc>
      </w:tr>
      <w:tr w14:paraId="4C803FE2">
        <w:tblPrEx>
          <w:tblCellMar>
            <w:top w:w="0" w:type="dxa"/>
            <w:left w:w="108" w:type="dxa"/>
            <w:bottom w:w="0" w:type="dxa"/>
            <w:right w:w="108" w:type="dxa"/>
          </w:tblCellMar>
        </w:tblPrEx>
        <w:trPr>
          <w:cantSplit/>
          <w:trHeight w:val="133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37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C32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32A">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承接部门：县市场监督管理局</w:t>
            </w:r>
          </w:p>
          <w:p w14:paraId="71FDEEC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工作方式：</w:t>
            </w:r>
          </w:p>
          <w:p w14:paraId="2C44DC5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1.对特种设备经营、使用单位和检验、检测机构实施监督检查；</w:t>
            </w:r>
          </w:p>
          <w:p w14:paraId="157B021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2.对学校、医院、车站、商场、体育场馆等公众聚集场所的特种设备开展重点检查。</w:t>
            </w:r>
          </w:p>
        </w:tc>
      </w:tr>
      <w:tr w14:paraId="6A408311">
        <w:tblPrEx>
          <w:tblCellMar>
            <w:top w:w="0" w:type="dxa"/>
            <w:left w:w="108" w:type="dxa"/>
            <w:bottom w:w="0" w:type="dxa"/>
            <w:right w:w="108" w:type="dxa"/>
          </w:tblCellMar>
        </w:tblPrEx>
        <w:trPr>
          <w:cantSplit/>
          <w:trHeight w:val="10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83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A38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F6E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承接部门：县交通运输局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按照相关规定，对申请人提交的资料进行审查，符合规定的予以备案。</w:t>
            </w:r>
          </w:p>
        </w:tc>
      </w:tr>
      <w:tr w14:paraId="5ECAC413">
        <w:tblPrEx>
          <w:tblCellMar>
            <w:top w:w="0" w:type="dxa"/>
            <w:left w:w="108" w:type="dxa"/>
            <w:bottom w:w="0" w:type="dxa"/>
            <w:right w:w="108" w:type="dxa"/>
          </w:tblCellMar>
        </w:tblPrEx>
        <w:trPr>
          <w:cantSplit/>
          <w:trHeight w:val="18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64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52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10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1.加强绿色食品标志监督管理；</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2.依法对辖区内绿色食品产地环境、产品质量、包装标识、标志使用等情况进行监督检查。</w:t>
            </w:r>
          </w:p>
        </w:tc>
      </w:tr>
      <w:tr w14:paraId="57A47AC6">
        <w:tblPrEx>
          <w:tblCellMar>
            <w:top w:w="0" w:type="dxa"/>
            <w:left w:w="108" w:type="dxa"/>
            <w:bottom w:w="0" w:type="dxa"/>
            <w:right w:w="108" w:type="dxa"/>
          </w:tblCellMar>
        </w:tblPrEx>
        <w:trPr>
          <w:cantSplit/>
          <w:trHeight w:val="113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2C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26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8FB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p>
          <w:p w14:paraId="7FF6DB8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p>
          <w:p w14:paraId="1914111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对各种渔业及渔业船舶的证件、渔船、渔具、渔获物和捕捞方法，进行检查。</w:t>
            </w:r>
          </w:p>
        </w:tc>
      </w:tr>
      <w:tr w14:paraId="12D828FF">
        <w:tblPrEx>
          <w:tblCellMar>
            <w:top w:w="0" w:type="dxa"/>
            <w:left w:w="108" w:type="dxa"/>
            <w:bottom w:w="0" w:type="dxa"/>
            <w:right w:w="108" w:type="dxa"/>
          </w:tblCellMar>
        </w:tblPrEx>
        <w:trPr>
          <w:cantSplit/>
          <w:trHeight w:val="20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480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818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4C94">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承接部门：县市场监督管理局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工作方式：</w:t>
            </w:r>
          </w:p>
          <w:p w14:paraId="68BD092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1.公布本部门的电子邮件地址或者电话，接受咨询、投诉、举报；</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2.接到咨询、投诉、举报，对属于本部门职责的，应当受理并依法进行核实、处理、答复；不属于本部门职责，应当转交有权处理的部门，并告知举报人；</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3.对调查属实的举报，应当给予举报人奖励。</w:t>
            </w:r>
          </w:p>
        </w:tc>
      </w:tr>
      <w:tr w14:paraId="0812E4CB">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7C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spacing w:val="0"/>
                <w:kern w:val="0"/>
                <w:sz w:val="22"/>
                <w:szCs w:val="22"/>
                <w:u w:val="none"/>
                <w:lang w:val="en-US" w:eastAsia="zh-CN" w:bidi="ar"/>
              </w:rPr>
            </w:pPr>
            <w:r>
              <w:rPr>
                <w:rFonts w:hint="default" w:ascii="宋体" w:hAnsi="宋体" w:eastAsia="宋体" w:cs="宋体"/>
                <w:b w:val="0"/>
                <w:bCs w:val="0"/>
                <w:snapToGrid w:val="0"/>
                <w:color w:val="auto"/>
                <w:spacing w:val="0"/>
                <w:kern w:val="0"/>
                <w:sz w:val="22"/>
                <w:szCs w:val="22"/>
                <w:lang w:val="en-US" w:eastAsia="zh-CN" w:bidi="ar"/>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967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3AC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事项依据已修改，不再开展此项工作。</w:t>
            </w:r>
          </w:p>
        </w:tc>
      </w:tr>
      <w:tr w14:paraId="712AA669">
        <w:tblPrEx>
          <w:tblCellMar>
            <w:top w:w="0" w:type="dxa"/>
            <w:left w:w="108" w:type="dxa"/>
            <w:bottom w:w="0" w:type="dxa"/>
            <w:right w:w="108" w:type="dxa"/>
          </w:tblCellMar>
        </w:tblPrEx>
        <w:trPr>
          <w:cantSplit/>
          <w:trHeight w:val="184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DFF">
            <w:pPr>
              <w:keepNext w:val="0"/>
              <w:keepLines w:val="0"/>
              <w:pageBreakBefore w:val="0"/>
              <w:widowControl w:val="0"/>
              <w:numPr>
                <w:ilvl w:val="0"/>
                <w:numId w:val="0"/>
              </w:numPr>
              <w:kinsoku/>
              <w:wordWrap/>
              <w:overflowPunct w:val="0"/>
              <w:topLinePunct w:val="0"/>
              <w:bidi w:val="0"/>
              <w:spacing w:line="240" w:lineRule="auto"/>
              <w:ind w:leftChars="0" w:right="0" w:rightChars="0"/>
              <w:jc w:val="center"/>
              <w:rPr>
                <w:rFonts w:hint="default"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B1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对经营利用水生野生动物及其产品、捕捉国家重点保护水生野生动物的监督检查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8A77">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b w:val="0"/>
                <w:bCs w:val="0"/>
                <w:snapToGrid w:val="0"/>
                <w:color w:val="auto"/>
                <w:spacing w:val="0"/>
                <w:kern w:val="0"/>
                <w:sz w:val="22"/>
                <w:szCs w:val="22"/>
                <w:u w:val="none"/>
                <w:lang w:val="en-US" w:eastAsia="zh-CN" w:bidi="ar"/>
              </w:rPr>
            </w:pPr>
            <w:r>
              <w:rPr>
                <w:rFonts w:hint="eastAsia" w:ascii="宋体" w:hAnsi="宋体" w:eastAsia="宋体" w:cs="宋体"/>
                <w:b w:val="0"/>
                <w:bCs w:val="0"/>
                <w:snapToGrid w:val="0"/>
                <w:color w:val="auto"/>
                <w:spacing w:val="0"/>
                <w:kern w:val="0"/>
                <w:sz w:val="22"/>
                <w:szCs w:val="22"/>
                <w:u w:val="none"/>
                <w:lang w:val="en-US" w:eastAsia="zh-CN" w:bidi="ar"/>
              </w:rPr>
              <w:t>承接部门：县农业农村局</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 xml:space="preserve">工作方式：                                          </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1.建立监督检查制度；</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2.对捕捉国家重点保护水生野生动物活动进行监督检查；</w:t>
            </w:r>
            <w:r>
              <w:rPr>
                <w:rFonts w:hint="eastAsia" w:ascii="宋体" w:hAnsi="宋体" w:eastAsia="宋体" w:cs="宋体"/>
                <w:b w:val="0"/>
                <w:bCs w:val="0"/>
                <w:snapToGrid w:val="0"/>
                <w:color w:val="auto"/>
                <w:spacing w:val="0"/>
                <w:kern w:val="0"/>
                <w:sz w:val="22"/>
                <w:szCs w:val="22"/>
                <w:u w:val="none"/>
                <w:lang w:val="en-US" w:eastAsia="zh-CN" w:bidi="ar"/>
              </w:rPr>
              <w:br w:type="textWrapping"/>
            </w:r>
            <w:r>
              <w:rPr>
                <w:rFonts w:hint="eastAsia" w:ascii="宋体" w:hAnsi="宋体" w:eastAsia="宋体" w:cs="宋体"/>
                <w:b w:val="0"/>
                <w:bCs w:val="0"/>
                <w:snapToGrid w:val="0"/>
                <w:color w:val="auto"/>
                <w:spacing w:val="0"/>
                <w:kern w:val="0"/>
                <w:sz w:val="22"/>
                <w:szCs w:val="22"/>
                <w:u w:val="none"/>
                <w:lang w:val="en-US" w:eastAsia="zh-CN" w:bidi="ar"/>
              </w:rPr>
              <w:t>3.加强对经营利用水生野生动物或者其产品的监督管理。</w:t>
            </w:r>
          </w:p>
        </w:tc>
      </w:tr>
    </w:tbl>
    <w:p w14:paraId="7D15F256">
      <w:pPr>
        <w:pStyle w:val="2"/>
        <w:keepNext/>
        <w:keepLines/>
        <w:pageBreakBefore w:val="0"/>
        <w:widowControl/>
        <w:kinsoku w:val="0"/>
        <w:wordWrap/>
        <w:overflowPunct/>
        <w:topLinePunct w:val="0"/>
        <w:autoSpaceDE w:val="0"/>
        <w:autoSpaceDN w:val="0"/>
        <w:bidi w:val="0"/>
        <w:adjustRightInd w:val="0"/>
        <w:snapToGrid w:val="0"/>
        <w:spacing w:before="0" w:after="0" w:line="240" w:lineRule="exact"/>
        <w:jc w:val="center"/>
        <w:textAlignment w:val="baseline"/>
        <w:rPr>
          <w:rFonts w:ascii="Times New Roman" w:hAnsi="Times New Roman" w:eastAsia="方正小标宋_GBK" w:cs="Times New Roman"/>
          <w:color w:val="auto"/>
          <w:spacing w:val="7"/>
          <w:sz w:val="24"/>
          <w:szCs w:val="24"/>
          <w:lang w:eastAsia="zh-CN"/>
        </w:rPr>
      </w:pPr>
    </w:p>
    <w:p w14:paraId="1C9550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B6FA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F1E520E">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F1E520E">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22E4">
    <w:pPr>
      <w:pStyle w:val="5"/>
      <w:jc w:val="center"/>
      <w:rPr>
        <w:rFonts w:ascii="方正仿宋简体" w:hAnsi="方正仿宋简体" w:eastAsia="方正仿宋简体" w:cs="方正仿宋简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hMWEzOTU4MTU4ZTFjM2Q3MTY1YjM2MGQ4NmMzOTIifQ=="/>
  </w:docVars>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3F417C"/>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470551"/>
    <w:rsid w:val="044004C3"/>
    <w:rsid w:val="05326B10"/>
    <w:rsid w:val="06231E4A"/>
    <w:rsid w:val="07443B62"/>
    <w:rsid w:val="09413F20"/>
    <w:rsid w:val="0B103C12"/>
    <w:rsid w:val="0C8E2713"/>
    <w:rsid w:val="10BA3678"/>
    <w:rsid w:val="10E2348B"/>
    <w:rsid w:val="13B9279F"/>
    <w:rsid w:val="17A04E9C"/>
    <w:rsid w:val="183A374F"/>
    <w:rsid w:val="186B591A"/>
    <w:rsid w:val="18CE4060"/>
    <w:rsid w:val="18D75174"/>
    <w:rsid w:val="1AC45552"/>
    <w:rsid w:val="1F7A62B3"/>
    <w:rsid w:val="23955CDE"/>
    <w:rsid w:val="23D30BE3"/>
    <w:rsid w:val="25FD3F23"/>
    <w:rsid w:val="26F95B97"/>
    <w:rsid w:val="28BA6AAC"/>
    <w:rsid w:val="28BA7F95"/>
    <w:rsid w:val="29D20BD9"/>
    <w:rsid w:val="2AF77367"/>
    <w:rsid w:val="2BFA79B7"/>
    <w:rsid w:val="2E8B02C4"/>
    <w:rsid w:val="31BB1287"/>
    <w:rsid w:val="33522383"/>
    <w:rsid w:val="352C3FC8"/>
    <w:rsid w:val="35B91602"/>
    <w:rsid w:val="36126AF0"/>
    <w:rsid w:val="374E39C9"/>
    <w:rsid w:val="39403FA4"/>
    <w:rsid w:val="3B17091C"/>
    <w:rsid w:val="3B554279"/>
    <w:rsid w:val="3BB14639"/>
    <w:rsid w:val="3BDF6A8C"/>
    <w:rsid w:val="3C580F97"/>
    <w:rsid w:val="3D9C7BB0"/>
    <w:rsid w:val="3FA8606A"/>
    <w:rsid w:val="41604DB1"/>
    <w:rsid w:val="41C71F06"/>
    <w:rsid w:val="46DE39F6"/>
    <w:rsid w:val="473311E6"/>
    <w:rsid w:val="476D26E8"/>
    <w:rsid w:val="47C56F66"/>
    <w:rsid w:val="483E5023"/>
    <w:rsid w:val="485F5592"/>
    <w:rsid w:val="48A243BD"/>
    <w:rsid w:val="4951106D"/>
    <w:rsid w:val="4CFA4C80"/>
    <w:rsid w:val="50CE61E9"/>
    <w:rsid w:val="53DD0C59"/>
    <w:rsid w:val="53F742F5"/>
    <w:rsid w:val="56023A66"/>
    <w:rsid w:val="57F32FA8"/>
    <w:rsid w:val="5C47606D"/>
    <w:rsid w:val="5D900CE9"/>
    <w:rsid w:val="60446078"/>
    <w:rsid w:val="627E1D34"/>
    <w:rsid w:val="64950276"/>
    <w:rsid w:val="661E1587"/>
    <w:rsid w:val="68FE1A29"/>
    <w:rsid w:val="6C0528A2"/>
    <w:rsid w:val="6D97183D"/>
    <w:rsid w:val="6E5A0455"/>
    <w:rsid w:val="6E737F96"/>
    <w:rsid w:val="6FE90515"/>
    <w:rsid w:val="716D160E"/>
    <w:rsid w:val="722A4B16"/>
    <w:rsid w:val="724F00B3"/>
    <w:rsid w:val="72B868C0"/>
    <w:rsid w:val="73CA2AB0"/>
    <w:rsid w:val="772938E8"/>
    <w:rsid w:val="79B25E17"/>
    <w:rsid w:val="7C004F94"/>
    <w:rsid w:val="7D60202E"/>
    <w:rsid w:val="7F007F10"/>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26763</Words>
  <Characters>27506</Characters>
  <Lines>3</Lines>
  <Paragraphs>1</Paragraphs>
  <TotalTime>143</TotalTime>
  <ScaleCrop>false</ScaleCrop>
  <LinksUpToDate>false</LinksUpToDate>
  <CharactersWithSpaces>27686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2025-08-07T09:59:24Z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55AE0AFAEE504317B5CA09C06A6B0F2B_13</vt:lpwstr>
  </property>
  <property fmtid="{D5CDD505-2E9C-101B-9397-08002B2CF9AE}" pid="4" name="KSOTemplateDocerSaveRecord">
    <vt:lpwstr>eyJoZGlkIjoiMjFhMmM5MTliN2FhODFiZjYwZmY5MzVhMzQ5MDk0OTQiLCJ1c2VySWQiOiIxMjk1MzMxMzM4In0=</vt:lpwstr>
  </property>
</Properties>
</file>