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4784D">
      <w:pPr>
        <w:spacing w:line="720" w:lineRule="exact"/>
        <w:jc w:val="center"/>
        <w:rPr>
          <w:rFonts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旺苍县国民经济和社会发展</w:t>
      </w:r>
    </w:p>
    <w:p w14:paraId="463F0417">
      <w:pPr>
        <w:spacing w:line="720" w:lineRule="exact"/>
        <w:jc w:val="center"/>
        <w:rPr>
          <w:rFonts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第十四个五年规划和二〇三五年</w:t>
      </w:r>
    </w:p>
    <w:p w14:paraId="746717DB">
      <w:pPr>
        <w:spacing w:line="720" w:lineRule="exact"/>
        <w:jc w:val="center"/>
        <w:rPr>
          <w:rFonts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远景目标纲要</w:t>
      </w:r>
    </w:p>
    <w:p w14:paraId="306D5D7F">
      <w:pPr>
        <w:spacing w:line="576" w:lineRule="exact"/>
        <w:jc w:val="center"/>
        <w:rPr>
          <w:rFonts w:hint="eastAsia" w:ascii="楷体_GB2312" w:hAnsi="楷体" w:eastAsia="楷体_GB2312" w:cs="楷体"/>
          <w:b/>
          <w:bCs/>
          <w:spacing w:val="-20"/>
          <w:sz w:val="32"/>
          <w:szCs w:val="32"/>
          <w:lang w:eastAsia="zh-CN"/>
        </w:rPr>
      </w:pPr>
    </w:p>
    <w:p w14:paraId="4381D285">
      <w:pPr>
        <w:spacing w:line="576" w:lineRule="exact"/>
        <w:jc w:val="center"/>
        <w:rPr>
          <w:rFonts w:hint="eastAsia" w:ascii="楷体_GB2312" w:hAnsi="楷体" w:eastAsia="楷体_GB2312" w:cs="楷体"/>
          <w:b/>
          <w:bCs/>
          <w:spacing w:val="-20"/>
          <w:sz w:val="32"/>
          <w:szCs w:val="32"/>
          <w:lang w:eastAsia="zh-CN"/>
        </w:rPr>
      </w:pPr>
    </w:p>
    <w:p w14:paraId="50D08ADE">
      <w:pPr>
        <w:spacing w:line="576" w:lineRule="exact"/>
        <w:jc w:val="center"/>
        <w:rPr>
          <w:rFonts w:hint="eastAsia" w:ascii="楷体_GB2312" w:hAnsi="楷体" w:eastAsia="楷体_GB2312" w:cs="楷体"/>
          <w:b w:val="0"/>
          <w:bCs w:val="0"/>
          <w:spacing w:val="-20"/>
          <w:sz w:val="32"/>
          <w:szCs w:val="32"/>
          <w:lang w:eastAsia="zh-CN"/>
        </w:rPr>
      </w:pPr>
      <w:r>
        <w:rPr>
          <w:rFonts w:hint="eastAsia" w:ascii="楷体_GB2312" w:hAnsi="楷体" w:eastAsia="楷体_GB2312" w:cs="楷体"/>
          <w:b w:val="0"/>
          <w:bCs w:val="0"/>
          <w:spacing w:val="-20"/>
          <w:sz w:val="32"/>
          <w:szCs w:val="32"/>
          <w:lang w:eastAsia="zh-CN"/>
        </w:rPr>
        <w:t>（</w:t>
      </w:r>
      <w:r>
        <w:rPr>
          <w:rFonts w:hint="eastAsia" w:ascii="楷体_GB2312" w:hAnsi="楷体" w:eastAsia="楷体_GB2312" w:cs="楷体"/>
          <w:b w:val="0"/>
          <w:bCs w:val="0"/>
          <w:spacing w:val="-20"/>
          <w:sz w:val="32"/>
          <w:szCs w:val="32"/>
          <w:lang w:val="en-US" w:eastAsia="zh-CN"/>
        </w:rPr>
        <w:t>2021年3月1日</w:t>
      </w:r>
      <w:r>
        <w:rPr>
          <w:rFonts w:hint="eastAsia" w:ascii="楷体_GB2312" w:hAnsi="楷体" w:eastAsia="楷体_GB2312" w:cs="楷体"/>
          <w:b w:val="0"/>
          <w:bCs w:val="0"/>
          <w:spacing w:val="-20"/>
          <w:sz w:val="32"/>
          <w:szCs w:val="32"/>
        </w:rPr>
        <w:t>旺苍县第十八届人民代表大会第六</w:t>
      </w:r>
      <w:r>
        <w:rPr>
          <w:rFonts w:hint="eastAsia" w:ascii="楷体_GB2312" w:hAnsi="楷体" w:eastAsia="楷体_GB2312" w:cs="楷体"/>
          <w:b w:val="0"/>
          <w:bCs w:val="0"/>
          <w:spacing w:val="-20"/>
          <w:sz w:val="32"/>
          <w:szCs w:val="32"/>
          <w:lang w:val="en-US" w:eastAsia="zh-CN"/>
        </w:rPr>
        <w:t>次会</w:t>
      </w:r>
      <w:r>
        <w:rPr>
          <w:rFonts w:hint="eastAsia" w:ascii="楷体_GB2312" w:hAnsi="楷体" w:eastAsia="楷体_GB2312" w:cs="楷体"/>
          <w:b w:val="0"/>
          <w:bCs w:val="0"/>
          <w:spacing w:val="-20"/>
          <w:sz w:val="32"/>
          <w:szCs w:val="32"/>
        </w:rPr>
        <w:t>议</w:t>
      </w:r>
      <w:r>
        <w:rPr>
          <w:rFonts w:hint="eastAsia" w:ascii="楷体_GB2312" w:hAnsi="楷体" w:eastAsia="楷体_GB2312" w:cs="楷体"/>
          <w:b w:val="0"/>
          <w:bCs w:val="0"/>
          <w:spacing w:val="-20"/>
          <w:sz w:val="32"/>
          <w:szCs w:val="32"/>
          <w:lang w:val="en-US" w:eastAsia="zh-CN"/>
        </w:rPr>
        <w:t>批准</w:t>
      </w:r>
      <w:r>
        <w:rPr>
          <w:rFonts w:hint="eastAsia" w:ascii="楷体_GB2312" w:hAnsi="楷体" w:eastAsia="楷体_GB2312" w:cs="楷体"/>
          <w:b w:val="0"/>
          <w:bCs w:val="0"/>
          <w:spacing w:val="-20"/>
          <w:sz w:val="32"/>
          <w:szCs w:val="32"/>
          <w:lang w:eastAsia="zh-CN"/>
        </w:rPr>
        <w:t>）</w:t>
      </w:r>
    </w:p>
    <w:p w14:paraId="51D89DD1">
      <w:pPr>
        <w:spacing w:before="332" w:beforeLines="100" w:after="166" w:afterLines="50" w:line="560" w:lineRule="exact"/>
        <w:ind w:firstLine="640"/>
        <w:rPr>
          <w:rFonts w:ascii="仿宋" w:hAnsi="仿宋" w:eastAsia="仿宋"/>
          <w:sz w:val="32"/>
          <w:szCs w:val="32"/>
        </w:rPr>
      </w:pPr>
    </w:p>
    <w:p w14:paraId="1AA5DB3E">
      <w:pPr>
        <w:spacing w:before="332" w:beforeLines="100" w:after="166" w:afterLines="50" w:line="560" w:lineRule="exact"/>
        <w:ind w:firstLine="640"/>
        <w:rPr>
          <w:rFonts w:ascii="仿宋" w:hAnsi="仿宋" w:eastAsia="仿宋"/>
          <w:sz w:val="32"/>
          <w:szCs w:val="32"/>
        </w:rPr>
      </w:pPr>
    </w:p>
    <w:p w14:paraId="18DD1CF7">
      <w:pPr>
        <w:spacing w:before="332" w:beforeLines="100" w:after="166" w:afterLines="50" w:line="560" w:lineRule="exact"/>
        <w:ind w:firstLine="640"/>
        <w:rPr>
          <w:rFonts w:ascii="仿宋" w:hAnsi="仿宋" w:eastAsia="仿宋"/>
          <w:sz w:val="32"/>
          <w:szCs w:val="32"/>
        </w:rPr>
      </w:pPr>
    </w:p>
    <w:p w14:paraId="6CB15930">
      <w:pPr>
        <w:spacing w:before="332" w:beforeLines="100" w:after="166" w:afterLines="50" w:line="560" w:lineRule="exact"/>
        <w:rPr>
          <w:rFonts w:ascii="仿宋" w:hAnsi="仿宋" w:eastAsia="仿宋"/>
          <w:sz w:val="32"/>
          <w:szCs w:val="32"/>
        </w:rPr>
      </w:pPr>
    </w:p>
    <w:p w14:paraId="76C99D04">
      <w:pPr>
        <w:spacing w:before="332" w:beforeLines="100" w:after="166" w:afterLines="50" w:line="560" w:lineRule="exact"/>
        <w:rPr>
          <w:rFonts w:ascii="仿宋" w:hAnsi="仿宋" w:eastAsia="仿宋"/>
          <w:sz w:val="32"/>
          <w:szCs w:val="32"/>
        </w:rPr>
      </w:pPr>
    </w:p>
    <w:p w14:paraId="1D067A15">
      <w:pPr>
        <w:spacing w:before="332" w:beforeLines="100" w:after="166" w:afterLines="50" w:line="560" w:lineRule="exact"/>
        <w:rPr>
          <w:rFonts w:ascii="仿宋" w:hAnsi="仿宋" w:eastAsia="仿宋"/>
          <w:sz w:val="32"/>
          <w:szCs w:val="32"/>
        </w:rPr>
      </w:pPr>
    </w:p>
    <w:p w14:paraId="36C4DCFE">
      <w:pPr>
        <w:spacing w:line="560" w:lineRule="exact"/>
        <w:jc w:val="center"/>
        <w:rPr>
          <w:rFonts w:ascii="黑体" w:hAnsi="黑体" w:eastAsia="黑体" w:cs="Times New Roman"/>
          <w:sz w:val="36"/>
          <w:szCs w:val="36"/>
        </w:rPr>
      </w:pPr>
    </w:p>
    <w:p w14:paraId="0C5B5200">
      <w:pPr>
        <w:spacing w:line="560" w:lineRule="exact"/>
        <w:jc w:val="center"/>
        <w:rPr>
          <w:rFonts w:ascii="黑体" w:hAnsi="黑体" w:eastAsia="黑体" w:cs="Times New Roman"/>
          <w:sz w:val="36"/>
          <w:szCs w:val="36"/>
        </w:rPr>
      </w:pPr>
    </w:p>
    <w:p w14:paraId="1F8A892C">
      <w:pPr>
        <w:spacing w:line="560" w:lineRule="exact"/>
        <w:jc w:val="center"/>
        <w:rPr>
          <w:rFonts w:ascii="黑体" w:hAnsi="黑体" w:eastAsia="黑体" w:cs="Times New Roman"/>
          <w:kern w:val="0"/>
          <w:sz w:val="36"/>
          <w:szCs w:val="36"/>
        </w:rPr>
      </w:pPr>
      <w:r>
        <w:rPr>
          <w:rFonts w:hint="eastAsia" w:ascii="黑体" w:hAnsi="黑体" w:eastAsia="黑体" w:cs="Times New Roman"/>
          <w:kern w:val="0"/>
          <w:sz w:val="36"/>
          <w:szCs w:val="36"/>
        </w:rPr>
        <w:br w:type="page"/>
      </w:r>
    </w:p>
    <w:p w14:paraId="3F443D31">
      <w:pPr>
        <w:spacing w:line="560" w:lineRule="exact"/>
        <w:jc w:val="center"/>
        <w:rPr>
          <w:rFonts w:ascii="黑体" w:hAnsi="黑体" w:eastAsia="黑体" w:cs="Times New Roman"/>
          <w:kern w:val="0"/>
          <w:sz w:val="36"/>
          <w:szCs w:val="36"/>
        </w:rPr>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pgNumType w:fmt="upperRoman" w:start="1"/>
          <w:cols w:space="425" w:num="1"/>
          <w:docGrid w:type="linesAndChars" w:linePitch="332" w:charSpace="0"/>
        </w:sectPr>
      </w:pPr>
    </w:p>
    <w:sdt>
      <w:sdtPr>
        <w:rPr>
          <w:rFonts w:asciiTheme="minorHAnsi" w:hAnsiTheme="minorHAnsi" w:eastAsiaTheme="minorEastAsia" w:cstheme="minorBidi"/>
          <w:b w:val="0"/>
          <w:bCs w:val="0"/>
          <w:color w:val="auto"/>
          <w:kern w:val="2"/>
          <w:sz w:val="21"/>
          <w:szCs w:val="22"/>
          <w:lang w:val="zh-CN"/>
        </w:rPr>
        <w:id w:val="-1"/>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14:paraId="3E667337">
          <w:pPr>
            <w:pStyle w:val="20"/>
            <w:spacing w:before="0"/>
            <w:ind w:firstLine="42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zh-CN"/>
            </w:rPr>
            <w:t>目</w:t>
          </w:r>
          <w:r>
            <w:rPr>
              <w:rFonts w:hint="eastAsia"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lang w:val="zh-CN"/>
            </w:rPr>
            <w:t xml:space="preserve"> 录</w:t>
          </w:r>
        </w:p>
        <w:p w14:paraId="7EFDA8CE">
          <w:pPr>
            <w:pStyle w:val="12"/>
            <w:rPr>
              <w:rFonts w:asciiTheme="minorHAnsi" w:hAnsiTheme="minorHAnsi" w:eastAsiaTheme="minorEastAsia"/>
              <w:bCs w:val="0"/>
              <w:caps w:val="0"/>
              <w:sz w:val="21"/>
              <w:szCs w:val="22"/>
            </w:rPr>
          </w:pPr>
          <w:r>
            <w:rPr>
              <w:rFonts w:ascii="楷体_GB2312" w:hAnsi="Times New Roman" w:eastAsia="楷体_GB2312" w:cs="Times New Roman"/>
              <w:bCs w:val="0"/>
              <w:sz w:val="28"/>
              <w:lang w:val="zh-CN"/>
            </w:rPr>
            <w:fldChar w:fldCharType="begin"/>
          </w:r>
          <w:r>
            <w:rPr>
              <w:rFonts w:ascii="楷体_GB2312" w:hAnsi="Times New Roman" w:eastAsia="楷体_GB2312" w:cs="Times New Roman"/>
              <w:bCs w:val="0"/>
              <w:sz w:val="28"/>
              <w:lang w:val="zh-CN"/>
            </w:rPr>
            <w:instrText xml:space="preserve"> </w:instrText>
          </w:r>
          <w:r>
            <w:rPr>
              <w:rFonts w:hint="eastAsia" w:ascii="楷体_GB2312" w:hAnsi="Times New Roman" w:eastAsia="楷体_GB2312" w:cs="Times New Roman"/>
              <w:bCs w:val="0"/>
              <w:sz w:val="28"/>
              <w:lang w:val="zh-CN"/>
            </w:rPr>
            <w:instrText xml:space="preserve">TOC \o "1-3" \h \z \u</w:instrText>
          </w:r>
          <w:r>
            <w:rPr>
              <w:rFonts w:ascii="楷体_GB2312" w:hAnsi="Times New Roman" w:eastAsia="楷体_GB2312" w:cs="Times New Roman"/>
              <w:bCs w:val="0"/>
              <w:sz w:val="28"/>
              <w:lang w:val="zh-CN"/>
            </w:rPr>
            <w:instrText xml:space="preserve"> </w:instrText>
          </w:r>
          <w:r>
            <w:rPr>
              <w:rFonts w:ascii="楷体_GB2312" w:hAnsi="Times New Roman" w:eastAsia="楷体_GB2312" w:cs="Times New Roman"/>
              <w:bCs w:val="0"/>
              <w:sz w:val="28"/>
              <w:lang w:val="zh-CN"/>
            </w:rPr>
            <w:fldChar w:fldCharType="separate"/>
          </w:r>
          <w:r>
            <w:fldChar w:fldCharType="begin"/>
          </w:r>
          <w:r>
            <w:instrText xml:space="preserve"> HYPERLINK \l "_Toc63711797" </w:instrText>
          </w:r>
          <w:r>
            <w:fldChar w:fldCharType="separate"/>
          </w:r>
          <w:r>
            <w:rPr>
              <w:rStyle w:val="18"/>
            </w:rPr>
            <w:t>第一篇 开启全面建设社会主义现代化旺苍新征程</w:t>
          </w:r>
          <w:r>
            <w:tab/>
          </w:r>
          <w:r>
            <w:fldChar w:fldCharType="begin"/>
          </w:r>
          <w:r>
            <w:instrText xml:space="preserve"> PAGEREF _Toc63711797 \h </w:instrText>
          </w:r>
          <w:r>
            <w:fldChar w:fldCharType="separate"/>
          </w:r>
          <w:r>
            <w:t>7</w:t>
          </w:r>
          <w:r>
            <w:fldChar w:fldCharType="end"/>
          </w:r>
          <w:r>
            <w:fldChar w:fldCharType="end"/>
          </w:r>
        </w:p>
        <w:p w14:paraId="0B3E9531">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"_Toc63711798" </w:instrText>
          </w:r>
          <w:r>
            <w:fldChar w:fldCharType="separate"/>
          </w:r>
          <w:r>
            <w:rPr>
              <w:rStyle w:val="18"/>
              <w:rFonts w:asciiTheme="majorHAnsi"/>
            </w:rPr>
            <w:t>第一章 规划背景</w:t>
          </w:r>
          <w:r>
            <w:tab/>
          </w:r>
          <w:r>
            <w:fldChar w:fldCharType="begin"/>
          </w:r>
          <w:r>
            <w:instrText xml:space="preserve"> PAGEREF _Toc63711798 \h </w:instrText>
          </w:r>
          <w:r>
            <w:fldChar w:fldCharType="separate"/>
          </w:r>
          <w:r>
            <w:t>7</w:t>
          </w:r>
          <w:r>
            <w:fldChar w:fldCharType="end"/>
          </w:r>
          <w:r>
            <w:fldChar w:fldCharType="end"/>
          </w:r>
        </w:p>
        <w:p w14:paraId="6CAABC37">
          <w:pPr>
            <w:pStyle w:val="8"/>
            <w:ind w:firstLine="1120"/>
            <w:rPr>
              <w:i/>
              <w:iCs/>
              <w:sz w:val="21"/>
              <w:szCs w:val="22"/>
            </w:rPr>
          </w:pPr>
          <w:r>
            <w:fldChar w:fldCharType="begin"/>
          </w:r>
          <w:r>
            <w:instrText xml:space="preserve"> HYPERLINK \l "_Toc63711799" </w:instrText>
          </w:r>
          <w:r>
            <w:fldChar w:fldCharType="separate"/>
          </w:r>
          <w:r>
            <w:rPr>
              <w:rStyle w:val="18"/>
              <w:rFonts w:ascii="仿宋_GB2312" w:hAnsi="楷体"/>
            </w:rPr>
            <w:t>第一节 “十三五”时期发展成就</w:t>
          </w:r>
          <w:r>
            <w:tab/>
          </w:r>
          <w:r>
            <w:fldChar w:fldCharType="begin"/>
          </w:r>
          <w:r>
            <w:instrText xml:space="preserve"> PAGEREF _Toc63711799 \h </w:instrText>
          </w:r>
          <w:r>
            <w:fldChar w:fldCharType="separate"/>
          </w:r>
          <w:r>
            <w:t>8</w:t>
          </w:r>
          <w:r>
            <w:fldChar w:fldCharType="end"/>
          </w:r>
          <w:r>
            <w:fldChar w:fldCharType="end"/>
          </w:r>
        </w:p>
        <w:p w14:paraId="7AAECD59">
          <w:pPr>
            <w:pStyle w:val="8"/>
            <w:ind w:firstLine="1120"/>
            <w:rPr>
              <w:i/>
              <w:iCs/>
              <w:sz w:val="21"/>
              <w:szCs w:val="22"/>
            </w:rPr>
          </w:pPr>
          <w:r>
            <w:fldChar w:fldCharType="begin"/>
          </w:r>
          <w:r>
            <w:instrText xml:space="preserve"> HYPERLINK \l "_Toc63711800" </w:instrText>
          </w:r>
          <w:r>
            <w:fldChar w:fldCharType="separate"/>
          </w:r>
          <w:r>
            <w:rPr>
              <w:rStyle w:val="18"/>
              <w:rFonts w:ascii="仿宋_GB2312" w:hAnsi="楷体"/>
            </w:rPr>
            <w:t>第二节 “十四五”时期面临的机遇与挑战</w:t>
          </w:r>
          <w:r>
            <w:tab/>
          </w:r>
          <w:r>
            <w:fldChar w:fldCharType="begin"/>
          </w:r>
          <w:r>
            <w:instrText xml:space="preserve"> PAGEREF _Toc63711800 \h </w:instrText>
          </w:r>
          <w:r>
            <w:fldChar w:fldCharType="separate"/>
          </w:r>
          <w:r>
            <w:t>14</w:t>
          </w:r>
          <w:r>
            <w:fldChar w:fldCharType="end"/>
          </w:r>
          <w:r>
            <w:fldChar w:fldCharType="end"/>
          </w:r>
        </w:p>
        <w:p w14:paraId="71AAB8BE">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"_Toc63711801" </w:instrText>
          </w:r>
          <w:r>
            <w:fldChar w:fldCharType="separate"/>
          </w:r>
          <w:r>
            <w:rPr>
              <w:rStyle w:val="18"/>
              <w:rFonts w:asciiTheme="majorHAnsi"/>
            </w:rPr>
            <w:t>第二章 指导思想和基本原则</w:t>
          </w:r>
          <w:r>
            <w:tab/>
          </w:r>
          <w:r>
            <w:fldChar w:fldCharType="begin"/>
          </w:r>
          <w:r>
            <w:instrText xml:space="preserve"> PAGEREF _Toc63711801 \h </w:instrText>
          </w:r>
          <w:r>
            <w:fldChar w:fldCharType="separate"/>
          </w:r>
          <w:r>
            <w:t>21</w:t>
          </w:r>
          <w:r>
            <w:fldChar w:fldCharType="end"/>
          </w:r>
          <w:r>
            <w:fldChar w:fldCharType="end"/>
          </w:r>
        </w:p>
        <w:p w14:paraId="729D954B">
          <w:pPr>
            <w:pStyle w:val="8"/>
            <w:ind w:firstLine="1120"/>
            <w:rPr>
              <w:i/>
              <w:iCs/>
              <w:sz w:val="21"/>
              <w:szCs w:val="22"/>
            </w:rPr>
          </w:pPr>
          <w:r>
            <w:fldChar w:fldCharType="begin"/>
          </w:r>
          <w:r>
            <w:instrText xml:space="preserve"> HYPERLINK \l "_Toc63711802" </w:instrText>
          </w:r>
          <w:r>
            <w:fldChar w:fldCharType="separate"/>
          </w:r>
          <w:r>
            <w:rPr>
              <w:rStyle w:val="18"/>
              <w:rFonts w:ascii="仿宋_GB2312" w:hAnsi="楷体"/>
            </w:rPr>
            <w:t>第一节 指导思想</w:t>
          </w:r>
          <w:r>
            <w:tab/>
          </w:r>
          <w:r>
            <w:fldChar w:fldCharType="begin"/>
          </w:r>
          <w:r>
            <w:instrText xml:space="preserve"> PAGEREF _Toc63711802 \h </w:instrText>
          </w:r>
          <w:r>
            <w:fldChar w:fldCharType="separate"/>
          </w:r>
          <w:r>
            <w:t>21</w:t>
          </w:r>
          <w:r>
            <w:fldChar w:fldCharType="end"/>
          </w:r>
          <w:r>
            <w:fldChar w:fldCharType="end"/>
          </w:r>
        </w:p>
        <w:p w14:paraId="48BFE9F3">
          <w:pPr>
            <w:pStyle w:val="8"/>
            <w:ind w:firstLine="1120"/>
            <w:rPr>
              <w:i/>
              <w:iCs/>
              <w:sz w:val="21"/>
              <w:szCs w:val="22"/>
            </w:rPr>
          </w:pPr>
          <w:r>
            <w:fldChar w:fldCharType="begin"/>
          </w:r>
          <w:r>
            <w:instrText xml:space="preserve"> HYPERLINK \l "_Toc63711803" </w:instrText>
          </w:r>
          <w:r>
            <w:fldChar w:fldCharType="separate"/>
          </w:r>
          <w:r>
            <w:rPr>
              <w:rStyle w:val="18"/>
              <w:rFonts w:ascii="仿宋_GB2312" w:hAnsi="楷体"/>
            </w:rPr>
            <w:t>第二节 基本原则</w:t>
          </w:r>
          <w:r>
            <w:tab/>
          </w:r>
          <w:r>
            <w:fldChar w:fldCharType="begin"/>
          </w:r>
          <w:r>
            <w:instrText xml:space="preserve"> PAGEREF _Toc63711803 \h </w:instrText>
          </w:r>
          <w:r>
            <w:fldChar w:fldCharType="separate"/>
          </w:r>
          <w:r>
            <w:t>22</w:t>
          </w:r>
          <w:r>
            <w:fldChar w:fldCharType="end"/>
          </w:r>
          <w:r>
            <w:fldChar w:fldCharType="end"/>
          </w:r>
        </w:p>
        <w:p w14:paraId="59CEF34F">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"_Toc63711804" </w:instrText>
          </w:r>
          <w:r>
            <w:fldChar w:fldCharType="separate"/>
          </w:r>
          <w:r>
            <w:rPr>
              <w:rStyle w:val="18"/>
              <w:rFonts w:asciiTheme="majorHAnsi"/>
            </w:rPr>
            <w:t>第三章 发展定位和奋斗目标</w:t>
          </w:r>
          <w:r>
            <w:tab/>
          </w:r>
          <w:r>
            <w:fldChar w:fldCharType="begin"/>
          </w:r>
          <w:r>
            <w:instrText xml:space="preserve"> PAGEREF _Toc63711804 \h </w:instrText>
          </w:r>
          <w:r>
            <w:fldChar w:fldCharType="separate"/>
          </w:r>
          <w:r>
            <w:t>23</w:t>
          </w:r>
          <w:r>
            <w:fldChar w:fldCharType="end"/>
          </w:r>
          <w:r>
            <w:fldChar w:fldCharType="end"/>
          </w:r>
        </w:p>
        <w:p w14:paraId="30747904">
          <w:pPr>
            <w:pStyle w:val="8"/>
            <w:ind w:firstLine="1120"/>
            <w:rPr>
              <w:i/>
              <w:iCs/>
              <w:sz w:val="21"/>
              <w:szCs w:val="22"/>
            </w:rPr>
          </w:pPr>
          <w:r>
            <w:fldChar w:fldCharType="begin"/>
          </w:r>
          <w:r>
            <w:instrText xml:space="preserve"> HYPERLINK \l "_Toc63711805" </w:instrText>
          </w:r>
          <w:r>
            <w:fldChar w:fldCharType="separate"/>
          </w:r>
          <w:r>
            <w:rPr>
              <w:rStyle w:val="18"/>
              <w:rFonts w:ascii="仿宋_GB2312" w:hAnsi="楷体"/>
            </w:rPr>
            <w:t>第一节 发展定位</w:t>
          </w:r>
          <w:r>
            <w:tab/>
          </w:r>
          <w:r>
            <w:fldChar w:fldCharType="begin"/>
          </w:r>
          <w:r>
            <w:instrText xml:space="preserve"> PAGEREF _Toc63711805 \h </w:instrText>
          </w:r>
          <w:r>
            <w:fldChar w:fldCharType="separate"/>
          </w:r>
          <w:r>
            <w:t>23</w:t>
          </w:r>
          <w:r>
            <w:fldChar w:fldCharType="end"/>
          </w:r>
          <w:r>
            <w:fldChar w:fldCharType="end"/>
          </w:r>
        </w:p>
        <w:p w14:paraId="51FEE7F1">
          <w:pPr>
            <w:pStyle w:val="8"/>
            <w:ind w:firstLine="1120"/>
            <w:rPr>
              <w:i/>
              <w:iCs/>
              <w:sz w:val="21"/>
              <w:szCs w:val="22"/>
            </w:rPr>
          </w:pPr>
          <w:r>
            <w:fldChar w:fldCharType="begin"/>
          </w:r>
          <w:r>
            <w:instrText xml:space="preserve"> HYPERLINK \l "_Toc63711806" </w:instrText>
          </w:r>
          <w:r>
            <w:fldChar w:fldCharType="separate"/>
          </w:r>
          <w:r>
            <w:rPr>
              <w:rStyle w:val="18"/>
              <w:rFonts w:ascii="仿宋_GB2312" w:hAnsi="楷体"/>
            </w:rPr>
            <w:t>第二节 “十四五”时期主要目标</w:t>
          </w:r>
          <w:r>
            <w:tab/>
          </w:r>
          <w:r>
            <w:fldChar w:fldCharType="begin"/>
          </w:r>
          <w:r>
            <w:instrText xml:space="preserve"> PAGEREF _Toc63711806 \h </w:instrText>
          </w:r>
          <w:r>
            <w:fldChar w:fldCharType="separate"/>
          </w:r>
          <w:r>
            <w:t>27</w:t>
          </w:r>
          <w:r>
            <w:fldChar w:fldCharType="end"/>
          </w:r>
          <w:r>
            <w:fldChar w:fldCharType="end"/>
          </w:r>
        </w:p>
        <w:p w14:paraId="5E1B298D">
          <w:pPr>
            <w:pStyle w:val="8"/>
            <w:ind w:firstLine="1120"/>
            <w:rPr>
              <w:i/>
              <w:iCs/>
              <w:sz w:val="21"/>
              <w:szCs w:val="22"/>
            </w:rPr>
          </w:pPr>
          <w:r>
            <w:fldChar w:fldCharType="begin"/>
          </w:r>
          <w:r>
            <w:instrText xml:space="preserve"> HYPERLINK \l "_Toc63711807" </w:instrText>
          </w:r>
          <w:r>
            <w:fldChar w:fldCharType="separate"/>
          </w:r>
          <w:r>
            <w:rPr>
              <w:rStyle w:val="18"/>
              <w:rFonts w:ascii="仿宋_GB2312" w:hAnsi="楷体"/>
            </w:rPr>
            <w:t>第三节 二</w:t>
          </w:r>
          <w:r>
            <w:rPr>
              <w:rStyle w:val="18"/>
              <w:rFonts w:ascii="微软雅黑" w:hAnsi="微软雅黑" w:eastAsia="微软雅黑" w:cs="微软雅黑"/>
            </w:rPr>
            <w:t>〇</w:t>
          </w:r>
          <w:r>
            <w:rPr>
              <w:rStyle w:val="18"/>
              <w:rFonts w:ascii="仿宋_GB2312" w:hAnsi="仿宋_GB2312" w:cs="仿宋_GB2312"/>
            </w:rPr>
            <w:t>三五</w:t>
          </w:r>
          <w:r>
            <w:rPr>
              <w:rStyle w:val="18"/>
              <w:rFonts w:ascii="仿宋_GB2312" w:hAnsi="楷体"/>
            </w:rPr>
            <w:t>年远景目标</w:t>
          </w:r>
          <w:r>
            <w:tab/>
          </w:r>
          <w:r>
            <w:fldChar w:fldCharType="begin"/>
          </w:r>
          <w:r>
            <w:instrText xml:space="preserve"> PAGEREF _Toc63711807 \h </w:instrText>
          </w:r>
          <w:r>
            <w:fldChar w:fldCharType="separate"/>
          </w:r>
          <w:r>
            <w:t>29</w:t>
          </w:r>
          <w:r>
            <w:fldChar w:fldCharType="end"/>
          </w:r>
          <w:r>
            <w:fldChar w:fldCharType="end"/>
          </w:r>
        </w:p>
        <w:p w14:paraId="5AF0DA8E">
          <w:pPr>
            <w:pStyle w:val="12"/>
            <w:rPr>
              <w:rFonts w:asciiTheme="minorHAnsi" w:hAnsiTheme="minorHAnsi" w:eastAsiaTheme="minorEastAsia"/>
              <w:bCs w:val="0"/>
              <w:caps w:val="0"/>
              <w:sz w:val="21"/>
              <w:szCs w:val="22"/>
            </w:rPr>
          </w:pPr>
          <w:r>
            <w:fldChar w:fldCharType="begin"/>
          </w:r>
          <w:r>
            <w:instrText xml:space="preserve"> HYPERLINK \l "_Toc63711808" </w:instrText>
          </w:r>
          <w:r>
            <w:fldChar w:fldCharType="separate"/>
          </w:r>
          <w:r>
            <w:rPr>
              <w:rStyle w:val="18"/>
            </w:rPr>
            <w:t>第二篇 突出产业绿色转型，形成产业强县新格局</w:t>
          </w:r>
          <w:r>
            <w:tab/>
          </w:r>
          <w:r>
            <w:fldChar w:fldCharType="begin"/>
          </w:r>
          <w:r>
            <w:instrText xml:space="preserve"> PAGEREF _Toc63711808 \h </w:instrText>
          </w:r>
          <w:r>
            <w:fldChar w:fldCharType="separate"/>
          </w:r>
          <w:r>
            <w:t>32</w:t>
          </w:r>
          <w:r>
            <w:fldChar w:fldCharType="end"/>
          </w:r>
          <w:r>
            <w:fldChar w:fldCharType="end"/>
          </w:r>
        </w:p>
        <w:p w14:paraId="02551336">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"_Toc63711809" </w:instrText>
          </w:r>
          <w:r>
            <w:fldChar w:fldCharType="separate"/>
          </w:r>
          <w:r>
            <w:rPr>
              <w:rStyle w:val="18"/>
            </w:rPr>
            <w:t>第四章 突破发展</w:t>
          </w:r>
          <w:r>
            <w:rPr>
              <w:rStyle w:val="18"/>
              <w:rFonts w:hAnsi="宋体" w:cs="Times New Roman"/>
              <w:kern w:val="0"/>
            </w:rPr>
            <w:t>“1+4”</w:t>
          </w:r>
          <w:r>
            <w:rPr>
              <w:rStyle w:val="18"/>
            </w:rPr>
            <w:t>新型大工业</w:t>
          </w:r>
          <w:r>
            <w:tab/>
          </w:r>
          <w:r>
            <w:fldChar w:fldCharType="begin"/>
          </w:r>
          <w:r>
            <w:instrText xml:space="preserve"> PAGEREF _Toc63711809 \h </w:instrText>
          </w:r>
          <w:r>
            <w:fldChar w:fldCharType="separate"/>
          </w:r>
          <w:r>
            <w:t>32</w:t>
          </w:r>
          <w:r>
            <w:fldChar w:fldCharType="end"/>
          </w:r>
          <w:r>
            <w:fldChar w:fldCharType="end"/>
          </w:r>
        </w:p>
        <w:p w14:paraId="3ADD1EB1">
          <w:pPr>
            <w:pStyle w:val="8"/>
            <w:ind w:firstLine="1120"/>
            <w:rPr>
              <w:i/>
              <w:iCs/>
              <w:sz w:val="21"/>
              <w:szCs w:val="22"/>
            </w:rPr>
          </w:pPr>
          <w:r>
            <w:fldChar w:fldCharType="begin"/>
          </w:r>
          <w:r>
            <w:instrText xml:space="preserve"> HYPERLINK \l "_Toc63711810" </w:instrText>
          </w:r>
          <w:r>
            <w:fldChar w:fldCharType="separate"/>
          </w:r>
          <w:r>
            <w:rPr>
              <w:rStyle w:val="18"/>
              <w:rFonts w:ascii="仿宋_GB2312" w:hAnsi="楷体"/>
            </w:rPr>
            <w:t>第一节 突破性发展百亿建材家居产业</w:t>
          </w:r>
          <w:r>
            <w:tab/>
          </w:r>
          <w:r>
            <w:fldChar w:fldCharType="begin"/>
          </w:r>
          <w:r>
            <w:instrText xml:space="preserve"> PAGEREF _Toc63711810 \h </w:instrText>
          </w:r>
          <w:r>
            <w:fldChar w:fldCharType="separate"/>
          </w:r>
          <w:r>
            <w:t>32</w:t>
          </w:r>
          <w:r>
            <w:fldChar w:fldCharType="end"/>
          </w:r>
          <w:r>
            <w:fldChar w:fldCharType="end"/>
          </w:r>
        </w:p>
        <w:p w14:paraId="03124138">
          <w:pPr>
            <w:pStyle w:val="8"/>
            <w:ind w:firstLine="1120"/>
            <w:rPr>
              <w:i/>
              <w:iCs/>
              <w:sz w:val="21"/>
              <w:szCs w:val="22"/>
            </w:rPr>
          </w:pPr>
          <w:r>
            <w:fldChar w:fldCharType="begin"/>
          </w:r>
          <w:r>
            <w:instrText xml:space="preserve"> HYPERLINK \l "_Toc63711811" </w:instrText>
          </w:r>
          <w:r>
            <w:fldChar w:fldCharType="separate"/>
          </w:r>
          <w:r>
            <w:rPr>
              <w:rStyle w:val="18"/>
              <w:rFonts w:ascii="仿宋_GB2312" w:hAnsi="楷体"/>
            </w:rPr>
            <w:t>第二节 改造提升四大优势产业</w:t>
          </w:r>
          <w:r>
            <w:tab/>
          </w:r>
          <w:r>
            <w:fldChar w:fldCharType="begin"/>
          </w:r>
          <w:r>
            <w:instrText xml:space="preserve"> PAGEREF _Toc63711811 \h </w:instrText>
          </w:r>
          <w:r>
            <w:fldChar w:fldCharType="separate"/>
          </w:r>
          <w:r>
            <w:t>34</w:t>
          </w:r>
          <w:r>
            <w:fldChar w:fldCharType="end"/>
          </w:r>
          <w:r>
            <w:fldChar w:fldCharType="end"/>
          </w:r>
        </w:p>
        <w:p w14:paraId="604998F2">
          <w:pPr>
            <w:pStyle w:val="8"/>
            <w:ind w:firstLine="1120"/>
            <w:rPr>
              <w:i/>
              <w:iCs/>
              <w:sz w:val="21"/>
              <w:szCs w:val="22"/>
            </w:rPr>
          </w:pPr>
          <w:r>
            <w:fldChar w:fldCharType="begin"/>
          </w:r>
          <w:r>
            <w:instrText xml:space="preserve"> HYPERLINK \l "_Toc63711812" </w:instrText>
          </w:r>
          <w:r>
            <w:fldChar w:fldCharType="separate"/>
          </w:r>
          <w:r>
            <w:rPr>
              <w:rStyle w:val="18"/>
              <w:rFonts w:ascii="仿宋_GB2312" w:hAnsi="楷体"/>
            </w:rPr>
            <w:t>第三节 打造“一区四园”新载体</w:t>
          </w:r>
          <w:r>
            <w:tab/>
          </w:r>
          <w:r>
            <w:fldChar w:fldCharType="begin"/>
          </w:r>
          <w:r>
            <w:instrText xml:space="preserve"> PAGEREF _Toc63711812 \h </w:instrText>
          </w:r>
          <w:r>
            <w:fldChar w:fldCharType="separate"/>
          </w:r>
          <w:r>
            <w:t>36</w:t>
          </w:r>
          <w:r>
            <w:fldChar w:fldCharType="end"/>
          </w:r>
          <w:r>
            <w:fldChar w:fldCharType="end"/>
          </w:r>
        </w:p>
        <w:p w14:paraId="04145C68">
          <w:pPr>
            <w:pStyle w:val="8"/>
            <w:ind w:firstLine="1120"/>
            <w:rPr>
              <w:i/>
              <w:iCs/>
              <w:sz w:val="21"/>
              <w:szCs w:val="22"/>
            </w:rPr>
          </w:pPr>
          <w:r>
            <w:fldChar w:fldCharType="begin"/>
          </w:r>
          <w:r>
            <w:instrText xml:space="preserve"> HYPERLINK \l "_Toc63711813" </w:instrText>
          </w:r>
          <w:r>
            <w:fldChar w:fldCharType="separate"/>
          </w:r>
          <w:r>
            <w:rPr>
              <w:rStyle w:val="18"/>
              <w:rFonts w:ascii="仿宋_GB2312" w:hAnsi="楷体"/>
            </w:rPr>
            <w:t>第四节 持续加大企业扶持力度</w:t>
          </w:r>
          <w:r>
            <w:tab/>
          </w:r>
          <w:r>
            <w:fldChar w:fldCharType="begin"/>
          </w:r>
          <w:r>
            <w:instrText xml:space="preserve"> PAGEREF _Toc63711813 \h </w:instrText>
          </w:r>
          <w:r>
            <w:fldChar w:fldCharType="separate"/>
          </w:r>
          <w:r>
            <w:t>37</w:t>
          </w:r>
          <w:r>
            <w:fldChar w:fldCharType="end"/>
          </w:r>
          <w:r>
            <w:fldChar w:fldCharType="end"/>
          </w:r>
        </w:p>
        <w:p w14:paraId="4A1124FE">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"_Toc63711814" </w:instrText>
          </w:r>
          <w:r>
            <w:fldChar w:fldCharType="separate"/>
          </w:r>
          <w:r>
            <w:rPr>
              <w:rStyle w:val="18"/>
              <w:rFonts w:asciiTheme="majorHAnsi"/>
            </w:rPr>
            <w:t>第五章 突出发展</w:t>
          </w:r>
          <w:r>
            <w:rPr>
              <w:rStyle w:val="18"/>
              <w:rFonts w:hAnsi="仿宋" w:cs="Times New Roman"/>
            </w:rPr>
            <w:t>“1+3”现</w:t>
          </w:r>
          <w:r>
            <w:rPr>
              <w:rStyle w:val="18"/>
              <w:rFonts w:asciiTheme="majorHAnsi"/>
            </w:rPr>
            <w:t>代大农业</w:t>
          </w:r>
          <w:r>
            <w:tab/>
          </w:r>
          <w:r>
            <w:fldChar w:fldCharType="begin"/>
          </w:r>
          <w:r>
            <w:instrText xml:space="preserve"> PAGEREF _Toc63711814 \h </w:instrText>
          </w:r>
          <w:r>
            <w:fldChar w:fldCharType="separate"/>
          </w:r>
          <w:r>
            <w:t>40</w:t>
          </w:r>
          <w:r>
            <w:fldChar w:fldCharType="end"/>
          </w:r>
          <w:r>
            <w:fldChar w:fldCharType="end"/>
          </w:r>
        </w:p>
        <w:p w14:paraId="4063ADD5">
          <w:pPr>
            <w:pStyle w:val="8"/>
            <w:ind w:firstLine="1120"/>
            <w:rPr>
              <w:i/>
              <w:iCs/>
              <w:sz w:val="21"/>
              <w:szCs w:val="22"/>
            </w:rPr>
          </w:pPr>
          <w:r>
            <w:fldChar w:fldCharType="begin"/>
          </w:r>
          <w:r>
            <w:instrText xml:space="preserve"> HYPERLINK \l "_Toc63711815" </w:instrText>
          </w:r>
          <w:r>
            <w:fldChar w:fldCharType="separate"/>
          </w:r>
          <w:r>
            <w:rPr>
              <w:rStyle w:val="18"/>
              <w:rFonts w:ascii="仿宋_GB2312" w:hAnsi="楷体"/>
            </w:rPr>
            <w:t>第一节 全力稳定粮食生产</w:t>
          </w:r>
          <w:r>
            <w:tab/>
          </w:r>
          <w:r>
            <w:fldChar w:fldCharType="begin"/>
          </w:r>
          <w:r>
            <w:instrText xml:space="preserve"> PAGEREF _Toc63711815 \h </w:instrText>
          </w:r>
          <w:r>
            <w:fldChar w:fldCharType="separate"/>
          </w:r>
          <w:r>
            <w:t>41</w:t>
          </w:r>
          <w:r>
            <w:fldChar w:fldCharType="end"/>
          </w:r>
          <w:r>
            <w:fldChar w:fldCharType="end"/>
          </w:r>
        </w:p>
        <w:p w14:paraId="48B54EBC">
          <w:pPr>
            <w:pStyle w:val="8"/>
            <w:ind w:firstLine="1120"/>
            <w:rPr>
              <w:i/>
              <w:iCs/>
              <w:sz w:val="21"/>
              <w:szCs w:val="22"/>
            </w:rPr>
          </w:pPr>
          <w:r>
            <w:fldChar w:fldCharType="begin"/>
          </w:r>
          <w:r>
            <w:instrText xml:space="preserve"> HYPERLINK \l "_Toc63711816" </w:instrText>
          </w:r>
          <w:r>
            <w:fldChar w:fldCharType="separate"/>
          </w:r>
          <w:r>
            <w:rPr>
              <w:rStyle w:val="18"/>
              <w:rFonts w:ascii="仿宋_GB2312" w:hAnsi="楷体"/>
            </w:rPr>
            <w:t>第二节 打好米仓山茶百亿产业集群建设大会战</w:t>
          </w:r>
          <w:r>
            <w:tab/>
          </w:r>
          <w:r>
            <w:fldChar w:fldCharType="begin"/>
          </w:r>
          <w:r>
            <w:instrText xml:space="preserve"> PAGEREF _Toc63711816 \h </w:instrText>
          </w:r>
          <w:r>
            <w:fldChar w:fldCharType="separate"/>
          </w:r>
          <w:r>
            <w:t>41</w:t>
          </w:r>
          <w:r>
            <w:fldChar w:fldCharType="end"/>
          </w:r>
          <w:r>
            <w:fldChar w:fldCharType="end"/>
          </w:r>
        </w:p>
        <w:p w14:paraId="34C4E002">
          <w:pPr>
            <w:pStyle w:val="8"/>
            <w:ind w:firstLine="1120"/>
            <w:rPr>
              <w:i/>
              <w:iCs/>
              <w:sz w:val="21"/>
              <w:szCs w:val="22"/>
            </w:rPr>
          </w:pPr>
          <w:r>
            <w:fldChar w:fldCharType="begin"/>
          </w:r>
          <w:r>
            <w:instrText xml:space="preserve"> HYPERLINK \l "_Toc63711817" </w:instrText>
          </w:r>
          <w:r>
            <w:fldChar w:fldCharType="separate"/>
          </w:r>
          <w:r>
            <w:rPr>
              <w:rStyle w:val="18"/>
              <w:rFonts w:ascii="仿宋_GB2312" w:hAnsi="楷体"/>
            </w:rPr>
            <w:t>第三节 加快发展三大特色产业</w:t>
          </w:r>
          <w:r>
            <w:tab/>
          </w:r>
          <w:r>
            <w:fldChar w:fldCharType="begin"/>
          </w:r>
          <w:r>
            <w:instrText xml:space="preserve"> PAGEREF _Toc63711817 \h </w:instrText>
          </w:r>
          <w:r>
            <w:fldChar w:fldCharType="separate"/>
          </w:r>
          <w:r>
            <w:t>44</w:t>
          </w:r>
          <w:r>
            <w:fldChar w:fldCharType="end"/>
          </w:r>
          <w:r>
            <w:fldChar w:fldCharType="end"/>
          </w:r>
        </w:p>
        <w:p w14:paraId="455665F6">
          <w:pPr>
            <w:pStyle w:val="8"/>
            <w:ind w:firstLine="1120"/>
            <w:rPr>
              <w:i/>
              <w:iCs/>
              <w:sz w:val="21"/>
              <w:szCs w:val="22"/>
            </w:rPr>
          </w:pPr>
          <w:r>
            <w:fldChar w:fldCharType="begin"/>
          </w:r>
          <w:r>
            <w:instrText xml:space="preserve"> HYPERLINK \l "_Toc63711818" </w:instrText>
          </w:r>
          <w:r>
            <w:fldChar w:fldCharType="separate"/>
          </w:r>
          <w:r>
            <w:rPr>
              <w:rStyle w:val="18"/>
              <w:rFonts w:ascii="仿宋_GB2312" w:hAnsi="楷体"/>
            </w:rPr>
            <w:t>第四节 推进农业产业化经营</w:t>
          </w:r>
          <w:r>
            <w:tab/>
          </w:r>
          <w:r>
            <w:fldChar w:fldCharType="begin"/>
          </w:r>
          <w:r>
            <w:instrText xml:space="preserve"> PAGEREF _Toc63711818 \h </w:instrText>
          </w:r>
          <w:r>
            <w:fldChar w:fldCharType="separate"/>
          </w:r>
          <w:r>
            <w:t>45</w:t>
          </w:r>
          <w:r>
            <w:fldChar w:fldCharType="end"/>
          </w:r>
          <w:r>
            <w:fldChar w:fldCharType="end"/>
          </w:r>
        </w:p>
        <w:p w14:paraId="020F784C">
          <w:pPr>
            <w:pStyle w:val="8"/>
            <w:ind w:firstLine="1120"/>
            <w:rPr>
              <w:i/>
              <w:iCs/>
              <w:sz w:val="21"/>
              <w:szCs w:val="22"/>
            </w:rPr>
          </w:pPr>
          <w:r>
            <w:fldChar w:fldCharType="begin"/>
          </w:r>
          <w:r>
            <w:instrText xml:space="preserve"> HYPERLINK \l "_Toc63711819" </w:instrText>
          </w:r>
          <w:r>
            <w:fldChar w:fldCharType="separate"/>
          </w:r>
          <w:r>
            <w:rPr>
              <w:rStyle w:val="18"/>
              <w:rFonts w:ascii="仿宋_GB2312" w:hAnsi="楷体"/>
            </w:rPr>
            <w:t>第五节 提升农业综合生产能力</w:t>
          </w:r>
          <w:r>
            <w:tab/>
          </w:r>
          <w:r>
            <w:fldChar w:fldCharType="begin"/>
          </w:r>
          <w:r>
            <w:instrText xml:space="preserve"> PAGEREF _Toc63711819 \h </w:instrText>
          </w:r>
          <w:r>
            <w:fldChar w:fldCharType="separate"/>
          </w:r>
          <w:r>
            <w:t>47</w:t>
          </w:r>
          <w:r>
            <w:fldChar w:fldCharType="end"/>
          </w:r>
          <w:r>
            <w:fldChar w:fldCharType="end"/>
          </w:r>
        </w:p>
        <w:p w14:paraId="49F4156D">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"_Toc63711820" </w:instrText>
          </w:r>
          <w:r>
            <w:fldChar w:fldCharType="separate"/>
          </w:r>
          <w:r>
            <w:rPr>
              <w:rStyle w:val="18"/>
              <w:rFonts w:asciiTheme="majorHAnsi"/>
            </w:rPr>
            <w:t>第六章 加快发展</w:t>
          </w:r>
          <w:r>
            <w:rPr>
              <w:rStyle w:val="18"/>
              <w:rFonts w:hAnsi="仿宋" w:cs="Times New Roman"/>
            </w:rPr>
            <w:t>“1+4”</w:t>
          </w:r>
          <w:r>
            <w:rPr>
              <w:rStyle w:val="18"/>
            </w:rPr>
            <w:t>现代服务业</w:t>
          </w:r>
          <w:r>
            <w:tab/>
          </w:r>
          <w:r>
            <w:fldChar w:fldCharType="begin"/>
          </w:r>
          <w:r>
            <w:instrText xml:space="preserve"> PAGEREF _Toc63711820 \h </w:instrText>
          </w:r>
          <w:r>
            <w:fldChar w:fldCharType="separate"/>
          </w:r>
          <w:r>
            <w:t>50</w:t>
          </w:r>
          <w:r>
            <w:fldChar w:fldCharType="end"/>
          </w:r>
          <w:r>
            <w:fldChar w:fldCharType="end"/>
          </w:r>
        </w:p>
        <w:p w14:paraId="50860268">
          <w:pPr>
            <w:pStyle w:val="8"/>
            <w:ind w:firstLine="1120"/>
            <w:rPr>
              <w:i/>
              <w:iCs/>
              <w:sz w:val="21"/>
              <w:szCs w:val="22"/>
            </w:rPr>
          </w:pPr>
          <w:r>
            <w:fldChar w:fldCharType="begin"/>
          </w:r>
          <w:r>
            <w:instrText xml:space="preserve"> HYPERLINK \l "_Toc63711821" </w:instrText>
          </w:r>
          <w:r>
            <w:fldChar w:fldCharType="separate"/>
          </w:r>
          <w:r>
            <w:rPr>
              <w:rStyle w:val="18"/>
              <w:rFonts w:ascii="仿宋_GB2312" w:hAnsi="楷体"/>
            </w:rPr>
            <w:t>第一节 突破性发展文化旅游产业</w:t>
          </w:r>
          <w:r>
            <w:tab/>
          </w:r>
          <w:r>
            <w:fldChar w:fldCharType="begin"/>
          </w:r>
          <w:r>
            <w:instrText xml:space="preserve"> PAGEREF _Toc63711821 \h </w:instrText>
          </w:r>
          <w:r>
            <w:fldChar w:fldCharType="separate"/>
          </w:r>
          <w:r>
            <w:t>50</w:t>
          </w:r>
          <w:r>
            <w:fldChar w:fldCharType="end"/>
          </w:r>
          <w:r>
            <w:fldChar w:fldCharType="end"/>
          </w:r>
        </w:p>
        <w:p w14:paraId="04410081">
          <w:pPr>
            <w:pStyle w:val="8"/>
            <w:ind w:firstLine="1120"/>
            <w:rPr>
              <w:i/>
              <w:iCs/>
              <w:sz w:val="21"/>
              <w:szCs w:val="22"/>
            </w:rPr>
          </w:pPr>
          <w:r>
            <w:fldChar w:fldCharType="begin"/>
          </w:r>
          <w:r>
            <w:instrText xml:space="preserve"> HYPERLINK \l "_Toc63711822" </w:instrText>
          </w:r>
          <w:r>
            <w:fldChar w:fldCharType="separate"/>
          </w:r>
          <w:r>
            <w:rPr>
              <w:rStyle w:val="18"/>
              <w:rFonts w:ascii="仿宋_GB2312" w:hAnsi="楷体"/>
            </w:rPr>
            <w:t>第二节 重点发展四大支柱型服务业</w:t>
          </w:r>
          <w:r>
            <w:tab/>
          </w:r>
          <w:r>
            <w:fldChar w:fldCharType="begin"/>
          </w:r>
          <w:r>
            <w:instrText xml:space="preserve"> PAGEREF _Toc63711822 \h </w:instrText>
          </w:r>
          <w:r>
            <w:fldChar w:fldCharType="separate"/>
          </w:r>
          <w:r>
            <w:t>52</w:t>
          </w:r>
          <w:r>
            <w:fldChar w:fldCharType="end"/>
          </w:r>
          <w:r>
            <w:fldChar w:fldCharType="end"/>
          </w:r>
        </w:p>
        <w:p w14:paraId="7E4959BE">
          <w:pPr>
            <w:pStyle w:val="8"/>
            <w:ind w:firstLine="1120"/>
            <w:rPr>
              <w:i/>
              <w:iCs/>
              <w:sz w:val="21"/>
              <w:szCs w:val="22"/>
            </w:rPr>
          </w:pPr>
          <w:r>
            <w:fldChar w:fldCharType="begin"/>
          </w:r>
          <w:r>
            <w:instrText xml:space="preserve"> HYPERLINK \l "_Toc63711823" </w:instrText>
          </w:r>
          <w:r>
            <w:fldChar w:fldCharType="separate"/>
          </w:r>
          <w:r>
            <w:rPr>
              <w:rStyle w:val="18"/>
              <w:rFonts w:ascii="仿宋_GB2312" w:hAnsi="楷体"/>
            </w:rPr>
            <w:t>第三节 培育发展新兴成长</w:t>
          </w:r>
          <w:r>
            <w:rPr>
              <w:rStyle w:val="18"/>
              <w:rFonts w:hint="eastAsia" w:ascii="仿宋_GB2312" w:hAnsi="楷体"/>
            </w:rPr>
            <w:t>型服务业</w:t>
          </w:r>
          <w:r>
            <w:tab/>
          </w:r>
          <w:r>
            <w:fldChar w:fldCharType="begin"/>
          </w:r>
          <w:r>
            <w:instrText xml:space="preserve"> PAGEREF _Toc63711823 \h </w:instrText>
          </w:r>
          <w:r>
            <w:fldChar w:fldCharType="separate"/>
          </w:r>
          <w:r>
            <w:t>55</w:t>
          </w:r>
          <w:r>
            <w:fldChar w:fldCharType="end"/>
          </w:r>
          <w:r>
            <w:fldChar w:fldCharType="end"/>
          </w:r>
        </w:p>
        <w:p w14:paraId="1110E58A">
          <w:pPr>
            <w:pStyle w:val="12"/>
            <w:rPr>
              <w:rFonts w:asciiTheme="minorHAnsi" w:hAnsiTheme="minorHAnsi" w:eastAsiaTheme="minorEastAsia"/>
              <w:bCs w:val="0"/>
              <w:caps w:val="0"/>
              <w:sz w:val="21"/>
              <w:szCs w:val="22"/>
            </w:rPr>
          </w:pPr>
          <w:r>
            <w:fldChar w:fldCharType="begin"/>
          </w:r>
          <w:r>
            <w:instrText xml:space="preserve"> HYPERLINK \l "_Toc63711824" </w:instrText>
          </w:r>
          <w:r>
            <w:fldChar w:fldCharType="separate"/>
          </w:r>
          <w:r>
            <w:rPr>
              <w:rStyle w:val="18"/>
            </w:rPr>
            <w:t>第三篇 突出大城镇大振兴，形成城乡融合新格局</w:t>
          </w:r>
          <w:r>
            <w:tab/>
          </w:r>
          <w:r>
            <w:fldChar w:fldCharType="begin"/>
          </w:r>
          <w:r>
            <w:instrText xml:space="preserve"> PAGEREF _Toc63711824 \h </w:instrText>
          </w:r>
          <w:r>
            <w:fldChar w:fldCharType="separate"/>
          </w:r>
          <w:r>
            <w:t>57</w:t>
          </w:r>
          <w:r>
            <w:fldChar w:fldCharType="end"/>
          </w:r>
          <w:r>
            <w:fldChar w:fldCharType="end"/>
          </w:r>
        </w:p>
        <w:p w14:paraId="57C6087F">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"_Toc63711825" </w:instrText>
          </w:r>
          <w:r>
            <w:fldChar w:fldCharType="separate"/>
          </w:r>
          <w:r>
            <w:rPr>
              <w:rStyle w:val="18"/>
              <w:rFonts w:asciiTheme="majorHAnsi"/>
            </w:rPr>
            <w:t>第七章 构建城乡发展新空间格局</w:t>
          </w:r>
          <w:r>
            <w:tab/>
          </w:r>
          <w:r>
            <w:fldChar w:fldCharType="begin"/>
          </w:r>
          <w:r>
            <w:instrText xml:space="preserve"> PAGEREF _Toc63711825 \h </w:instrText>
          </w:r>
          <w:r>
            <w:fldChar w:fldCharType="separate"/>
          </w:r>
          <w:r>
            <w:t>58</w:t>
          </w:r>
          <w:r>
            <w:fldChar w:fldCharType="end"/>
          </w:r>
          <w:r>
            <w:fldChar w:fldCharType="end"/>
          </w:r>
        </w:p>
        <w:p w14:paraId="1AF82A87">
          <w:pPr>
            <w:pStyle w:val="8"/>
            <w:ind w:firstLine="1120"/>
            <w:rPr>
              <w:i/>
              <w:iCs/>
              <w:sz w:val="21"/>
              <w:szCs w:val="22"/>
            </w:rPr>
          </w:pPr>
          <w:r>
            <w:fldChar w:fldCharType="begin"/>
          </w:r>
          <w:r>
            <w:instrText xml:space="preserve"> HYPERLINK \l "_Toc63711826" </w:instrText>
          </w:r>
          <w:r>
            <w:fldChar w:fldCharType="separate"/>
          </w:r>
          <w:r>
            <w:rPr>
              <w:rStyle w:val="18"/>
              <w:rFonts w:ascii="仿宋_GB2312" w:hAnsi="楷体"/>
            </w:rPr>
            <w:t>第一节 建强“一心”</w:t>
          </w:r>
          <w:r>
            <w:tab/>
          </w:r>
          <w:r>
            <w:fldChar w:fldCharType="begin"/>
          </w:r>
          <w:r>
            <w:instrText xml:space="preserve"> PAGEREF _Toc63711826 \h </w:instrText>
          </w:r>
          <w:r>
            <w:fldChar w:fldCharType="separate"/>
          </w:r>
          <w:r>
            <w:t>58</w:t>
          </w:r>
          <w:r>
            <w:fldChar w:fldCharType="end"/>
          </w:r>
          <w:r>
            <w:fldChar w:fldCharType="end"/>
          </w:r>
        </w:p>
        <w:p w14:paraId="642EF3F9">
          <w:pPr>
            <w:pStyle w:val="8"/>
            <w:ind w:firstLine="1120"/>
            <w:rPr>
              <w:i/>
              <w:iCs/>
              <w:sz w:val="21"/>
              <w:szCs w:val="22"/>
            </w:rPr>
          </w:pPr>
          <w:r>
            <w:fldChar w:fldCharType="begin"/>
          </w:r>
          <w:r>
            <w:instrText xml:space="preserve"> HYPERLINK \l "_Toc63711827" </w:instrText>
          </w:r>
          <w:r>
            <w:fldChar w:fldCharType="separate"/>
          </w:r>
          <w:r>
            <w:rPr>
              <w:rStyle w:val="18"/>
              <w:rFonts w:ascii="仿宋_GB2312" w:hAnsi="楷体"/>
            </w:rPr>
            <w:t>第二节 拓展“两翼”</w:t>
          </w:r>
          <w:r>
            <w:tab/>
          </w:r>
          <w:r>
            <w:fldChar w:fldCharType="begin"/>
          </w:r>
          <w:r>
            <w:instrText xml:space="preserve"> PAGEREF _Toc63711827 \h </w:instrText>
          </w:r>
          <w:r>
            <w:fldChar w:fldCharType="separate"/>
          </w:r>
          <w:r>
            <w:t>58</w:t>
          </w:r>
          <w:r>
            <w:fldChar w:fldCharType="end"/>
          </w:r>
          <w:r>
            <w:fldChar w:fldCharType="end"/>
          </w:r>
        </w:p>
        <w:p w14:paraId="2D6A0AFF">
          <w:pPr>
            <w:pStyle w:val="8"/>
            <w:ind w:firstLine="1120"/>
            <w:rPr>
              <w:i/>
              <w:iCs/>
              <w:sz w:val="21"/>
              <w:szCs w:val="22"/>
            </w:rPr>
          </w:pPr>
          <w:r>
            <w:fldChar w:fldCharType="begin"/>
          </w:r>
          <w:r>
            <w:instrText xml:space="preserve"> HYPERLINK \l "_Toc63711828" </w:instrText>
          </w:r>
          <w:r>
            <w:fldChar w:fldCharType="separate"/>
          </w:r>
          <w:r>
            <w:rPr>
              <w:rStyle w:val="18"/>
              <w:rFonts w:ascii="仿宋_GB2312" w:hAnsi="楷体"/>
            </w:rPr>
            <w:t>第三节 壮大“四片”</w:t>
          </w:r>
          <w:r>
            <w:tab/>
          </w:r>
          <w:r>
            <w:fldChar w:fldCharType="begin"/>
          </w:r>
          <w:r>
            <w:instrText xml:space="preserve"> PAGEREF _Toc63711828 \h </w:instrText>
          </w:r>
          <w:r>
            <w:fldChar w:fldCharType="separate"/>
          </w:r>
          <w:r>
            <w:t>59</w:t>
          </w:r>
          <w:r>
            <w:fldChar w:fldCharType="end"/>
          </w:r>
          <w:r>
            <w:fldChar w:fldCharType="end"/>
          </w:r>
        </w:p>
        <w:p w14:paraId="25201745">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"_Toc63711829" </w:instrText>
          </w:r>
          <w:r>
            <w:fldChar w:fldCharType="separate"/>
          </w:r>
          <w:r>
            <w:rPr>
              <w:rStyle w:val="18"/>
              <w:rFonts w:asciiTheme="majorHAnsi"/>
            </w:rPr>
            <w:t>第八章 打好城市建设大会战</w:t>
          </w:r>
          <w:r>
            <w:tab/>
          </w:r>
          <w:r>
            <w:fldChar w:fldCharType="begin"/>
          </w:r>
          <w:r>
            <w:instrText xml:space="preserve"> PAGEREF _Toc63711829 \h </w:instrText>
          </w:r>
          <w:r>
            <w:fldChar w:fldCharType="separate"/>
          </w:r>
          <w:r>
            <w:t>60</w:t>
          </w:r>
          <w:r>
            <w:fldChar w:fldCharType="end"/>
          </w:r>
          <w:r>
            <w:fldChar w:fldCharType="end"/>
          </w:r>
        </w:p>
        <w:p w14:paraId="381C079D">
          <w:pPr>
            <w:pStyle w:val="8"/>
            <w:ind w:firstLine="1120"/>
            <w:rPr>
              <w:i/>
              <w:iCs/>
              <w:sz w:val="21"/>
              <w:szCs w:val="22"/>
            </w:rPr>
          </w:pPr>
          <w:r>
            <w:fldChar w:fldCharType="begin"/>
          </w:r>
          <w:r>
            <w:instrText xml:space="preserve"> HYPERLINK \l "_Toc63711830" </w:instrText>
          </w:r>
          <w:r>
            <w:fldChar w:fldCharType="separate"/>
          </w:r>
          <w:r>
            <w:rPr>
              <w:rStyle w:val="18"/>
              <w:rFonts w:ascii="仿宋_GB2312" w:hAnsi="楷体"/>
            </w:rPr>
            <w:t>第一节 优化城市空间格局</w:t>
          </w:r>
          <w:r>
            <w:tab/>
          </w:r>
          <w:r>
            <w:fldChar w:fldCharType="begin"/>
          </w:r>
          <w:r>
            <w:instrText xml:space="preserve"> PAGEREF _Toc63711830 \h </w:instrText>
          </w:r>
          <w:r>
            <w:fldChar w:fldCharType="separate"/>
          </w:r>
          <w:r>
            <w:t>60</w:t>
          </w:r>
          <w:r>
            <w:fldChar w:fldCharType="end"/>
          </w:r>
          <w:r>
            <w:fldChar w:fldCharType="end"/>
          </w:r>
        </w:p>
        <w:p w14:paraId="6B08DF37">
          <w:pPr>
            <w:pStyle w:val="8"/>
            <w:ind w:firstLine="1120"/>
            <w:rPr>
              <w:i/>
              <w:iCs/>
              <w:sz w:val="21"/>
              <w:szCs w:val="22"/>
            </w:rPr>
          </w:pPr>
          <w:r>
            <w:fldChar w:fldCharType="begin"/>
          </w:r>
          <w:r>
            <w:instrText xml:space="preserve"> HYPERLINK \l "_Toc63711831" </w:instrText>
          </w:r>
          <w:r>
            <w:fldChar w:fldCharType="separate"/>
          </w:r>
          <w:r>
            <w:rPr>
              <w:rStyle w:val="18"/>
              <w:rFonts w:ascii="仿宋_GB2312" w:hAnsi="楷体"/>
            </w:rPr>
            <w:t>第二节 提升城市发展品质</w:t>
          </w:r>
          <w:r>
            <w:tab/>
          </w:r>
          <w:r>
            <w:fldChar w:fldCharType="begin"/>
          </w:r>
          <w:r>
            <w:instrText xml:space="preserve"> PAGEREF _Toc63711831 \h </w:instrText>
          </w:r>
          <w:r>
            <w:fldChar w:fldCharType="separate"/>
          </w:r>
          <w:r>
            <w:t>61</w:t>
          </w:r>
          <w:r>
            <w:fldChar w:fldCharType="end"/>
          </w:r>
          <w:r>
            <w:fldChar w:fldCharType="end"/>
          </w:r>
        </w:p>
        <w:p w14:paraId="12B9F100">
          <w:pPr>
            <w:pStyle w:val="8"/>
            <w:ind w:firstLine="1120"/>
            <w:rPr>
              <w:i/>
              <w:iCs/>
              <w:sz w:val="21"/>
              <w:szCs w:val="22"/>
            </w:rPr>
          </w:pPr>
          <w:r>
            <w:fldChar w:fldCharType="begin"/>
          </w:r>
          <w:r>
            <w:instrText xml:space="preserve"> HYPERLINK \l "_Toc63711832" </w:instrText>
          </w:r>
          <w:r>
            <w:fldChar w:fldCharType="separate"/>
          </w:r>
          <w:r>
            <w:rPr>
              <w:rStyle w:val="18"/>
              <w:rFonts w:ascii="仿宋_GB2312" w:hAnsi="楷体"/>
            </w:rPr>
            <w:t>第三节 提高城市管理水平</w:t>
          </w:r>
          <w:r>
            <w:tab/>
          </w:r>
          <w:r>
            <w:fldChar w:fldCharType="begin"/>
          </w:r>
          <w:r>
            <w:instrText xml:space="preserve"> PAGEREF _Toc63711832 \h </w:instrText>
          </w:r>
          <w:r>
            <w:fldChar w:fldCharType="separate"/>
          </w:r>
          <w:r>
            <w:t>62</w:t>
          </w:r>
          <w:r>
            <w:fldChar w:fldCharType="end"/>
          </w:r>
          <w:r>
            <w:fldChar w:fldCharType="end"/>
          </w:r>
        </w:p>
        <w:p w14:paraId="2ABE020C">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"_Toc63711833" </w:instrText>
          </w:r>
          <w:r>
            <w:fldChar w:fldCharType="separate"/>
          </w:r>
          <w:r>
            <w:rPr>
              <w:rStyle w:val="18"/>
              <w:rFonts w:asciiTheme="majorHAnsi"/>
            </w:rPr>
            <w:t>第九章 全面实施乡村振兴战略</w:t>
          </w:r>
          <w:r>
            <w:tab/>
          </w:r>
          <w:r>
            <w:fldChar w:fldCharType="begin"/>
          </w:r>
          <w:r>
            <w:instrText xml:space="preserve"> PAGEREF _Toc63711833 \h </w:instrText>
          </w:r>
          <w:r>
            <w:fldChar w:fldCharType="separate"/>
          </w:r>
          <w:r>
            <w:t>64</w:t>
          </w:r>
          <w:r>
            <w:fldChar w:fldCharType="end"/>
          </w:r>
          <w:r>
            <w:fldChar w:fldCharType="end"/>
          </w:r>
        </w:p>
        <w:p w14:paraId="5448F8FA">
          <w:pPr>
            <w:pStyle w:val="8"/>
            <w:ind w:firstLine="1120"/>
            <w:rPr>
              <w:i/>
              <w:iCs/>
              <w:sz w:val="21"/>
              <w:szCs w:val="22"/>
            </w:rPr>
          </w:pPr>
          <w:r>
            <w:fldChar w:fldCharType="begin"/>
          </w:r>
          <w:r>
            <w:instrText xml:space="preserve"> HYPERLINK \l "_Toc63711834" </w:instrText>
          </w:r>
          <w:r>
            <w:fldChar w:fldCharType="separate"/>
          </w:r>
          <w:r>
            <w:rPr>
              <w:rStyle w:val="18"/>
              <w:rFonts w:ascii="仿宋_GB2312" w:hAnsi="楷体"/>
            </w:rPr>
            <w:t>第一节 打造重点特色集镇</w:t>
          </w:r>
          <w:r>
            <w:tab/>
          </w:r>
          <w:r>
            <w:fldChar w:fldCharType="begin"/>
          </w:r>
          <w:r>
            <w:instrText xml:space="preserve"> PAGEREF _Toc63711834 \h </w:instrText>
          </w:r>
          <w:r>
            <w:fldChar w:fldCharType="separate"/>
          </w:r>
          <w:r>
            <w:t>64</w:t>
          </w:r>
          <w:r>
            <w:fldChar w:fldCharType="end"/>
          </w:r>
          <w:r>
            <w:fldChar w:fldCharType="end"/>
          </w:r>
        </w:p>
        <w:p w14:paraId="17017284">
          <w:pPr>
            <w:pStyle w:val="8"/>
            <w:ind w:firstLine="1120"/>
            <w:rPr>
              <w:i/>
              <w:iCs/>
              <w:sz w:val="21"/>
              <w:szCs w:val="22"/>
            </w:rPr>
          </w:pPr>
          <w:r>
            <w:fldChar w:fldCharType="begin"/>
          </w:r>
          <w:r>
            <w:instrText xml:space="preserve"> HYPERLINK \l "_Toc63711835" </w:instrText>
          </w:r>
          <w:r>
            <w:fldChar w:fldCharType="separate"/>
          </w:r>
          <w:r>
            <w:rPr>
              <w:rStyle w:val="18"/>
              <w:rFonts w:ascii="仿宋_GB2312" w:hAnsi="楷体"/>
            </w:rPr>
            <w:t>第二节 建设美丽宜居乡村</w:t>
          </w:r>
          <w:r>
            <w:tab/>
          </w:r>
          <w:r>
            <w:fldChar w:fldCharType="begin"/>
          </w:r>
          <w:r>
            <w:instrText xml:space="preserve"> PAGEREF _Toc63711835 \h </w:instrText>
          </w:r>
          <w:r>
            <w:fldChar w:fldCharType="separate"/>
          </w:r>
          <w:r>
            <w:t>66</w:t>
          </w:r>
          <w:r>
            <w:fldChar w:fldCharType="end"/>
          </w:r>
          <w:r>
            <w:fldChar w:fldCharType="end"/>
          </w:r>
        </w:p>
        <w:p w14:paraId="63815708">
          <w:pPr>
            <w:pStyle w:val="8"/>
            <w:ind w:firstLine="1120"/>
            <w:rPr>
              <w:i/>
              <w:iCs/>
              <w:sz w:val="21"/>
              <w:szCs w:val="22"/>
            </w:rPr>
          </w:pPr>
          <w:r>
            <w:fldChar w:fldCharType="begin"/>
          </w:r>
          <w:r>
            <w:instrText xml:space="preserve"> HYPERLINK \l "_Toc63711836" </w:instrText>
          </w:r>
          <w:r>
            <w:fldChar w:fldCharType="separate"/>
          </w:r>
          <w:r>
            <w:rPr>
              <w:rStyle w:val="18"/>
              <w:rFonts w:ascii="仿宋_GB2312" w:hAnsi="楷体"/>
            </w:rPr>
            <w:t>第三节 实现巩固拓展脱贫攻坚成果同乡村振兴有效衔接</w:t>
          </w:r>
          <w:r>
            <w:tab/>
          </w:r>
          <w:r>
            <w:fldChar w:fldCharType="begin"/>
          </w:r>
          <w:r>
            <w:instrText xml:space="preserve"> PAGEREF _Toc63711836 \h </w:instrText>
          </w:r>
          <w:r>
            <w:fldChar w:fldCharType="separate"/>
          </w:r>
          <w:r>
            <w:t>68</w:t>
          </w:r>
          <w:r>
            <w:fldChar w:fldCharType="end"/>
          </w:r>
          <w:r>
            <w:fldChar w:fldCharType="end"/>
          </w:r>
        </w:p>
        <w:p w14:paraId="4C69581A">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"_Toc63711837" </w:instrText>
          </w:r>
          <w:r>
            <w:fldChar w:fldCharType="separate"/>
          </w:r>
          <w:r>
            <w:rPr>
              <w:rStyle w:val="18"/>
              <w:rFonts w:asciiTheme="majorHAnsi"/>
            </w:rPr>
            <w:t>第十章 健全城乡融合发展机制</w:t>
          </w:r>
          <w:r>
            <w:tab/>
          </w:r>
          <w:r>
            <w:fldChar w:fldCharType="begin"/>
          </w:r>
          <w:r>
            <w:instrText xml:space="preserve"> PAGEREF _Toc63711837 \h </w:instrText>
          </w:r>
          <w:r>
            <w:fldChar w:fldCharType="separate"/>
          </w:r>
          <w:r>
            <w:t>70</w:t>
          </w:r>
          <w:r>
            <w:fldChar w:fldCharType="end"/>
          </w:r>
          <w:r>
            <w:fldChar w:fldCharType="end"/>
          </w:r>
        </w:p>
        <w:p w14:paraId="7FB15C24">
          <w:pPr>
            <w:pStyle w:val="8"/>
            <w:ind w:firstLine="1120"/>
            <w:rPr>
              <w:i/>
              <w:iCs/>
              <w:sz w:val="21"/>
              <w:szCs w:val="22"/>
            </w:rPr>
          </w:pPr>
          <w:r>
            <w:fldChar w:fldCharType="begin"/>
          </w:r>
          <w:r>
            <w:instrText xml:space="preserve"> HYPERLINK \l "_Toc63711838" </w:instrText>
          </w:r>
          <w:r>
            <w:fldChar w:fldCharType="separate"/>
          </w:r>
          <w:r>
            <w:rPr>
              <w:rStyle w:val="18"/>
              <w:rFonts w:ascii="仿宋_GB2312" w:hAnsi="楷体"/>
            </w:rPr>
            <w:t>第一节 构建新型工农城乡关系</w:t>
          </w:r>
          <w:r>
            <w:tab/>
          </w:r>
          <w:r>
            <w:fldChar w:fldCharType="begin"/>
          </w:r>
          <w:r>
            <w:instrText xml:space="preserve"> PAGEREF _Toc63711838 \h </w:instrText>
          </w:r>
          <w:r>
            <w:fldChar w:fldCharType="separate"/>
          </w:r>
          <w:r>
            <w:t>70</w:t>
          </w:r>
          <w:r>
            <w:fldChar w:fldCharType="end"/>
          </w:r>
          <w:r>
            <w:fldChar w:fldCharType="end"/>
          </w:r>
        </w:p>
        <w:p w14:paraId="761B9546">
          <w:pPr>
            <w:pStyle w:val="8"/>
            <w:ind w:firstLine="1120"/>
            <w:rPr>
              <w:i/>
              <w:iCs/>
              <w:sz w:val="21"/>
              <w:szCs w:val="22"/>
            </w:rPr>
          </w:pPr>
          <w:r>
            <w:fldChar w:fldCharType="begin"/>
          </w:r>
          <w:r>
            <w:instrText xml:space="preserve"> HYPERLINK \l "_Toc63711839" </w:instrText>
          </w:r>
          <w:r>
            <w:fldChar w:fldCharType="separate"/>
          </w:r>
          <w:r>
            <w:rPr>
              <w:rStyle w:val="18"/>
              <w:rFonts w:ascii="仿宋_GB2312" w:hAnsi="楷体"/>
            </w:rPr>
            <w:t>第二节 推动城乡要素自由流动</w:t>
          </w:r>
          <w:r>
            <w:tab/>
          </w:r>
          <w:r>
            <w:fldChar w:fldCharType="begin"/>
          </w:r>
          <w:r>
            <w:instrText xml:space="preserve"> PAGEREF _Toc63711839 \h </w:instrText>
          </w:r>
          <w:r>
            <w:fldChar w:fldCharType="separate"/>
          </w:r>
          <w:r>
            <w:t>71</w:t>
          </w:r>
          <w:r>
            <w:fldChar w:fldCharType="end"/>
          </w:r>
          <w:r>
            <w:fldChar w:fldCharType="end"/>
          </w:r>
        </w:p>
        <w:p w14:paraId="7E209011">
          <w:pPr>
            <w:pStyle w:val="8"/>
            <w:ind w:firstLine="1120"/>
            <w:rPr>
              <w:i/>
              <w:iCs/>
              <w:sz w:val="21"/>
              <w:szCs w:val="22"/>
            </w:rPr>
          </w:pPr>
          <w:r>
            <w:fldChar w:fldCharType="begin"/>
          </w:r>
          <w:r>
            <w:instrText xml:space="preserve"> HYPERLINK \l "_Toc63711840" </w:instrText>
          </w:r>
          <w:r>
            <w:fldChar w:fldCharType="separate"/>
          </w:r>
          <w:r>
            <w:rPr>
              <w:rStyle w:val="18"/>
              <w:rFonts w:ascii="仿宋_GB2312" w:hAnsi="楷体"/>
            </w:rPr>
            <w:t>第三节 促进城乡公共服务均等化</w:t>
          </w:r>
          <w:r>
            <w:tab/>
          </w:r>
          <w:r>
            <w:fldChar w:fldCharType="begin"/>
          </w:r>
          <w:r>
            <w:instrText xml:space="preserve"> PAGEREF _Toc63711840 \h </w:instrText>
          </w:r>
          <w:r>
            <w:fldChar w:fldCharType="separate"/>
          </w:r>
          <w:r>
            <w:t>71</w:t>
          </w:r>
          <w:r>
            <w:fldChar w:fldCharType="end"/>
          </w:r>
          <w:r>
            <w:fldChar w:fldCharType="end"/>
          </w:r>
        </w:p>
        <w:p w14:paraId="4615047F">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"_Toc63711841" </w:instrText>
          </w:r>
          <w:r>
            <w:fldChar w:fldCharType="separate"/>
          </w:r>
          <w:r>
            <w:rPr>
              <w:rStyle w:val="18"/>
            </w:rPr>
            <w:t>第十一章 推动</w:t>
          </w:r>
          <w:r>
            <w:rPr>
              <w:rStyle w:val="18"/>
              <w:rFonts w:hAnsi="楷体"/>
            </w:rPr>
            <w:t>特殊类型地区振兴发展</w:t>
          </w:r>
          <w:r>
            <w:tab/>
          </w:r>
          <w:r>
            <w:fldChar w:fldCharType="begin"/>
          </w:r>
          <w:r>
            <w:instrText xml:space="preserve"> PAGEREF _Toc63711841 \h </w:instrText>
          </w:r>
          <w:r>
            <w:fldChar w:fldCharType="separate"/>
          </w:r>
          <w:r>
            <w:t>72</w:t>
          </w:r>
          <w:r>
            <w:fldChar w:fldCharType="end"/>
          </w:r>
          <w:r>
            <w:fldChar w:fldCharType="end"/>
          </w:r>
        </w:p>
        <w:p w14:paraId="21C7969C">
          <w:pPr>
            <w:pStyle w:val="8"/>
            <w:ind w:firstLine="1120"/>
            <w:rPr>
              <w:i/>
              <w:iCs/>
              <w:sz w:val="21"/>
              <w:szCs w:val="22"/>
            </w:rPr>
          </w:pPr>
          <w:r>
            <w:fldChar w:fldCharType="begin"/>
          </w:r>
          <w:r>
            <w:instrText xml:space="preserve"> HYPERLINK \l "_Toc63711842" </w:instrText>
          </w:r>
          <w:r>
            <w:fldChar w:fldCharType="separate"/>
          </w:r>
          <w:r>
            <w:rPr>
              <w:rStyle w:val="18"/>
              <w:rFonts w:ascii="仿宋_GB2312" w:hAnsi="楷体" w:cs="黑体"/>
            </w:rPr>
            <w:t>第一节 推进川陕革命老区振兴发展</w:t>
          </w:r>
          <w:r>
            <w:tab/>
          </w:r>
          <w:r>
            <w:fldChar w:fldCharType="begin"/>
          </w:r>
          <w:r>
            <w:instrText xml:space="preserve"> PAGEREF _Toc63711842 \h </w:instrText>
          </w:r>
          <w:r>
            <w:fldChar w:fldCharType="separate"/>
          </w:r>
          <w:r>
            <w:t>72</w:t>
          </w:r>
          <w:r>
            <w:fldChar w:fldCharType="end"/>
          </w:r>
          <w:r>
            <w:fldChar w:fldCharType="end"/>
          </w:r>
        </w:p>
        <w:p w14:paraId="79E58755">
          <w:pPr>
            <w:pStyle w:val="8"/>
            <w:ind w:firstLine="1120"/>
            <w:rPr>
              <w:i/>
              <w:iCs/>
              <w:sz w:val="21"/>
              <w:szCs w:val="22"/>
            </w:rPr>
          </w:pPr>
          <w:r>
            <w:fldChar w:fldCharType="begin"/>
          </w:r>
          <w:r>
            <w:instrText xml:space="preserve"> HYPERLINK \l "_Toc63711843" </w:instrText>
          </w:r>
          <w:r>
            <w:fldChar w:fldCharType="separate"/>
          </w:r>
          <w:r>
            <w:rPr>
              <w:rStyle w:val="18"/>
              <w:rFonts w:ascii="仿宋_GB2312" w:hAnsi="楷体" w:cs="黑体"/>
            </w:rPr>
            <w:t>第二节 推动相对贫困区振兴发展</w:t>
          </w:r>
          <w:r>
            <w:tab/>
          </w:r>
          <w:r>
            <w:fldChar w:fldCharType="begin"/>
          </w:r>
          <w:r>
            <w:instrText xml:space="preserve"> PAGEREF _Toc63711843 \h </w:instrText>
          </w:r>
          <w:r>
            <w:fldChar w:fldCharType="separate"/>
          </w:r>
          <w:r>
            <w:t>73</w:t>
          </w:r>
          <w:r>
            <w:fldChar w:fldCharType="end"/>
          </w:r>
          <w:r>
            <w:fldChar w:fldCharType="end"/>
          </w:r>
        </w:p>
        <w:p w14:paraId="23D00823">
          <w:pPr>
            <w:pStyle w:val="8"/>
            <w:ind w:firstLine="1120"/>
            <w:rPr>
              <w:i/>
              <w:iCs/>
              <w:sz w:val="21"/>
              <w:szCs w:val="22"/>
            </w:rPr>
          </w:pPr>
          <w:r>
            <w:fldChar w:fldCharType="begin"/>
          </w:r>
          <w:r>
            <w:instrText xml:space="preserve"> HYPERLINK \l "_Toc63711844" </w:instrText>
          </w:r>
          <w:r>
            <w:fldChar w:fldCharType="separate"/>
          </w:r>
          <w:r>
            <w:rPr>
              <w:rStyle w:val="18"/>
              <w:rFonts w:ascii="仿宋_GB2312" w:hAnsi="楷体" w:cs="黑体"/>
            </w:rPr>
            <w:t>第三节 加快资源枯竭区转型发展</w:t>
          </w:r>
          <w:r>
            <w:tab/>
          </w:r>
          <w:r>
            <w:fldChar w:fldCharType="begin"/>
          </w:r>
          <w:r>
            <w:instrText xml:space="preserve"> PAGEREF _Toc63711844 \h </w:instrText>
          </w:r>
          <w:r>
            <w:fldChar w:fldCharType="separate"/>
          </w:r>
          <w:r>
            <w:t>73</w:t>
          </w:r>
          <w:r>
            <w:fldChar w:fldCharType="end"/>
          </w:r>
          <w:r>
            <w:fldChar w:fldCharType="end"/>
          </w:r>
        </w:p>
        <w:p w14:paraId="30A92461">
          <w:pPr>
            <w:pStyle w:val="8"/>
            <w:ind w:firstLine="1120"/>
            <w:rPr>
              <w:i/>
              <w:iCs/>
              <w:sz w:val="21"/>
              <w:szCs w:val="22"/>
            </w:rPr>
          </w:pPr>
          <w:r>
            <w:fldChar w:fldCharType="begin"/>
          </w:r>
          <w:r>
            <w:instrText xml:space="preserve"> HYPERLINK \l "_Toc63711845" </w:instrText>
          </w:r>
          <w:r>
            <w:fldChar w:fldCharType="separate"/>
          </w:r>
          <w:r>
            <w:rPr>
              <w:rStyle w:val="18"/>
              <w:rFonts w:ascii="仿宋_GB2312" w:hAnsi="楷体" w:cs="黑体"/>
            </w:rPr>
            <w:t>第四节 加强采煤沉陷区综合治理</w:t>
          </w:r>
          <w:r>
            <w:tab/>
          </w:r>
          <w:r>
            <w:fldChar w:fldCharType="begin"/>
          </w:r>
          <w:r>
            <w:instrText xml:space="preserve"> PAGEREF _Toc63711845 \h </w:instrText>
          </w:r>
          <w:r>
            <w:fldChar w:fldCharType="separate"/>
          </w:r>
          <w:r>
            <w:t>74</w:t>
          </w:r>
          <w:r>
            <w:fldChar w:fldCharType="end"/>
          </w:r>
          <w:r>
            <w:fldChar w:fldCharType="end"/>
          </w:r>
        </w:p>
        <w:p w14:paraId="20FE32FD">
          <w:pPr>
            <w:pStyle w:val="8"/>
            <w:ind w:firstLine="1120"/>
            <w:rPr>
              <w:i/>
              <w:iCs/>
              <w:sz w:val="21"/>
              <w:szCs w:val="22"/>
            </w:rPr>
          </w:pPr>
          <w:r>
            <w:fldChar w:fldCharType="begin"/>
          </w:r>
          <w:r>
            <w:instrText xml:space="preserve"> HYPERLINK \l "_Toc63711846" </w:instrText>
          </w:r>
          <w:r>
            <w:fldChar w:fldCharType="separate"/>
          </w:r>
          <w:r>
            <w:rPr>
              <w:rStyle w:val="18"/>
              <w:rFonts w:ascii="仿宋_GB2312" w:hAnsi="楷体" w:cs="黑体"/>
            </w:rPr>
            <w:t>第五节 推进独立工矿区改造搬迁</w:t>
          </w:r>
          <w:r>
            <w:tab/>
          </w:r>
          <w:r>
            <w:fldChar w:fldCharType="begin"/>
          </w:r>
          <w:r>
            <w:instrText xml:space="preserve"> PAGEREF _Toc63711846 \h </w:instrText>
          </w:r>
          <w:r>
            <w:fldChar w:fldCharType="separate"/>
          </w:r>
          <w:r>
            <w:t>74</w:t>
          </w:r>
          <w:r>
            <w:fldChar w:fldCharType="end"/>
          </w:r>
          <w:r>
            <w:fldChar w:fldCharType="end"/>
          </w:r>
        </w:p>
        <w:p w14:paraId="314BAC80">
          <w:pPr>
            <w:pStyle w:val="12"/>
            <w:rPr>
              <w:rFonts w:asciiTheme="minorHAnsi" w:hAnsiTheme="minorHAnsi" w:eastAsiaTheme="minorEastAsia"/>
              <w:bCs w:val="0"/>
              <w:caps w:val="0"/>
              <w:sz w:val="21"/>
              <w:szCs w:val="22"/>
            </w:rPr>
          </w:pPr>
          <w:r>
            <w:fldChar w:fldCharType="begin"/>
          </w:r>
          <w:r>
            <w:instrText xml:space="preserve"> HYPERLINK \l "_Toc63711847" </w:instrText>
          </w:r>
          <w:r>
            <w:fldChar w:fldCharType="separate"/>
          </w:r>
          <w:r>
            <w:rPr>
              <w:rStyle w:val="18"/>
            </w:rPr>
            <w:t>第四篇 突出基础设施建设，形成互联互通新格局</w:t>
          </w:r>
          <w:r>
            <w:tab/>
          </w:r>
          <w:r>
            <w:fldChar w:fldCharType="begin"/>
          </w:r>
          <w:r>
            <w:instrText xml:space="preserve"> PAGEREF _Toc63711847 \h </w:instrText>
          </w:r>
          <w:r>
            <w:fldChar w:fldCharType="separate"/>
          </w:r>
          <w:r>
            <w:t>75</w:t>
          </w:r>
          <w:r>
            <w:fldChar w:fldCharType="end"/>
          </w:r>
          <w:r>
            <w:fldChar w:fldCharType="end"/>
          </w:r>
        </w:p>
        <w:p w14:paraId="3F7B926F">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"_Toc63711848" </w:instrText>
          </w:r>
          <w:r>
            <w:fldChar w:fldCharType="separate"/>
          </w:r>
          <w:r>
            <w:rPr>
              <w:rStyle w:val="18"/>
              <w:rFonts w:asciiTheme="majorHAnsi"/>
            </w:rPr>
            <w:t>第十二章 打好交通建设大会战</w:t>
          </w:r>
          <w:r>
            <w:tab/>
          </w:r>
          <w:r>
            <w:fldChar w:fldCharType="begin"/>
          </w:r>
          <w:r>
            <w:instrText xml:space="preserve"> PAGEREF _Toc63711848 \h </w:instrText>
          </w:r>
          <w:r>
            <w:fldChar w:fldCharType="separate"/>
          </w:r>
          <w:r>
            <w:t>75</w:t>
          </w:r>
          <w:r>
            <w:fldChar w:fldCharType="end"/>
          </w:r>
          <w:r>
            <w:fldChar w:fldCharType="end"/>
          </w:r>
        </w:p>
        <w:p w14:paraId="681E75F6">
          <w:pPr>
            <w:pStyle w:val="8"/>
            <w:ind w:firstLine="1120"/>
            <w:rPr>
              <w:i/>
              <w:iCs/>
              <w:sz w:val="21"/>
              <w:szCs w:val="22"/>
            </w:rPr>
          </w:pPr>
          <w:r>
            <w:fldChar w:fldCharType="begin"/>
          </w:r>
          <w:r>
            <w:instrText xml:space="preserve"> HYPERLINK \l "_Toc63711849" </w:instrText>
          </w:r>
          <w:r>
            <w:fldChar w:fldCharType="separate"/>
          </w:r>
          <w:r>
            <w:rPr>
              <w:rStyle w:val="18"/>
              <w:rFonts w:ascii="仿宋_GB2312" w:hAnsi="楷体"/>
            </w:rPr>
            <w:t>第一节 实施交通骨干工程</w:t>
          </w:r>
          <w:r>
            <w:tab/>
          </w:r>
          <w:r>
            <w:fldChar w:fldCharType="begin"/>
          </w:r>
          <w:r>
            <w:instrText xml:space="preserve"> PAGEREF _Toc63711849 \h </w:instrText>
          </w:r>
          <w:r>
            <w:fldChar w:fldCharType="separate"/>
          </w:r>
          <w:r>
            <w:t>75</w:t>
          </w:r>
          <w:r>
            <w:fldChar w:fldCharType="end"/>
          </w:r>
          <w:r>
            <w:fldChar w:fldCharType="end"/>
          </w:r>
        </w:p>
        <w:p w14:paraId="21C7DA14">
          <w:pPr>
            <w:pStyle w:val="8"/>
            <w:ind w:firstLine="1120"/>
            <w:rPr>
              <w:i/>
              <w:iCs/>
              <w:sz w:val="21"/>
              <w:szCs w:val="22"/>
            </w:rPr>
          </w:pPr>
          <w:r>
            <w:fldChar w:fldCharType="begin"/>
          </w:r>
          <w:r>
            <w:instrText xml:space="preserve"> HYPERLINK \l "_Toc63711850" </w:instrText>
          </w:r>
          <w:r>
            <w:fldChar w:fldCharType="separate"/>
          </w:r>
          <w:r>
            <w:rPr>
              <w:rStyle w:val="18"/>
              <w:rFonts w:ascii="仿宋_GB2312" w:hAnsi="楷体"/>
            </w:rPr>
            <w:t>第二节 实施交通通畅工程</w:t>
          </w:r>
          <w:r>
            <w:tab/>
          </w:r>
          <w:r>
            <w:fldChar w:fldCharType="begin"/>
          </w:r>
          <w:r>
            <w:instrText xml:space="preserve"> PAGEREF _Toc63711850 \h </w:instrText>
          </w:r>
          <w:r>
            <w:fldChar w:fldCharType="separate"/>
          </w:r>
          <w:r>
            <w:t>76</w:t>
          </w:r>
          <w:r>
            <w:fldChar w:fldCharType="end"/>
          </w:r>
          <w:r>
            <w:fldChar w:fldCharType="end"/>
          </w:r>
        </w:p>
        <w:p w14:paraId="03345576">
          <w:pPr>
            <w:pStyle w:val="8"/>
            <w:ind w:firstLine="1120"/>
            <w:rPr>
              <w:i/>
              <w:iCs/>
              <w:sz w:val="21"/>
              <w:szCs w:val="22"/>
            </w:rPr>
          </w:pPr>
          <w:r>
            <w:fldChar w:fldCharType="begin"/>
          </w:r>
          <w:r>
            <w:instrText xml:space="preserve"> HYPERLINK \l "_Toc63711851" </w:instrText>
          </w:r>
          <w:r>
            <w:fldChar w:fldCharType="separate"/>
          </w:r>
          <w:r>
            <w:rPr>
              <w:rStyle w:val="18"/>
              <w:rFonts w:ascii="仿宋_GB2312" w:hAnsi="楷体"/>
            </w:rPr>
            <w:t>第三节 完善交通配套设施</w:t>
          </w:r>
          <w:r>
            <w:tab/>
          </w:r>
          <w:r>
            <w:fldChar w:fldCharType="begin"/>
          </w:r>
          <w:r>
            <w:instrText xml:space="preserve"> PAGEREF _Toc63711851 \h </w:instrText>
          </w:r>
          <w:r>
            <w:fldChar w:fldCharType="separate"/>
          </w:r>
          <w:r>
            <w:t>76</w:t>
          </w:r>
          <w:r>
            <w:fldChar w:fldCharType="end"/>
          </w:r>
          <w:r>
            <w:fldChar w:fldCharType="end"/>
          </w:r>
        </w:p>
        <w:p w14:paraId="2EACD5F5">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"_Toc63711852" </w:instrText>
          </w:r>
          <w:r>
            <w:fldChar w:fldCharType="separate"/>
          </w:r>
          <w:r>
            <w:rPr>
              <w:rStyle w:val="18"/>
              <w:rFonts w:asciiTheme="majorHAnsi"/>
            </w:rPr>
            <w:t>第十三章 加快水利基础设施建设</w:t>
          </w:r>
          <w:r>
            <w:tab/>
          </w:r>
          <w:r>
            <w:fldChar w:fldCharType="begin"/>
          </w:r>
          <w:r>
            <w:instrText xml:space="preserve"> PAGEREF _Toc63711852 \h </w:instrText>
          </w:r>
          <w:r>
            <w:fldChar w:fldCharType="separate"/>
          </w:r>
          <w:r>
            <w:t>78</w:t>
          </w:r>
          <w:r>
            <w:fldChar w:fldCharType="end"/>
          </w:r>
          <w:r>
            <w:fldChar w:fldCharType="end"/>
          </w:r>
        </w:p>
        <w:p w14:paraId="06BC87E9">
          <w:pPr>
            <w:pStyle w:val="8"/>
            <w:ind w:firstLine="1120"/>
            <w:rPr>
              <w:i/>
              <w:iCs/>
              <w:sz w:val="21"/>
              <w:szCs w:val="22"/>
            </w:rPr>
          </w:pPr>
          <w:r>
            <w:fldChar w:fldCharType="begin"/>
          </w:r>
          <w:r>
            <w:instrText xml:space="preserve"> HYPERLINK \l "_Toc63711853" </w:instrText>
          </w:r>
          <w:r>
            <w:fldChar w:fldCharType="separate"/>
          </w:r>
          <w:r>
            <w:rPr>
              <w:rStyle w:val="18"/>
              <w:rFonts w:ascii="仿宋_GB2312" w:hAnsi="楷体"/>
            </w:rPr>
            <w:t>第一节 加快推进水利工程建设</w:t>
          </w:r>
          <w:r>
            <w:tab/>
          </w:r>
          <w:r>
            <w:fldChar w:fldCharType="begin"/>
          </w:r>
          <w:r>
            <w:instrText xml:space="preserve"> PAGEREF _Toc63711853 \h </w:instrText>
          </w:r>
          <w:r>
            <w:fldChar w:fldCharType="separate"/>
          </w:r>
          <w:r>
            <w:t>78</w:t>
          </w:r>
          <w:r>
            <w:fldChar w:fldCharType="end"/>
          </w:r>
          <w:r>
            <w:fldChar w:fldCharType="end"/>
          </w:r>
        </w:p>
        <w:p w14:paraId="3630B23C">
          <w:pPr>
            <w:pStyle w:val="8"/>
            <w:ind w:firstLine="1120"/>
            <w:rPr>
              <w:i/>
              <w:iCs/>
              <w:sz w:val="21"/>
              <w:szCs w:val="22"/>
            </w:rPr>
          </w:pPr>
          <w:r>
            <w:fldChar w:fldCharType="begin"/>
          </w:r>
          <w:r>
            <w:instrText xml:space="preserve"> HYPERLINK \l "_Toc63711854" </w:instrText>
          </w:r>
          <w:r>
            <w:fldChar w:fldCharType="separate"/>
          </w:r>
          <w:r>
            <w:rPr>
              <w:rStyle w:val="18"/>
              <w:rFonts w:ascii="仿宋_GB2312" w:hAnsi="楷体"/>
            </w:rPr>
            <w:t>第二节 推进</w:t>
          </w:r>
          <w:r>
            <w:rPr>
              <w:rStyle w:val="18"/>
              <w:rFonts w:ascii="仿宋_GB2312" w:hAnsi="仿宋_GB2312"/>
            </w:rPr>
            <w:t>河（湖）长制和</w:t>
          </w:r>
          <w:r>
            <w:rPr>
              <w:rStyle w:val="18"/>
              <w:rFonts w:ascii="仿宋_GB2312" w:hAnsi="楷体"/>
            </w:rPr>
            <w:t>农村水系综合治理</w:t>
          </w:r>
          <w:r>
            <w:tab/>
          </w:r>
          <w:r>
            <w:fldChar w:fldCharType="begin"/>
          </w:r>
          <w:r>
            <w:instrText xml:space="preserve"> PAGEREF _Toc63711854 \h </w:instrText>
          </w:r>
          <w:r>
            <w:fldChar w:fldCharType="separate"/>
          </w:r>
          <w:r>
            <w:t>80</w:t>
          </w:r>
          <w:r>
            <w:fldChar w:fldCharType="end"/>
          </w:r>
          <w:r>
            <w:fldChar w:fldCharType="end"/>
          </w:r>
        </w:p>
        <w:p w14:paraId="0DFD10B6">
          <w:pPr>
            <w:pStyle w:val="8"/>
            <w:ind w:firstLine="1120"/>
            <w:rPr>
              <w:i/>
              <w:iCs/>
              <w:sz w:val="21"/>
              <w:szCs w:val="22"/>
            </w:rPr>
          </w:pPr>
          <w:r>
            <w:fldChar w:fldCharType="begin"/>
          </w:r>
          <w:r>
            <w:instrText xml:space="preserve"> HYPERLINK \l "_Toc63711855" </w:instrText>
          </w:r>
          <w:r>
            <w:fldChar w:fldCharType="separate"/>
          </w:r>
          <w:r>
            <w:rPr>
              <w:rStyle w:val="18"/>
              <w:rFonts w:ascii="仿宋_GB2312" w:hAnsi="楷体"/>
            </w:rPr>
            <w:t>第三节 加强水资源管理及节水型社会建设</w:t>
          </w:r>
          <w:r>
            <w:tab/>
          </w:r>
          <w:r>
            <w:fldChar w:fldCharType="begin"/>
          </w:r>
          <w:r>
            <w:instrText xml:space="preserve"> PAGEREF _Toc63711855 \h </w:instrText>
          </w:r>
          <w:r>
            <w:fldChar w:fldCharType="separate"/>
          </w:r>
          <w:r>
            <w:t>81</w:t>
          </w:r>
          <w:r>
            <w:fldChar w:fldCharType="end"/>
          </w:r>
          <w:r>
            <w:fldChar w:fldCharType="end"/>
          </w:r>
        </w:p>
        <w:p w14:paraId="3418BBE6">
          <w:pPr>
            <w:pStyle w:val="8"/>
            <w:ind w:firstLine="1120"/>
            <w:rPr>
              <w:i/>
              <w:iCs/>
              <w:sz w:val="21"/>
              <w:szCs w:val="22"/>
            </w:rPr>
          </w:pPr>
          <w:r>
            <w:fldChar w:fldCharType="begin"/>
          </w:r>
          <w:r>
            <w:instrText xml:space="preserve"> HYPERLINK \l "_Toc63711856" </w:instrText>
          </w:r>
          <w:r>
            <w:fldChar w:fldCharType="separate"/>
          </w:r>
          <w:r>
            <w:rPr>
              <w:rStyle w:val="18"/>
              <w:rFonts w:ascii="仿宋_GB2312" w:hAnsi="楷体"/>
            </w:rPr>
            <w:t>第四节 加强水利信息化建设</w:t>
          </w:r>
          <w:r>
            <w:tab/>
          </w:r>
          <w:r>
            <w:fldChar w:fldCharType="begin"/>
          </w:r>
          <w:r>
            <w:instrText xml:space="preserve"> PAGEREF _Toc63711856 \h </w:instrText>
          </w:r>
          <w:r>
            <w:fldChar w:fldCharType="separate"/>
          </w:r>
          <w:r>
            <w:t>81</w:t>
          </w:r>
          <w:r>
            <w:fldChar w:fldCharType="end"/>
          </w:r>
          <w:r>
            <w:fldChar w:fldCharType="end"/>
          </w:r>
        </w:p>
        <w:p w14:paraId="26707A36">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"_Toc63711857" </w:instrText>
          </w:r>
          <w:r>
            <w:fldChar w:fldCharType="separate"/>
          </w:r>
          <w:r>
            <w:rPr>
              <w:rStyle w:val="18"/>
              <w:rFonts w:asciiTheme="majorHAnsi"/>
            </w:rPr>
            <w:t>第十四章 推进新型基础设施建设</w:t>
          </w:r>
          <w:r>
            <w:tab/>
          </w:r>
          <w:r>
            <w:fldChar w:fldCharType="begin"/>
          </w:r>
          <w:r>
            <w:instrText xml:space="preserve"> PAGEREF _Toc63711857 \h </w:instrText>
          </w:r>
          <w:r>
            <w:fldChar w:fldCharType="separate"/>
          </w:r>
          <w:r>
            <w:t>82</w:t>
          </w:r>
          <w:r>
            <w:fldChar w:fldCharType="end"/>
          </w:r>
          <w:r>
            <w:fldChar w:fldCharType="end"/>
          </w:r>
        </w:p>
        <w:p w14:paraId="509CA3CD">
          <w:pPr>
            <w:pStyle w:val="8"/>
            <w:ind w:firstLine="1120"/>
            <w:rPr>
              <w:i/>
              <w:iCs/>
              <w:sz w:val="21"/>
              <w:szCs w:val="22"/>
            </w:rPr>
          </w:pPr>
          <w:r>
            <w:fldChar w:fldCharType="begin"/>
          </w:r>
          <w:r>
            <w:instrText xml:space="preserve"> HYPERLINK \l "_Toc63711858" </w:instrText>
          </w:r>
          <w:r>
            <w:fldChar w:fldCharType="separate"/>
          </w:r>
          <w:r>
            <w:rPr>
              <w:rStyle w:val="18"/>
              <w:rFonts w:ascii="仿宋_GB2312" w:hAnsi="楷体"/>
            </w:rPr>
            <w:t>第一节 建设先进泛在的信息基础设施</w:t>
          </w:r>
          <w:r>
            <w:tab/>
          </w:r>
          <w:r>
            <w:fldChar w:fldCharType="begin"/>
          </w:r>
          <w:r>
            <w:instrText xml:space="preserve"> PAGEREF _Toc63711858 \h </w:instrText>
          </w:r>
          <w:r>
            <w:fldChar w:fldCharType="separate"/>
          </w:r>
          <w:r>
            <w:t>82</w:t>
          </w:r>
          <w:r>
            <w:fldChar w:fldCharType="end"/>
          </w:r>
          <w:r>
            <w:fldChar w:fldCharType="end"/>
          </w:r>
        </w:p>
        <w:p w14:paraId="2BE6BDF6">
          <w:pPr>
            <w:pStyle w:val="8"/>
            <w:ind w:firstLine="1120"/>
            <w:rPr>
              <w:i/>
              <w:iCs/>
              <w:sz w:val="21"/>
              <w:szCs w:val="22"/>
            </w:rPr>
          </w:pPr>
          <w:r>
            <w:fldChar w:fldCharType="begin"/>
          </w:r>
          <w:r>
            <w:instrText xml:space="preserve"> HYPERLINK \l "_Toc63711859" </w:instrText>
          </w:r>
          <w:r>
            <w:fldChar w:fldCharType="separate"/>
          </w:r>
          <w:r>
            <w:rPr>
              <w:rStyle w:val="18"/>
              <w:rFonts w:ascii="仿宋_GB2312" w:hAnsi="楷体"/>
            </w:rPr>
            <w:t>第二节 统筹发展数字乡村与智慧城市</w:t>
          </w:r>
          <w:r>
            <w:tab/>
          </w:r>
          <w:r>
            <w:fldChar w:fldCharType="begin"/>
          </w:r>
          <w:r>
            <w:instrText xml:space="preserve"> PAGEREF _Toc63711859 \h </w:instrText>
          </w:r>
          <w:r>
            <w:fldChar w:fldCharType="separate"/>
          </w:r>
          <w:r>
            <w:t>83</w:t>
          </w:r>
          <w:r>
            <w:fldChar w:fldCharType="end"/>
          </w:r>
          <w:r>
            <w:fldChar w:fldCharType="end"/>
          </w:r>
        </w:p>
        <w:p w14:paraId="075DC79B">
          <w:pPr>
            <w:pStyle w:val="8"/>
            <w:ind w:firstLine="1120"/>
            <w:rPr>
              <w:i/>
              <w:iCs/>
              <w:sz w:val="21"/>
              <w:szCs w:val="22"/>
            </w:rPr>
          </w:pPr>
          <w:r>
            <w:fldChar w:fldCharType="begin"/>
          </w:r>
          <w:r>
            <w:instrText xml:space="preserve"> HYPERLINK \l "_Toc63711860" </w:instrText>
          </w:r>
          <w:r>
            <w:fldChar w:fldCharType="separate"/>
          </w:r>
          <w:r>
            <w:rPr>
              <w:rStyle w:val="18"/>
              <w:rFonts w:ascii="仿宋_GB2312" w:hAnsi="楷体"/>
            </w:rPr>
            <w:t>第三节 推动行业数字化升级</w:t>
          </w:r>
          <w:r>
            <w:tab/>
          </w:r>
          <w:r>
            <w:fldChar w:fldCharType="begin"/>
          </w:r>
          <w:r>
            <w:instrText xml:space="preserve"> PAGEREF _Toc63711860 \h </w:instrText>
          </w:r>
          <w:r>
            <w:fldChar w:fldCharType="separate"/>
          </w:r>
          <w:r>
            <w:t>84</w:t>
          </w:r>
          <w:r>
            <w:fldChar w:fldCharType="end"/>
          </w:r>
          <w:r>
            <w:fldChar w:fldCharType="end"/>
          </w:r>
        </w:p>
        <w:p w14:paraId="0DAF4DAC">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"_Toc63711861" </w:instrText>
          </w:r>
          <w:r>
            <w:fldChar w:fldCharType="separate"/>
          </w:r>
          <w:r>
            <w:rPr>
              <w:rStyle w:val="18"/>
              <w:rFonts w:asciiTheme="majorHAnsi"/>
            </w:rPr>
            <w:t>第十五章 加强能源基础设施建设</w:t>
          </w:r>
          <w:r>
            <w:tab/>
          </w:r>
          <w:r>
            <w:fldChar w:fldCharType="begin"/>
          </w:r>
          <w:r>
            <w:instrText xml:space="preserve"> PAGEREF _Toc63711861 \h </w:instrText>
          </w:r>
          <w:r>
            <w:fldChar w:fldCharType="separate"/>
          </w:r>
          <w:r>
            <w:t>85</w:t>
          </w:r>
          <w:r>
            <w:fldChar w:fldCharType="end"/>
          </w:r>
          <w:r>
            <w:fldChar w:fldCharType="end"/>
          </w:r>
        </w:p>
        <w:p w14:paraId="2DE6B115">
          <w:pPr>
            <w:pStyle w:val="8"/>
            <w:ind w:firstLine="1120"/>
            <w:rPr>
              <w:i/>
              <w:iCs/>
              <w:sz w:val="21"/>
              <w:szCs w:val="22"/>
            </w:rPr>
          </w:pPr>
          <w:r>
            <w:fldChar w:fldCharType="begin"/>
          </w:r>
          <w:r>
            <w:instrText xml:space="preserve"> HYPERLINK \l "_Toc63711862" </w:instrText>
          </w:r>
          <w:r>
            <w:fldChar w:fldCharType="separate"/>
          </w:r>
          <w:r>
            <w:rPr>
              <w:rStyle w:val="18"/>
              <w:rFonts w:ascii="仿宋_GB2312" w:hAnsi="楷体"/>
            </w:rPr>
            <w:t>第一节 加快电网改造升级</w:t>
          </w:r>
          <w:r>
            <w:tab/>
          </w:r>
          <w:r>
            <w:fldChar w:fldCharType="begin"/>
          </w:r>
          <w:r>
            <w:instrText xml:space="preserve"> PAGEREF _Toc63711862 \h </w:instrText>
          </w:r>
          <w:r>
            <w:fldChar w:fldCharType="separate"/>
          </w:r>
          <w:r>
            <w:t>85</w:t>
          </w:r>
          <w:r>
            <w:fldChar w:fldCharType="end"/>
          </w:r>
          <w:r>
            <w:fldChar w:fldCharType="end"/>
          </w:r>
        </w:p>
        <w:p w14:paraId="0D3928DD">
          <w:pPr>
            <w:pStyle w:val="8"/>
            <w:ind w:firstLine="1120"/>
            <w:rPr>
              <w:i/>
              <w:iCs/>
              <w:sz w:val="21"/>
              <w:szCs w:val="22"/>
            </w:rPr>
          </w:pPr>
          <w:r>
            <w:fldChar w:fldCharType="begin"/>
          </w:r>
          <w:r>
            <w:instrText xml:space="preserve"> HYPERLINK \l "_Toc63711863" </w:instrText>
          </w:r>
          <w:r>
            <w:fldChar w:fldCharType="separate"/>
          </w:r>
          <w:r>
            <w:rPr>
              <w:rStyle w:val="18"/>
              <w:rFonts w:ascii="仿宋_GB2312" w:hAnsi="楷体"/>
            </w:rPr>
            <w:t>第二节 加强油气综合管网建设</w:t>
          </w:r>
          <w:r>
            <w:tab/>
          </w:r>
          <w:r>
            <w:fldChar w:fldCharType="begin"/>
          </w:r>
          <w:r>
            <w:instrText xml:space="preserve"> PAGEREF _Toc63711863 \h </w:instrText>
          </w:r>
          <w:r>
            <w:fldChar w:fldCharType="separate"/>
          </w:r>
          <w:r>
            <w:t>85</w:t>
          </w:r>
          <w:r>
            <w:fldChar w:fldCharType="end"/>
          </w:r>
          <w:r>
            <w:fldChar w:fldCharType="end"/>
          </w:r>
        </w:p>
        <w:p w14:paraId="567EB73E">
          <w:pPr>
            <w:pStyle w:val="8"/>
            <w:ind w:firstLine="1120"/>
            <w:rPr>
              <w:i/>
              <w:iCs/>
              <w:sz w:val="21"/>
              <w:szCs w:val="22"/>
            </w:rPr>
          </w:pPr>
          <w:r>
            <w:fldChar w:fldCharType="begin"/>
          </w:r>
          <w:r>
            <w:instrText xml:space="preserve"> HYPERLINK \l "_Toc63711864" </w:instrText>
          </w:r>
          <w:r>
            <w:fldChar w:fldCharType="separate"/>
          </w:r>
          <w:r>
            <w:rPr>
              <w:rStyle w:val="18"/>
              <w:rFonts w:ascii="仿宋_GB2312" w:hAnsi="楷体"/>
            </w:rPr>
            <w:t>第三节 开发和</w:t>
          </w:r>
          <w:r>
            <w:rPr>
              <w:rStyle w:val="18"/>
              <w:rFonts w:hint="eastAsia" w:ascii="仿宋_GB2312" w:hAnsi="楷体"/>
            </w:rPr>
            <w:t>利</w:t>
          </w:r>
          <w:r>
            <w:rPr>
              <w:rStyle w:val="18"/>
              <w:rFonts w:ascii="仿宋_GB2312" w:hAnsi="楷体"/>
            </w:rPr>
            <w:t>用新能源</w:t>
          </w:r>
          <w:r>
            <w:tab/>
          </w:r>
          <w:r>
            <w:fldChar w:fldCharType="begin"/>
          </w:r>
          <w:r>
            <w:instrText xml:space="preserve"> PAGEREF _Toc63711864 \h </w:instrText>
          </w:r>
          <w:r>
            <w:fldChar w:fldCharType="separate"/>
          </w:r>
          <w:r>
            <w:t>86</w:t>
          </w:r>
          <w:r>
            <w:fldChar w:fldCharType="end"/>
          </w:r>
          <w:r>
            <w:fldChar w:fldCharType="end"/>
          </w:r>
        </w:p>
        <w:p w14:paraId="6A75F64A">
          <w:pPr>
            <w:pStyle w:val="12"/>
            <w:rPr>
              <w:rFonts w:asciiTheme="minorHAnsi" w:hAnsiTheme="minorHAnsi" w:eastAsiaTheme="minorEastAsia"/>
              <w:bCs w:val="0"/>
              <w:caps w:val="0"/>
              <w:sz w:val="21"/>
              <w:szCs w:val="22"/>
            </w:rPr>
          </w:pPr>
          <w:r>
            <w:fldChar w:fldCharType="begin"/>
          </w:r>
          <w:r>
            <w:instrText xml:space="preserve"> HYPERLINK \l "_Toc63711865" </w:instrText>
          </w:r>
          <w:r>
            <w:fldChar w:fldCharType="separate"/>
          </w:r>
          <w:r>
            <w:rPr>
              <w:rStyle w:val="18"/>
            </w:rPr>
            <w:t>第五篇 突出生态文明建设，形成美丽发展新格局</w:t>
          </w:r>
          <w:r>
            <w:tab/>
          </w:r>
          <w:r>
            <w:fldChar w:fldCharType="begin"/>
          </w:r>
          <w:r>
            <w:instrText xml:space="preserve"> PAGEREF _Toc63711865 \h </w:instrText>
          </w:r>
          <w:r>
            <w:fldChar w:fldCharType="separate"/>
          </w:r>
          <w:r>
            <w:t>87</w:t>
          </w:r>
          <w:r>
            <w:fldChar w:fldCharType="end"/>
          </w:r>
          <w:r>
            <w:fldChar w:fldCharType="end"/>
          </w:r>
        </w:p>
        <w:p w14:paraId="6AB29CC0">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"_Toc63711866" </w:instrText>
          </w:r>
          <w:r>
            <w:fldChar w:fldCharType="separate"/>
          </w:r>
          <w:r>
            <w:rPr>
              <w:rStyle w:val="18"/>
              <w:rFonts w:ascii="Calibri Light" w:hAnsi="Calibri Light" w:cs="Times New Roman"/>
              <w:bCs/>
            </w:rPr>
            <w:t>第十六章 健全生态文明制度</w:t>
          </w:r>
          <w:r>
            <w:tab/>
          </w:r>
          <w:r>
            <w:fldChar w:fldCharType="begin"/>
          </w:r>
          <w:r>
            <w:instrText xml:space="preserve"> PAGEREF _Toc63711866 \h </w:instrText>
          </w:r>
          <w:r>
            <w:fldChar w:fldCharType="separate"/>
          </w:r>
          <w:r>
            <w:t>87</w:t>
          </w:r>
          <w:r>
            <w:fldChar w:fldCharType="end"/>
          </w:r>
          <w:r>
            <w:fldChar w:fldCharType="end"/>
          </w:r>
        </w:p>
        <w:p w14:paraId="4718045D">
          <w:pPr>
            <w:pStyle w:val="8"/>
            <w:ind w:firstLine="1120"/>
            <w:rPr>
              <w:i/>
              <w:iCs/>
              <w:sz w:val="21"/>
              <w:szCs w:val="22"/>
            </w:rPr>
          </w:pPr>
          <w:r>
            <w:fldChar w:fldCharType="begin"/>
          </w:r>
          <w:r>
            <w:instrText xml:space="preserve"> HYPERLINK \l "_Toc63711867" </w:instrText>
          </w:r>
          <w:r>
            <w:fldChar w:fldCharType="separate"/>
          </w:r>
          <w:r>
            <w:rPr>
              <w:rStyle w:val="18"/>
              <w:rFonts w:ascii="仿宋_GB2312" w:hAnsi="楷体" w:cs="Times New Roman"/>
              <w:bCs w:val="0"/>
            </w:rPr>
            <w:t>第一节 严守生态红线</w:t>
          </w:r>
          <w:r>
            <w:tab/>
          </w:r>
          <w:r>
            <w:fldChar w:fldCharType="begin"/>
          </w:r>
          <w:r>
            <w:instrText xml:space="preserve"> PAGEREF _Toc63711867 \h </w:instrText>
          </w:r>
          <w:r>
            <w:fldChar w:fldCharType="separate"/>
          </w:r>
          <w:r>
            <w:t>87</w:t>
          </w:r>
          <w:r>
            <w:fldChar w:fldCharType="end"/>
          </w:r>
          <w:r>
            <w:fldChar w:fldCharType="end"/>
          </w:r>
        </w:p>
        <w:p w14:paraId="1D4976C0">
          <w:pPr>
            <w:pStyle w:val="8"/>
            <w:ind w:firstLine="1120"/>
            <w:rPr>
              <w:i/>
              <w:iCs/>
              <w:sz w:val="21"/>
              <w:szCs w:val="22"/>
            </w:rPr>
          </w:pPr>
          <w:r>
            <w:fldChar w:fldCharType="begin"/>
          </w:r>
          <w:r>
            <w:instrText xml:space="preserve"> HYPERLINK \l "_Toc63711868" </w:instrText>
          </w:r>
          <w:r>
            <w:fldChar w:fldCharType="separate"/>
          </w:r>
          <w:r>
            <w:rPr>
              <w:rStyle w:val="18"/>
              <w:rFonts w:ascii="仿宋_GB2312" w:hAnsi="楷体" w:cs="Times New Roman"/>
              <w:bCs w:val="0"/>
            </w:rPr>
            <w:t>第二节 健全生态保护机制</w:t>
          </w:r>
          <w:r>
            <w:tab/>
          </w:r>
          <w:r>
            <w:fldChar w:fldCharType="begin"/>
          </w:r>
          <w:r>
            <w:instrText xml:space="preserve"> PAGEREF _Toc63711868 \h </w:instrText>
          </w:r>
          <w:r>
            <w:fldChar w:fldCharType="separate"/>
          </w:r>
          <w:r>
            <w:t>88</w:t>
          </w:r>
          <w:r>
            <w:fldChar w:fldCharType="end"/>
          </w:r>
          <w:r>
            <w:fldChar w:fldCharType="end"/>
          </w:r>
        </w:p>
        <w:p w14:paraId="235A3E14">
          <w:pPr>
            <w:pStyle w:val="8"/>
            <w:ind w:firstLine="1120"/>
            <w:rPr>
              <w:i/>
              <w:iCs/>
              <w:sz w:val="21"/>
              <w:szCs w:val="22"/>
            </w:rPr>
          </w:pPr>
          <w:r>
            <w:fldChar w:fldCharType="begin"/>
          </w:r>
          <w:r>
            <w:instrText xml:space="preserve"> HYPERLINK \l "_Toc63711869" </w:instrText>
          </w:r>
          <w:r>
            <w:fldChar w:fldCharType="separate"/>
          </w:r>
          <w:r>
            <w:rPr>
              <w:rStyle w:val="18"/>
              <w:rFonts w:ascii="仿宋_GB2312" w:hAnsi="楷体" w:cs="Times New Roman"/>
              <w:bCs w:val="0"/>
            </w:rPr>
            <w:t>第三节 提升生态文明意识</w:t>
          </w:r>
          <w:r>
            <w:tab/>
          </w:r>
          <w:r>
            <w:fldChar w:fldCharType="begin"/>
          </w:r>
          <w:r>
            <w:instrText xml:space="preserve"> PAGEREF _Toc63711869 \h </w:instrText>
          </w:r>
          <w:r>
            <w:fldChar w:fldCharType="separate"/>
          </w:r>
          <w:r>
            <w:t>88</w:t>
          </w:r>
          <w:r>
            <w:fldChar w:fldCharType="end"/>
          </w:r>
          <w:r>
            <w:fldChar w:fldCharType="end"/>
          </w:r>
        </w:p>
        <w:p w14:paraId="4B78677E">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"_Toc63711870" </w:instrText>
          </w:r>
          <w:r>
            <w:fldChar w:fldCharType="separate"/>
          </w:r>
          <w:r>
            <w:rPr>
              <w:rStyle w:val="18"/>
              <w:rFonts w:ascii="Calibri Light" w:hAnsi="Calibri Light" w:cs="Times New Roman"/>
              <w:bCs/>
            </w:rPr>
            <w:t>第十七章 加强生态环境建设</w:t>
          </w:r>
          <w:r>
            <w:tab/>
          </w:r>
          <w:r>
            <w:fldChar w:fldCharType="begin"/>
          </w:r>
          <w:r>
            <w:instrText xml:space="preserve"> PAGEREF _Toc63711870 \h </w:instrText>
          </w:r>
          <w:r>
            <w:fldChar w:fldCharType="separate"/>
          </w:r>
          <w:r>
            <w:t>88</w:t>
          </w:r>
          <w:r>
            <w:fldChar w:fldCharType="end"/>
          </w:r>
          <w:r>
            <w:fldChar w:fldCharType="end"/>
          </w:r>
        </w:p>
        <w:p w14:paraId="29BF064B">
          <w:pPr>
            <w:pStyle w:val="8"/>
            <w:ind w:firstLine="1120"/>
            <w:rPr>
              <w:i/>
              <w:iCs/>
              <w:sz w:val="21"/>
              <w:szCs w:val="22"/>
            </w:rPr>
          </w:pPr>
          <w:r>
            <w:fldChar w:fldCharType="begin"/>
          </w:r>
          <w:r>
            <w:instrText xml:space="preserve"> HYPERLINK \l "_Toc63711871" </w:instrText>
          </w:r>
          <w:r>
            <w:fldChar w:fldCharType="separate"/>
          </w:r>
          <w:r>
            <w:rPr>
              <w:rStyle w:val="18"/>
              <w:rFonts w:ascii="仿宋_GB2312" w:hAnsi="楷体" w:cs="Times New Roman"/>
              <w:bCs w:val="0"/>
            </w:rPr>
            <w:t>第一节 保护自然生态系统</w:t>
          </w:r>
          <w:r>
            <w:tab/>
          </w:r>
          <w:r>
            <w:fldChar w:fldCharType="begin"/>
          </w:r>
          <w:r>
            <w:instrText xml:space="preserve"> PAGEREF _Toc63711871 \h </w:instrText>
          </w:r>
          <w:r>
            <w:fldChar w:fldCharType="separate"/>
          </w:r>
          <w:r>
            <w:t>89</w:t>
          </w:r>
          <w:r>
            <w:fldChar w:fldCharType="end"/>
          </w:r>
          <w:r>
            <w:fldChar w:fldCharType="end"/>
          </w:r>
        </w:p>
        <w:p w14:paraId="27DC798F">
          <w:pPr>
            <w:pStyle w:val="8"/>
            <w:ind w:firstLine="1120"/>
            <w:rPr>
              <w:i/>
              <w:iCs/>
              <w:sz w:val="21"/>
              <w:szCs w:val="22"/>
            </w:rPr>
          </w:pPr>
          <w:r>
            <w:fldChar w:fldCharType="begin"/>
          </w:r>
          <w:r>
            <w:instrText xml:space="preserve"> HYPERLINK \l "_Toc63711872" </w:instrText>
          </w:r>
          <w:r>
            <w:fldChar w:fldCharType="separate"/>
          </w:r>
          <w:r>
            <w:rPr>
              <w:rStyle w:val="18"/>
              <w:rFonts w:ascii="仿宋_GB2312" w:hAnsi="楷体" w:cs="Times New Roman"/>
              <w:bCs w:val="0"/>
            </w:rPr>
            <w:t>第二节 深入开展绿化全川旺苍行动</w:t>
          </w:r>
          <w:r>
            <w:tab/>
          </w:r>
          <w:r>
            <w:fldChar w:fldCharType="begin"/>
          </w:r>
          <w:r>
            <w:instrText xml:space="preserve"> PAGEREF _Toc63711872 \h </w:instrText>
          </w:r>
          <w:r>
            <w:fldChar w:fldCharType="separate"/>
          </w:r>
          <w:r>
            <w:t>89</w:t>
          </w:r>
          <w:r>
            <w:fldChar w:fldCharType="end"/>
          </w:r>
          <w:r>
            <w:fldChar w:fldCharType="end"/>
          </w:r>
        </w:p>
        <w:p w14:paraId="51021CC8">
          <w:pPr>
            <w:pStyle w:val="8"/>
            <w:ind w:firstLine="1120"/>
            <w:rPr>
              <w:i/>
              <w:iCs/>
              <w:sz w:val="21"/>
              <w:szCs w:val="22"/>
            </w:rPr>
          </w:pPr>
          <w:r>
            <w:fldChar w:fldCharType="begin"/>
          </w:r>
          <w:r>
            <w:instrText xml:space="preserve"> HYPERLINK \l "_Toc63711873" </w:instrText>
          </w:r>
          <w:r>
            <w:fldChar w:fldCharType="separate"/>
          </w:r>
          <w:r>
            <w:rPr>
              <w:rStyle w:val="18"/>
              <w:rFonts w:ascii="仿宋_GB2312" w:hAnsi="楷体" w:cs="Times New Roman"/>
              <w:bCs w:val="0"/>
            </w:rPr>
            <w:t>第三节 加强水流域生态保护</w:t>
          </w:r>
          <w:r>
            <w:tab/>
          </w:r>
          <w:r>
            <w:fldChar w:fldCharType="begin"/>
          </w:r>
          <w:r>
            <w:instrText xml:space="preserve"> PAGEREF _Toc63711873 \h </w:instrText>
          </w:r>
          <w:r>
            <w:fldChar w:fldCharType="separate"/>
          </w:r>
          <w:r>
            <w:t>90</w:t>
          </w:r>
          <w:r>
            <w:fldChar w:fldCharType="end"/>
          </w:r>
          <w:r>
            <w:fldChar w:fldCharType="end"/>
          </w:r>
        </w:p>
        <w:p w14:paraId="7D3F00A0">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"_Toc63711874" </w:instrText>
          </w:r>
          <w:r>
            <w:fldChar w:fldCharType="separate"/>
          </w:r>
          <w:r>
            <w:rPr>
              <w:rStyle w:val="18"/>
              <w:rFonts w:ascii="Calibri Light" w:hAnsi="Calibri Light" w:cs="Times New Roman"/>
              <w:bCs/>
            </w:rPr>
            <w:t>第十八章 持续改善环境质量</w:t>
          </w:r>
          <w:r>
            <w:tab/>
          </w:r>
          <w:r>
            <w:fldChar w:fldCharType="begin"/>
          </w:r>
          <w:r>
            <w:instrText xml:space="preserve"> PAGEREF _Toc63711874 \h </w:instrText>
          </w:r>
          <w:r>
            <w:fldChar w:fldCharType="separate"/>
          </w:r>
          <w:r>
            <w:t>90</w:t>
          </w:r>
          <w:r>
            <w:fldChar w:fldCharType="end"/>
          </w:r>
          <w:r>
            <w:fldChar w:fldCharType="end"/>
          </w:r>
        </w:p>
        <w:p w14:paraId="1082CD36">
          <w:pPr>
            <w:pStyle w:val="8"/>
            <w:ind w:firstLine="1120"/>
            <w:rPr>
              <w:i/>
              <w:iCs/>
              <w:sz w:val="21"/>
              <w:szCs w:val="22"/>
            </w:rPr>
          </w:pPr>
          <w:r>
            <w:fldChar w:fldCharType="begin"/>
          </w:r>
          <w:r>
            <w:instrText xml:space="preserve"> HYPERLINK \l "_Toc63711875" </w:instrText>
          </w:r>
          <w:r>
            <w:fldChar w:fldCharType="separate"/>
          </w:r>
          <w:r>
            <w:rPr>
              <w:rStyle w:val="18"/>
              <w:rFonts w:ascii="仿宋_GB2312" w:hAnsi="楷体" w:cs="Times New Roman"/>
              <w:bCs w:val="0"/>
            </w:rPr>
            <w:t>第一节 进一步改善大气质量</w:t>
          </w:r>
          <w:r>
            <w:tab/>
          </w:r>
          <w:r>
            <w:fldChar w:fldCharType="begin"/>
          </w:r>
          <w:r>
            <w:instrText xml:space="preserve"> PAGEREF _Toc63711875 \h </w:instrText>
          </w:r>
          <w:r>
            <w:fldChar w:fldCharType="separate"/>
          </w:r>
          <w:r>
            <w:t>91</w:t>
          </w:r>
          <w:r>
            <w:fldChar w:fldCharType="end"/>
          </w:r>
          <w:r>
            <w:fldChar w:fldCharType="end"/>
          </w:r>
        </w:p>
        <w:p w14:paraId="20444536">
          <w:pPr>
            <w:pStyle w:val="8"/>
            <w:ind w:firstLine="1120"/>
            <w:rPr>
              <w:i/>
              <w:iCs/>
              <w:sz w:val="21"/>
              <w:szCs w:val="22"/>
            </w:rPr>
          </w:pPr>
          <w:r>
            <w:fldChar w:fldCharType="begin"/>
          </w:r>
          <w:r>
            <w:instrText xml:space="preserve"> HYPERLINK \l "_Toc63711876" </w:instrText>
          </w:r>
          <w:r>
            <w:fldChar w:fldCharType="separate"/>
          </w:r>
          <w:r>
            <w:rPr>
              <w:rStyle w:val="18"/>
              <w:rFonts w:ascii="仿宋_GB2312" w:hAnsi="楷体" w:cs="Times New Roman"/>
              <w:bCs w:val="0"/>
            </w:rPr>
            <w:t>第二节 深入开展水环境综合整治</w:t>
          </w:r>
          <w:r>
            <w:tab/>
          </w:r>
          <w:r>
            <w:fldChar w:fldCharType="begin"/>
          </w:r>
          <w:r>
            <w:instrText xml:space="preserve"> PAGEREF _Toc63711876 \h </w:instrText>
          </w:r>
          <w:r>
            <w:fldChar w:fldCharType="separate"/>
          </w:r>
          <w:r>
            <w:t>91</w:t>
          </w:r>
          <w:r>
            <w:fldChar w:fldCharType="end"/>
          </w:r>
          <w:r>
            <w:fldChar w:fldCharType="end"/>
          </w:r>
        </w:p>
        <w:p w14:paraId="2AC0D49E">
          <w:pPr>
            <w:pStyle w:val="8"/>
            <w:ind w:firstLine="1120"/>
            <w:rPr>
              <w:i/>
              <w:iCs/>
              <w:sz w:val="21"/>
              <w:szCs w:val="22"/>
            </w:rPr>
          </w:pPr>
          <w:r>
            <w:fldChar w:fldCharType="begin"/>
          </w:r>
          <w:r>
            <w:instrText xml:space="preserve"> HYPERLINK \l "_Toc63711877" </w:instrText>
          </w:r>
          <w:r>
            <w:fldChar w:fldCharType="separate"/>
          </w:r>
          <w:r>
            <w:rPr>
              <w:rStyle w:val="18"/>
              <w:rFonts w:ascii="仿宋_GB2312" w:hAnsi="楷体" w:cs="Times New Roman"/>
              <w:bCs w:val="0"/>
            </w:rPr>
            <w:t>第三节 有序开展土壤环境污染防治</w:t>
          </w:r>
          <w:r>
            <w:tab/>
          </w:r>
          <w:r>
            <w:fldChar w:fldCharType="begin"/>
          </w:r>
          <w:r>
            <w:instrText xml:space="preserve"> PAGEREF _Toc63711877 \h </w:instrText>
          </w:r>
          <w:r>
            <w:fldChar w:fldCharType="separate"/>
          </w:r>
          <w:r>
            <w:t>92</w:t>
          </w:r>
          <w:r>
            <w:fldChar w:fldCharType="end"/>
          </w:r>
          <w:r>
            <w:fldChar w:fldCharType="end"/>
          </w:r>
        </w:p>
        <w:p w14:paraId="06068489">
          <w:pPr>
            <w:pStyle w:val="8"/>
            <w:ind w:firstLine="1120"/>
            <w:rPr>
              <w:i/>
              <w:iCs/>
              <w:sz w:val="21"/>
              <w:szCs w:val="22"/>
            </w:rPr>
          </w:pPr>
          <w:r>
            <w:fldChar w:fldCharType="begin"/>
          </w:r>
          <w:r>
            <w:instrText xml:space="preserve"> HYPERLINK \l "_Toc63711878" </w:instrText>
          </w:r>
          <w:r>
            <w:fldChar w:fldCharType="separate"/>
          </w:r>
          <w:r>
            <w:rPr>
              <w:rStyle w:val="18"/>
              <w:rFonts w:ascii="仿宋_GB2312" w:hAnsi="楷体" w:cs="Times New Roman"/>
              <w:bCs w:val="0"/>
            </w:rPr>
            <w:t>第四节 加强固体废弃物污染防治</w:t>
          </w:r>
          <w:r>
            <w:tab/>
          </w:r>
          <w:r>
            <w:fldChar w:fldCharType="begin"/>
          </w:r>
          <w:r>
            <w:instrText xml:space="preserve"> PAGEREF _Toc63711878 \h </w:instrText>
          </w:r>
          <w:r>
            <w:fldChar w:fldCharType="separate"/>
          </w:r>
          <w:r>
            <w:t>92</w:t>
          </w:r>
          <w:r>
            <w:fldChar w:fldCharType="end"/>
          </w:r>
          <w:r>
            <w:fldChar w:fldCharType="end"/>
          </w:r>
        </w:p>
        <w:p w14:paraId="199D6366">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"_Toc63711879" </w:instrText>
          </w:r>
          <w:r>
            <w:fldChar w:fldCharType="separate"/>
          </w:r>
          <w:r>
            <w:rPr>
              <w:rStyle w:val="18"/>
              <w:rFonts w:ascii="Calibri Light" w:hAnsi="Calibri Light" w:cs="Times New Roman"/>
              <w:bCs/>
            </w:rPr>
            <w:t>第十九章 发展绿色低碳经济</w:t>
          </w:r>
          <w:r>
            <w:tab/>
          </w:r>
          <w:r>
            <w:fldChar w:fldCharType="begin"/>
          </w:r>
          <w:r>
            <w:instrText xml:space="preserve"> PAGEREF _Toc63711879 \h </w:instrText>
          </w:r>
          <w:r>
            <w:fldChar w:fldCharType="separate"/>
          </w:r>
          <w:r>
            <w:t>93</w:t>
          </w:r>
          <w:r>
            <w:fldChar w:fldCharType="end"/>
          </w:r>
          <w:r>
            <w:fldChar w:fldCharType="end"/>
          </w:r>
        </w:p>
        <w:p w14:paraId="4E9A5B88">
          <w:pPr>
            <w:pStyle w:val="8"/>
            <w:ind w:firstLine="1120"/>
            <w:rPr>
              <w:i/>
              <w:iCs/>
              <w:sz w:val="21"/>
              <w:szCs w:val="22"/>
            </w:rPr>
          </w:pPr>
          <w:r>
            <w:fldChar w:fldCharType="begin"/>
          </w:r>
          <w:r>
            <w:instrText xml:space="preserve"> HYPERLINK \l "_Toc63711880" </w:instrText>
          </w:r>
          <w:r>
            <w:fldChar w:fldCharType="separate"/>
          </w:r>
          <w:r>
            <w:rPr>
              <w:rStyle w:val="18"/>
              <w:rFonts w:ascii="仿宋_GB2312" w:hAnsi="楷体" w:cs="Times New Roman"/>
              <w:bCs w:val="0"/>
            </w:rPr>
            <w:t>第一节 推进资源节约高效利用</w:t>
          </w:r>
          <w:r>
            <w:tab/>
          </w:r>
          <w:r>
            <w:fldChar w:fldCharType="begin"/>
          </w:r>
          <w:r>
            <w:instrText xml:space="preserve"> PAGEREF _Toc63711880 \h </w:instrText>
          </w:r>
          <w:r>
            <w:fldChar w:fldCharType="separate"/>
          </w:r>
          <w:r>
            <w:t>93</w:t>
          </w:r>
          <w:r>
            <w:fldChar w:fldCharType="end"/>
          </w:r>
          <w:r>
            <w:fldChar w:fldCharType="end"/>
          </w:r>
        </w:p>
        <w:p w14:paraId="7AC2F1A7">
          <w:pPr>
            <w:pStyle w:val="8"/>
            <w:ind w:firstLine="1120"/>
            <w:rPr>
              <w:i/>
              <w:iCs/>
              <w:sz w:val="21"/>
              <w:szCs w:val="22"/>
            </w:rPr>
          </w:pPr>
          <w:r>
            <w:fldChar w:fldCharType="begin"/>
          </w:r>
          <w:r>
            <w:instrText xml:space="preserve"> HYPERLINK \l "_Toc63711881" </w:instrText>
          </w:r>
          <w:r>
            <w:fldChar w:fldCharType="separate"/>
          </w:r>
          <w:r>
            <w:rPr>
              <w:rStyle w:val="18"/>
              <w:rFonts w:ascii="仿宋_GB2312" w:hAnsi="楷体" w:cs="Times New Roman"/>
              <w:bCs w:val="0"/>
            </w:rPr>
            <w:t>第二节 实施循环发展引领计划</w:t>
          </w:r>
          <w:r>
            <w:tab/>
          </w:r>
          <w:r>
            <w:fldChar w:fldCharType="begin"/>
          </w:r>
          <w:r>
            <w:instrText xml:space="preserve"> PAGEREF _Toc63711881 \h </w:instrText>
          </w:r>
          <w:r>
            <w:fldChar w:fldCharType="separate"/>
          </w:r>
          <w:r>
            <w:t>93</w:t>
          </w:r>
          <w:r>
            <w:fldChar w:fldCharType="end"/>
          </w:r>
          <w:r>
            <w:fldChar w:fldCharType="end"/>
          </w:r>
        </w:p>
        <w:p w14:paraId="1FFA73A8">
          <w:pPr>
            <w:pStyle w:val="8"/>
            <w:ind w:firstLine="1120"/>
            <w:rPr>
              <w:i/>
              <w:iCs/>
              <w:sz w:val="21"/>
              <w:szCs w:val="22"/>
            </w:rPr>
          </w:pPr>
          <w:r>
            <w:fldChar w:fldCharType="begin"/>
          </w:r>
          <w:r>
            <w:instrText xml:space="preserve"> HYPERLINK \l "_Toc63711882" </w:instrText>
          </w:r>
          <w:r>
            <w:fldChar w:fldCharType="separate"/>
          </w:r>
          <w:r>
            <w:rPr>
              <w:rStyle w:val="18"/>
              <w:rFonts w:ascii="仿宋_GB2312" w:hAnsi="楷体" w:cs="Times New Roman"/>
              <w:bCs w:val="0"/>
            </w:rPr>
            <w:t>第三节 形成绿色生产生活方式</w:t>
          </w:r>
          <w:r>
            <w:tab/>
          </w:r>
          <w:r>
            <w:fldChar w:fldCharType="begin"/>
          </w:r>
          <w:r>
            <w:instrText xml:space="preserve"> PAGEREF _Toc63711882 \h </w:instrText>
          </w:r>
          <w:r>
            <w:fldChar w:fldCharType="separate"/>
          </w:r>
          <w:r>
            <w:t>94</w:t>
          </w:r>
          <w:r>
            <w:fldChar w:fldCharType="end"/>
          </w:r>
          <w:r>
            <w:fldChar w:fldCharType="end"/>
          </w:r>
        </w:p>
        <w:p w14:paraId="0A185AD4">
          <w:pPr>
            <w:pStyle w:val="12"/>
            <w:rPr>
              <w:rFonts w:asciiTheme="minorHAnsi" w:hAnsiTheme="minorHAnsi" w:eastAsiaTheme="minorEastAsia"/>
              <w:bCs w:val="0"/>
              <w:caps w:val="0"/>
              <w:sz w:val="21"/>
              <w:szCs w:val="22"/>
            </w:rPr>
          </w:pPr>
          <w:r>
            <w:fldChar w:fldCharType="begin"/>
          </w:r>
          <w:r>
            <w:instrText xml:space="preserve"> HYPERLINK \l "_Toc63711883" </w:instrText>
          </w:r>
          <w:r>
            <w:fldChar w:fldCharType="separate"/>
          </w:r>
          <w:r>
            <w:rPr>
              <w:rStyle w:val="18"/>
            </w:rPr>
            <w:t>第六篇 突出民生旺苍建设，形成民生改善新格局</w:t>
          </w:r>
          <w:r>
            <w:tab/>
          </w:r>
          <w:r>
            <w:fldChar w:fldCharType="begin"/>
          </w:r>
          <w:r>
            <w:instrText xml:space="preserve"> PAGEREF _Toc63711883 \h </w:instrText>
          </w:r>
          <w:r>
            <w:fldChar w:fldCharType="separate"/>
          </w:r>
          <w:r>
            <w:t>95</w:t>
          </w:r>
          <w:r>
            <w:fldChar w:fldCharType="end"/>
          </w:r>
          <w:r>
            <w:fldChar w:fldCharType="end"/>
          </w:r>
        </w:p>
        <w:p w14:paraId="6E21AAEC">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"_Toc63711884" </w:instrText>
          </w:r>
          <w:r>
            <w:fldChar w:fldCharType="separate"/>
          </w:r>
          <w:r>
            <w:rPr>
              <w:rStyle w:val="18"/>
              <w:rFonts w:asciiTheme="majorHAnsi"/>
            </w:rPr>
            <w:t>第二十章 优先发展教育事业</w:t>
          </w:r>
          <w:r>
            <w:tab/>
          </w:r>
          <w:r>
            <w:fldChar w:fldCharType="begin"/>
          </w:r>
          <w:r>
            <w:instrText xml:space="preserve"> PAGEREF _Toc63711884 \h </w:instrText>
          </w:r>
          <w:r>
            <w:fldChar w:fldCharType="separate"/>
          </w:r>
          <w:r>
            <w:t>95</w:t>
          </w:r>
          <w:r>
            <w:fldChar w:fldCharType="end"/>
          </w:r>
          <w:r>
            <w:fldChar w:fldCharType="end"/>
          </w:r>
        </w:p>
        <w:p w14:paraId="05F2FD00">
          <w:pPr>
            <w:pStyle w:val="8"/>
            <w:ind w:firstLine="1120"/>
            <w:rPr>
              <w:i/>
              <w:iCs/>
              <w:sz w:val="21"/>
              <w:szCs w:val="22"/>
            </w:rPr>
          </w:pPr>
          <w:r>
            <w:fldChar w:fldCharType="begin"/>
          </w:r>
          <w:r>
            <w:instrText xml:space="preserve"> HYPERLINK \l "_Toc63711885" </w:instrText>
          </w:r>
          <w:r>
            <w:fldChar w:fldCharType="separate"/>
          </w:r>
          <w:r>
            <w:rPr>
              <w:rStyle w:val="18"/>
              <w:rFonts w:ascii="仿宋_GB2312" w:hAnsi="楷体"/>
            </w:rPr>
            <w:t>第一节 协调发展各类教育</w:t>
          </w:r>
          <w:r>
            <w:tab/>
          </w:r>
          <w:r>
            <w:fldChar w:fldCharType="begin"/>
          </w:r>
          <w:r>
            <w:instrText xml:space="preserve"> PAGEREF _Toc63711885 \h </w:instrText>
          </w:r>
          <w:r>
            <w:fldChar w:fldCharType="separate"/>
          </w:r>
          <w:r>
            <w:t>96</w:t>
          </w:r>
          <w:r>
            <w:fldChar w:fldCharType="end"/>
          </w:r>
          <w:r>
            <w:fldChar w:fldCharType="end"/>
          </w:r>
        </w:p>
        <w:p w14:paraId="0E081E80">
          <w:pPr>
            <w:pStyle w:val="8"/>
            <w:ind w:firstLine="1120"/>
            <w:rPr>
              <w:i/>
              <w:iCs/>
              <w:sz w:val="21"/>
              <w:szCs w:val="22"/>
            </w:rPr>
          </w:pPr>
          <w:r>
            <w:fldChar w:fldCharType="begin"/>
          </w:r>
          <w:r>
            <w:instrText xml:space="preserve"> HYPERLINK \l "_Toc63711886" </w:instrText>
          </w:r>
          <w:r>
            <w:fldChar w:fldCharType="separate"/>
          </w:r>
          <w:r>
            <w:rPr>
              <w:rStyle w:val="18"/>
              <w:rFonts w:ascii="仿宋_GB2312" w:hAnsi="楷体"/>
            </w:rPr>
            <w:t>第二节 全面深化新时代教师队伍改革</w:t>
          </w:r>
          <w:r>
            <w:tab/>
          </w:r>
          <w:r>
            <w:fldChar w:fldCharType="begin"/>
          </w:r>
          <w:r>
            <w:instrText xml:space="preserve"> PAGEREF _Toc63711886 \h </w:instrText>
          </w:r>
          <w:r>
            <w:fldChar w:fldCharType="separate"/>
          </w:r>
          <w:r>
            <w:t>97</w:t>
          </w:r>
          <w:r>
            <w:fldChar w:fldCharType="end"/>
          </w:r>
          <w:r>
            <w:fldChar w:fldCharType="end"/>
          </w:r>
        </w:p>
        <w:p w14:paraId="39804C0C">
          <w:pPr>
            <w:pStyle w:val="8"/>
            <w:ind w:firstLine="1120"/>
            <w:rPr>
              <w:i/>
              <w:iCs/>
              <w:sz w:val="21"/>
              <w:szCs w:val="22"/>
            </w:rPr>
          </w:pPr>
          <w:r>
            <w:fldChar w:fldCharType="begin"/>
          </w:r>
          <w:r>
            <w:instrText xml:space="preserve"> HYPERLINK \l "_Toc63711887" </w:instrText>
          </w:r>
          <w:r>
            <w:fldChar w:fldCharType="separate"/>
          </w:r>
          <w:r>
            <w:rPr>
              <w:rStyle w:val="18"/>
              <w:rFonts w:ascii="仿宋_GB2312" w:hAnsi="楷体"/>
            </w:rPr>
            <w:t>第三节 大力改善办学条件</w:t>
          </w:r>
          <w:r>
            <w:tab/>
          </w:r>
          <w:r>
            <w:fldChar w:fldCharType="begin"/>
          </w:r>
          <w:r>
            <w:instrText xml:space="preserve"> PAGEREF _Toc63711887 \h </w:instrText>
          </w:r>
          <w:r>
            <w:fldChar w:fldCharType="separate"/>
          </w:r>
          <w:r>
            <w:t>98</w:t>
          </w:r>
          <w:r>
            <w:fldChar w:fldCharType="end"/>
          </w:r>
          <w:r>
            <w:fldChar w:fldCharType="end"/>
          </w:r>
        </w:p>
        <w:p w14:paraId="64A05864">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"_Toc63711888" </w:instrText>
          </w:r>
          <w:r>
            <w:fldChar w:fldCharType="separate"/>
          </w:r>
          <w:r>
            <w:rPr>
              <w:rStyle w:val="18"/>
              <w:rFonts w:asciiTheme="majorHAnsi"/>
            </w:rPr>
            <w:t>第二十一章 提高人民健康水平</w:t>
          </w:r>
          <w:r>
            <w:tab/>
          </w:r>
          <w:r>
            <w:fldChar w:fldCharType="begin"/>
          </w:r>
          <w:r>
            <w:instrText xml:space="preserve"> PAGEREF _Toc63711888 \h </w:instrText>
          </w:r>
          <w:r>
            <w:fldChar w:fldCharType="separate"/>
          </w:r>
          <w:r>
            <w:t>100</w:t>
          </w:r>
          <w:r>
            <w:fldChar w:fldCharType="end"/>
          </w:r>
          <w:r>
            <w:fldChar w:fldCharType="end"/>
          </w:r>
        </w:p>
        <w:p w14:paraId="34CD5024">
          <w:pPr>
            <w:pStyle w:val="8"/>
            <w:ind w:firstLine="1120"/>
            <w:rPr>
              <w:i/>
              <w:iCs/>
              <w:sz w:val="21"/>
              <w:szCs w:val="22"/>
            </w:rPr>
          </w:pPr>
          <w:r>
            <w:fldChar w:fldCharType="begin"/>
          </w:r>
          <w:r>
            <w:instrText xml:space="preserve"> HYPERLINK \l "_Toc63711889" </w:instrText>
          </w:r>
          <w:r>
            <w:fldChar w:fldCharType="separate"/>
          </w:r>
          <w:r>
            <w:rPr>
              <w:rStyle w:val="18"/>
              <w:rFonts w:ascii="仿宋_GB2312" w:hAnsi="楷体"/>
            </w:rPr>
            <w:t>第一节 夯实医疗卫生服务基础</w:t>
          </w:r>
          <w:r>
            <w:tab/>
          </w:r>
          <w:r>
            <w:fldChar w:fldCharType="begin"/>
          </w:r>
          <w:r>
            <w:instrText xml:space="preserve"> PAGEREF _Toc63711889 \h </w:instrText>
          </w:r>
          <w:r>
            <w:fldChar w:fldCharType="separate"/>
          </w:r>
          <w:r>
            <w:t>100</w:t>
          </w:r>
          <w:r>
            <w:fldChar w:fldCharType="end"/>
          </w:r>
          <w:r>
            <w:fldChar w:fldCharType="end"/>
          </w:r>
        </w:p>
        <w:p w14:paraId="2E5DFD95">
          <w:pPr>
            <w:pStyle w:val="8"/>
            <w:ind w:firstLine="1120"/>
            <w:rPr>
              <w:i/>
              <w:iCs/>
              <w:sz w:val="21"/>
              <w:szCs w:val="22"/>
            </w:rPr>
          </w:pPr>
          <w:r>
            <w:fldChar w:fldCharType="begin"/>
          </w:r>
          <w:r>
            <w:instrText xml:space="preserve"> HYPERLINK \l "_Toc63711890" </w:instrText>
          </w:r>
          <w:r>
            <w:fldChar w:fldCharType="separate"/>
          </w:r>
          <w:r>
            <w:rPr>
              <w:rStyle w:val="18"/>
              <w:rFonts w:ascii="仿宋_GB2312" w:hAnsi="楷体"/>
            </w:rPr>
            <w:t>第二节 提升医疗卫生服务水平</w:t>
          </w:r>
          <w:r>
            <w:tab/>
          </w:r>
          <w:r>
            <w:fldChar w:fldCharType="begin"/>
          </w:r>
          <w:r>
            <w:instrText xml:space="preserve"> PAGEREF _Toc63711890 \h </w:instrText>
          </w:r>
          <w:r>
            <w:fldChar w:fldCharType="separate"/>
          </w:r>
          <w:r>
            <w:t>100</w:t>
          </w:r>
          <w:r>
            <w:fldChar w:fldCharType="end"/>
          </w:r>
          <w:r>
            <w:fldChar w:fldCharType="end"/>
          </w:r>
        </w:p>
        <w:p w14:paraId="222233E3">
          <w:pPr>
            <w:pStyle w:val="8"/>
            <w:ind w:firstLine="1120"/>
            <w:rPr>
              <w:i/>
              <w:iCs/>
              <w:sz w:val="21"/>
              <w:szCs w:val="22"/>
            </w:rPr>
          </w:pPr>
          <w:r>
            <w:fldChar w:fldCharType="begin"/>
          </w:r>
          <w:r>
            <w:instrText xml:space="preserve"> HYPERLINK \l "_Toc63711891" </w:instrText>
          </w:r>
          <w:r>
            <w:fldChar w:fldCharType="separate"/>
          </w:r>
          <w:r>
            <w:rPr>
              <w:rStyle w:val="18"/>
              <w:rFonts w:ascii="仿宋_GB2312" w:hAnsi="楷体"/>
            </w:rPr>
            <w:t>第三节 健全公共卫生服务体系</w:t>
          </w:r>
          <w:r>
            <w:tab/>
          </w:r>
          <w:r>
            <w:fldChar w:fldCharType="begin"/>
          </w:r>
          <w:r>
            <w:instrText xml:space="preserve"> PAGEREF _Toc63711891 \h </w:instrText>
          </w:r>
          <w:r>
            <w:fldChar w:fldCharType="separate"/>
          </w:r>
          <w:r>
            <w:t>101</w:t>
          </w:r>
          <w:r>
            <w:fldChar w:fldCharType="end"/>
          </w:r>
          <w:r>
            <w:fldChar w:fldCharType="end"/>
          </w:r>
        </w:p>
        <w:p w14:paraId="4A467D6C">
          <w:pPr>
            <w:pStyle w:val="8"/>
            <w:ind w:firstLine="1120"/>
            <w:rPr>
              <w:i/>
              <w:iCs/>
              <w:sz w:val="21"/>
              <w:szCs w:val="22"/>
            </w:rPr>
          </w:pPr>
          <w:r>
            <w:fldChar w:fldCharType="begin"/>
          </w:r>
          <w:r>
            <w:instrText xml:space="preserve"> HYPERLINK \l "_Toc63711892" </w:instrText>
          </w:r>
          <w:r>
            <w:fldChar w:fldCharType="separate"/>
          </w:r>
          <w:r>
            <w:rPr>
              <w:rStyle w:val="18"/>
              <w:rFonts w:ascii="仿宋_GB2312" w:hAnsi="楷体"/>
            </w:rPr>
            <w:t>第四节 强化卫健人才队伍建设</w:t>
          </w:r>
          <w:r>
            <w:tab/>
          </w:r>
          <w:r>
            <w:fldChar w:fldCharType="begin"/>
          </w:r>
          <w:r>
            <w:instrText xml:space="preserve"> PAGEREF _Toc63711892 \h </w:instrText>
          </w:r>
          <w:r>
            <w:fldChar w:fldCharType="separate"/>
          </w:r>
          <w:r>
            <w:t>101</w:t>
          </w:r>
          <w:r>
            <w:fldChar w:fldCharType="end"/>
          </w:r>
          <w:r>
            <w:fldChar w:fldCharType="end"/>
          </w:r>
        </w:p>
        <w:p w14:paraId="433C6C74">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"_Toc63711893" </w:instrText>
          </w:r>
          <w:r>
            <w:fldChar w:fldCharType="separate"/>
          </w:r>
          <w:r>
            <w:rPr>
              <w:rStyle w:val="18"/>
              <w:rFonts w:asciiTheme="majorHAnsi"/>
            </w:rPr>
            <w:t>第二十二章 建设文化体育强县</w:t>
          </w:r>
          <w:r>
            <w:tab/>
          </w:r>
          <w:r>
            <w:fldChar w:fldCharType="begin"/>
          </w:r>
          <w:r>
            <w:instrText xml:space="preserve"> PAGEREF _Toc63711893 \h </w:instrText>
          </w:r>
          <w:r>
            <w:fldChar w:fldCharType="separate"/>
          </w:r>
          <w:r>
            <w:t>102</w:t>
          </w:r>
          <w:r>
            <w:fldChar w:fldCharType="end"/>
          </w:r>
          <w:r>
            <w:fldChar w:fldCharType="end"/>
          </w:r>
        </w:p>
        <w:p w14:paraId="5415858C">
          <w:pPr>
            <w:pStyle w:val="8"/>
            <w:ind w:firstLine="1120"/>
            <w:rPr>
              <w:i/>
              <w:iCs/>
              <w:sz w:val="21"/>
              <w:szCs w:val="22"/>
            </w:rPr>
          </w:pPr>
          <w:r>
            <w:fldChar w:fldCharType="begin"/>
          </w:r>
          <w:r>
            <w:instrText xml:space="preserve"> HYPERLINK \l "_Toc63711894" </w:instrText>
          </w:r>
          <w:r>
            <w:fldChar w:fldCharType="separate"/>
          </w:r>
          <w:r>
            <w:rPr>
              <w:rStyle w:val="18"/>
              <w:rFonts w:ascii="仿宋_GB2312" w:hAnsi="楷体"/>
            </w:rPr>
            <w:t>第一节 完善公共文化设施</w:t>
          </w:r>
          <w:r>
            <w:tab/>
          </w:r>
          <w:r>
            <w:fldChar w:fldCharType="begin"/>
          </w:r>
          <w:r>
            <w:instrText xml:space="preserve"> PAGEREF _Toc63711894 \h </w:instrText>
          </w:r>
          <w:r>
            <w:fldChar w:fldCharType="separate"/>
          </w:r>
          <w:r>
            <w:t>103</w:t>
          </w:r>
          <w:r>
            <w:fldChar w:fldCharType="end"/>
          </w:r>
          <w:r>
            <w:fldChar w:fldCharType="end"/>
          </w:r>
        </w:p>
        <w:p w14:paraId="1AF2043F">
          <w:pPr>
            <w:pStyle w:val="8"/>
            <w:ind w:firstLine="1120"/>
            <w:rPr>
              <w:i/>
              <w:iCs/>
              <w:sz w:val="21"/>
              <w:szCs w:val="22"/>
            </w:rPr>
          </w:pPr>
          <w:r>
            <w:fldChar w:fldCharType="begin"/>
          </w:r>
          <w:r>
            <w:instrText xml:space="preserve"> HYPERLINK \l "_Toc63711895" </w:instrText>
          </w:r>
          <w:r>
            <w:fldChar w:fldCharType="separate"/>
          </w:r>
          <w:r>
            <w:rPr>
              <w:rStyle w:val="18"/>
              <w:rFonts w:ascii="仿宋_GB2312" w:hAnsi="楷体"/>
            </w:rPr>
            <w:t>第二节 弘扬旺苍特色文化</w:t>
          </w:r>
          <w:r>
            <w:tab/>
          </w:r>
          <w:r>
            <w:fldChar w:fldCharType="begin"/>
          </w:r>
          <w:r>
            <w:instrText xml:space="preserve"> PAGEREF _Toc63711895 \h </w:instrText>
          </w:r>
          <w:r>
            <w:fldChar w:fldCharType="separate"/>
          </w:r>
          <w:r>
            <w:t>103</w:t>
          </w:r>
          <w:r>
            <w:fldChar w:fldCharType="end"/>
          </w:r>
          <w:r>
            <w:fldChar w:fldCharType="end"/>
          </w:r>
        </w:p>
        <w:p w14:paraId="5671508B">
          <w:pPr>
            <w:pStyle w:val="8"/>
            <w:ind w:firstLine="1120"/>
            <w:rPr>
              <w:i/>
              <w:iCs/>
              <w:sz w:val="21"/>
              <w:szCs w:val="22"/>
            </w:rPr>
          </w:pPr>
          <w:r>
            <w:fldChar w:fldCharType="begin"/>
          </w:r>
          <w:r>
            <w:instrText xml:space="preserve"> HYPERLINK \l "_Toc63711896" </w:instrText>
          </w:r>
          <w:r>
            <w:fldChar w:fldCharType="separate"/>
          </w:r>
          <w:r>
            <w:rPr>
              <w:rStyle w:val="18"/>
              <w:rFonts w:ascii="仿宋_GB2312" w:hAnsi="楷体"/>
            </w:rPr>
            <w:t>第三节 加快体育事业发展</w:t>
          </w:r>
          <w:r>
            <w:tab/>
          </w:r>
          <w:r>
            <w:fldChar w:fldCharType="begin"/>
          </w:r>
          <w:r>
            <w:instrText xml:space="preserve"> PAGEREF _Toc63711896 \h </w:instrText>
          </w:r>
          <w:r>
            <w:fldChar w:fldCharType="separate"/>
          </w:r>
          <w:r>
            <w:t>103</w:t>
          </w:r>
          <w:r>
            <w:fldChar w:fldCharType="end"/>
          </w:r>
          <w:r>
            <w:fldChar w:fldCharType="end"/>
          </w:r>
        </w:p>
        <w:p w14:paraId="54430DF7">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"_Toc63711897" </w:instrText>
          </w:r>
          <w:r>
            <w:fldChar w:fldCharType="separate"/>
          </w:r>
          <w:r>
            <w:rPr>
              <w:rStyle w:val="18"/>
              <w:rFonts w:asciiTheme="majorHAnsi"/>
            </w:rPr>
            <w:t>第二十三章 完善社会保障体系</w:t>
          </w:r>
          <w:r>
            <w:tab/>
          </w:r>
          <w:r>
            <w:fldChar w:fldCharType="begin"/>
          </w:r>
          <w:r>
            <w:instrText xml:space="preserve"> PAGEREF _Toc63711897 \h </w:instrText>
          </w:r>
          <w:r>
            <w:fldChar w:fldCharType="separate"/>
          </w:r>
          <w:r>
            <w:t>104</w:t>
          </w:r>
          <w:r>
            <w:fldChar w:fldCharType="end"/>
          </w:r>
          <w:r>
            <w:fldChar w:fldCharType="end"/>
          </w:r>
        </w:p>
        <w:p w14:paraId="19117F24">
          <w:pPr>
            <w:pStyle w:val="8"/>
            <w:ind w:firstLine="1120"/>
            <w:rPr>
              <w:i/>
              <w:iCs/>
              <w:sz w:val="21"/>
              <w:szCs w:val="22"/>
            </w:rPr>
          </w:pPr>
          <w:r>
            <w:fldChar w:fldCharType="begin"/>
          </w:r>
          <w:r>
            <w:instrText xml:space="preserve"> HYPERLINK \l "_Toc63711898" </w:instrText>
          </w:r>
          <w:r>
            <w:fldChar w:fldCharType="separate"/>
          </w:r>
          <w:r>
            <w:rPr>
              <w:rStyle w:val="18"/>
              <w:rFonts w:ascii="仿宋_GB2312" w:hAnsi="楷体"/>
            </w:rPr>
            <w:t>第一节 大力推进就业创业</w:t>
          </w:r>
          <w:r>
            <w:tab/>
          </w:r>
          <w:r>
            <w:fldChar w:fldCharType="begin"/>
          </w:r>
          <w:r>
            <w:instrText xml:space="preserve"> PAGEREF _Toc63711898 \h </w:instrText>
          </w:r>
          <w:r>
            <w:fldChar w:fldCharType="separate"/>
          </w:r>
          <w:r>
            <w:t>104</w:t>
          </w:r>
          <w:r>
            <w:fldChar w:fldCharType="end"/>
          </w:r>
          <w:r>
            <w:fldChar w:fldCharType="end"/>
          </w:r>
        </w:p>
        <w:p w14:paraId="61252B31">
          <w:pPr>
            <w:pStyle w:val="8"/>
            <w:ind w:firstLine="1120"/>
            <w:rPr>
              <w:i/>
              <w:iCs/>
              <w:sz w:val="21"/>
              <w:szCs w:val="22"/>
            </w:rPr>
          </w:pPr>
          <w:r>
            <w:fldChar w:fldCharType="begin"/>
          </w:r>
          <w:r>
            <w:instrText xml:space="preserve"> HYPERLINK \l "_Toc63711899" </w:instrText>
          </w:r>
          <w:r>
            <w:fldChar w:fldCharType="separate"/>
          </w:r>
          <w:r>
            <w:rPr>
              <w:rStyle w:val="18"/>
              <w:rFonts w:ascii="仿宋_GB2312" w:hAnsi="楷体"/>
            </w:rPr>
            <w:t>第二节 完善社会保障体系</w:t>
          </w:r>
          <w:r>
            <w:tab/>
          </w:r>
          <w:r>
            <w:fldChar w:fldCharType="begin"/>
          </w:r>
          <w:r>
            <w:instrText xml:space="preserve"> PAGEREF _Toc63711899 \h </w:instrText>
          </w:r>
          <w:r>
            <w:fldChar w:fldCharType="separate"/>
          </w:r>
          <w:r>
            <w:t>105</w:t>
          </w:r>
          <w:r>
            <w:fldChar w:fldCharType="end"/>
          </w:r>
          <w:r>
            <w:fldChar w:fldCharType="end"/>
          </w:r>
        </w:p>
        <w:p w14:paraId="72A945FE">
          <w:pPr>
            <w:pStyle w:val="8"/>
            <w:ind w:firstLine="1120"/>
            <w:rPr>
              <w:i/>
              <w:iCs/>
              <w:sz w:val="21"/>
              <w:szCs w:val="22"/>
            </w:rPr>
          </w:pPr>
          <w:r>
            <w:fldChar w:fldCharType="begin"/>
          </w:r>
          <w:r>
            <w:instrText xml:space="preserve"> HYPERLINK \l "_Toc63711900" </w:instrText>
          </w:r>
          <w:r>
            <w:fldChar w:fldCharType="separate"/>
          </w:r>
          <w:r>
            <w:rPr>
              <w:rStyle w:val="18"/>
              <w:rFonts w:ascii="仿宋_GB2312" w:hAnsi="楷体"/>
            </w:rPr>
            <w:t>第三节 健全社会救助体系</w:t>
          </w:r>
          <w:r>
            <w:tab/>
          </w:r>
          <w:r>
            <w:fldChar w:fldCharType="begin"/>
          </w:r>
          <w:r>
            <w:instrText xml:space="preserve"> PAGEREF _Toc63711900 \h </w:instrText>
          </w:r>
          <w:r>
            <w:fldChar w:fldCharType="separate"/>
          </w:r>
          <w:r>
            <w:t>106</w:t>
          </w:r>
          <w:r>
            <w:fldChar w:fldCharType="end"/>
          </w:r>
          <w:r>
            <w:fldChar w:fldCharType="end"/>
          </w:r>
        </w:p>
        <w:p w14:paraId="1A1B13C1">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"_Toc63711901" </w:instrText>
          </w:r>
          <w:r>
            <w:fldChar w:fldCharType="separate"/>
          </w:r>
          <w:r>
            <w:rPr>
              <w:rStyle w:val="18"/>
              <w:rFonts w:asciiTheme="majorHAnsi"/>
            </w:rPr>
            <w:t>第二十四章 全面做好人口工作</w:t>
          </w:r>
          <w:r>
            <w:tab/>
          </w:r>
          <w:r>
            <w:fldChar w:fldCharType="begin"/>
          </w:r>
          <w:r>
            <w:instrText xml:space="preserve"> PAGEREF _Toc63711901 \h </w:instrText>
          </w:r>
          <w:r>
            <w:fldChar w:fldCharType="separate"/>
          </w:r>
          <w:r>
            <w:t>107</w:t>
          </w:r>
          <w:r>
            <w:fldChar w:fldCharType="end"/>
          </w:r>
          <w:r>
            <w:fldChar w:fldCharType="end"/>
          </w:r>
        </w:p>
        <w:p w14:paraId="2D70AA39">
          <w:pPr>
            <w:pStyle w:val="8"/>
            <w:ind w:firstLine="1120"/>
            <w:rPr>
              <w:i/>
              <w:iCs/>
              <w:sz w:val="21"/>
              <w:szCs w:val="22"/>
            </w:rPr>
          </w:pPr>
          <w:r>
            <w:fldChar w:fldCharType="begin"/>
          </w:r>
          <w:r>
            <w:instrText xml:space="preserve"> HYPERLINK \l "_Toc63711902" </w:instrText>
          </w:r>
          <w:r>
            <w:fldChar w:fldCharType="separate"/>
          </w:r>
          <w:r>
            <w:rPr>
              <w:rStyle w:val="18"/>
              <w:rFonts w:ascii="仿宋_GB2312" w:hAnsi="楷体"/>
            </w:rPr>
            <w:t>第一节 积极应对人口老龄化</w:t>
          </w:r>
          <w:r>
            <w:tab/>
          </w:r>
          <w:r>
            <w:fldChar w:fldCharType="begin"/>
          </w:r>
          <w:r>
            <w:instrText xml:space="preserve"> PAGEREF _Toc63711902 \h </w:instrText>
          </w:r>
          <w:r>
            <w:fldChar w:fldCharType="separate"/>
          </w:r>
          <w:r>
            <w:t>107</w:t>
          </w:r>
          <w:r>
            <w:fldChar w:fldCharType="end"/>
          </w:r>
          <w:r>
            <w:fldChar w:fldCharType="end"/>
          </w:r>
        </w:p>
        <w:p w14:paraId="2782F788">
          <w:pPr>
            <w:pStyle w:val="8"/>
            <w:ind w:firstLine="1120"/>
            <w:rPr>
              <w:i/>
              <w:iCs/>
              <w:sz w:val="21"/>
              <w:szCs w:val="22"/>
            </w:rPr>
          </w:pPr>
          <w:r>
            <w:fldChar w:fldCharType="begin"/>
          </w:r>
          <w:r>
            <w:instrText xml:space="preserve"> HYPERLINK \l "_Toc63711903" </w:instrText>
          </w:r>
          <w:r>
            <w:fldChar w:fldCharType="separate"/>
          </w:r>
          <w:r>
            <w:rPr>
              <w:rStyle w:val="18"/>
              <w:rFonts w:ascii="仿宋_GB2312" w:hAnsi="楷体"/>
            </w:rPr>
            <w:t>第二节 发展青少年事业</w:t>
          </w:r>
          <w:r>
            <w:tab/>
          </w:r>
          <w:r>
            <w:fldChar w:fldCharType="begin"/>
          </w:r>
          <w:r>
            <w:instrText xml:space="preserve"> PAGEREF _Toc63711903 \h </w:instrText>
          </w:r>
          <w:r>
            <w:fldChar w:fldCharType="separate"/>
          </w:r>
          <w:r>
            <w:t>107</w:t>
          </w:r>
          <w:r>
            <w:fldChar w:fldCharType="end"/>
          </w:r>
          <w:r>
            <w:fldChar w:fldCharType="end"/>
          </w:r>
        </w:p>
        <w:p w14:paraId="2B5965C0">
          <w:pPr>
            <w:pStyle w:val="8"/>
            <w:ind w:firstLine="1120"/>
            <w:rPr>
              <w:i/>
              <w:iCs/>
              <w:sz w:val="21"/>
              <w:szCs w:val="22"/>
            </w:rPr>
          </w:pPr>
          <w:r>
            <w:fldChar w:fldCharType="begin"/>
          </w:r>
          <w:r>
            <w:instrText xml:space="preserve"> HYPERLINK \l "_Toc63711904" </w:instrText>
          </w:r>
          <w:r>
            <w:fldChar w:fldCharType="separate"/>
          </w:r>
          <w:r>
            <w:rPr>
              <w:rStyle w:val="18"/>
              <w:rFonts w:ascii="仿宋_GB2312" w:hAnsi="楷体"/>
            </w:rPr>
            <w:t>第三节 保障妇女儿童权益</w:t>
          </w:r>
          <w:r>
            <w:tab/>
          </w:r>
          <w:r>
            <w:fldChar w:fldCharType="begin"/>
          </w:r>
          <w:r>
            <w:instrText xml:space="preserve"> PAGEREF _Toc63711904 \h </w:instrText>
          </w:r>
          <w:r>
            <w:fldChar w:fldCharType="separate"/>
          </w:r>
          <w:r>
            <w:t>108</w:t>
          </w:r>
          <w:r>
            <w:fldChar w:fldCharType="end"/>
          </w:r>
          <w:r>
            <w:fldChar w:fldCharType="end"/>
          </w:r>
        </w:p>
        <w:p w14:paraId="3C793B36">
          <w:pPr>
            <w:pStyle w:val="12"/>
            <w:rPr>
              <w:rFonts w:asciiTheme="minorHAnsi" w:hAnsiTheme="minorHAnsi" w:eastAsiaTheme="minorEastAsia"/>
              <w:bCs w:val="0"/>
              <w:caps w:val="0"/>
              <w:sz w:val="21"/>
              <w:szCs w:val="22"/>
            </w:rPr>
          </w:pPr>
          <w:r>
            <w:fldChar w:fldCharType="begin"/>
          </w:r>
          <w:r>
            <w:instrText xml:space="preserve"> HYPERLINK \l "_Toc63711905" </w:instrText>
          </w:r>
          <w:r>
            <w:fldChar w:fldCharType="separate"/>
          </w:r>
          <w:r>
            <w:rPr>
              <w:rStyle w:val="18"/>
            </w:rPr>
            <w:t>第七篇 突出重点领域改革，形成创新发展新格局</w:t>
          </w:r>
          <w:r>
            <w:tab/>
          </w:r>
          <w:r>
            <w:fldChar w:fldCharType="begin"/>
          </w:r>
          <w:r>
            <w:instrText xml:space="preserve"> PAGEREF _Toc63711905 \h </w:instrText>
          </w:r>
          <w:r>
            <w:fldChar w:fldCharType="separate"/>
          </w:r>
          <w:r>
            <w:t>109</w:t>
          </w:r>
          <w:r>
            <w:fldChar w:fldCharType="end"/>
          </w:r>
          <w:r>
            <w:fldChar w:fldCharType="end"/>
          </w:r>
        </w:p>
        <w:p w14:paraId="0F8FDEB6">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"_Toc63711906" </w:instrText>
          </w:r>
          <w:r>
            <w:fldChar w:fldCharType="separate"/>
          </w:r>
          <w:r>
            <w:rPr>
              <w:rStyle w:val="18"/>
              <w:rFonts w:asciiTheme="majorHAnsi"/>
            </w:rPr>
            <w:t>第二十五章 深化重点领域和关键环节改革</w:t>
          </w:r>
          <w:r>
            <w:tab/>
          </w:r>
          <w:r>
            <w:fldChar w:fldCharType="begin"/>
          </w:r>
          <w:r>
            <w:instrText xml:space="preserve"> PAGEREF _Toc63711906 \h </w:instrText>
          </w:r>
          <w:r>
            <w:fldChar w:fldCharType="separate"/>
          </w:r>
          <w:r>
            <w:t>109</w:t>
          </w:r>
          <w:r>
            <w:fldChar w:fldCharType="end"/>
          </w:r>
          <w:r>
            <w:fldChar w:fldCharType="end"/>
          </w:r>
        </w:p>
        <w:p w14:paraId="3AA7280F">
          <w:pPr>
            <w:pStyle w:val="8"/>
            <w:ind w:firstLine="1120"/>
            <w:rPr>
              <w:i/>
              <w:iCs/>
              <w:sz w:val="21"/>
              <w:szCs w:val="22"/>
            </w:rPr>
          </w:pPr>
          <w:r>
            <w:fldChar w:fldCharType="begin"/>
          </w:r>
          <w:r>
            <w:instrText xml:space="preserve"> HYPERLINK \l "_Toc63711907" </w:instrText>
          </w:r>
          <w:r>
            <w:fldChar w:fldCharType="separate"/>
          </w:r>
          <w:r>
            <w:rPr>
              <w:rStyle w:val="18"/>
              <w:rFonts w:ascii="仿宋_GB2312" w:hAnsi="楷体"/>
            </w:rPr>
            <w:t>第一节 深化行政和财税体制改革</w:t>
          </w:r>
          <w:r>
            <w:tab/>
          </w:r>
          <w:r>
            <w:fldChar w:fldCharType="begin"/>
          </w:r>
          <w:r>
            <w:instrText xml:space="preserve"> PAGEREF _Toc63711907 \h </w:instrText>
          </w:r>
          <w:r>
            <w:fldChar w:fldCharType="separate"/>
          </w:r>
          <w:r>
            <w:t>109</w:t>
          </w:r>
          <w:r>
            <w:fldChar w:fldCharType="end"/>
          </w:r>
          <w:r>
            <w:fldChar w:fldCharType="end"/>
          </w:r>
        </w:p>
        <w:p w14:paraId="552225B8">
          <w:pPr>
            <w:pStyle w:val="8"/>
            <w:ind w:firstLine="1120"/>
            <w:rPr>
              <w:i/>
              <w:iCs/>
              <w:sz w:val="21"/>
              <w:szCs w:val="22"/>
            </w:rPr>
          </w:pPr>
          <w:r>
            <w:fldChar w:fldCharType="begin"/>
          </w:r>
          <w:r>
            <w:instrText xml:space="preserve"> HYPERLINK \l "_Toc63711908" </w:instrText>
          </w:r>
          <w:r>
            <w:fldChar w:fldCharType="separate"/>
          </w:r>
          <w:r>
            <w:rPr>
              <w:rStyle w:val="18"/>
              <w:rFonts w:ascii="仿宋_GB2312" w:hAnsi="楷体"/>
            </w:rPr>
            <w:t>第二节 深化“放管服”改革</w:t>
          </w:r>
          <w:r>
            <w:tab/>
          </w:r>
          <w:r>
            <w:fldChar w:fldCharType="begin"/>
          </w:r>
          <w:r>
            <w:instrText xml:space="preserve"> PAGEREF _Toc63711908 \h </w:instrText>
          </w:r>
          <w:r>
            <w:fldChar w:fldCharType="separate"/>
          </w:r>
          <w:r>
            <w:t>110</w:t>
          </w:r>
          <w:r>
            <w:fldChar w:fldCharType="end"/>
          </w:r>
          <w:r>
            <w:fldChar w:fldCharType="end"/>
          </w:r>
        </w:p>
        <w:p w14:paraId="284900A0">
          <w:pPr>
            <w:pStyle w:val="8"/>
            <w:ind w:firstLine="1120"/>
            <w:rPr>
              <w:i/>
              <w:iCs/>
              <w:sz w:val="21"/>
              <w:szCs w:val="22"/>
            </w:rPr>
          </w:pPr>
          <w:r>
            <w:fldChar w:fldCharType="begin"/>
          </w:r>
          <w:r>
            <w:instrText xml:space="preserve"> HYPERLINK \l "_Toc63711909" </w:instrText>
          </w:r>
          <w:r>
            <w:fldChar w:fldCharType="separate"/>
          </w:r>
          <w:r>
            <w:rPr>
              <w:rStyle w:val="18"/>
              <w:rFonts w:ascii="仿宋_GB2312" w:hAnsi="楷体"/>
            </w:rPr>
            <w:t>第三节 统筹农村综合配套改革</w:t>
          </w:r>
          <w:r>
            <w:tab/>
          </w:r>
          <w:r>
            <w:fldChar w:fldCharType="begin"/>
          </w:r>
          <w:r>
            <w:instrText xml:space="preserve"> PAGEREF _Toc63711909 \h </w:instrText>
          </w:r>
          <w:r>
            <w:fldChar w:fldCharType="separate"/>
          </w:r>
          <w:r>
            <w:t>110</w:t>
          </w:r>
          <w:r>
            <w:fldChar w:fldCharType="end"/>
          </w:r>
          <w:r>
            <w:fldChar w:fldCharType="end"/>
          </w:r>
        </w:p>
        <w:p w14:paraId="3CC31E94">
          <w:pPr>
            <w:pStyle w:val="8"/>
            <w:ind w:firstLine="1120"/>
            <w:rPr>
              <w:i/>
              <w:iCs/>
              <w:sz w:val="21"/>
              <w:szCs w:val="22"/>
            </w:rPr>
          </w:pPr>
          <w:r>
            <w:fldChar w:fldCharType="begin"/>
          </w:r>
          <w:r>
            <w:instrText xml:space="preserve"> HYPERLINK \l "_Toc63711910" </w:instrText>
          </w:r>
          <w:r>
            <w:fldChar w:fldCharType="separate"/>
          </w:r>
          <w:r>
            <w:rPr>
              <w:rStyle w:val="18"/>
              <w:rFonts w:ascii="仿宋_GB2312" w:hAnsi="楷体"/>
            </w:rPr>
            <w:t>第四节 深化要素市场化配置改革</w:t>
          </w:r>
          <w:r>
            <w:tab/>
          </w:r>
          <w:r>
            <w:fldChar w:fldCharType="begin"/>
          </w:r>
          <w:r>
            <w:instrText xml:space="preserve"> PAGEREF _Toc63711910 \h </w:instrText>
          </w:r>
          <w:r>
            <w:fldChar w:fldCharType="separate"/>
          </w:r>
          <w:r>
            <w:t>111</w:t>
          </w:r>
          <w:r>
            <w:fldChar w:fldCharType="end"/>
          </w:r>
          <w:r>
            <w:fldChar w:fldCharType="end"/>
          </w:r>
        </w:p>
        <w:p w14:paraId="589FE0F6">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"_Toc63711911" </w:instrText>
          </w:r>
          <w:r>
            <w:fldChar w:fldCharType="separate"/>
          </w:r>
          <w:r>
            <w:rPr>
              <w:rStyle w:val="18"/>
              <w:rFonts w:asciiTheme="majorHAnsi"/>
            </w:rPr>
            <w:t>第二十六章 实施创新驱动战略</w:t>
          </w:r>
          <w:r>
            <w:tab/>
          </w:r>
          <w:r>
            <w:fldChar w:fldCharType="begin"/>
          </w:r>
          <w:r>
            <w:instrText xml:space="preserve"> PAGEREF _Toc63711911 \h </w:instrText>
          </w:r>
          <w:r>
            <w:fldChar w:fldCharType="separate"/>
          </w:r>
          <w:r>
            <w:t>111</w:t>
          </w:r>
          <w:r>
            <w:fldChar w:fldCharType="end"/>
          </w:r>
          <w:r>
            <w:fldChar w:fldCharType="end"/>
          </w:r>
        </w:p>
        <w:p w14:paraId="2B7EE038">
          <w:pPr>
            <w:pStyle w:val="8"/>
            <w:ind w:firstLine="1120"/>
            <w:rPr>
              <w:i/>
              <w:iCs/>
              <w:sz w:val="21"/>
              <w:szCs w:val="22"/>
            </w:rPr>
          </w:pPr>
          <w:r>
            <w:fldChar w:fldCharType="begin"/>
          </w:r>
          <w:r>
            <w:instrText xml:space="preserve"> HYPERLINK \l "_Toc63711912" </w:instrText>
          </w:r>
          <w:r>
            <w:fldChar w:fldCharType="separate"/>
          </w:r>
          <w:r>
            <w:rPr>
              <w:rStyle w:val="18"/>
              <w:rFonts w:ascii="仿宋_GB2312" w:hAnsi="楷体"/>
            </w:rPr>
            <w:t>第一节 夯实科技创新平台</w:t>
          </w:r>
          <w:r>
            <w:tab/>
          </w:r>
          <w:r>
            <w:fldChar w:fldCharType="begin"/>
          </w:r>
          <w:r>
            <w:instrText xml:space="preserve"> PAGEREF _Toc63711912 \h </w:instrText>
          </w:r>
          <w:r>
            <w:fldChar w:fldCharType="separate"/>
          </w:r>
          <w:r>
            <w:t>111</w:t>
          </w:r>
          <w:r>
            <w:fldChar w:fldCharType="end"/>
          </w:r>
          <w:r>
            <w:fldChar w:fldCharType="end"/>
          </w:r>
        </w:p>
        <w:p w14:paraId="2758399C">
          <w:pPr>
            <w:pStyle w:val="8"/>
            <w:ind w:firstLine="1120"/>
            <w:rPr>
              <w:i/>
              <w:iCs/>
              <w:sz w:val="21"/>
              <w:szCs w:val="22"/>
            </w:rPr>
          </w:pPr>
          <w:r>
            <w:fldChar w:fldCharType="begin"/>
          </w:r>
          <w:r>
            <w:instrText xml:space="preserve"> HYPERLINK \l "_Toc63711913" </w:instrText>
          </w:r>
          <w:r>
            <w:fldChar w:fldCharType="separate"/>
          </w:r>
          <w:r>
            <w:rPr>
              <w:rStyle w:val="18"/>
              <w:rFonts w:ascii="仿宋_GB2312" w:hAnsi="楷体"/>
            </w:rPr>
            <w:t>第二节 培育企业创新主体</w:t>
          </w:r>
          <w:r>
            <w:tab/>
          </w:r>
          <w:r>
            <w:fldChar w:fldCharType="begin"/>
          </w:r>
          <w:r>
            <w:instrText xml:space="preserve"> PAGEREF _Toc63711913 \h </w:instrText>
          </w:r>
          <w:r>
            <w:fldChar w:fldCharType="separate"/>
          </w:r>
          <w:r>
            <w:t>112</w:t>
          </w:r>
          <w:r>
            <w:fldChar w:fldCharType="end"/>
          </w:r>
          <w:r>
            <w:fldChar w:fldCharType="end"/>
          </w:r>
        </w:p>
        <w:p w14:paraId="3DEDCE3F">
          <w:pPr>
            <w:pStyle w:val="8"/>
            <w:ind w:firstLine="1120"/>
            <w:rPr>
              <w:i/>
              <w:iCs/>
              <w:sz w:val="21"/>
              <w:szCs w:val="22"/>
            </w:rPr>
          </w:pPr>
          <w:r>
            <w:fldChar w:fldCharType="begin"/>
          </w:r>
          <w:r>
            <w:instrText xml:space="preserve"> HYPERLINK \l "_Toc63711914" </w:instrText>
          </w:r>
          <w:r>
            <w:fldChar w:fldCharType="separate"/>
          </w:r>
          <w:r>
            <w:rPr>
              <w:rStyle w:val="18"/>
              <w:rFonts w:ascii="仿宋_GB2312" w:hAnsi="楷体"/>
            </w:rPr>
            <w:t>第三节 优化创新创业环境</w:t>
          </w:r>
          <w:r>
            <w:tab/>
          </w:r>
          <w:r>
            <w:fldChar w:fldCharType="begin"/>
          </w:r>
          <w:r>
            <w:instrText xml:space="preserve"> PAGEREF _Toc63711914 \h </w:instrText>
          </w:r>
          <w:r>
            <w:fldChar w:fldCharType="separate"/>
          </w:r>
          <w:r>
            <w:t>113</w:t>
          </w:r>
          <w:r>
            <w:fldChar w:fldCharType="end"/>
          </w:r>
          <w:r>
            <w:fldChar w:fldCharType="end"/>
          </w:r>
        </w:p>
        <w:p w14:paraId="08771254">
          <w:pPr>
            <w:pStyle w:val="12"/>
            <w:rPr>
              <w:rFonts w:asciiTheme="minorHAnsi" w:hAnsiTheme="minorHAnsi" w:eastAsiaTheme="minorEastAsia"/>
              <w:bCs w:val="0"/>
              <w:caps w:val="0"/>
              <w:sz w:val="21"/>
              <w:szCs w:val="22"/>
            </w:rPr>
          </w:pPr>
          <w:r>
            <w:fldChar w:fldCharType="begin"/>
          </w:r>
          <w:r>
            <w:instrText xml:space="preserve"> HYPERLINK \l "_Toc63711915" </w:instrText>
          </w:r>
          <w:r>
            <w:fldChar w:fldCharType="separate"/>
          </w:r>
          <w:r>
            <w:rPr>
              <w:rStyle w:val="18"/>
            </w:rPr>
            <w:t>第八篇 突出大开放广合作，形成融入发展新格局</w:t>
          </w:r>
          <w:r>
            <w:tab/>
          </w:r>
          <w:r>
            <w:fldChar w:fldCharType="begin"/>
          </w:r>
          <w:r>
            <w:instrText xml:space="preserve"> PAGEREF _Toc63711915 \h </w:instrText>
          </w:r>
          <w:r>
            <w:fldChar w:fldCharType="separate"/>
          </w:r>
          <w:r>
            <w:t>113</w:t>
          </w:r>
          <w:r>
            <w:fldChar w:fldCharType="end"/>
          </w:r>
          <w:r>
            <w:fldChar w:fldCharType="end"/>
          </w:r>
        </w:p>
        <w:p w14:paraId="08FCB67F">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"_Toc63711916" </w:instrText>
          </w:r>
          <w:r>
            <w:fldChar w:fldCharType="separate"/>
          </w:r>
          <w:r>
            <w:rPr>
              <w:rStyle w:val="18"/>
              <w:rFonts w:asciiTheme="majorHAnsi"/>
            </w:rPr>
            <w:t>第二十七章 深化区域交流合作</w:t>
          </w:r>
          <w:r>
            <w:tab/>
          </w:r>
          <w:r>
            <w:fldChar w:fldCharType="begin"/>
          </w:r>
          <w:r>
            <w:instrText xml:space="preserve"> PAGEREF _Toc63711916 \h </w:instrText>
          </w:r>
          <w:r>
            <w:fldChar w:fldCharType="separate"/>
          </w:r>
          <w:r>
            <w:t>113</w:t>
          </w:r>
          <w:r>
            <w:fldChar w:fldCharType="end"/>
          </w:r>
          <w:r>
            <w:fldChar w:fldCharType="end"/>
          </w:r>
        </w:p>
        <w:p w14:paraId="47101E51">
          <w:pPr>
            <w:pStyle w:val="8"/>
            <w:ind w:firstLine="1120"/>
            <w:rPr>
              <w:i/>
              <w:iCs/>
              <w:sz w:val="21"/>
              <w:szCs w:val="22"/>
            </w:rPr>
          </w:pPr>
          <w:r>
            <w:fldChar w:fldCharType="begin"/>
          </w:r>
          <w:r>
            <w:instrText xml:space="preserve"> HYPERLINK \l "_Toc63711917" </w:instrText>
          </w:r>
          <w:r>
            <w:fldChar w:fldCharType="separate"/>
          </w:r>
          <w:r>
            <w:rPr>
              <w:rStyle w:val="18"/>
              <w:rFonts w:ascii="仿宋_GB2312" w:hAnsi="楷体"/>
            </w:rPr>
            <w:t>第一节 主动融入成渝地区双城经济圈</w:t>
          </w:r>
          <w:r>
            <w:tab/>
          </w:r>
          <w:r>
            <w:fldChar w:fldCharType="begin"/>
          </w:r>
          <w:r>
            <w:instrText xml:space="preserve"> PAGEREF _Toc63711917 \h </w:instrText>
          </w:r>
          <w:r>
            <w:fldChar w:fldCharType="separate"/>
          </w:r>
          <w:r>
            <w:t>114</w:t>
          </w:r>
          <w:r>
            <w:fldChar w:fldCharType="end"/>
          </w:r>
          <w:r>
            <w:fldChar w:fldCharType="end"/>
          </w:r>
        </w:p>
        <w:p w14:paraId="67F2BAD2">
          <w:pPr>
            <w:pStyle w:val="8"/>
            <w:ind w:firstLine="1120"/>
            <w:rPr>
              <w:i/>
              <w:iCs/>
              <w:sz w:val="21"/>
              <w:szCs w:val="22"/>
            </w:rPr>
          </w:pPr>
          <w:r>
            <w:fldChar w:fldCharType="begin"/>
          </w:r>
          <w:r>
            <w:instrText xml:space="preserve"> HYPERLINK \l "_Toc63711918" </w:instrText>
          </w:r>
          <w:r>
            <w:fldChar w:fldCharType="separate"/>
          </w:r>
          <w:r>
            <w:rPr>
              <w:rStyle w:val="18"/>
              <w:rFonts w:ascii="仿宋_GB2312" w:hAnsi="楷体"/>
            </w:rPr>
            <w:t>第二节 率先探索川陕合作示范县建设</w:t>
          </w:r>
          <w:r>
            <w:tab/>
          </w:r>
          <w:r>
            <w:fldChar w:fldCharType="begin"/>
          </w:r>
          <w:r>
            <w:instrText xml:space="preserve"> PAGEREF _Toc63711918 \h </w:instrText>
          </w:r>
          <w:r>
            <w:fldChar w:fldCharType="separate"/>
          </w:r>
          <w:r>
            <w:t>115</w:t>
          </w:r>
          <w:r>
            <w:fldChar w:fldCharType="end"/>
          </w:r>
          <w:r>
            <w:fldChar w:fldCharType="end"/>
          </w:r>
        </w:p>
        <w:p w14:paraId="3F991E2F">
          <w:pPr>
            <w:pStyle w:val="8"/>
            <w:ind w:firstLine="1120"/>
            <w:rPr>
              <w:i/>
              <w:iCs/>
              <w:sz w:val="21"/>
              <w:szCs w:val="22"/>
            </w:rPr>
          </w:pPr>
          <w:r>
            <w:fldChar w:fldCharType="begin"/>
          </w:r>
          <w:r>
            <w:instrText xml:space="preserve"> HYPERLINK \l "_Toc63711919" </w:instrText>
          </w:r>
          <w:r>
            <w:fldChar w:fldCharType="separate"/>
          </w:r>
          <w:r>
            <w:rPr>
              <w:rStyle w:val="18"/>
              <w:rFonts w:ascii="仿宋_GB2312" w:hAnsi="楷体"/>
            </w:rPr>
            <w:t>第三节 加强与重点区域的交流合作</w:t>
          </w:r>
          <w:r>
            <w:tab/>
          </w:r>
          <w:r>
            <w:fldChar w:fldCharType="begin"/>
          </w:r>
          <w:r>
            <w:instrText xml:space="preserve"> PAGEREF _Toc63711919 \h </w:instrText>
          </w:r>
          <w:r>
            <w:fldChar w:fldCharType="separate"/>
          </w:r>
          <w:r>
            <w:t>116</w:t>
          </w:r>
          <w:r>
            <w:fldChar w:fldCharType="end"/>
          </w:r>
          <w:r>
            <w:fldChar w:fldCharType="end"/>
          </w:r>
        </w:p>
        <w:p w14:paraId="5A1693D7">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"_Toc63711920" </w:instrText>
          </w:r>
          <w:r>
            <w:fldChar w:fldCharType="separate"/>
          </w:r>
          <w:r>
            <w:rPr>
              <w:rStyle w:val="18"/>
              <w:rFonts w:asciiTheme="majorHAnsi"/>
            </w:rPr>
            <w:t>第二十八章 提升开放合作水平</w:t>
          </w:r>
          <w:r>
            <w:tab/>
          </w:r>
          <w:r>
            <w:fldChar w:fldCharType="begin"/>
          </w:r>
          <w:r>
            <w:instrText xml:space="preserve"> PAGEREF _Toc63711920 \h </w:instrText>
          </w:r>
          <w:r>
            <w:fldChar w:fldCharType="separate"/>
          </w:r>
          <w:r>
            <w:t>117</w:t>
          </w:r>
          <w:r>
            <w:fldChar w:fldCharType="end"/>
          </w:r>
          <w:r>
            <w:fldChar w:fldCharType="end"/>
          </w:r>
        </w:p>
        <w:p w14:paraId="10430992">
          <w:pPr>
            <w:pStyle w:val="8"/>
            <w:ind w:firstLine="1120"/>
            <w:rPr>
              <w:i/>
              <w:iCs/>
              <w:sz w:val="21"/>
              <w:szCs w:val="22"/>
            </w:rPr>
          </w:pPr>
          <w:r>
            <w:fldChar w:fldCharType="begin"/>
          </w:r>
          <w:r>
            <w:instrText xml:space="preserve"> HYPERLINK \l "_Toc63711921" </w:instrText>
          </w:r>
          <w:r>
            <w:fldChar w:fldCharType="separate"/>
          </w:r>
          <w:r>
            <w:rPr>
              <w:rStyle w:val="18"/>
              <w:rFonts w:ascii="仿宋_GB2312" w:hAnsi="楷体"/>
            </w:rPr>
            <w:t>第一节 营造良好营商环境</w:t>
          </w:r>
          <w:r>
            <w:tab/>
          </w:r>
          <w:r>
            <w:fldChar w:fldCharType="begin"/>
          </w:r>
          <w:r>
            <w:instrText xml:space="preserve"> PAGEREF _Toc63711921 \h </w:instrText>
          </w:r>
          <w:r>
            <w:fldChar w:fldCharType="separate"/>
          </w:r>
          <w:r>
            <w:t>117</w:t>
          </w:r>
          <w:r>
            <w:fldChar w:fldCharType="end"/>
          </w:r>
          <w:r>
            <w:fldChar w:fldCharType="end"/>
          </w:r>
        </w:p>
        <w:p w14:paraId="0D322040">
          <w:pPr>
            <w:pStyle w:val="8"/>
            <w:ind w:firstLine="1120"/>
            <w:rPr>
              <w:i/>
              <w:iCs/>
              <w:sz w:val="21"/>
              <w:szCs w:val="22"/>
            </w:rPr>
          </w:pPr>
          <w:r>
            <w:fldChar w:fldCharType="begin"/>
          </w:r>
          <w:r>
            <w:instrText xml:space="preserve"> HYPERLINK \l "_Toc63711922" </w:instrText>
          </w:r>
          <w:r>
            <w:fldChar w:fldCharType="separate"/>
          </w:r>
          <w:r>
            <w:rPr>
              <w:rStyle w:val="18"/>
              <w:rFonts w:ascii="仿宋_GB2312" w:hAnsi="楷体"/>
            </w:rPr>
            <w:t>第二节 用好开放合作平台</w:t>
          </w:r>
          <w:r>
            <w:tab/>
          </w:r>
          <w:r>
            <w:fldChar w:fldCharType="begin"/>
          </w:r>
          <w:r>
            <w:instrText xml:space="preserve"> PAGEREF _Toc63711922 \h </w:instrText>
          </w:r>
          <w:r>
            <w:fldChar w:fldCharType="separate"/>
          </w:r>
          <w:r>
            <w:t>117</w:t>
          </w:r>
          <w:r>
            <w:fldChar w:fldCharType="end"/>
          </w:r>
          <w:r>
            <w:fldChar w:fldCharType="end"/>
          </w:r>
        </w:p>
        <w:p w14:paraId="6171F8E7">
          <w:pPr>
            <w:pStyle w:val="8"/>
            <w:ind w:firstLine="1120"/>
            <w:rPr>
              <w:i/>
              <w:iCs/>
              <w:sz w:val="21"/>
              <w:szCs w:val="22"/>
            </w:rPr>
          </w:pPr>
          <w:r>
            <w:fldChar w:fldCharType="begin"/>
          </w:r>
          <w:r>
            <w:instrText xml:space="preserve"> HYPERLINK \l "_Toc63711923" </w:instrText>
          </w:r>
          <w:r>
            <w:fldChar w:fldCharType="separate"/>
          </w:r>
          <w:r>
            <w:rPr>
              <w:rStyle w:val="18"/>
              <w:rFonts w:ascii="仿宋_GB2312" w:hAnsi="楷体"/>
            </w:rPr>
            <w:t>第三节 增强招商引资实效</w:t>
          </w:r>
          <w:r>
            <w:tab/>
          </w:r>
          <w:r>
            <w:fldChar w:fldCharType="begin"/>
          </w:r>
          <w:r>
            <w:instrText xml:space="preserve"> PAGEREF _Toc63711923 \h </w:instrText>
          </w:r>
          <w:r>
            <w:fldChar w:fldCharType="separate"/>
          </w:r>
          <w:r>
            <w:t>118</w:t>
          </w:r>
          <w:r>
            <w:fldChar w:fldCharType="end"/>
          </w:r>
          <w:r>
            <w:fldChar w:fldCharType="end"/>
          </w:r>
        </w:p>
        <w:p w14:paraId="01C82D81">
          <w:pPr>
            <w:pStyle w:val="12"/>
            <w:rPr>
              <w:rFonts w:asciiTheme="minorHAnsi" w:hAnsiTheme="minorHAnsi" w:eastAsiaTheme="minorEastAsia"/>
              <w:bCs w:val="0"/>
              <w:caps w:val="0"/>
              <w:sz w:val="21"/>
              <w:szCs w:val="22"/>
            </w:rPr>
          </w:pPr>
          <w:r>
            <w:fldChar w:fldCharType="begin"/>
          </w:r>
          <w:r>
            <w:instrText xml:space="preserve"> HYPERLINK \l "_Toc63711924" </w:instrText>
          </w:r>
          <w:r>
            <w:fldChar w:fldCharType="separate"/>
          </w:r>
          <w:r>
            <w:rPr>
              <w:rStyle w:val="18"/>
            </w:rPr>
            <w:t>第九篇 突出全面依法治县，形成基层治理新格局</w:t>
          </w:r>
          <w:r>
            <w:tab/>
          </w:r>
          <w:r>
            <w:fldChar w:fldCharType="begin"/>
          </w:r>
          <w:r>
            <w:instrText xml:space="preserve"> PAGEREF _Toc63711924 \h </w:instrText>
          </w:r>
          <w:r>
            <w:fldChar w:fldCharType="separate"/>
          </w:r>
          <w:r>
            <w:t>119</w:t>
          </w:r>
          <w:r>
            <w:fldChar w:fldCharType="end"/>
          </w:r>
          <w:r>
            <w:fldChar w:fldCharType="end"/>
          </w:r>
        </w:p>
        <w:p w14:paraId="5E83C312">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"_Toc63711925" </w:instrText>
          </w:r>
          <w:r>
            <w:fldChar w:fldCharType="separate"/>
          </w:r>
          <w:r>
            <w:rPr>
              <w:rStyle w:val="18"/>
              <w:rFonts w:asciiTheme="majorHAnsi"/>
            </w:rPr>
            <w:t>第二十九章 全面推进依法治县</w:t>
          </w:r>
          <w:r>
            <w:tab/>
          </w:r>
          <w:r>
            <w:fldChar w:fldCharType="begin"/>
          </w:r>
          <w:r>
            <w:instrText xml:space="preserve"> PAGEREF _Toc63711925 \h </w:instrText>
          </w:r>
          <w:r>
            <w:fldChar w:fldCharType="separate"/>
          </w:r>
          <w:r>
            <w:t>119</w:t>
          </w:r>
          <w:r>
            <w:fldChar w:fldCharType="end"/>
          </w:r>
          <w:r>
            <w:fldChar w:fldCharType="end"/>
          </w:r>
        </w:p>
        <w:p w14:paraId="119428A3">
          <w:pPr>
            <w:pStyle w:val="8"/>
            <w:ind w:firstLine="1120"/>
            <w:rPr>
              <w:i/>
              <w:iCs/>
              <w:sz w:val="21"/>
              <w:szCs w:val="22"/>
            </w:rPr>
          </w:pPr>
          <w:r>
            <w:fldChar w:fldCharType="begin"/>
          </w:r>
          <w:r>
            <w:instrText xml:space="preserve"> HYPERLINK \l "_Toc63711926" </w:instrText>
          </w:r>
          <w:r>
            <w:fldChar w:fldCharType="separate"/>
          </w:r>
          <w:r>
            <w:rPr>
              <w:rStyle w:val="18"/>
              <w:rFonts w:ascii="仿宋_GB2312" w:hAnsi="楷体"/>
            </w:rPr>
            <w:t>第一节 加强党的全面领导和党的建设</w:t>
          </w:r>
          <w:r>
            <w:tab/>
          </w:r>
          <w:r>
            <w:fldChar w:fldCharType="begin"/>
          </w:r>
          <w:r>
            <w:instrText xml:space="preserve"> PAGEREF _Toc63711926 \h </w:instrText>
          </w:r>
          <w:r>
            <w:fldChar w:fldCharType="separate"/>
          </w:r>
          <w:r>
            <w:t>119</w:t>
          </w:r>
          <w:r>
            <w:fldChar w:fldCharType="end"/>
          </w:r>
          <w:r>
            <w:fldChar w:fldCharType="end"/>
          </w:r>
        </w:p>
        <w:p w14:paraId="303FCF03">
          <w:pPr>
            <w:pStyle w:val="8"/>
            <w:ind w:firstLine="1120"/>
            <w:rPr>
              <w:i/>
              <w:iCs/>
              <w:sz w:val="21"/>
              <w:szCs w:val="22"/>
            </w:rPr>
          </w:pPr>
          <w:r>
            <w:fldChar w:fldCharType="begin"/>
          </w:r>
          <w:r>
            <w:instrText xml:space="preserve"> HYPERLINK \l "_Toc63711927" </w:instrText>
          </w:r>
          <w:r>
            <w:fldChar w:fldCharType="separate"/>
          </w:r>
          <w:r>
            <w:rPr>
              <w:rStyle w:val="18"/>
              <w:rFonts w:ascii="仿宋_GB2312" w:hAnsi="楷体"/>
            </w:rPr>
            <w:t>第二节 推进社会主义民主政治建设</w:t>
          </w:r>
          <w:r>
            <w:tab/>
          </w:r>
          <w:r>
            <w:fldChar w:fldCharType="begin"/>
          </w:r>
          <w:r>
            <w:instrText xml:space="preserve"> PAGEREF _Toc63711927 \h </w:instrText>
          </w:r>
          <w:r>
            <w:fldChar w:fldCharType="separate"/>
          </w:r>
          <w:r>
            <w:t>120</w:t>
          </w:r>
          <w:r>
            <w:fldChar w:fldCharType="end"/>
          </w:r>
          <w:r>
            <w:fldChar w:fldCharType="end"/>
          </w:r>
        </w:p>
        <w:p w14:paraId="2348E7A5">
          <w:pPr>
            <w:pStyle w:val="8"/>
            <w:ind w:firstLine="1120"/>
            <w:rPr>
              <w:i/>
              <w:iCs/>
              <w:sz w:val="21"/>
              <w:szCs w:val="22"/>
            </w:rPr>
          </w:pPr>
          <w:r>
            <w:fldChar w:fldCharType="begin"/>
          </w:r>
          <w:r>
            <w:instrText xml:space="preserve"> HYPERLINK \l "_Toc63711928" </w:instrText>
          </w:r>
          <w:r>
            <w:fldChar w:fldCharType="separate"/>
          </w:r>
          <w:r>
            <w:rPr>
              <w:rStyle w:val="18"/>
              <w:rFonts w:ascii="仿宋_GB2312" w:hAnsi="楷体"/>
            </w:rPr>
            <w:t>第三节 加强法治政府建设</w:t>
          </w:r>
          <w:r>
            <w:tab/>
          </w:r>
          <w:r>
            <w:fldChar w:fldCharType="begin"/>
          </w:r>
          <w:r>
            <w:instrText xml:space="preserve"> PAGEREF _Toc63711928 \h </w:instrText>
          </w:r>
          <w:r>
            <w:fldChar w:fldCharType="separate"/>
          </w:r>
          <w:r>
            <w:t>121</w:t>
          </w:r>
          <w:r>
            <w:fldChar w:fldCharType="end"/>
          </w:r>
          <w:r>
            <w:fldChar w:fldCharType="end"/>
          </w:r>
        </w:p>
        <w:p w14:paraId="4F6E8A76">
          <w:pPr>
            <w:pStyle w:val="8"/>
            <w:ind w:firstLine="1120"/>
            <w:rPr>
              <w:i/>
              <w:iCs/>
              <w:sz w:val="21"/>
              <w:szCs w:val="22"/>
            </w:rPr>
          </w:pPr>
          <w:r>
            <w:fldChar w:fldCharType="begin"/>
          </w:r>
          <w:r>
            <w:instrText xml:space="preserve"> HYPERLINK \l "_Toc63711929" </w:instrText>
          </w:r>
          <w:r>
            <w:fldChar w:fldCharType="separate"/>
          </w:r>
          <w:r>
            <w:rPr>
              <w:rStyle w:val="18"/>
              <w:rFonts w:ascii="仿宋_GB2312" w:hAnsi="楷体"/>
            </w:rPr>
            <w:t>第四节 营造良好法治环境</w:t>
          </w:r>
          <w:r>
            <w:tab/>
          </w:r>
          <w:r>
            <w:fldChar w:fldCharType="begin"/>
          </w:r>
          <w:r>
            <w:instrText xml:space="preserve"> PAGEREF _Toc63711929 \h </w:instrText>
          </w:r>
          <w:r>
            <w:fldChar w:fldCharType="separate"/>
          </w:r>
          <w:r>
            <w:t>121</w:t>
          </w:r>
          <w:r>
            <w:fldChar w:fldCharType="end"/>
          </w:r>
          <w:r>
            <w:fldChar w:fldCharType="end"/>
          </w:r>
        </w:p>
        <w:p w14:paraId="384B2543">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"_Toc63711930" </w:instrText>
          </w:r>
          <w:r>
            <w:fldChar w:fldCharType="separate"/>
          </w:r>
          <w:r>
            <w:rPr>
              <w:rStyle w:val="18"/>
              <w:rFonts w:asciiTheme="majorHAnsi"/>
            </w:rPr>
            <w:t>第三十章 加快和创新社会治理</w:t>
          </w:r>
          <w:r>
            <w:tab/>
          </w:r>
          <w:r>
            <w:fldChar w:fldCharType="begin"/>
          </w:r>
          <w:r>
            <w:instrText xml:space="preserve"> PAGEREF _Toc63711930 \h </w:instrText>
          </w:r>
          <w:r>
            <w:fldChar w:fldCharType="separate"/>
          </w:r>
          <w:r>
            <w:t>122</w:t>
          </w:r>
          <w:r>
            <w:fldChar w:fldCharType="end"/>
          </w:r>
          <w:r>
            <w:fldChar w:fldCharType="end"/>
          </w:r>
        </w:p>
        <w:p w14:paraId="01A040C5">
          <w:pPr>
            <w:pStyle w:val="8"/>
            <w:ind w:firstLine="1120"/>
            <w:rPr>
              <w:i/>
              <w:iCs/>
              <w:sz w:val="21"/>
              <w:szCs w:val="22"/>
            </w:rPr>
          </w:pPr>
          <w:r>
            <w:fldChar w:fldCharType="begin"/>
          </w:r>
          <w:r>
            <w:instrText xml:space="preserve"> HYPERLINK \l "_Toc63711931" </w:instrText>
          </w:r>
          <w:r>
            <w:fldChar w:fldCharType="separate"/>
          </w:r>
          <w:r>
            <w:rPr>
              <w:rStyle w:val="18"/>
              <w:rFonts w:ascii="仿宋_GB2312" w:hAnsi="楷体"/>
            </w:rPr>
            <w:t>第一节 健全社会治理体制</w:t>
          </w:r>
          <w:r>
            <w:tab/>
          </w:r>
          <w:r>
            <w:fldChar w:fldCharType="begin"/>
          </w:r>
          <w:r>
            <w:instrText xml:space="preserve"> PAGEREF _Toc63711931 \h </w:instrText>
          </w:r>
          <w:r>
            <w:fldChar w:fldCharType="separate"/>
          </w:r>
          <w:r>
            <w:t>122</w:t>
          </w:r>
          <w:r>
            <w:fldChar w:fldCharType="end"/>
          </w:r>
          <w:r>
            <w:fldChar w:fldCharType="end"/>
          </w:r>
        </w:p>
        <w:p w14:paraId="4189E091">
          <w:pPr>
            <w:pStyle w:val="8"/>
            <w:ind w:firstLine="1120"/>
            <w:rPr>
              <w:i/>
              <w:iCs/>
              <w:sz w:val="21"/>
              <w:szCs w:val="22"/>
            </w:rPr>
          </w:pPr>
          <w:r>
            <w:fldChar w:fldCharType="begin"/>
          </w:r>
          <w:r>
            <w:instrText xml:space="preserve"> HYPERLINK \l "_Toc63711932" </w:instrText>
          </w:r>
          <w:r>
            <w:fldChar w:fldCharType="separate"/>
          </w:r>
          <w:r>
            <w:rPr>
              <w:rStyle w:val="18"/>
              <w:rFonts w:ascii="仿宋_GB2312" w:hAnsi="楷体"/>
            </w:rPr>
            <w:t>第二节 健全公共安全体系</w:t>
          </w:r>
          <w:r>
            <w:tab/>
          </w:r>
          <w:r>
            <w:fldChar w:fldCharType="begin"/>
          </w:r>
          <w:r>
            <w:instrText xml:space="preserve"> PAGEREF _Toc63711932 \h </w:instrText>
          </w:r>
          <w:r>
            <w:fldChar w:fldCharType="separate"/>
          </w:r>
          <w:r>
            <w:t>122</w:t>
          </w:r>
          <w:r>
            <w:fldChar w:fldCharType="end"/>
          </w:r>
          <w:r>
            <w:fldChar w:fldCharType="end"/>
          </w:r>
        </w:p>
        <w:p w14:paraId="54CC9C4C">
          <w:pPr>
            <w:pStyle w:val="8"/>
            <w:ind w:firstLine="1120"/>
            <w:rPr>
              <w:i/>
              <w:iCs/>
              <w:sz w:val="21"/>
              <w:szCs w:val="22"/>
            </w:rPr>
          </w:pPr>
          <w:r>
            <w:fldChar w:fldCharType="begin"/>
          </w:r>
          <w:r>
            <w:instrText xml:space="preserve"> HYPERLINK \l "_Toc63711933" </w:instrText>
          </w:r>
          <w:r>
            <w:fldChar w:fldCharType="separate"/>
          </w:r>
          <w:r>
            <w:rPr>
              <w:rStyle w:val="18"/>
              <w:rFonts w:ascii="仿宋_GB2312" w:hAnsi="楷体"/>
            </w:rPr>
            <w:t>第三节 积极化解社会矛盾</w:t>
          </w:r>
          <w:r>
            <w:tab/>
          </w:r>
          <w:r>
            <w:fldChar w:fldCharType="begin"/>
          </w:r>
          <w:r>
            <w:instrText xml:space="preserve"> PAGEREF _Toc63711933 \h </w:instrText>
          </w:r>
          <w:r>
            <w:fldChar w:fldCharType="separate"/>
          </w:r>
          <w:r>
            <w:t>124</w:t>
          </w:r>
          <w:r>
            <w:fldChar w:fldCharType="end"/>
          </w:r>
          <w:r>
            <w:fldChar w:fldCharType="end"/>
          </w:r>
        </w:p>
        <w:p w14:paraId="52780173">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"_Toc63711934" </w:instrText>
          </w:r>
          <w:r>
            <w:fldChar w:fldCharType="separate"/>
          </w:r>
          <w:r>
            <w:rPr>
              <w:rStyle w:val="18"/>
              <w:rFonts w:asciiTheme="majorHAnsi"/>
            </w:rPr>
            <w:t>第三十一章 推进应急管理体系和能力现代化</w:t>
          </w:r>
          <w:r>
            <w:tab/>
          </w:r>
          <w:r>
            <w:fldChar w:fldCharType="begin"/>
          </w:r>
          <w:r>
            <w:instrText xml:space="preserve"> PAGEREF _Toc63711934 \h </w:instrText>
          </w:r>
          <w:r>
            <w:fldChar w:fldCharType="separate"/>
          </w:r>
          <w:r>
            <w:t>125</w:t>
          </w:r>
          <w:r>
            <w:fldChar w:fldCharType="end"/>
          </w:r>
          <w:r>
            <w:fldChar w:fldCharType="end"/>
          </w:r>
        </w:p>
        <w:p w14:paraId="0C0AF66E">
          <w:pPr>
            <w:pStyle w:val="8"/>
            <w:ind w:firstLine="1120"/>
            <w:rPr>
              <w:i/>
              <w:iCs/>
              <w:sz w:val="21"/>
              <w:szCs w:val="22"/>
            </w:rPr>
          </w:pPr>
          <w:r>
            <w:fldChar w:fldCharType="begin"/>
          </w:r>
          <w:r>
            <w:instrText xml:space="preserve"> HYPERLINK \l "_Toc63711935" </w:instrText>
          </w:r>
          <w:r>
            <w:fldChar w:fldCharType="separate"/>
          </w:r>
          <w:r>
            <w:rPr>
              <w:rStyle w:val="18"/>
              <w:rFonts w:ascii="仿宋_GB2312" w:hAnsi="楷体"/>
            </w:rPr>
            <w:t>第一节 健全灾害监测预警体系</w:t>
          </w:r>
          <w:r>
            <w:tab/>
          </w:r>
          <w:r>
            <w:fldChar w:fldCharType="begin"/>
          </w:r>
          <w:r>
            <w:instrText xml:space="preserve"> PAGEREF _Toc63711935 \h </w:instrText>
          </w:r>
          <w:r>
            <w:fldChar w:fldCharType="separate"/>
          </w:r>
          <w:r>
            <w:t>125</w:t>
          </w:r>
          <w:r>
            <w:fldChar w:fldCharType="end"/>
          </w:r>
          <w:r>
            <w:fldChar w:fldCharType="end"/>
          </w:r>
        </w:p>
        <w:p w14:paraId="259E3473">
          <w:pPr>
            <w:pStyle w:val="8"/>
            <w:ind w:firstLine="1120"/>
            <w:rPr>
              <w:i/>
              <w:iCs/>
              <w:sz w:val="21"/>
              <w:szCs w:val="22"/>
            </w:rPr>
          </w:pPr>
          <w:r>
            <w:fldChar w:fldCharType="begin"/>
          </w:r>
          <w:r>
            <w:instrText xml:space="preserve"> HYPERLINK \l "_Toc63711936" </w:instrText>
          </w:r>
          <w:r>
            <w:fldChar w:fldCharType="separate"/>
          </w:r>
          <w:r>
            <w:rPr>
              <w:rStyle w:val="18"/>
              <w:rFonts w:ascii="仿宋_GB2312" w:hAnsi="楷体"/>
            </w:rPr>
            <w:t>第二节 提升自然灾害防御能力</w:t>
          </w:r>
          <w:r>
            <w:tab/>
          </w:r>
          <w:r>
            <w:fldChar w:fldCharType="begin"/>
          </w:r>
          <w:r>
            <w:instrText xml:space="preserve"> PAGEREF _Toc63711936 \h </w:instrText>
          </w:r>
          <w:r>
            <w:fldChar w:fldCharType="separate"/>
          </w:r>
          <w:r>
            <w:t>125</w:t>
          </w:r>
          <w:r>
            <w:fldChar w:fldCharType="end"/>
          </w:r>
          <w:r>
            <w:fldChar w:fldCharType="end"/>
          </w:r>
        </w:p>
        <w:p w14:paraId="52C2655D">
          <w:pPr>
            <w:pStyle w:val="8"/>
            <w:ind w:firstLine="1120"/>
            <w:rPr>
              <w:i/>
              <w:iCs/>
              <w:sz w:val="21"/>
              <w:szCs w:val="22"/>
            </w:rPr>
          </w:pPr>
          <w:r>
            <w:fldChar w:fldCharType="begin"/>
          </w:r>
          <w:r>
            <w:instrText xml:space="preserve"> HYPERLINK \l "_Toc63711937" </w:instrText>
          </w:r>
          <w:r>
            <w:fldChar w:fldCharType="separate"/>
          </w:r>
          <w:r>
            <w:rPr>
              <w:rStyle w:val="18"/>
              <w:rFonts w:ascii="仿宋_GB2312" w:hAnsi="楷体"/>
            </w:rPr>
            <w:t>第三节 增强灾害应急处置能力</w:t>
          </w:r>
          <w:r>
            <w:tab/>
          </w:r>
          <w:r>
            <w:fldChar w:fldCharType="begin"/>
          </w:r>
          <w:r>
            <w:instrText xml:space="preserve"> PAGEREF _Toc63711937 \h </w:instrText>
          </w:r>
          <w:r>
            <w:fldChar w:fldCharType="separate"/>
          </w:r>
          <w:r>
            <w:t>126</w:t>
          </w:r>
          <w:r>
            <w:fldChar w:fldCharType="end"/>
          </w:r>
          <w:r>
            <w:fldChar w:fldCharType="end"/>
          </w:r>
        </w:p>
        <w:p w14:paraId="53902487">
          <w:pPr>
            <w:pStyle w:val="8"/>
            <w:ind w:firstLine="1120"/>
            <w:rPr>
              <w:i/>
              <w:iCs/>
              <w:sz w:val="21"/>
              <w:szCs w:val="22"/>
            </w:rPr>
          </w:pPr>
          <w:r>
            <w:fldChar w:fldCharType="begin"/>
          </w:r>
          <w:r>
            <w:instrText xml:space="preserve"> HYPERLINK \l "_Toc63711938" </w:instrText>
          </w:r>
          <w:r>
            <w:fldChar w:fldCharType="separate"/>
          </w:r>
          <w:r>
            <w:rPr>
              <w:rStyle w:val="18"/>
              <w:rFonts w:ascii="仿宋_GB2312" w:hAnsi="楷体"/>
            </w:rPr>
            <w:t>第四节 加强救援救灾队伍建设</w:t>
          </w:r>
          <w:r>
            <w:tab/>
          </w:r>
          <w:r>
            <w:fldChar w:fldCharType="begin"/>
          </w:r>
          <w:r>
            <w:instrText xml:space="preserve"> PAGEREF _Toc63711938 \h </w:instrText>
          </w:r>
          <w:r>
            <w:fldChar w:fldCharType="separate"/>
          </w:r>
          <w:r>
            <w:t>126</w:t>
          </w:r>
          <w:r>
            <w:fldChar w:fldCharType="end"/>
          </w:r>
          <w:r>
            <w:fldChar w:fldCharType="end"/>
          </w:r>
        </w:p>
        <w:p w14:paraId="625206AF">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"_Toc63711939" </w:instrText>
          </w:r>
          <w:r>
            <w:fldChar w:fldCharType="separate"/>
          </w:r>
          <w:r>
            <w:rPr>
              <w:rStyle w:val="18"/>
              <w:rFonts w:asciiTheme="majorHAnsi"/>
            </w:rPr>
            <w:t>第三十二章 加强国防动员能力建设</w:t>
          </w:r>
          <w:r>
            <w:tab/>
          </w:r>
          <w:r>
            <w:fldChar w:fldCharType="begin"/>
          </w:r>
          <w:r>
            <w:instrText xml:space="preserve"> PAGEREF _Toc63711939 \h </w:instrText>
          </w:r>
          <w:r>
            <w:fldChar w:fldCharType="separate"/>
          </w:r>
          <w:r>
            <w:t>127</w:t>
          </w:r>
          <w:r>
            <w:fldChar w:fldCharType="end"/>
          </w:r>
          <w:r>
            <w:fldChar w:fldCharType="end"/>
          </w:r>
        </w:p>
        <w:p w14:paraId="11B48381">
          <w:pPr>
            <w:pStyle w:val="12"/>
            <w:rPr>
              <w:rFonts w:asciiTheme="minorHAnsi" w:hAnsiTheme="minorHAnsi" w:eastAsiaTheme="minorEastAsia"/>
              <w:bCs w:val="0"/>
              <w:caps w:val="0"/>
              <w:sz w:val="21"/>
              <w:szCs w:val="22"/>
            </w:rPr>
          </w:pPr>
          <w:r>
            <w:fldChar w:fldCharType="begin"/>
          </w:r>
          <w:r>
            <w:instrText xml:space="preserve"> HYPERLINK \l "_Toc63711940" </w:instrText>
          </w:r>
          <w:r>
            <w:fldChar w:fldCharType="separate"/>
          </w:r>
          <w:r>
            <w:rPr>
              <w:rStyle w:val="18"/>
            </w:rPr>
            <w:t>第十篇 凝聚发展强大合力，统筹推动规划落地见效</w:t>
          </w:r>
          <w:r>
            <w:tab/>
          </w:r>
          <w:r>
            <w:fldChar w:fldCharType="begin"/>
          </w:r>
          <w:r>
            <w:instrText xml:space="preserve"> PAGEREF _Toc63711940 \h </w:instrText>
          </w:r>
          <w:r>
            <w:fldChar w:fldCharType="separate"/>
          </w:r>
          <w:r>
            <w:t>127</w:t>
          </w:r>
          <w:r>
            <w:fldChar w:fldCharType="end"/>
          </w:r>
          <w:r>
            <w:fldChar w:fldCharType="end"/>
          </w:r>
        </w:p>
        <w:p w14:paraId="6887A255">
          <w:pPr>
            <w:pStyle w:val="13"/>
            <w:ind w:firstLine="562"/>
            <w:rPr>
              <w:rFonts w:asciiTheme="minorHAnsi" w:hAnsiTheme="minorHAnsi" w:eastAsiaTheme="minorEastAsia" w:cstheme="minorBidi"/>
              <w:b w:val="0"/>
              <w:smallCaps w:val="0"/>
              <w:sz w:val="21"/>
              <w:szCs w:val="22"/>
            </w:rPr>
          </w:pPr>
          <w:r>
            <w:fldChar w:fldCharType="begin"/>
          </w:r>
          <w:r>
            <w:instrText xml:space="preserve"> HYPERLINK \l "_Toc63711941" </w:instrText>
          </w:r>
          <w:r>
            <w:fldChar w:fldCharType="separate"/>
          </w:r>
          <w:r>
            <w:rPr>
              <w:rStyle w:val="18"/>
              <w:rFonts w:asciiTheme="majorHAnsi"/>
            </w:rPr>
            <w:t>第三十三章 实施保障</w:t>
          </w:r>
          <w:r>
            <w:tab/>
          </w:r>
          <w:r>
            <w:fldChar w:fldCharType="begin"/>
          </w:r>
          <w:r>
            <w:instrText xml:space="preserve"> PAGEREF _Toc63711941 \h </w:instrText>
          </w:r>
          <w:r>
            <w:fldChar w:fldCharType="separate"/>
          </w:r>
          <w:r>
            <w:t>128</w:t>
          </w:r>
          <w:r>
            <w:fldChar w:fldCharType="end"/>
          </w:r>
          <w:r>
            <w:fldChar w:fldCharType="end"/>
          </w:r>
        </w:p>
        <w:p w14:paraId="1A03EE31">
          <w:pPr>
            <w:pStyle w:val="8"/>
            <w:ind w:firstLine="1120"/>
            <w:rPr>
              <w:rStyle w:val="18"/>
              <w:smallCaps w:val="0"/>
            </w:rPr>
          </w:pPr>
          <w:r>
            <w:fldChar w:fldCharType="begin"/>
          </w:r>
          <w:r>
            <w:instrText xml:space="preserve"> HYPERLINK \l "_Toc63711942" </w:instrText>
          </w:r>
          <w:r>
            <w:fldChar w:fldCharType="separate"/>
          </w:r>
          <w:r>
            <w:rPr>
              <w:rStyle w:val="18"/>
              <w:smallCaps w:val="0"/>
            </w:rPr>
            <w:t>第一节 加强组织领导</w:t>
          </w:r>
          <w:r>
            <w:rPr>
              <w:rStyle w:val="18"/>
              <w:smallCaps w:val="0"/>
            </w:rPr>
            <w:tab/>
          </w:r>
          <w:r>
            <w:rPr>
              <w:rStyle w:val="18"/>
              <w:smallCaps w:val="0"/>
            </w:rPr>
            <w:fldChar w:fldCharType="begin"/>
          </w:r>
          <w:r>
            <w:rPr>
              <w:rStyle w:val="18"/>
              <w:smallCaps w:val="0"/>
            </w:rPr>
            <w:instrText xml:space="preserve"> PAGEREF _Toc63711942 \h </w:instrText>
          </w:r>
          <w:r>
            <w:rPr>
              <w:rStyle w:val="18"/>
              <w:smallCaps w:val="0"/>
            </w:rPr>
            <w:fldChar w:fldCharType="separate"/>
          </w:r>
          <w:r>
            <w:rPr>
              <w:rStyle w:val="18"/>
              <w:smallCaps w:val="0"/>
            </w:rPr>
            <w:t>128</w:t>
          </w:r>
          <w:r>
            <w:rPr>
              <w:rStyle w:val="18"/>
              <w:smallCaps w:val="0"/>
            </w:rPr>
            <w:fldChar w:fldCharType="end"/>
          </w:r>
          <w:r>
            <w:rPr>
              <w:rStyle w:val="18"/>
              <w:smallCaps w:val="0"/>
            </w:rPr>
            <w:fldChar w:fldCharType="end"/>
          </w:r>
        </w:p>
        <w:p w14:paraId="4D26320E">
          <w:pPr>
            <w:pStyle w:val="8"/>
            <w:ind w:firstLine="1120"/>
            <w:rPr>
              <w:i/>
              <w:iCs/>
              <w:sz w:val="21"/>
              <w:szCs w:val="22"/>
            </w:rPr>
          </w:pPr>
          <w:r>
            <w:fldChar w:fldCharType="begin"/>
          </w:r>
          <w:r>
            <w:instrText xml:space="preserve"> HYPERLINK \l "_Toc63711943" </w:instrText>
          </w:r>
          <w:r>
            <w:fldChar w:fldCharType="separate"/>
          </w:r>
          <w:r>
            <w:rPr>
              <w:rStyle w:val="18"/>
              <w:rFonts w:ascii="仿宋_GB2312" w:hAnsi="楷体"/>
            </w:rPr>
            <w:t>第二节 突出规划引领</w:t>
          </w:r>
          <w:r>
            <w:tab/>
          </w:r>
          <w:r>
            <w:fldChar w:fldCharType="begin"/>
          </w:r>
          <w:r>
            <w:instrText xml:space="preserve"> PAGEREF _Toc63711943 \h </w:instrText>
          </w:r>
          <w:r>
            <w:fldChar w:fldCharType="separate"/>
          </w:r>
          <w:r>
            <w:t>128</w:t>
          </w:r>
          <w:r>
            <w:fldChar w:fldCharType="end"/>
          </w:r>
          <w:r>
            <w:fldChar w:fldCharType="end"/>
          </w:r>
        </w:p>
        <w:p w14:paraId="04065E15">
          <w:pPr>
            <w:pStyle w:val="8"/>
            <w:ind w:firstLine="1120"/>
            <w:rPr>
              <w:i/>
              <w:iCs/>
              <w:sz w:val="21"/>
              <w:szCs w:val="22"/>
            </w:rPr>
          </w:pPr>
          <w:r>
            <w:fldChar w:fldCharType="begin"/>
          </w:r>
          <w:r>
            <w:instrText xml:space="preserve"> HYPERLINK \l "_Toc63711944" </w:instrText>
          </w:r>
          <w:r>
            <w:fldChar w:fldCharType="separate"/>
          </w:r>
          <w:r>
            <w:rPr>
              <w:rStyle w:val="18"/>
              <w:rFonts w:ascii="仿宋_GB2312" w:hAnsi="楷体"/>
            </w:rPr>
            <w:t>第三节 形成政策合力</w:t>
          </w:r>
          <w:r>
            <w:tab/>
          </w:r>
          <w:r>
            <w:fldChar w:fldCharType="begin"/>
          </w:r>
          <w:r>
            <w:instrText xml:space="preserve"> PAGEREF _Toc63711944 \h </w:instrText>
          </w:r>
          <w:r>
            <w:fldChar w:fldCharType="separate"/>
          </w:r>
          <w:r>
            <w:t>129</w:t>
          </w:r>
          <w:r>
            <w:fldChar w:fldCharType="end"/>
          </w:r>
          <w:r>
            <w:fldChar w:fldCharType="end"/>
          </w:r>
        </w:p>
        <w:p w14:paraId="6A63251D">
          <w:pPr>
            <w:pStyle w:val="8"/>
            <w:ind w:firstLine="1120"/>
            <w:rPr>
              <w:i/>
              <w:iCs/>
              <w:sz w:val="21"/>
              <w:szCs w:val="22"/>
            </w:rPr>
          </w:pPr>
          <w:r>
            <w:fldChar w:fldCharType="begin"/>
          </w:r>
          <w:r>
            <w:instrText xml:space="preserve"> HYPERLINK \l "_Toc63711945" </w:instrText>
          </w:r>
          <w:r>
            <w:fldChar w:fldCharType="separate"/>
          </w:r>
          <w:r>
            <w:rPr>
              <w:rStyle w:val="18"/>
              <w:rFonts w:ascii="仿宋_GB2312" w:hAnsi="楷体"/>
            </w:rPr>
            <w:t>第四节 强化要素保障</w:t>
          </w:r>
          <w:r>
            <w:tab/>
          </w:r>
          <w:r>
            <w:fldChar w:fldCharType="begin"/>
          </w:r>
          <w:r>
            <w:instrText xml:space="preserve"> PAGEREF _Toc63711945 \h </w:instrText>
          </w:r>
          <w:r>
            <w:fldChar w:fldCharType="separate"/>
          </w:r>
          <w:r>
            <w:t>129</w:t>
          </w:r>
          <w:r>
            <w:fldChar w:fldCharType="end"/>
          </w:r>
          <w:r>
            <w:fldChar w:fldCharType="end"/>
          </w:r>
        </w:p>
        <w:p w14:paraId="3DA275BB">
          <w:pPr>
            <w:pStyle w:val="8"/>
            <w:ind w:firstLine="1120"/>
            <w:rPr>
              <w:i/>
              <w:iCs/>
              <w:sz w:val="21"/>
              <w:szCs w:val="22"/>
            </w:rPr>
          </w:pPr>
          <w:r>
            <w:fldChar w:fldCharType="begin"/>
          </w:r>
          <w:r>
            <w:instrText xml:space="preserve"> HYPERLINK \l "_Toc63711946" </w:instrText>
          </w:r>
          <w:r>
            <w:fldChar w:fldCharType="separate"/>
          </w:r>
          <w:r>
            <w:rPr>
              <w:rStyle w:val="18"/>
              <w:rFonts w:ascii="仿宋_GB2312" w:hAnsi="楷体"/>
            </w:rPr>
            <w:t>第五节 健全项目推进实施机制</w:t>
          </w:r>
          <w:r>
            <w:tab/>
          </w:r>
          <w:r>
            <w:fldChar w:fldCharType="begin"/>
          </w:r>
          <w:r>
            <w:instrText xml:space="preserve"> PAGEREF _Toc63711946 \h </w:instrText>
          </w:r>
          <w:r>
            <w:fldChar w:fldCharType="separate"/>
          </w:r>
          <w:r>
            <w:t>130</w:t>
          </w:r>
          <w:r>
            <w:fldChar w:fldCharType="end"/>
          </w:r>
          <w:r>
            <w:fldChar w:fldCharType="end"/>
          </w:r>
        </w:p>
        <w:p w14:paraId="33E7E804">
          <w:pPr>
            <w:pStyle w:val="8"/>
            <w:ind w:firstLine="1120"/>
            <w:rPr>
              <w:i/>
              <w:iCs/>
              <w:sz w:val="21"/>
              <w:szCs w:val="22"/>
            </w:rPr>
          </w:pPr>
          <w:r>
            <w:fldChar w:fldCharType="begin"/>
          </w:r>
          <w:r>
            <w:instrText xml:space="preserve"> HYPERLINK \l "_Toc63711947" </w:instrText>
          </w:r>
          <w:r>
            <w:fldChar w:fldCharType="separate"/>
          </w:r>
          <w:r>
            <w:rPr>
              <w:rStyle w:val="18"/>
              <w:rFonts w:ascii="仿宋_GB2312" w:hAnsi="楷体"/>
            </w:rPr>
            <w:t>第六节 加强规划实施监督评估</w:t>
          </w:r>
          <w:r>
            <w:tab/>
          </w:r>
          <w:r>
            <w:fldChar w:fldCharType="begin"/>
          </w:r>
          <w:r>
            <w:instrText xml:space="preserve"> PAGEREF _Toc63711947 \h </w:instrText>
          </w:r>
          <w:r>
            <w:fldChar w:fldCharType="separate"/>
          </w:r>
          <w:r>
            <w:t>131</w:t>
          </w:r>
          <w:r>
            <w:fldChar w:fldCharType="end"/>
          </w:r>
          <w:r>
            <w:fldChar w:fldCharType="end"/>
          </w:r>
        </w:p>
        <w:p w14:paraId="3D901C1F">
          <w:pPr>
            <w:pStyle w:val="12"/>
            <w:rPr>
              <w:rFonts w:asciiTheme="minorHAnsi" w:hAnsiTheme="minorHAnsi" w:eastAsiaTheme="minorEastAsia"/>
              <w:bCs w:val="0"/>
              <w:caps w:val="0"/>
              <w:sz w:val="21"/>
              <w:szCs w:val="22"/>
            </w:rPr>
          </w:pPr>
          <w:r>
            <w:fldChar w:fldCharType="begin"/>
          </w:r>
          <w:r>
            <w:instrText xml:space="preserve"> HYPERLINK \l "_Toc63711948" </w:instrText>
          </w:r>
          <w:r>
            <w:fldChar w:fldCharType="separate"/>
          </w:r>
          <w:r>
            <w:rPr>
              <w:rStyle w:val="18"/>
            </w:rPr>
            <w:t>名词解释</w:t>
          </w:r>
          <w:r>
            <w:tab/>
          </w:r>
          <w:r>
            <w:fldChar w:fldCharType="begin"/>
          </w:r>
          <w:r>
            <w:instrText xml:space="preserve"> PAGEREF _Toc63711948 \h </w:instrText>
          </w:r>
          <w:r>
            <w:fldChar w:fldCharType="separate"/>
          </w:r>
          <w:r>
            <w:t>13</w:t>
          </w:r>
          <w:r>
            <w:rPr>
              <w:rFonts w:hint="eastAsia"/>
              <w:lang w:val="en-US" w:eastAsia="zh-CN"/>
            </w:rPr>
            <w:t>3</w:t>
          </w:r>
          <w:r>
            <w:fldChar w:fldCharType="end"/>
          </w:r>
          <w:r>
            <w:fldChar w:fldCharType="end"/>
          </w:r>
        </w:p>
        <w:p w14:paraId="239084FD">
          <w:pPr>
            <w:spacing w:line="480" w:lineRule="exact"/>
            <w:ind w:firstLine="560"/>
          </w:pPr>
          <w:r>
            <w:rPr>
              <w:rFonts w:ascii="楷体_GB2312" w:hAnsi="Times New Roman" w:eastAsia="楷体_GB2312" w:cs="Times New Roman"/>
              <w:bCs/>
              <w:sz w:val="28"/>
              <w:szCs w:val="28"/>
              <w:lang w:val="zh-CN"/>
            </w:rPr>
            <w:fldChar w:fldCharType="end"/>
          </w:r>
        </w:p>
      </w:sdtContent>
    </w:sdt>
    <w:p w14:paraId="044018CA">
      <w:pPr>
        <w:pStyle w:val="12"/>
        <w:rPr>
          <w:i/>
          <w:sz w:val="24"/>
          <w:szCs w:val="24"/>
        </w:rPr>
      </w:pPr>
      <w:r>
        <w:rPr>
          <w:rFonts w:hint="eastAsia"/>
        </w:rPr>
        <w:fldChar w:fldCharType="begin"/>
      </w:r>
      <w:r>
        <w:rPr>
          <w:rFonts w:hint="eastAsia"/>
        </w:rPr>
        <w:instrText xml:space="preserve"> TOC \o "1-3" \u </w:instrText>
      </w:r>
      <w:r>
        <w:rPr>
          <w:rFonts w:hint="eastAsia"/>
        </w:rPr>
        <w:fldChar w:fldCharType="separate"/>
      </w:r>
    </w:p>
    <w:p w14:paraId="0042944F">
      <w:pPr>
        <w:spacing w:line="460" w:lineRule="exact"/>
        <w:rPr>
          <w:rFonts w:ascii="仿宋_GB2312" w:hAnsi="仿宋_GB2312" w:eastAsia="仿宋_GB2312" w:cs="Times New Roman"/>
          <w:sz w:val="28"/>
          <w:szCs w:val="28"/>
        </w:rPr>
        <w:sectPr>
          <w:footerReference r:id="rId8" w:type="default"/>
          <w:pgSz w:w="11906" w:h="16838"/>
          <w:pgMar w:top="1440" w:right="1797" w:bottom="1440" w:left="1797" w:header="851" w:footer="992" w:gutter="0"/>
          <w:pgNumType w:fmt="upperRoman" w:start="1"/>
          <w:cols w:space="425" w:num="1"/>
          <w:docGrid w:type="linesAndChars" w:linePitch="332" w:charSpace="0"/>
        </w:sectPr>
      </w:pPr>
      <w:r>
        <w:rPr>
          <w:rFonts w:hint="eastAsia" w:ascii="仿宋_GB2312" w:hAnsi="仿宋_GB2312" w:eastAsia="仿宋_GB2312" w:cs="Times New Roman"/>
          <w:sz w:val="28"/>
          <w:szCs w:val="28"/>
        </w:rPr>
        <w:fldChar w:fldCharType="end"/>
      </w:r>
      <w:r>
        <w:rPr>
          <w:rFonts w:ascii="仿宋_GB2312" w:hAnsi="仿宋_GB2312" w:eastAsia="仿宋_GB2312" w:cs="Times New Roman"/>
          <w:sz w:val="28"/>
          <w:szCs w:val="28"/>
        </w:rPr>
        <w:t xml:space="preserve"> </w:t>
      </w:r>
    </w:p>
    <w:p w14:paraId="0EA91F3E">
      <w:pPr>
        <w:spacing w:line="560" w:lineRule="exact"/>
        <w:ind w:firstLine="640"/>
        <w:rPr>
          <w:rFonts w:ascii="仿宋_GB2312" w:hAnsi="仿宋_GB2312" w:eastAsia="仿宋_GB2312"/>
          <w:sz w:val="32"/>
          <w:szCs w:val="32"/>
        </w:rPr>
      </w:pPr>
      <w:bookmarkStart w:id="0" w:name="_Toc49981040"/>
      <w:bookmarkStart w:id="1" w:name="_Toc50038916"/>
      <w:bookmarkStart w:id="2" w:name="_Toc50039538"/>
      <w:bookmarkStart w:id="3" w:name="_Toc63711797"/>
      <w:bookmarkStart w:id="4" w:name="_Toc50038919"/>
      <w:bookmarkStart w:id="5" w:name="_Toc49981043"/>
      <w:bookmarkStart w:id="6" w:name="_Toc50039541"/>
      <w:r>
        <w:rPr>
          <w:rFonts w:hint="eastAsia" w:ascii="仿宋_GB2312" w:hAnsi="仿宋_GB2312" w:eastAsia="仿宋_GB2312"/>
          <w:sz w:val="32"/>
          <w:szCs w:val="32"/>
        </w:rPr>
        <w:t>“十四五”时期，是旺苍在与全国全省全市同步建成小康社会的基础上，准确把握新发展阶段、深入践行新发展理念、主动融入新发展格局、开启全面建设社会主义现代化新征程的关键时期，是旺苍奋力建设“川陕甘结合部绿色转型创新发展示范城市”的重要五年。本纲要根据党的十九届五中全会、省委十一届八次全会、市委七届十三次全会精神和《中共旺苍县委关于制定旺苍县国民经济和社会发展第十四个五年规划和二</w:t>
      </w:r>
      <w:r>
        <w:rPr>
          <w:rFonts w:hint="eastAsia" w:ascii="微软雅黑" w:hAnsi="微软雅黑" w:eastAsia="微软雅黑" w:cs="微软雅黑"/>
          <w:sz w:val="32"/>
          <w:szCs w:val="32"/>
        </w:rPr>
        <w:t>〇</w:t>
      </w:r>
      <w:r>
        <w:rPr>
          <w:rFonts w:hint="eastAsia" w:ascii="仿宋_GB2312" w:hAnsi="仿宋_GB2312" w:eastAsia="仿宋_GB2312"/>
          <w:sz w:val="32"/>
          <w:szCs w:val="32"/>
        </w:rPr>
        <w:t>三五年远景目标的建议》编制，明确未来五年旺苍县经济社会发展主要目标、重点任务和重要举措，提出二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三五年远景目标，</w:t>
      </w:r>
      <w:r>
        <w:rPr>
          <w:rFonts w:hint="eastAsia" w:ascii="仿宋_GB2312" w:hAnsi="仿宋_GB2312" w:eastAsia="仿宋_GB2312"/>
          <w:sz w:val="32"/>
          <w:szCs w:val="32"/>
        </w:rPr>
        <w:t>是政府履行职责的重要依据，是市场主体决策的重要参考，是旺苍全县人民团结一心，加快建设“川陕甘结合部绿色转型创新发展示范城市”的行动指南和宏伟蓝图。</w:t>
      </w:r>
    </w:p>
    <w:p w14:paraId="72B44AAC">
      <w:pPr>
        <w:pStyle w:val="3"/>
        <w:spacing w:line="560" w:lineRule="exact"/>
        <w:jc w:val="center"/>
        <w:rPr>
          <w:rFonts w:ascii="仿宋_GB2312" w:hAnsi="仿宋_GB2312" w:eastAsia="仿宋_GB2312"/>
          <w:b w:val="0"/>
          <w:sz w:val="36"/>
          <w:szCs w:val="36"/>
        </w:rPr>
      </w:pPr>
      <w:r>
        <w:rPr>
          <w:rFonts w:hint="eastAsia" w:ascii="黑体" w:hAnsi="黑体" w:eastAsia="黑体" w:cstheme="minorBidi"/>
          <w:b w:val="0"/>
          <w:sz w:val="36"/>
          <w:szCs w:val="36"/>
        </w:rPr>
        <w:t>第一篇</w:t>
      </w:r>
      <w:r>
        <w:rPr>
          <w:rFonts w:ascii="黑体" w:hAnsi="黑体" w:eastAsia="黑体" w:cstheme="minorBidi"/>
          <w:b w:val="0"/>
          <w:sz w:val="36"/>
          <w:szCs w:val="36"/>
        </w:rPr>
        <w:t xml:space="preserve"> </w:t>
      </w:r>
      <w:bookmarkEnd w:id="0"/>
      <w:bookmarkEnd w:id="1"/>
      <w:bookmarkEnd w:id="2"/>
      <w:r>
        <w:rPr>
          <w:rFonts w:hint="eastAsia" w:ascii="黑体" w:hAnsi="黑体" w:eastAsia="黑体" w:cstheme="minorBidi"/>
          <w:b w:val="0"/>
          <w:sz w:val="36"/>
          <w:szCs w:val="36"/>
        </w:rPr>
        <w:t>开启全面建设社会主义现代化旺苍新征程</w:t>
      </w:r>
      <w:bookmarkEnd w:id="3"/>
    </w:p>
    <w:p w14:paraId="0667FC99">
      <w:pPr>
        <w:spacing w:line="560" w:lineRule="exact"/>
        <w:ind w:firstLine="640"/>
        <w:rPr>
          <w:rFonts w:ascii="仿宋_GB2312" w:hAnsi="仿宋_GB2312" w:eastAsia="仿宋_GB2312"/>
          <w:sz w:val="32"/>
          <w:szCs w:val="32"/>
        </w:rPr>
      </w:pPr>
      <w:bookmarkStart w:id="7" w:name="_Toc50038917"/>
      <w:bookmarkStart w:id="8" w:name="_Toc49981041"/>
      <w:bookmarkStart w:id="9" w:name="_Toc50039539"/>
      <w:r>
        <w:rPr>
          <w:rFonts w:hint="eastAsia" w:ascii="仿宋_GB2312" w:hAnsi="仿宋_GB2312" w:eastAsia="仿宋_GB2312"/>
          <w:sz w:val="32"/>
          <w:szCs w:val="32"/>
        </w:rPr>
        <w:t>“十四五”时期，要深刻审视旺苍发展基础和面临的发展形势，明确指导思想、基本原则、</w:t>
      </w:r>
      <w:r>
        <w:rPr>
          <w:rFonts w:ascii="仿宋_GB2312" w:hAnsi="仿宋_GB2312" w:eastAsia="仿宋_GB2312"/>
          <w:sz w:val="32"/>
          <w:szCs w:val="32"/>
        </w:rPr>
        <w:t>发展定位</w:t>
      </w:r>
      <w:r>
        <w:rPr>
          <w:rFonts w:hint="eastAsia" w:ascii="仿宋_GB2312" w:hAnsi="仿宋_GB2312" w:eastAsia="仿宋_GB2312"/>
          <w:sz w:val="32"/>
          <w:szCs w:val="32"/>
        </w:rPr>
        <w:t>与奋斗目标，带领全县人民开启全面建设社会主义现代化旺苍新征程。</w:t>
      </w:r>
    </w:p>
    <w:p w14:paraId="35EE718A">
      <w:pPr>
        <w:pStyle w:val="4"/>
        <w:spacing w:line="560" w:lineRule="exact"/>
        <w:rPr>
          <w:rFonts w:asciiTheme="majorHAnsi" w:hAnsiTheme="majorHAnsi" w:cstheme="majorBidi"/>
        </w:rPr>
      </w:pPr>
      <w:bookmarkStart w:id="10" w:name="_Toc63711798"/>
      <w:r>
        <w:rPr>
          <w:rFonts w:hint="eastAsia" w:asciiTheme="majorHAnsi" w:hAnsiTheme="majorHAnsi" w:cstheme="majorBidi"/>
        </w:rPr>
        <w:t>第一章</w:t>
      </w:r>
      <w:r>
        <w:rPr>
          <w:rFonts w:asciiTheme="majorHAnsi" w:hAnsiTheme="majorHAnsi" w:cstheme="majorBidi"/>
        </w:rPr>
        <w:t xml:space="preserve"> </w:t>
      </w:r>
      <w:r>
        <w:rPr>
          <w:rFonts w:hint="eastAsia" w:asciiTheme="majorHAnsi" w:hAnsiTheme="majorHAnsi" w:cstheme="majorBidi"/>
        </w:rPr>
        <w:t>规划背景</w:t>
      </w:r>
      <w:bookmarkEnd w:id="7"/>
      <w:bookmarkEnd w:id="8"/>
      <w:bookmarkEnd w:id="9"/>
      <w:bookmarkEnd w:id="10"/>
    </w:p>
    <w:p w14:paraId="1CB01573">
      <w:pPr>
        <w:spacing w:line="560" w:lineRule="exact"/>
        <w:ind w:firstLine="640"/>
        <w:rPr>
          <w:rFonts w:ascii="仿宋_GB2312" w:hAnsi="仿宋_GB2312" w:eastAsia="仿宋_GB2312"/>
          <w:sz w:val="32"/>
          <w:szCs w:val="32"/>
        </w:rPr>
      </w:pPr>
      <w:r>
        <w:rPr>
          <w:rFonts w:hint="eastAsia" w:ascii="仿宋_GB2312" w:hAnsi="仿宋_GB2312" w:eastAsia="仿宋_GB2312"/>
          <w:sz w:val="32"/>
          <w:szCs w:val="32"/>
        </w:rPr>
        <w:t>充分认识国际国内发展环境和条件的深刻变化，准确研判国情、省情、市情和县情，把握未来发展态势，是谋划好全县“十四五”国民经济和社会发展的基础和前提。</w:t>
      </w:r>
    </w:p>
    <w:p w14:paraId="6C94BAB3">
      <w:pPr>
        <w:pStyle w:val="5"/>
        <w:spacing w:line="560" w:lineRule="exact"/>
        <w:jc w:val="center"/>
        <w:rPr>
          <w:rFonts w:ascii="仿宋_GB2312" w:hAnsi="楷体" w:eastAsia="仿宋_GB2312"/>
        </w:rPr>
      </w:pPr>
      <w:bookmarkStart w:id="11" w:name="_Toc49981042"/>
      <w:bookmarkStart w:id="12" w:name="_Toc63711799"/>
      <w:bookmarkStart w:id="13" w:name="_Toc50038918"/>
      <w:bookmarkStart w:id="14" w:name="_Toc50039540"/>
      <w:r>
        <w:rPr>
          <w:rFonts w:hint="eastAsia" w:ascii="仿宋_GB2312" w:hAnsi="楷体" w:eastAsia="仿宋_GB2312"/>
        </w:rPr>
        <w:t>第一节 “十三五”时期发展成就</w:t>
      </w:r>
      <w:bookmarkEnd w:id="11"/>
      <w:bookmarkEnd w:id="12"/>
      <w:bookmarkEnd w:id="13"/>
      <w:bookmarkEnd w:id="14"/>
    </w:p>
    <w:p w14:paraId="1D543AD0">
      <w:pPr>
        <w:spacing w:line="560" w:lineRule="exact"/>
        <w:ind w:firstLine="640"/>
        <w:rPr>
          <w:rFonts w:ascii="仿宋_GB2312" w:hAnsi="仿宋_GB2312" w:eastAsia="仿宋_GB2312" w:cs="Times New Roman"/>
          <w:sz w:val="32"/>
          <w:szCs w:val="32"/>
        </w:rPr>
      </w:pPr>
      <w:r>
        <w:rPr>
          <w:rFonts w:hint="eastAsia" w:ascii="仿宋_GB2312" w:hAnsi="仿宋_GB2312" w:eastAsia="仿宋_GB2312" w:cs="Times New Roman"/>
          <w:sz w:val="32"/>
          <w:szCs w:val="32"/>
        </w:rPr>
        <w:t>“十三五”时期是我县抢抓历史机遇、克服重重困难，砥砺前行、不断发展的五年。县委县政府团结带领全县人民，认真贯彻中央、省委、市委重大决策部署，积极应对复杂多变的外部环境，深入践行新发展理念，落实高质量发展要求，全面推进经济建设、政治建设、文化建设、社会建设和生态文明建设，完成了“十三五”规划确定的主要目标任务，开创了转型发展、创新发展、跨越发展的新局面。</w:t>
      </w:r>
    </w:p>
    <w:p w14:paraId="0CE2F3AC">
      <w:pPr>
        <w:spacing w:line="560" w:lineRule="exact"/>
        <w:ind w:firstLine="643"/>
        <w:rPr>
          <w:rFonts w:ascii="仿宋_GB2312" w:hAnsi="仿宋_GB2312" w:eastAsia="仿宋_GB2312" w:cs="Times New Roman"/>
          <w:sz w:val="32"/>
          <w:szCs w:val="32"/>
        </w:rPr>
      </w:pPr>
      <w:bookmarkStart w:id="15" w:name="_Hlk56535675"/>
      <w:r>
        <w:rPr>
          <w:rFonts w:hint="eastAsia" w:ascii="仿宋_GB2312" w:hAnsi="仿宋_GB2312" w:eastAsia="仿宋_GB2312" w:cs="Times New Roman"/>
          <w:b/>
          <w:sz w:val="32"/>
          <w:szCs w:val="32"/>
        </w:rPr>
        <w:t>综合实力迈上</w:t>
      </w:r>
      <w:r>
        <w:rPr>
          <w:rFonts w:ascii="仿宋_GB2312" w:hAnsi="仿宋_GB2312" w:eastAsia="仿宋_GB2312" w:cs="Times New Roman"/>
          <w:b/>
          <w:sz w:val="32"/>
          <w:szCs w:val="32"/>
        </w:rPr>
        <w:t>新台阶。</w:t>
      </w:r>
      <w:r>
        <w:rPr>
          <w:rFonts w:ascii="仿宋_GB2312" w:hAnsi="仿宋_GB2312" w:eastAsia="仿宋_GB2312" w:cs="Times New Roman"/>
          <w:sz w:val="32"/>
          <w:szCs w:val="32"/>
        </w:rPr>
        <w:t>“十三五”期间，积极应对各种挑战</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奋力实现转型发展、绿色发</w:t>
      </w:r>
      <w:r>
        <w:rPr>
          <w:rFonts w:ascii="仿宋_GB2312" w:hAnsi="微软雅黑" w:eastAsia="仿宋_GB2312" w:cs="宋体"/>
          <w:color w:val="000000"/>
          <w:kern w:val="0"/>
          <w:sz w:val="32"/>
          <w:szCs w:val="32"/>
        </w:rPr>
        <w:t>展</w:t>
      </w:r>
      <w:r>
        <w:rPr>
          <w:rFonts w:hint="eastAsia" w:ascii="仿宋_GB2312" w:hAnsi="微软雅黑" w:eastAsia="仿宋_GB2312" w:cs="宋体"/>
          <w:color w:val="000000"/>
          <w:kern w:val="0"/>
          <w:sz w:val="32"/>
          <w:szCs w:val="32"/>
        </w:rPr>
        <w:t>，</w:t>
      </w:r>
      <w:r>
        <w:rPr>
          <w:rFonts w:ascii="仿宋_GB2312" w:hAnsi="微软雅黑" w:eastAsia="仿宋_GB2312" w:cs="宋体"/>
          <w:color w:val="000000"/>
          <w:kern w:val="0"/>
          <w:sz w:val="32"/>
          <w:szCs w:val="32"/>
        </w:rPr>
        <w:t>经济保持平稳较快增长</w:t>
      </w:r>
      <w:r>
        <w:rPr>
          <w:rFonts w:hint="eastAsia" w:ascii="仿宋_GB2312" w:hAnsi="微软雅黑" w:eastAsia="仿宋_GB2312" w:cs="宋体"/>
          <w:color w:val="000000"/>
          <w:kern w:val="0"/>
          <w:sz w:val="32"/>
          <w:szCs w:val="32"/>
        </w:rPr>
        <w:t>。经济总量突破百亿大关。2017年全县地区生产总值突破100亿元大关，2</w:t>
      </w:r>
      <w:r>
        <w:rPr>
          <w:rFonts w:ascii="仿宋_GB2312" w:hAnsi="微软雅黑" w:eastAsia="仿宋_GB2312" w:cs="宋体"/>
          <w:color w:val="000000"/>
          <w:kern w:val="0"/>
          <w:sz w:val="32"/>
          <w:szCs w:val="32"/>
        </w:rPr>
        <w:t>020</w:t>
      </w:r>
      <w:r>
        <w:rPr>
          <w:rFonts w:hint="eastAsia" w:ascii="仿宋_GB2312" w:hAnsi="微软雅黑" w:eastAsia="仿宋_GB2312" w:cs="宋体"/>
          <w:color w:val="000000"/>
          <w:kern w:val="0"/>
          <w:sz w:val="32"/>
          <w:szCs w:val="32"/>
        </w:rPr>
        <w:t>年达到</w:t>
      </w:r>
      <w:r>
        <w:rPr>
          <w:rFonts w:ascii="仿宋_GB2312" w:hAnsi="微软雅黑" w:eastAsia="仿宋_GB2312" w:cs="宋体"/>
          <w:color w:val="000000"/>
          <w:kern w:val="0"/>
          <w:sz w:val="32"/>
          <w:szCs w:val="32"/>
        </w:rPr>
        <w:t>138.89</w:t>
      </w:r>
      <w:r>
        <w:rPr>
          <w:rFonts w:hint="eastAsia" w:ascii="仿宋_GB2312" w:hAnsi="微软雅黑" w:eastAsia="仿宋_GB2312" w:cs="宋体"/>
          <w:color w:val="000000"/>
          <w:kern w:val="0"/>
          <w:sz w:val="32"/>
          <w:szCs w:val="32"/>
        </w:rPr>
        <w:t>亿元，“十三五”时期年均增长</w:t>
      </w:r>
      <w:r>
        <w:rPr>
          <w:rFonts w:ascii="仿宋_GB2312" w:hAnsi="微软雅黑" w:eastAsia="仿宋_GB2312" w:cs="宋体"/>
          <w:color w:val="000000"/>
          <w:kern w:val="0"/>
          <w:sz w:val="32"/>
          <w:szCs w:val="32"/>
        </w:rPr>
        <w:t>6.14%。地方</w:t>
      </w:r>
      <w:r>
        <w:rPr>
          <w:rFonts w:hint="eastAsia" w:ascii="仿宋_GB2312" w:hAnsi="微软雅黑" w:eastAsia="仿宋_GB2312" w:cs="宋体"/>
          <w:color w:val="000000"/>
          <w:kern w:val="0"/>
          <w:sz w:val="32"/>
          <w:szCs w:val="32"/>
        </w:rPr>
        <w:t>财政实力</w:t>
      </w:r>
      <w:r>
        <w:rPr>
          <w:rFonts w:ascii="仿宋_GB2312" w:hAnsi="微软雅黑" w:eastAsia="仿宋_GB2312" w:cs="宋体"/>
          <w:color w:val="000000"/>
          <w:kern w:val="0"/>
          <w:sz w:val="32"/>
          <w:szCs w:val="32"/>
        </w:rPr>
        <w:t>显著增强</w:t>
      </w:r>
      <w:r>
        <w:rPr>
          <w:rFonts w:hint="eastAsia" w:ascii="仿宋_GB2312" w:hAnsi="微软雅黑" w:eastAsia="仿宋_GB2312" w:cs="宋体"/>
          <w:color w:val="000000"/>
          <w:kern w:val="0"/>
          <w:sz w:val="32"/>
          <w:szCs w:val="32"/>
        </w:rPr>
        <w:t>。</w:t>
      </w:r>
      <w:r>
        <w:rPr>
          <w:rFonts w:ascii="仿宋_GB2312" w:hAnsi="微软雅黑" w:eastAsia="仿宋_GB2312" w:cs="宋体"/>
          <w:color w:val="000000"/>
          <w:kern w:val="0"/>
          <w:sz w:val="32"/>
          <w:szCs w:val="32"/>
        </w:rPr>
        <w:t>深入</w:t>
      </w:r>
      <w:r>
        <w:rPr>
          <w:rFonts w:hint="eastAsia" w:ascii="仿宋_GB2312" w:hAnsi="微软雅黑" w:eastAsia="仿宋_GB2312" w:cs="宋体"/>
          <w:color w:val="000000"/>
          <w:kern w:val="0"/>
          <w:sz w:val="32"/>
          <w:szCs w:val="32"/>
        </w:rPr>
        <w:t>落实国家</w:t>
      </w:r>
      <w:r>
        <w:rPr>
          <w:rFonts w:ascii="仿宋_GB2312" w:hAnsi="微软雅黑" w:eastAsia="仿宋_GB2312" w:cs="宋体"/>
          <w:color w:val="000000"/>
          <w:kern w:val="0"/>
          <w:sz w:val="32"/>
          <w:szCs w:val="32"/>
        </w:rPr>
        <w:t>减税降费政策</w:t>
      </w:r>
      <w:r>
        <w:rPr>
          <w:rFonts w:hint="eastAsia" w:ascii="仿宋_GB2312" w:hAnsi="微软雅黑" w:eastAsia="仿宋_GB2312" w:cs="宋体"/>
          <w:color w:val="000000"/>
          <w:kern w:val="0"/>
          <w:sz w:val="32"/>
          <w:szCs w:val="32"/>
        </w:rPr>
        <w:t>，</w:t>
      </w:r>
      <w:r>
        <w:rPr>
          <w:rFonts w:ascii="仿宋_GB2312" w:hAnsi="微软雅黑" w:eastAsia="仿宋_GB2312" w:cs="宋体"/>
          <w:color w:val="000000"/>
          <w:kern w:val="0"/>
          <w:sz w:val="32"/>
          <w:szCs w:val="32"/>
        </w:rPr>
        <w:t>克服</w:t>
      </w:r>
      <w:r>
        <w:rPr>
          <w:rFonts w:hint="eastAsia" w:ascii="仿宋_GB2312" w:hAnsi="微软雅黑" w:eastAsia="仿宋_GB2312" w:cs="宋体"/>
          <w:color w:val="000000"/>
          <w:kern w:val="0"/>
          <w:sz w:val="32"/>
          <w:szCs w:val="32"/>
        </w:rPr>
        <w:t>新冠</w:t>
      </w:r>
      <w:r>
        <w:rPr>
          <w:rFonts w:ascii="仿宋_GB2312" w:hAnsi="微软雅黑" w:eastAsia="仿宋_GB2312" w:cs="宋体"/>
          <w:color w:val="000000"/>
          <w:kern w:val="0"/>
          <w:sz w:val="32"/>
          <w:szCs w:val="32"/>
        </w:rPr>
        <w:t>疫情</w:t>
      </w:r>
      <w:r>
        <w:rPr>
          <w:rFonts w:hint="eastAsia" w:ascii="仿宋_GB2312" w:hAnsi="微软雅黑" w:eastAsia="仿宋_GB2312" w:cs="宋体"/>
          <w:color w:val="000000"/>
          <w:kern w:val="0"/>
          <w:sz w:val="32"/>
          <w:szCs w:val="32"/>
        </w:rPr>
        <w:t>带来</w:t>
      </w:r>
      <w:r>
        <w:rPr>
          <w:rFonts w:ascii="仿宋_GB2312" w:hAnsi="微软雅黑" w:eastAsia="仿宋_GB2312" w:cs="宋体"/>
          <w:color w:val="000000"/>
          <w:kern w:val="0"/>
          <w:sz w:val="32"/>
          <w:szCs w:val="32"/>
        </w:rPr>
        <w:t>的负面影响，加强</w:t>
      </w:r>
      <w:r>
        <w:rPr>
          <w:rFonts w:hint="eastAsia" w:ascii="仿宋_GB2312" w:hAnsi="微软雅黑" w:eastAsia="仿宋_GB2312" w:cs="宋体"/>
          <w:color w:val="000000"/>
          <w:kern w:val="0"/>
          <w:sz w:val="32"/>
          <w:szCs w:val="32"/>
        </w:rPr>
        <w:t>财政风险</w:t>
      </w:r>
      <w:r>
        <w:rPr>
          <w:rFonts w:ascii="仿宋_GB2312" w:hAnsi="微软雅黑" w:eastAsia="仿宋_GB2312" w:cs="宋体"/>
          <w:color w:val="000000"/>
          <w:kern w:val="0"/>
          <w:sz w:val="32"/>
          <w:szCs w:val="32"/>
        </w:rPr>
        <w:t>防控</w:t>
      </w:r>
      <w:r>
        <w:rPr>
          <w:rFonts w:hint="eastAsia" w:ascii="仿宋_GB2312" w:hAnsi="微软雅黑" w:eastAsia="仿宋_GB2312" w:cs="宋体"/>
          <w:color w:val="000000"/>
          <w:kern w:val="0"/>
          <w:sz w:val="32"/>
          <w:szCs w:val="32"/>
        </w:rPr>
        <w:t>，</w:t>
      </w:r>
      <w:r>
        <w:rPr>
          <w:rFonts w:ascii="仿宋_GB2312" w:hAnsi="微软雅黑" w:eastAsia="仿宋_GB2312" w:cs="宋体"/>
          <w:color w:val="000000"/>
          <w:kern w:val="0"/>
          <w:sz w:val="32"/>
          <w:szCs w:val="32"/>
        </w:rPr>
        <w:t>2020年地方一般公共预算收入实现4</w:t>
      </w:r>
      <w:r>
        <w:rPr>
          <w:rFonts w:hint="eastAsia" w:ascii="仿宋_GB2312" w:hAnsi="微软雅黑" w:eastAsia="仿宋_GB2312" w:cs="宋体"/>
          <w:color w:val="000000"/>
          <w:kern w:val="0"/>
          <w:sz w:val="32"/>
          <w:szCs w:val="32"/>
        </w:rPr>
        <w:t>.3</w:t>
      </w:r>
      <w:r>
        <w:rPr>
          <w:rFonts w:ascii="仿宋_GB2312" w:hAnsi="微软雅黑" w:eastAsia="仿宋_GB2312" w:cs="宋体"/>
          <w:color w:val="000000"/>
          <w:kern w:val="0"/>
          <w:sz w:val="32"/>
          <w:szCs w:val="32"/>
        </w:rPr>
        <w:t>9亿元。全社会固定资产投资不断增长</w:t>
      </w:r>
      <w:r>
        <w:rPr>
          <w:rFonts w:hint="eastAsia" w:ascii="仿宋_GB2312" w:hAnsi="微软雅黑" w:eastAsia="仿宋_GB2312" w:cs="宋体"/>
          <w:color w:val="000000"/>
          <w:kern w:val="0"/>
          <w:sz w:val="32"/>
          <w:szCs w:val="32"/>
        </w:rPr>
        <w:t>。“十三五”期间年均</w:t>
      </w:r>
      <w:r>
        <w:rPr>
          <w:rFonts w:ascii="仿宋_GB2312" w:hAnsi="微软雅黑" w:eastAsia="仿宋_GB2312" w:cs="宋体"/>
          <w:color w:val="000000"/>
          <w:kern w:val="0"/>
          <w:sz w:val="32"/>
          <w:szCs w:val="32"/>
        </w:rPr>
        <w:t>增速</w:t>
      </w:r>
      <w:r>
        <w:rPr>
          <w:rFonts w:hint="eastAsia" w:ascii="仿宋_GB2312" w:hAnsi="微软雅黑" w:eastAsia="仿宋_GB2312" w:cs="宋体"/>
          <w:color w:val="000000"/>
          <w:kern w:val="0"/>
          <w:sz w:val="32"/>
          <w:szCs w:val="32"/>
        </w:rPr>
        <w:t>达</w:t>
      </w:r>
      <w:r>
        <w:rPr>
          <w:rFonts w:ascii="仿宋_GB2312" w:hAnsi="微软雅黑" w:eastAsia="仿宋_GB2312" w:cs="宋体"/>
          <w:color w:val="000000"/>
          <w:kern w:val="0"/>
          <w:sz w:val="32"/>
          <w:szCs w:val="32"/>
        </w:rPr>
        <w:t>9.09%</w:t>
      </w:r>
      <w:r>
        <w:rPr>
          <w:rFonts w:hint="eastAsia" w:ascii="仿宋_GB2312" w:hAnsi="微软雅黑" w:eastAsia="仿宋_GB2312" w:cs="宋体"/>
          <w:color w:val="000000"/>
          <w:kern w:val="0"/>
          <w:sz w:val="32"/>
          <w:szCs w:val="32"/>
        </w:rPr>
        <w:t>，2020年</w:t>
      </w:r>
      <w:r>
        <w:rPr>
          <w:rFonts w:ascii="仿宋_GB2312" w:hAnsi="微软雅黑" w:eastAsia="仿宋_GB2312" w:cs="宋体"/>
          <w:color w:val="000000"/>
          <w:kern w:val="0"/>
          <w:sz w:val="32"/>
          <w:szCs w:val="32"/>
        </w:rPr>
        <w:t>指标增速进入全市</w:t>
      </w:r>
      <w:r>
        <w:rPr>
          <w:rFonts w:hint="eastAsia" w:ascii="仿宋_GB2312" w:hAnsi="微软雅黑" w:eastAsia="仿宋_GB2312" w:cs="宋体"/>
          <w:color w:val="000000"/>
          <w:kern w:val="0"/>
          <w:sz w:val="32"/>
          <w:szCs w:val="32"/>
        </w:rPr>
        <w:t>前三</w:t>
      </w:r>
      <w:r>
        <w:rPr>
          <w:rFonts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rPr>
        <w:t>经济</w:t>
      </w:r>
      <w:r>
        <w:rPr>
          <w:rFonts w:ascii="仿宋_GB2312" w:hAnsi="微软雅黑" w:eastAsia="仿宋_GB2312" w:cs="宋体"/>
          <w:color w:val="000000"/>
          <w:kern w:val="0"/>
          <w:sz w:val="32"/>
          <w:szCs w:val="32"/>
        </w:rPr>
        <w:t>发展后劲</w:t>
      </w:r>
      <w:r>
        <w:rPr>
          <w:rFonts w:hint="eastAsia" w:ascii="仿宋_GB2312" w:hAnsi="微软雅黑" w:eastAsia="仿宋_GB2312" w:cs="宋体"/>
          <w:color w:val="000000"/>
          <w:kern w:val="0"/>
          <w:sz w:val="32"/>
          <w:szCs w:val="32"/>
        </w:rPr>
        <w:t>显著</w:t>
      </w:r>
      <w:r>
        <w:rPr>
          <w:rFonts w:ascii="仿宋_GB2312" w:hAnsi="微软雅黑" w:eastAsia="仿宋_GB2312" w:cs="宋体"/>
          <w:color w:val="000000"/>
          <w:kern w:val="0"/>
          <w:sz w:val="32"/>
          <w:szCs w:val="32"/>
        </w:rPr>
        <w:t>增强。社会消费品零售总额</w:t>
      </w:r>
      <w:r>
        <w:rPr>
          <w:rFonts w:hint="eastAsia" w:ascii="仿宋_GB2312" w:hAnsi="微软雅黑" w:eastAsia="仿宋_GB2312" w:cs="宋体"/>
          <w:color w:val="000000"/>
          <w:kern w:val="0"/>
          <w:sz w:val="32"/>
          <w:szCs w:val="32"/>
        </w:rPr>
        <w:t>快速</w:t>
      </w:r>
      <w:r>
        <w:rPr>
          <w:rFonts w:ascii="仿宋_GB2312" w:hAnsi="微软雅黑" w:eastAsia="仿宋_GB2312" w:cs="宋体"/>
          <w:color w:val="000000"/>
          <w:kern w:val="0"/>
          <w:sz w:val="32"/>
          <w:szCs w:val="32"/>
        </w:rPr>
        <w:t>增长，</w:t>
      </w:r>
      <w:r>
        <w:rPr>
          <w:rFonts w:hint="eastAsia" w:ascii="仿宋_GB2312" w:hAnsi="微软雅黑" w:eastAsia="仿宋_GB2312" w:cs="宋体"/>
          <w:color w:val="000000"/>
          <w:kern w:val="0"/>
          <w:sz w:val="32"/>
          <w:szCs w:val="32"/>
        </w:rPr>
        <w:t>20</w:t>
      </w:r>
      <w:r>
        <w:rPr>
          <w:rFonts w:ascii="仿宋_GB2312" w:hAnsi="微软雅黑" w:eastAsia="仿宋_GB2312" w:cs="宋体"/>
          <w:color w:val="000000"/>
          <w:kern w:val="0"/>
          <w:sz w:val="32"/>
          <w:szCs w:val="32"/>
        </w:rPr>
        <w:t>20</w:t>
      </w:r>
      <w:r>
        <w:rPr>
          <w:rFonts w:hint="eastAsia" w:ascii="仿宋_GB2312" w:hAnsi="微软雅黑" w:eastAsia="仿宋_GB2312" w:cs="宋体"/>
          <w:color w:val="000000"/>
          <w:kern w:val="0"/>
          <w:sz w:val="32"/>
          <w:szCs w:val="32"/>
        </w:rPr>
        <w:t>年</w:t>
      </w:r>
      <w:r>
        <w:rPr>
          <w:rFonts w:ascii="仿宋_GB2312" w:hAnsi="微软雅黑" w:eastAsia="仿宋_GB2312" w:cs="宋体"/>
          <w:color w:val="000000"/>
          <w:kern w:val="0"/>
          <w:sz w:val="32"/>
          <w:szCs w:val="32"/>
        </w:rPr>
        <w:t>达到48.96</w:t>
      </w:r>
      <w:r>
        <w:rPr>
          <w:rFonts w:hint="eastAsia" w:ascii="仿宋_GB2312" w:hAnsi="微软雅黑" w:eastAsia="仿宋_GB2312" w:cs="宋体"/>
          <w:color w:val="000000"/>
          <w:kern w:val="0"/>
          <w:sz w:val="32"/>
          <w:szCs w:val="32"/>
        </w:rPr>
        <w:t>亿元</w:t>
      </w:r>
      <w:r>
        <w:rPr>
          <w:rFonts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rPr>
        <w:t>“十三五”期间年均增长</w:t>
      </w:r>
      <w:r>
        <w:rPr>
          <w:rFonts w:ascii="仿宋_GB2312" w:hAnsi="微软雅黑" w:eastAsia="仿宋_GB2312" w:cs="宋体"/>
          <w:color w:val="000000"/>
          <w:kern w:val="0"/>
          <w:sz w:val="32"/>
          <w:szCs w:val="32"/>
        </w:rPr>
        <w:t>7.13%</w:t>
      </w:r>
      <w:r>
        <w:rPr>
          <w:rFonts w:hint="eastAsia" w:ascii="仿宋_GB2312" w:hAnsi="微软雅黑" w:eastAsia="仿宋_GB2312" w:cs="宋体"/>
          <w:color w:val="000000"/>
          <w:kern w:val="0"/>
          <w:sz w:val="32"/>
          <w:szCs w:val="32"/>
        </w:rPr>
        <w:t>，社会消费总量和水平持续提升</w:t>
      </w:r>
      <w:r>
        <w:rPr>
          <w:rFonts w:hint="eastAsia" w:ascii="仿宋_GB2312" w:hAnsi="仿宋_GB2312" w:eastAsia="仿宋_GB2312" w:cs="Times New Roman"/>
          <w:sz w:val="32"/>
          <w:szCs w:val="32"/>
        </w:rPr>
        <w:t>。</w:t>
      </w:r>
    </w:p>
    <w:p w14:paraId="13E1C389">
      <w:pPr>
        <w:spacing w:line="560" w:lineRule="exact"/>
        <w:ind w:firstLine="643"/>
        <w:rPr>
          <w:rFonts w:ascii="仿宋_GB2312" w:hAnsi="仿宋_GB2312" w:eastAsia="仿宋_GB2312" w:cs="仿宋_GB2312"/>
          <w:sz w:val="32"/>
          <w:szCs w:val="32"/>
        </w:rPr>
      </w:pPr>
      <w:r>
        <w:rPr>
          <w:rFonts w:hint="eastAsia" w:ascii="仿宋_GB2312" w:hAnsi="仿宋_GB2312" w:eastAsia="仿宋_GB2312" w:cs="Times New Roman"/>
          <w:b/>
          <w:sz w:val="32"/>
          <w:szCs w:val="32"/>
        </w:rPr>
        <w:t>产业转型实现新突破。</w:t>
      </w:r>
      <w:r>
        <w:rPr>
          <w:rFonts w:hint="eastAsia" w:ascii="仿宋_GB2312" w:hAnsi="仿宋_GB2312" w:eastAsia="仿宋_GB2312" w:cs="Times New Roman"/>
          <w:sz w:val="32"/>
          <w:szCs w:val="32"/>
        </w:rPr>
        <w:t>“十三五”期间，产业结构</w:t>
      </w:r>
      <w:r>
        <w:rPr>
          <w:rFonts w:ascii="仿宋_GB2312" w:hAnsi="仿宋_GB2312" w:eastAsia="仿宋_GB2312" w:cs="Times New Roman"/>
          <w:sz w:val="32"/>
          <w:szCs w:val="32"/>
        </w:rPr>
        <w:t>持续优化</w:t>
      </w:r>
      <w:r>
        <w:rPr>
          <w:rFonts w:hint="eastAsia" w:ascii="仿宋_GB2312" w:hAnsi="仿宋_GB2312" w:eastAsia="仿宋_GB2312" w:cs="Times New Roman"/>
          <w:sz w:val="32"/>
          <w:szCs w:val="32"/>
        </w:rPr>
        <w:t>，三次产业结构由</w:t>
      </w:r>
      <w:r>
        <w:rPr>
          <w:rFonts w:hint="eastAsia" w:ascii="仿宋_GB2312" w:hAnsi="微软雅黑" w:eastAsia="仿宋_GB2312" w:cs="宋体"/>
          <w:color w:val="000000"/>
          <w:kern w:val="0"/>
          <w:sz w:val="32"/>
          <w:szCs w:val="32"/>
        </w:rPr>
        <w:t>2015年的16.8：55.1：28.1调整为20</w:t>
      </w:r>
      <w:r>
        <w:rPr>
          <w:rFonts w:ascii="仿宋_GB2312" w:hAnsi="微软雅黑" w:eastAsia="仿宋_GB2312" w:cs="宋体"/>
          <w:color w:val="000000"/>
          <w:kern w:val="0"/>
          <w:sz w:val="32"/>
          <w:szCs w:val="32"/>
        </w:rPr>
        <w:t>20</w:t>
      </w:r>
      <w:r>
        <w:rPr>
          <w:rFonts w:hint="eastAsia" w:ascii="仿宋_GB2312" w:hAnsi="微软雅黑" w:eastAsia="仿宋_GB2312" w:cs="宋体"/>
          <w:color w:val="000000"/>
          <w:kern w:val="0"/>
          <w:sz w:val="32"/>
          <w:szCs w:val="32"/>
        </w:rPr>
        <w:t>年的</w:t>
      </w:r>
      <w:r>
        <w:rPr>
          <w:rFonts w:ascii="仿宋_GB2312" w:hAnsi="微软雅黑" w:eastAsia="仿宋_GB2312" w:cs="宋体"/>
          <w:color w:val="000000"/>
          <w:kern w:val="0"/>
          <w:sz w:val="32"/>
          <w:szCs w:val="32"/>
        </w:rPr>
        <w:t>20.3:44.7:35.0</w:t>
      </w:r>
      <w:r>
        <w:rPr>
          <w:rFonts w:hint="eastAsia" w:ascii="仿宋_GB2312" w:hAnsi="微软雅黑" w:eastAsia="仿宋_GB2312" w:cs="宋体"/>
          <w:color w:val="000000"/>
          <w:kern w:val="0"/>
          <w:sz w:val="32"/>
          <w:szCs w:val="32"/>
        </w:rPr>
        <w:t>。第一产业快速发展。现代大农业“1+3”产业体系加快构建，被评为国家农产品质量安全县，东凡成功创建为省四星级现代农业园区。茶叶产业的支柱作用愈加突出，2020年茶叶综合产值达25.5亿元，米仓山茶业集团成功创建为农业产业化国家重点龙头企业，三山茶业、木门茶业成功创建为农业产业化省级重点龙头企业，米仓山黄茶、红茶分别荣获四川国际茶业博览会和中国名优茶金奖，米仓山茶亮相美国纽约时报广场，入选区域品牌(地理标志产品)全国百强榜和“2020中国农产品百强标志性品牌”，在川茶“三山一早”区域大品牌中</w:t>
      </w:r>
      <w:r>
        <w:rPr>
          <w:rFonts w:ascii="仿宋_GB2312" w:hAnsi="微软雅黑" w:eastAsia="仿宋_GB2312" w:cs="宋体"/>
          <w:color w:val="000000"/>
          <w:kern w:val="0"/>
          <w:sz w:val="32"/>
          <w:szCs w:val="32"/>
        </w:rPr>
        <w:t>的</w:t>
      </w:r>
      <w:r>
        <w:rPr>
          <w:rFonts w:hint="eastAsia" w:ascii="仿宋_GB2312" w:hAnsi="微软雅黑" w:eastAsia="仿宋_GB2312" w:cs="宋体"/>
          <w:color w:val="000000"/>
          <w:kern w:val="0"/>
          <w:sz w:val="32"/>
          <w:szCs w:val="32"/>
        </w:rPr>
        <w:t>地位</w:t>
      </w:r>
      <w:r>
        <w:rPr>
          <w:rFonts w:ascii="仿宋_GB2312" w:hAnsi="微软雅黑" w:eastAsia="仿宋_GB2312" w:cs="宋体"/>
          <w:color w:val="000000"/>
          <w:kern w:val="0"/>
          <w:sz w:val="32"/>
          <w:szCs w:val="32"/>
        </w:rPr>
        <w:t>更加突出</w:t>
      </w:r>
      <w:r>
        <w:rPr>
          <w:rFonts w:hint="eastAsia" w:ascii="仿宋_GB2312" w:hAnsi="微软雅黑" w:eastAsia="仿宋_GB2312" w:cs="宋体"/>
          <w:color w:val="000000"/>
          <w:kern w:val="0"/>
          <w:sz w:val="32"/>
          <w:szCs w:val="32"/>
        </w:rPr>
        <w:t>。第二产业加速转型。加快构建工业“1+4”</w:t>
      </w:r>
      <w:r>
        <w:rPr>
          <w:rFonts w:ascii="仿宋_GB2312" w:hAnsi="微软雅黑" w:eastAsia="仿宋_GB2312" w:cs="宋体"/>
          <w:color w:val="000000"/>
          <w:kern w:val="0"/>
          <w:sz w:val="32"/>
          <w:szCs w:val="32"/>
        </w:rPr>
        <w:t>产业体系</w:t>
      </w:r>
      <w:r>
        <w:rPr>
          <w:rFonts w:hint="eastAsia" w:ascii="仿宋_GB2312" w:hAnsi="微软雅黑" w:eastAsia="仿宋_GB2312" w:cs="宋体"/>
          <w:color w:val="000000"/>
          <w:kern w:val="0"/>
          <w:sz w:val="32"/>
          <w:szCs w:val="32"/>
        </w:rPr>
        <w:t>，建材家居产业</w:t>
      </w:r>
      <w:r>
        <w:rPr>
          <w:rFonts w:ascii="仿宋_GB2312" w:hAnsi="微软雅黑" w:eastAsia="仿宋_GB2312" w:cs="宋体"/>
          <w:color w:val="000000"/>
          <w:kern w:val="0"/>
          <w:sz w:val="32"/>
          <w:szCs w:val="32"/>
        </w:rPr>
        <w:t>实现突破性发展，</w:t>
      </w:r>
      <w:r>
        <w:rPr>
          <w:rFonts w:hint="eastAsia" w:ascii="仿宋_GB2312" w:hAnsi="微软雅黑" w:eastAsia="仿宋_GB2312" w:cs="宋体"/>
          <w:color w:val="000000"/>
          <w:kern w:val="0"/>
          <w:sz w:val="32"/>
          <w:szCs w:val="32"/>
        </w:rPr>
        <w:t>食品饮料、清洁能源化工、机械制造、新材料</w:t>
      </w:r>
      <w:r>
        <w:rPr>
          <w:rFonts w:ascii="仿宋_GB2312" w:hAnsi="微软雅黑" w:eastAsia="仿宋_GB2312" w:cs="宋体"/>
          <w:color w:val="000000"/>
          <w:kern w:val="0"/>
          <w:sz w:val="32"/>
          <w:szCs w:val="32"/>
        </w:rPr>
        <w:t>产业</w:t>
      </w:r>
      <w:r>
        <w:rPr>
          <w:rFonts w:hint="eastAsia" w:ascii="仿宋_GB2312" w:hAnsi="微软雅黑" w:eastAsia="仿宋_GB2312" w:cs="宋体"/>
          <w:color w:val="000000"/>
          <w:kern w:val="0"/>
          <w:sz w:val="32"/>
          <w:szCs w:val="32"/>
        </w:rPr>
        <w:t>不断壮大，</w:t>
      </w:r>
      <w:r>
        <w:rPr>
          <w:rFonts w:ascii="仿宋_GB2312" w:hAnsi="微软雅黑" w:eastAsia="仿宋_GB2312" w:cs="宋体"/>
          <w:color w:val="000000"/>
          <w:kern w:val="0"/>
          <w:sz w:val="32"/>
          <w:szCs w:val="32"/>
        </w:rPr>
        <w:t>产业园区</w:t>
      </w:r>
      <w:r>
        <w:rPr>
          <w:rFonts w:hint="eastAsia" w:ascii="仿宋_GB2312" w:hAnsi="微软雅黑" w:eastAsia="仿宋_GB2312" w:cs="宋体"/>
          <w:color w:val="000000"/>
          <w:kern w:val="0"/>
          <w:sz w:val="32"/>
          <w:szCs w:val="32"/>
        </w:rPr>
        <w:t>承载</w:t>
      </w:r>
      <w:r>
        <w:rPr>
          <w:rFonts w:ascii="仿宋_GB2312" w:hAnsi="微软雅黑" w:eastAsia="仿宋_GB2312" w:cs="宋体"/>
          <w:color w:val="000000"/>
          <w:kern w:val="0"/>
          <w:sz w:val="32"/>
          <w:szCs w:val="32"/>
        </w:rPr>
        <w:t>能力不断增强</w:t>
      </w:r>
      <w:r>
        <w:rPr>
          <w:rFonts w:hint="eastAsia" w:ascii="仿宋_GB2312" w:hAnsi="微软雅黑" w:eastAsia="仿宋_GB2312" w:cs="宋体"/>
          <w:color w:val="000000"/>
          <w:kern w:val="0"/>
          <w:sz w:val="32"/>
          <w:szCs w:val="32"/>
        </w:rPr>
        <w:t>。20</w:t>
      </w:r>
      <w:r>
        <w:rPr>
          <w:rFonts w:ascii="仿宋_GB2312" w:hAnsi="微软雅黑" w:eastAsia="仿宋_GB2312" w:cs="宋体"/>
          <w:color w:val="000000"/>
          <w:kern w:val="0"/>
          <w:sz w:val="32"/>
          <w:szCs w:val="32"/>
        </w:rPr>
        <w:t>20</w:t>
      </w:r>
      <w:r>
        <w:rPr>
          <w:rFonts w:hint="eastAsia" w:ascii="仿宋_GB2312" w:hAnsi="微软雅黑" w:eastAsia="仿宋_GB2312" w:cs="宋体"/>
          <w:color w:val="000000"/>
          <w:kern w:val="0"/>
          <w:sz w:val="32"/>
          <w:szCs w:val="32"/>
        </w:rPr>
        <w:t>年规模以上工业总产值达到12</w:t>
      </w:r>
      <w:r>
        <w:rPr>
          <w:rFonts w:ascii="仿宋_GB2312" w:hAnsi="微软雅黑" w:eastAsia="仿宋_GB2312" w:cs="宋体"/>
          <w:color w:val="000000"/>
          <w:kern w:val="0"/>
          <w:sz w:val="32"/>
          <w:szCs w:val="32"/>
        </w:rPr>
        <w:t>5.6</w:t>
      </w:r>
      <w:r>
        <w:rPr>
          <w:rFonts w:hint="eastAsia" w:ascii="仿宋_GB2312" w:hAnsi="微软雅黑" w:eastAsia="仿宋_GB2312" w:cs="宋体"/>
          <w:color w:val="000000"/>
          <w:kern w:val="0"/>
          <w:sz w:val="32"/>
          <w:szCs w:val="32"/>
        </w:rPr>
        <w:t>亿元</w:t>
      </w:r>
      <w:r>
        <w:rPr>
          <w:rFonts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rPr>
        <w:t>“十三五”期间年均增长</w:t>
      </w:r>
      <w:r>
        <w:rPr>
          <w:rFonts w:ascii="仿宋_GB2312" w:hAnsi="微软雅黑" w:eastAsia="仿宋_GB2312" w:cs="宋体"/>
          <w:color w:val="000000"/>
          <w:kern w:val="0"/>
          <w:sz w:val="32"/>
          <w:szCs w:val="32"/>
        </w:rPr>
        <w:t>2.26%</w:t>
      </w:r>
      <w:r>
        <w:rPr>
          <w:rFonts w:hint="eastAsia" w:ascii="仿宋_GB2312" w:hAnsi="微软雅黑" w:eastAsia="仿宋_GB2312" w:cs="宋体"/>
          <w:color w:val="000000"/>
          <w:kern w:val="0"/>
          <w:sz w:val="32"/>
          <w:szCs w:val="32"/>
        </w:rPr>
        <w:t>（同口径），规模</w:t>
      </w:r>
      <w:r>
        <w:rPr>
          <w:rFonts w:ascii="仿宋_GB2312" w:hAnsi="微软雅黑" w:eastAsia="仿宋_GB2312" w:cs="宋体"/>
          <w:color w:val="000000"/>
          <w:kern w:val="0"/>
          <w:sz w:val="32"/>
          <w:szCs w:val="32"/>
        </w:rPr>
        <w:t>以上工业企业达到</w:t>
      </w:r>
      <w:r>
        <w:rPr>
          <w:rFonts w:hint="eastAsia" w:ascii="仿宋_GB2312" w:hAnsi="微软雅黑" w:eastAsia="仿宋_GB2312" w:cs="宋体"/>
          <w:color w:val="000000"/>
          <w:kern w:val="0"/>
          <w:sz w:val="32"/>
          <w:szCs w:val="32"/>
        </w:rPr>
        <w:t>79家。第三产业蓬勃发展。第三产业</w:t>
      </w:r>
      <w:r>
        <w:rPr>
          <w:rFonts w:ascii="仿宋_GB2312" w:hAnsi="微软雅黑" w:eastAsia="仿宋_GB2312" w:cs="宋体"/>
          <w:color w:val="000000"/>
          <w:kern w:val="0"/>
          <w:sz w:val="32"/>
          <w:szCs w:val="32"/>
        </w:rPr>
        <w:t>占地区生产总值的比重提高到</w:t>
      </w:r>
      <w:r>
        <w:rPr>
          <w:rFonts w:hint="eastAsia" w:ascii="仿宋_GB2312" w:hAnsi="微软雅黑" w:eastAsia="仿宋_GB2312" w:cs="宋体"/>
          <w:color w:val="000000"/>
          <w:kern w:val="0"/>
          <w:sz w:val="32"/>
          <w:szCs w:val="32"/>
        </w:rPr>
        <w:t>35</w:t>
      </w:r>
      <w:r>
        <w:rPr>
          <w:rFonts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rPr>
        <w:t>加快形成“一核三带四走</w:t>
      </w:r>
      <w:r>
        <w:rPr>
          <w:rFonts w:ascii="仿宋_GB2312" w:hAnsi="微软雅黑" w:eastAsia="仿宋_GB2312" w:cs="宋体"/>
          <w:color w:val="000000"/>
          <w:kern w:val="0"/>
          <w:sz w:val="32"/>
          <w:szCs w:val="32"/>
        </w:rPr>
        <w:t>廊</w:t>
      </w:r>
      <w:r>
        <w:rPr>
          <w:rFonts w:hint="eastAsia" w:ascii="仿宋_GB2312" w:hAnsi="微软雅黑" w:eastAsia="仿宋_GB2312" w:cs="宋体"/>
          <w:color w:val="000000"/>
          <w:kern w:val="0"/>
          <w:sz w:val="32"/>
          <w:szCs w:val="32"/>
        </w:rPr>
        <w:t>”文旅产业布局，中国红军城、木门景区、米仓山大峡谷成功创建国家4A级旅游景区，国家4A级旅游景区数量增至</w:t>
      </w:r>
      <w:r>
        <w:rPr>
          <w:rFonts w:ascii="仿宋_GB2312" w:hAnsi="微软雅黑" w:eastAsia="仿宋_GB2312" w:cs="宋体"/>
          <w:color w:val="000000"/>
          <w:kern w:val="0"/>
          <w:sz w:val="32"/>
          <w:szCs w:val="32"/>
        </w:rPr>
        <w:t>4</w:t>
      </w:r>
      <w:r>
        <w:rPr>
          <w:rFonts w:hint="eastAsia" w:ascii="仿宋_GB2312" w:hAnsi="微软雅黑" w:eastAsia="仿宋_GB2312" w:cs="宋体"/>
          <w:color w:val="000000"/>
          <w:kern w:val="0"/>
          <w:sz w:val="32"/>
          <w:szCs w:val="32"/>
        </w:rPr>
        <w:t>个。木门会议旧址成功申报为全国重点文物保护单位。成功举办第十一届红色旅游文化节暨米仓山红叶节、首届高山杜鹃赏花节等系列文化旅游活动。国家级电子商务进农村综合示范县项目全面实施，商贸服务日益活跃。</w:t>
      </w:r>
    </w:p>
    <w:p w14:paraId="030C7E9F">
      <w:pPr>
        <w:spacing w:line="560" w:lineRule="exact"/>
        <w:ind w:firstLine="643"/>
        <w:rPr>
          <w:rFonts w:ascii="仿宋_GB2312" w:hAnsi="仿宋_GB2312" w:eastAsia="仿宋_GB2312" w:cs="Times New Roman"/>
          <w:sz w:val="32"/>
          <w:szCs w:val="32"/>
        </w:rPr>
      </w:pPr>
      <w:r>
        <w:rPr>
          <w:rFonts w:hint="eastAsia" w:ascii="仿宋_GB2312" w:hAnsi="仿宋_GB2312" w:eastAsia="仿宋_GB2312" w:cs="Times New Roman"/>
          <w:b/>
          <w:sz w:val="32"/>
          <w:szCs w:val="32"/>
        </w:rPr>
        <w:t>基础设施实现新跨越。</w:t>
      </w:r>
      <w:r>
        <w:rPr>
          <w:rFonts w:hint="eastAsia" w:ascii="仿宋_GB2312" w:hAnsi="仿宋_GB2312" w:eastAsia="仿宋_GB2312" w:cs="Times New Roman"/>
          <w:sz w:val="32"/>
          <w:szCs w:val="32"/>
        </w:rPr>
        <w:t>大力推进交通基础设施建设，加快构建“六横四纵两环线”交通主骨架网络，显著提升对外互联互通水平，交通运输事业取得长足发展。“十三五”期间，</w:t>
      </w:r>
      <w:r>
        <w:rPr>
          <w:rFonts w:hint="eastAsia" w:ascii="仿宋_GB2312" w:hAnsi="微软雅黑" w:eastAsia="仿宋_GB2312" w:cs="宋体"/>
          <w:color w:val="000000"/>
          <w:kern w:val="0"/>
          <w:sz w:val="32"/>
          <w:szCs w:val="32"/>
        </w:rPr>
        <w:t>完成交通建设投资68亿元，公路网总里程达到5139公里，路网密度显著增加。国省干线建设加快推进，“十三五”期间新增1条国道和4条省道，国省干线布局进一步优化。农村公路更加畅达，100%建制村已实现通公路，客货运输服务能力持续提升。水利基础设施建设不断推进，“十三五”期间，水利设施累计投资</w:t>
      </w:r>
      <w:r>
        <w:rPr>
          <w:rFonts w:ascii="仿宋_GB2312" w:hAnsi="微软雅黑" w:eastAsia="仿宋_GB2312" w:cs="宋体"/>
          <w:color w:val="000000"/>
          <w:kern w:val="0"/>
          <w:sz w:val="32"/>
          <w:szCs w:val="32"/>
        </w:rPr>
        <w:t>15</w:t>
      </w:r>
      <w:r>
        <w:rPr>
          <w:rFonts w:hint="eastAsia" w:ascii="仿宋_GB2312" w:hAnsi="微软雅黑" w:eastAsia="仿宋_GB2312" w:cs="宋体"/>
          <w:color w:val="000000"/>
          <w:kern w:val="0"/>
          <w:sz w:val="32"/>
          <w:szCs w:val="32"/>
        </w:rPr>
        <w:t>亿元，病险水库整治工程、中小河流域治理工程、农村安全饮水巩固提升工程、节水型社会建设及水土流失治理工程顺利推进，水利信息化水平不断提升，水利管理体系更加健全</w:t>
      </w:r>
      <w:r>
        <w:rPr>
          <w:rFonts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rPr>
        <w:t>信息化基础设施建设加速推进，</w:t>
      </w:r>
      <w:r>
        <w:rPr>
          <w:rFonts w:ascii="仿宋_GB2312" w:hAnsi="微软雅黑" w:eastAsia="仿宋_GB2312" w:cs="宋体"/>
          <w:color w:val="000000"/>
          <w:kern w:val="0"/>
          <w:sz w:val="32"/>
          <w:szCs w:val="32"/>
        </w:rPr>
        <w:t>4G基站继续完善，5G建设加快</w:t>
      </w:r>
      <w:r>
        <w:rPr>
          <w:rFonts w:hint="eastAsia" w:ascii="仿宋_GB2312" w:hAnsi="微软雅黑" w:eastAsia="仿宋_GB2312" w:cs="宋体"/>
          <w:color w:val="000000"/>
          <w:kern w:val="0"/>
          <w:sz w:val="32"/>
          <w:szCs w:val="32"/>
        </w:rPr>
        <w:t>进程，信息化水平稳健提升。能源通道网络更加通达，电网改造有序实施，油气管网持续优化，能源利用结构不断调整，能源保障能力进一步提升。</w:t>
      </w:r>
    </w:p>
    <w:p w14:paraId="5CD83C02">
      <w:pPr>
        <w:spacing w:line="560" w:lineRule="exact"/>
        <w:ind w:firstLine="643"/>
        <w:rPr>
          <w:rFonts w:ascii="仿宋_GB2312" w:hAnsi="仿宋_GB2312" w:eastAsia="仿宋_GB2312" w:cs="Times New Roman"/>
          <w:sz w:val="32"/>
          <w:szCs w:val="32"/>
        </w:rPr>
      </w:pPr>
      <w:r>
        <w:rPr>
          <w:rFonts w:hint="eastAsia" w:ascii="仿宋_GB2312" w:hAnsi="仿宋_GB2312" w:eastAsia="仿宋_GB2312" w:cs="Times New Roman"/>
          <w:b/>
          <w:sz w:val="32"/>
          <w:szCs w:val="32"/>
        </w:rPr>
        <w:t>民生福祉达到新水平</w:t>
      </w:r>
      <w:r>
        <w:rPr>
          <w:rFonts w:hint="eastAsia" w:ascii="仿宋_GB2312" w:hAnsi="仿宋_GB2312" w:eastAsia="仿宋_GB2312" w:cs="Times New Roman"/>
          <w:sz w:val="32"/>
          <w:szCs w:val="32"/>
        </w:rPr>
        <w:t>。“十三五”期间，聚焦群众最关心的“急难愁盼”事，</w:t>
      </w:r>
      <w:r>
        <w:rPr>
          <w:rFonts w:hint="eastAsia" w:ascii="仿宋_GB2312" w:hAnsi="微软雅黑" w:eastAsia="仿宋_GB2312" w:cs="宋体"/>
          <w:color w:val="000000"/>
          <w:kern w:val="0"/>
          <w:sz w:val="32"/>
          <w:szCs w:val="32"/>
        </w:rPr>
        <w:t>民生福祉增进取得显著进步。脱贫攻坚取得决定性胜利。奋力决战脱贫攻坚，成功实现脱贫摘帽，在2019年省级脱贫攻坚成效位列全省第三，综合评价、“五个一”帮扶、东西部扶贫协作成效考核中获得三个“好”等次，被评为全国“十三五”时期易地扶贫搬迁工作成效明显县，脱贫攻坚工作得到了中央、省、市领导的高度评价，为乡村振兴奠定了坚实基础。人民收入显著提升。20</w:t>
      </w:r>
      <w:r>
        <w:rPr>
          <w:rFonts w:ascii="仿宋_GB2312" w:hAnsi="微软雅黑" w:eastAsia="仿宋_GB2312" w:cs="宋体"/>
          <w:color w:val="000000"/>
          <w:kern w:val="0"/>
          <w:sz w:val="32"/>
          <w:szCs w:val="32"/>
        </w:rPr>
        <w:t>20</w:t>
      </w:r>
      <w:r>
        <w:rPr>
          <w:rFonts w:hint="eastAsia" w:ascii="仿宋_GB2312" w:hAnsi="微软雅黑" w:eastAsia="仿宋_GB2312" w:cs="宋体"/>
          <w:color w:val="000000"/>
          <w:kern w:val="0"/>
          <w:sz w:val="32"/>
          <w:szCs w:val="32"/>
        </w:rPr>
        <w:t>年城镇居民、农村居民人均可支配收入分别达到</w:t>
      </w:r>
      <w:r>
        <w:rPr>
          <w:rFonts w:ascii="仿宋_GB2312" w:hAnsi="微软雅黑" w:eastAsia="仿宋_GB2312" w:cs="宋体"/>
          <w:color w:val="000000"/>
          <w:kern w:val="0"/>
          <w:sz w:val="32"/>
          <w:szCs w:val="32"/>
        </w:rPr>
        <w:t>36240</w:t>
      </w:r>
      <w:r>
        <w:rPr>
          <w:rFonts w:hint="eastAsia" w:ascii="仿宋_GB2312" w:hAnsi="微软雅黑" w:eastAsia="仿宋_GB2312" w:cs="宋体"/>
          <w:color w:val="000000"/>
          <w:kern w:val="0"/>
          <w:sz w:val="32"/>
          <w:szCs w:val="32"/>
        </w:rPr>
        <w:t>元、</w:t>
      </w:r>
      <w:r>
        <w:rPr>
          <w:rFonts w:ascii="仿宋_GB2312" w:hAnsi="微软雅黑" w:eastAsia="仿宋_GB2312" w:cs="宋体"/>
          <w:color w:val="000000"/>
          <w:kern w:val="0"/>
          <w:sz w:val="32"/>
          <w:szCs w:val="32"/>
        </w:rPr>
        <w:t>14429</w:t>
      </w:r>
      <w:r>
        <w:rPr>
          <w:rFonts w:hint="eastAsia" w:ascii="仿宋_GB2312" w:hAnsi="微软雅黑" w:eastAsia="仿宋_GB2312" w:cs="宋体"/>
          <w:color w:val="000000"/>
          <w:kern w:val="0"/>
          <w:sz w:val="32"/>
          <w:szCs w:val="32"/>
        </w:rPr>
        <w:t>元，与2015年相比有大幅提高。就业形势稳中向好。城镇新增就业人口</w:t>
      </w:r>
      <w:r>
        <w:rPr>
          <w:rFonts w:ascii="仿宋_GB2312" w:hAnsi="微软雅黑" w:eastAsia="仿宋_GB2312" w:cs="宋体"/>
          <w:color w:val="000000"/>
          <w:kern w:val="0"/>
          <w:sz w:val="32"/>
          <w:szCs w:val="32"/>
        </w:rPr>
        <w:t>3.02</w:t>
      </w:r>
      <w:r>
        <w:rPr>
          <w:rFonts w:hint="eastAsia" w:ascii="仿宋_GB2312" w:hAnsi="微软雅黑" w:eastAsia="仿宋_GB2312" w:cs="宋体"/>
          <w:color w:val="000000"/>
          <w:kern w:val="0"/>
          <w:sz w:val="32"/>
          <w:szCs w:val="32"/>
        </w:rPr>
        <w:t>万人，失业率总体控制</w:t>
      </w:r>
      <w:r>
        <w:rPr>
          <w:rFonts w:ascii="仿宋_GB2312" w:hAnsi="微软雅黑" w:eastAsia="仿宋_GB2312" w:cs="宋体"/>
          <w:color w:val="000000"/>
          <w:kern w:val="0"/>
          <w:sz w:val="32"/>
          <w:szCs w:val="32"/>
        </w:rPr>
        <w:t>在</w:t>
      </w:r>
      <w:r>
        <w:rPr>
          <w:rFonts w:hint="eastAsia" w:ascii="仿宋_GB2312" w:hAnsi="微软雅黑" w:eastAsia="仿宋_GB2312" w:cs="宋体"/>
          <w:color w:val="000000"/>
          <w:kern w:val="0"/>
          <w:sz w:val="32"/>
          <w:szCs w:val="32"/>
        </w:rPr>
        <w:t>4</w:t>
      </w:r>
      <w:r>
        <w:rPr>
          <w:rFonts w:ascii="仿宋_GB2312" w:hAnsi="微软雅黑" w:eastAsia="仿宋_GB2312" w:cs="宋体"/>
          <w:color w:val="000000"/>
          <w:kern w:val="0"/>
          <w:sz w:val="32"/>
          <w:szCs w:val="32"/>
        </w:rPr>
        <w:t>%以内</w:t>
      </w:r>
      <w:r>
        <w:rPr>
          <w:rFonts w:hint="eastAsia" w:ascii="仿宋_GB2312" w:hAnsi="微软雅黑" w:eastAsia="仿宋_GB2312" w:cs="宋体"/>
          <w:color w:val="000000"/>
          <w:kern w:val="0"/>
          <w:sz w:val="32"/>
          <w:szCs w:val="32"/>
        </w:rPr>
        <w:t>，疫情期间深入开展“春风行动”，农民工返岗率达100%，《旺苍县支持就业创业九条措施》得到省委清华书记的肯定。办</w:t>
      </w:r>
      <w:r>
        <w:rPr>
          <w:rFonts w:ascii="仿宋_GB2312" w:hAnsi="微软雅黑" w:eastAsia="仿宋_GB2312" w:cs="宋体"/>
          <w:color w:val="000000"/>
          <w:kern w:val="0"/>
          <w:sz w:val="32"/>
          <w:szCs w:val="32"/>
        </w:rPr>
        <w:t>人民满意的教育。</w:t>
      </w:r>
      <w:r>
        <w:rPr>
          <w:rFonts w:hint="eastAsia" w:ascii="仿宋_GB2312" w:hAnsi="微软雅黑" w:eastAsia="仿宋_GB2312" w:cs="宋体"/>
          <w:color w:val="000000"/>
          <w:kern w:val="0"/>
          <w:sz w:val="32"/>
          <w:szCs w:val="32"/>
        </w:rPr>
        <w:t>教育发展投入45861万元,教育教学条件进一步改善，教育教学质量明显提高，基本形成了幼儿教育、义务教育、高中教育、职业教育、成人教育相互促进，城乡教育均衡发展的良好态势，获评全国义务教育发展基本均衡县。医疗卫生事业全面发展。新冠疫情防控得力，覆盖城乡居民的基本医疗保障体系进一步健全，“互联网+医疗健康”加快发展，医疗服务能力稳步提升，人民健康和医疗卫生水平不断提高。文体事业蓬勃发展。文化公共服务体系惠及全民，成功举办第八届米仓山采茶节、第七届乡村文化艺术节暨读书节等文化活动，县文化馆被评为全国青少年才艺展演全国十佳艺术机构，县图书馆荣获省政府“金熊猫”奖先进集体。增进军政军民团结，被授予第十一届“四川省双拥先进县”</w:t>
      </w:r>
      <w:r>
        <w:rPr>
          <w:rFonts w:hint="eastAsia" w:ascii="仿宋_GB2312" w:hAnsi="仿宋_GB2312" w:eastAsia="仿宋_GB2312" w:cs="Times New Roman"/>
          <w:sz w:val="32"/>
          <w:szCs w:val="32"/>
        </w:rPr>
        <w:t>。</w:t>
      </w:r>
    </w:p>
    <w:p w14:paraId="0644B19A">
      <w:pPr>
        <w:spacing w:line="560" w:lineRule="exact"/>
        <w:ind w:firstLine="643"/>
        <w:rPr>
          <w:rFonts w:ascii="仿宋_GB2312" w:hAnsi="仿宋_GB2312" w:eastAsia="仿宋_GB2312" w:cs="Times New Roman"/>
          <w:sz w:val="32"/>
          <w:szCs w:val="32"/>
        </w:rPr>
      </w:pPr>
      <w:r>
        <w:rPr>
          <w:rFonts w:hint="eastAsia" w:ascii="仿宋_GB2312" w:hAnsi="仿宋_GB2312" w:eastAsia="仿宋_GB2312" w:cs="Times New Roman"/>
          <w:b/>
          <w:sz w:val="32"/>
          <w:szCs w:val="32"/>
        </w:rPr>
        <w:t>城乡面貌得到新提升。</w:t>
      </w:r>
      <w:r>
        <w:rPr>
          <w:rFonts w:hint="eastAsia" w:ascii="仿宋_GB2312" w:hAnsi="仿宋_GB2312" w:eastAsia="仿宋_GB2312" w:cs="Times New Roman"/>
          <w:sz w:val="32"/>
          <w:szCs w:val="32"/>
        </w:rPr>
        <w:t>“十三五”期间，全县以改善环境质量为核心，落实绿化全川旺苍行动，持续推进天然林保护、退耕还林等生态工程，严格执行“三线一单”制度，大力开展水、大气、土壤等污染防治工作，切实保护好绿水青山。</w:t>
      </w:r>
      <w:r>
        <w:rPr>
          <w:rFonts w:hint="eastAsia" w:ascii="仿宋_GB2312" w:hAnsi="仿宋_GB2312" w:eastAsia="仿宋_GB2312" w:cs="仿宋_GB2312"/>
          <w:sz w:val="32"/>
          <w:szCs w:val="32"/>
        </w:rPr>
        <w:t>全力打好蓝天保卫战、碧水保卫战、黑臭水体治理攻坚战等污染防治“八大战役”，加大秸秆焚烧、道路扬尘、建筑扬尘等大气污染防治力度，城区环境空气优良率稳定提升。全面推进水环境综合整治，持续推进河（湖）长制，确保城乡集中式饮用水源地水质稳定达标。加大土壤环境安全整治力度，推进土地综合治理，加快污染土壤修复，改善土壤生态。</w:t>
      </w:r>
      <w:r>
        <w:rPr>
          <w:rFonts w:hint="eastAsia" w:ascii="仿宋_GB2312" w:hAnsi="微软雅黑" w:eastAsia="仿宋_GB2312" w:cs="宋体"/>
          <w:color w:val="000000"/>
          <w:kern w:val="0"/>
          <w:sz w:val="32"/>
          <w:szCs w:val="32"/>
        </w:rPr>
        <w:t>成功创建四川省卫生县城，国家卫生县城创建工作稳步推进。全力推进绿色发展，加强生态保护，严格执法监管，确保环境安全，主要的生态环境保护指标和目标任务基本完成，森林覆盖率达</w:t>
      </w:r>
      <w:r>
        <w:rPr>
          <w:rFonts w:ascii="仿宋_GB2312" w:hAnsi="微软雅黑" w:eastAsia="仿宋_GB2312" w:cs="宋体"/>
          <w:color w:val="000000"/>
          <w:kern w:val="0"/>
          <w:sz w:val="32"/>
          <w:szCs w:val="32"/>
        </w:rPr>
        <w:t>66.9</w:t>
      </w:r>
      <w:r>
        <w:rPr>
          <w:rFonts w:hint="eastAsia" w:ascii="仿宋_GB2312" w:hAnsi="微软雅黑" w:eastAsia="仿宋_GB2312" w:cs="宋体"/>
          <w:color w:val="000000"/>
          <w:kern w:val="0"/>
          <w:sz w:val="32"/>
          <w:szCs w:val="32"/>
        </w:rPr>
        <w:t>%，完成四川米仓山国家级自然保护区、汉王山省级湿地自然保护区规范化建设。生态环境保护氛围更加浓厚，</w:t>
      </w:r>
      <w:r>
        <w:rPr>
          <w:rFonts w:hint="eastAsia" w:ascii="仿宋_GB2312" w:hAnsi="仿宋_GB2312" w:eastAsia="仿宋_GB2312" w:cs="Times New Roman"/>
          <w:sz w:val="32"/>
          <w:szCs w:val="32"/>
        </w:rPr>
        <w:t>环保体制机制更加完善，绿色发展、共建共享理念逐步树立。</w:t>
      </w:r>
    </w:p>
    <w:p w14:paraId="0D24FB81">
      <w:pPr>
        <w:spacing w:line="560" w:lineRule="exact"/>
        <w:ind w:firstLine="643"/>
        <w:rPr>
          <w:rFonts w:ascii="仿宋_GB2312" w:hAnsi="仿宋_GB2312" w:eastAsia="仿宋_GB2312" w:cs="Times New Roman"/>
          <w:sz w:val="32"/>
          <w:szCs w:val="32"/>
        </w:rPr>
      </w:pPr>
      <w:r>
        <w:rPr>
          <w:rFonts w:hint="eastAsia" w:ascii="仿宋_GB2312" w:hAnsi="仿宋_GB2312" w:eastAsia="仿宋_GB2312" w:cs="Times New Roman"/>
          <w:b/>
          <w:sz w:val="32"/>
          <w:szCs w:val="32"/>
        </w:rPr>
        <w:t>改革开放开创新局面。</w:t>
      </w:r>
      <w:r>
        <w:rPr>
          <w:rFonts w:hint="eastAsia" w:ascii="仿宋_GB2312" w:hAnsi="仿宋_GB2312" w:eastAsia="仿宋_GB2312" w:cs="仿宋_GB2312"/>
          <w:sz w:val="32"/>
          <w:szCs w:val="40"/>
        </w:rPr>
        <w:t>全面完成“营改增”“放管服”等改革，顺利完成乡镇行政区划改革和村级建制调整，创新涉农资金使用和探索农村集体产权制度改革</w:t>
      </w:r>
      <w:r>
        <w:rPr>
          <w:rFonts w:hint="eastAsia" w:ascii="仿宋_GB2312" w:hAnsi="微软雅黑" w:eastAsia="仿宋_GB2312" w:cs="宋体"/>
          <w:color w:val="000000"/>
          <w:kern w:val="0"/>
          <w:sz w:val="32"/>
          <w:szCs w:val="32"/>
        </w:rPr>
        <w:t>“446”</w:t>
      </w:r>
      <w:r>
        <w:rPr>
          <w:rFonts w:hint="eastAsia" w:ascii="仿宋_GB2312" w:hAnsi="仿宋_GB2312" w:eastAsia="仿宋_GB2312" w:cs="仿宋_GB2312"/>
          <w:sz w:val="32"/>
          <w:szCs w:val="40"/>
        </w:rPr>
        <w:t>工作法入选全省农村改革经典案例，</w:t>
      </w:r>
      <w:r>
        <w:rPr>
          <w:rFonts w:hint="eastAsia" w:ascii="仿宋_GB2312" w:hAnsi="微软雅黑" w:eastAsia="仿宋_GB2312" w:cs="宋体"/>
          <w:color w:val="000000"/>
          <w:kern w:val="0"/>
          <w:sz w:val="32"/>
          <w:szCs w:val="32"/>
        </w:rPr>
        <w:t>加快完善产权保护制度体系，持续优化营商环境，经济社会发展动力活力进一步增强。坚持“走出去”与“引进来”并举，瞄准国内外500强企业，主动对接长三角、珠三角、成渝等重点区域，开展有质</w:t>
      </w:r>
      <w:r>
        <w:rPr>
          <w:rFonts w:hint="eastAsia" w:ascii="仿宋_GB2312" w:hAnsi="仿宋_GB2312" w:eastAsia="仿宋_GB2312" w:cs="Times New Roman"/>
          <w:sz w:val="32"/>
          <w:szCs w:val="32"/>
        </w:rPr>
        <w:t>效的产业合作，旺苍产品影响力和市场占有率不断提升。强化对接国家宏观政策和省市投资导向，加快推进区域合作，广泛承接产业转移，全力推进招商引资项目数量、质量双提升，成功吸引上海红星美凯龙、香港中盛集团、成都明贤教育集团等一大批大企业来旺苍投资。区域间合作联盟和协同招商新模式不断健全，开放合作水平不断提升。对外开放环境持续改善，对外宣传力度不断加大，对外开放形象显著提升。</w:t>
      </w:r>
    </w:p>
    <w:p w14:paraId="0C7AE099">
      <w:pPr>
        <w:spacing w:line="560" w:lineRule="exact"/>
        <w:ind w:firstLine="643"/>
        <w:rPr>
          <w:rFonts w:ascii="仿宋_GB2312" w:hAnsi="仿宋_GB2312" w:eastAsia="仿宋_GB2312" w:cs="仿宋_GB2312"/>
          <w:sz w:val="32"/>
          <w:szCs w:val="40"/>
        </w:rPr>
      </w:pPr>
      <w:r>
        <w:rPr>
          <w:rFonts w:hint="eastAsia" w:ascii="仿宋_GB2312" w:hAnsi="仿宋_GB2312" w:eastAsia="仿宋_GB2312" w:cs="仿宋_GB2312"/>
          <w:b/>
          <w:bCs/>
          <w:sz w:val="32"/>
          <w:szCs w:val="40"/>
        </w:rPr>
        <w:t>党风政风呈现新气象。</w:t>
      </w:r>
      <w:r>
        <w:rPr>
          <w:rFonts w:hint="eastAsia" w:ascii="仿宋_GB2312" w:hAnsi="仿宋_GB2312" w:eastAsia="仿宋_GB2312" w:cs="仿宋_GB2312"/>
          <w:sz w:val="32"/>
          <w:szCs w:val="40"/>
        </w:rPr>
        <w:t>坚持以习近平新时代中国特色社会主义思想和党的十九大精神为指导，深入开展“两学一做”“不忘初心、牢记使命”等主题教育活动，引导全县党员干部牢固树立“四个意识”，坚定“四个自信”，坚决做到“两个维护”，自觉在思想上、政治上、行动上同以习近平同志为核心的党中央保持高度一致。不断发扬优良作风，坚持真抓实干、高质高效，果敢上马一批大项目、好项目。压紧压实党风廉政建设“两个责任”“一岗双责”，全面加强干部队伍建设，严格执行中央八项规定精神，驰而不息纠治“四风”，始终保持反腐败斗争高压态势，全县党风政风风清气正。</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780"/>
        <w:gridCol w:w="1623"/>
        <w:gridCol w:w="1623"/>
        <w:gridCol w:w="845"/>
        <w:gridCol w:w="1624"/>
      </w:tblGrid>
      <w:tr w14:paraId="587D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522" w:type="dxa"/>
            <w:gridSpan w:val="6"/>
            <w:shd w:val="clear" w:color="auto" w:fill="7F7F7F" w:themeFill="background1" w:themeFillShade="80"/>
            <w:vAlign w:val="center"/>
          </w:tcPr>
          <w:p w14:paraId="3950AA67">
            <w:pPr>
              <w:spacing w:line="480" w:lineRule="atLeast"/>
              <w:jc w:val="center"/>
              <w:rPr>
                <w:rFonts w:ascii="仿宋_GB2312" w:eastAsia="仿宋_GB2312"/>
                <w:b/>
                <w:bCs/>
                <w:sz w:val="30"/>
                <w:szCs w:val="30"/>
              </w:rPr>
            </w:pPr>
            <w:r>
              <w:rPr>
                <w:rFonts w:hint="eastAsia" w:ascii="仿宋_GB2312" w:hAnsi="仿宋" w:eastAsia="仿宋_GB2312" w:cs="Times New Roman"/>
                <w:b/>
                <w:color w:val="FFFFFF" w:themeColor="background1"/>
                <w:sz w:val="30"/>
                <w:szCs w:val="30"/>
                <w14:textFill>
                  <w14:solidFill>
                    <w14:schemeClr w14:val="bg1"/>
                  </w14:solidFill>
                </w14:textFill>
              </w:rPr>
              <w:t>专栏1 “十三五”规划主要指标完成情况</w:t>
            </w:r>
          </w:p>
        </w:tc>
      </w:tr>
      <w:tr w14:paraId="1348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vMerge w:val="restart"/>
            <w:shd w:val="clear" w:color="auto" w:fill="auto"/>
            <w:vAlign w:val="center"/>
          </w:tcPr>
          <w:p w14:paraId="18674830">
            <w:pPr>
              <w:spacing w:line="240" w:lineRule="atLeast"/>
              <w:jc w:val="center"/>
              <w:rPr>
                <w:rFonts w:ascii="仿宋_GB2312" w:eastAsia="仿宋_GB2312"/>
                <w:b/>
                <w:bCs/>
                <w:sz w:val="24"/>
              </w:rPr>
            </w:pPr>
            <w:r>
              <w:rPr>
                <w:rFonts w:hint="eastAsia" w:ascii="仿宋_GB2312" w:eastAsia="仿宋_GB2312"/>
                <w:b/>
                <w:bCs/>
                <w:sz w:val="24"/>
              </w:rPr>
              <w:t>指标</w:t>
            </w:r>
          </w:p>
        </w:tc>
        <w:tc>
          <w:tcPr>
            <w:tcW w:w="780" w:type="dxa"/>
            <w:vMerge w:val="restart"/>
            <w:vAlign w:val="center"/>
          </w:tcPr>
          <w:p w14:paraId="61559E63">
            <w:pPr>
              <w:spacing w:line="240" w:lineRule="atLeast"/>
              <w:jc w:val="center"/>
              <w:rPr>
                <w:rFonts w:ascii="仿宋_GB2312" w:eastAsia="仿宋_GB2312"/>
                <w:b/>
                <w:bCs/>
                <w:sz w:val="24"/>
              </w:rPr>
            </w:pPr>
            <w:r>
              <w:rPr>
                <w:rFonts w:hint="eastAsia" w:ascii="仿宋_GB2312" w:eastAsia="仿宋_GB2312"/>
                <w:b/>
                <w:bCs/>
                <w:sz w:val="24"/>
              </w:rPr>
              <w:t>单位</w:t>
            </w:r>
          </w:p>
        </w:tc>
        <w:tc>
          <w:tcPr>
            <w:tcW w:w="1623" w:type="dxa"/>
            <w:vMerge w:val="restart"/>
            <w:shd w:val="clear" w:color="auto" w:fill="auto"/>
            <w:vAlign w:val="center"/>
          </w:tcPr>
          <w:p w14:paraId="57147DC6">
            <w:pPr>
              <w:spacing w:line="240" w:lineRule="atLeast"/>
              <w:jc w:val="center"/>
              <w:rPr>
                <w:rFonts w:ascii="仿宋_GB2312" w:eastAsia="仿宋_GB2312"/>
                <w:b/>
                <w:bCs/>
                <w:sz w:val="24"/>
              </w:rPr>
            </w:pPr>
            <w:r>
              <w:rPr>
                <w:rFonts w:hint="eastAsia" w:ascii="仿宋_GB2312" w:eastAsia="仿宋_GB2312"/>
                <w:b/>
                <w:bCs/>
                <w:sz w:val="24"/>
              </w:rPr>
              <w:t>2015年实际</w:t>
            </w:r>
          </w:p>
        </w:tc>
        <w:tc>
          <w:tcPr>
            <w:tcW w:w="2468" w:type="dxa"/>
            <w:gridSpan w:val="2"/>
            <w:shd w:val="clear" w:color="auto" w:fill="auto"/>
            <w:vAlign w:val="center"/>
          </w:tcPr>
          <w:p w14:paraId="33314C42">
            <w:pPr>
              <w:spacing w:line="240" w:lineRule="atLeast"/>
              <w:jc w:val="center"/>
              <w:rPr>
                <w:rFonts w:ascii="仿宋_GB2312" w:eastAsia="仿宋_GB2312"/>
                <w:b/>
                <w:bCs/>
                <w:sz w:val="24"/>
              </w:rPr>
            </w:pPr>
            <w:r>
              <w:rPr>
                <w:rFonts w:hint="eastAsia" w:ascii="仿宋_GB2312" w:eastAsia="仿宋_GB2312"/>
                <w:b/>
                <w:bCs/>
                <w:sz w:val="24"/>
              </w:rPr>
              <w:t>2020年规划目标</w:t>
            </w:r>
          </w:p>
        </w:tc>
        <w:tc>
          <w:tcPr>
            <w:tcW w:w="1624" w:type="dxa"/>
            <w:vMerge w:val="restart"/>
            <w:vAlign w:val="center"/>
          </w:tcPr>
          <w:p w14:paraId="462367AD">
            <w:pPr>
              <w:spacing w:line="240" w:lineRule="atLeast"/>
              <w:jc w:val="center"/>
              <w:rPr>
                <w:rFonts w:ascii="仿宋_GB2312" w:eastAsia="仿宋_GB2312"/>
                <w:b/>
                <w:bCs/>
                <w:sz w:val="24"/>
              </w:rPr>
            </w:pPr>
            <w:r>
              <w:rPr>
                <w:rFonts w:hint="eastAsia" w:ascii="仿宋_GB2312" w:eastAsia="仿宋_GB2312"/>
                <w:b/>
                <w:bCs/>
                <w:sz w:val="24"/>
              </w:rPr>
              <w:t>2020年实际完成</w:t>
            </w:r>
          </w:p>
        </w:tc>
      </w:tr>
      <w:tr w14:paraId="168E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vMerge w:val="continue"/>
            <w:vAlign w:val="center"/>
          </w:tcPr>
          <w:p w14:paraId="08BF1498">
            <w:pPr>
              <w:spacing w:line="240" w:lineRule="atLeast"/>
              <w:rPr>
                <w:rFonts w:ascii="仿宋_GB2312" w:eastAsia="仿宋_GB2312"/>
                <w:sz w:val="24"/>
              </w:rPr>
            </w:pPr>
          </w:p>
        </w:tc>
        <w:tc>
          <w:tcPr>
            <w:tcW w:w="780" w:type="dxa"/>
            <w:vMerge w:val="continue"/>
          </w:tcPr>
          <w:p w14:paraId="059D89E6">
            <w:pPr>
              <w:spacing w:line="240" w:lineRule="atLeast"/>
              <w:rPr>
                <w:rFonts w:ascii="仿宋_GB2312" w:eastAsia="仿宋_GB2312"/>
                <w:sz w:val="24"/>
              </w:rPr>
            </w:pPr>
          </w:p>
        </w:tc>
        <w:tc>
          <w:tcPr>
            <w:tcW w:w="1623" w:type="dxa"/>
            <w:vMerge w:val="continue"/>
            <w:vAlign w:val="center"/>
          </w:tcPr>
          <w:p w14:paraId="64CEB7FC">
            <w:pPr>
              <w:spacing w:line="240" w:lineRule="atLeast"/>
              <w:rPr>
                <w:rFonts w:ascii="仿宋_GB2312" w:eastAsia="仿宋_GB2312"/>
                <w:sz w:val="24"/>
              </w:rPr>
            </w:pPr>
          </w:p>
        </w:tc>
        <w:tc>
          <w:tcPr>
            <w:tcW w:w="1623" w:type="dxa"/>
            <w:shd w:val="clear" w:color="auto" w:fill="auto"/>
            <w:vAlign w:val="center"/>
          </w:tcPr>
          <w:p w14:paraId="328821C4">
            <w:pPr>
              <w:spacing w:line="240" w:lineRule="atLeast"/>
              <w:jc w:val="center"/>
              <w:rPr>
                <w:rFonts w:ascii="仿宋_GB2312" w:eastAsia="仿宋_GB2312"/>
                <w:b/>
                <w:bCs/>
                <w:sz w:val="24"/>
              </w:rPr>
            </w:pPr>
            <w:r>
              <w:rPr>
                <w:rFonts w:hint="eastAsia" w:ascii="仿宋_GB2312" w:eastAsia="仿宋_GB2312"/>
                <w:b/>
                <w:bCs/>
                <w:sz w:val="24"/>
              </w:rPr>
              <w:t>绝对值</w:t>
            </w:r>
          </w:p>
        </w:tc>
        <w:tc>
          <w:tcPr>
            <w:tcW w:w="845" w:type="dxa"/>
            <w:shd w:val="clear" w:color="auto" w:fill="auto"/>
            <w:vAlign w:val="center"/>
          </w:tcPr>
          <w:p w14:paraId="51033BE2">
            <w:pPr>
              <w:spacing w:line="240" w:lineRule="atLeast"/>
              <w:jc w:val="center"/>
              <w:rPr>
                <w:rFonts w:ascii="仿宋_GB2312" w:eastAsia="仿宋_GB2312"/>
                <w:b/>
                <w:bCs/>
                <w:sz w:val="24"/>
              </w:rPr>
            </w:pPr>
            <w:r>
              <w:rPr>
                <w:rFonts w:hint="eastAsia" w:ascii="仿宋_GB2312" w:eastAsia="仿宋_GB2312"/>
                <w:b/>
                <w:bCs/>
                <w:sz w:val="24"/>
              </w:rPr>
              <w:t>年均增速</w:t>
            </w:r>
          </w:p>
        </w:tc>
        <w:tc>
          <w:tcPr>
            <w:tcW w:w="1624" w:type="dxa"/>
            <w:vMerge w:val="continue"/>
            <w:vAlign w:val="center"/>
          </w:tcPr>
          <w:p w14:paraId="7D021511">
            <w:pPr>
              <w:spacing w:line="240" w:lineRule="atLeast"/>
              <w:rPr>
                <w:rFonts w:ascii="仿宋_GB2312" w:eastAsia="仿宋_GB2312"/>
                <w:sz w:val="24"/>
              </w:rPr>
            </w:pPr>
          </w:p>
        </w:tc>
      </w:tr>
      <w:tr w14:paraId="5094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shd w:val="clear" w:color="auto" w:fill="auto"/>
            <w:vAlign w:val="center"/>
          </w:tcPr>
          <w:p w14:paraId="159BA3EF">
            <w:pPr>
              <w:spacing w:line="240" w:lineRule="atLeast"/>
              <w:rPr>
                <w:rFonts w:ascii="仿宋_GB2312" w:eastAsia="仿宋_GB2312"/>
                <w:sz w:val="24"/>
              </w:rPr>
            </w:pPr>
            <w:r>
              <w:rPr>
                <w:rFonts w:hint="eastAsia" w:ascii="仿宋_GB2312" w:eastAsia="仿宋_GB2312"/>
                <w:sz w:val="24"/>
              </w:rPr>
              <w:t>地区生产总值</w:t>
            </w:r>
          </w:p>
        </w:tc>
        <w:tc>
          <w:tcPr>
            <w:tcW w:w="780" w:type="dxa"/>
            <w:vAlign w:val="center"/>
          </w:tcPr>
          <w:p w14:paraId="2E40E459">
            <w:pPr>
              <w:spacing w:line="240" w:lineRule="atLeast"/>
              <w:jc w:val="center"/>
              <w:rPr>
                <w:rFonts w:ascii="仿宋_GB2312" w:eastAsia="仿宋_GB2312"/>
                <w:sz w:val="24"/>
              </w:rPr>
            </w:pPr>
            <w:r>
              <w:rPr>
                <w:rFonts w:hint="eastAsia" w:ascii="仿宋_GB2312" w:eastAsia="仿宋_GB2312"/>
                <w:sz w:val="24"/>
              </w:rPr>
              <w:t>亿元</w:t>
            </w:r>
          </w:p>
        </w:tc>
        <w:tc>
          <w:tcPr>
            <w:tcW w:w="1623" w:type="dxa"/>
            <w:shd w:val="clear" w:color="auto" w:fill="auto"/>
            <w:vAlign w:val="center"/>
          </w:tcPr>
          <w:p w14:paraId="747B69C4">
            <w:pPr>
              <w:spacing w:line="240" w:lineRule="atLeast"/>
              <w:jc w:val="center"/>
              <w:rPr>
                <w:rFonts w:ascii="仿宋_GB2312" w:eastAsia="仿宋_GB2312"/>
                <w:sz w:val="24"/>
              </w:rPr>
            </w:pPr>
            <w:r>
              <w:rPr>
                <w:rFonts w:hint="eastAsia" w:ascii="仿宋_GB2312" w:eastAsia="仿宋_GB2312"/>
                <w:sz w:val="24"/>
              </w:rPr>
              <w:t>88.95</w:t>
            </w:r>
          </w:p>
        </w:tc>
        <w:tc>
          <w:tcPr>
            <w:tcW w:w="1623" w:type="dxa"/>
            <w:shd w:val="clear" w:color="auto" w:fill="auto"/>
            <w:vAlign w:val="center"/>
          </w:tcPr>
          <w:p w14:paraId="5514FBE9">
            <w:pPr>
              <w:spacing w:line="240" w:lineRule="atLeast"/>
              <w:jc w:val="center"/>
              <w:rPr>
                <w:rFonts w:ascii="仿宋_GB2312" w:eastAsia="仿宋_GB2312"/>
                <w:sz w:val="24"/>
              </w:rPr>
            </w:pPr>
            <w:r>
              <w:rPr>
                <w:rFonts w:hint="eastAsia" w:ascii="仿宋_GB2312" w:eastAsia="仿宋_GB2312"/>
                <w:sz w:val="24"/>
              </w:rPr>
              <w:t>139.17</w:t>
            </w:r>
          </w:p>
        </w:tc>
        <w:tc>
          <w:tcPr>
            <w:tcW w:w="845" w:type="dxa"/>
            <w:shd w:val="clear" w:color="auto" w:fill="auto"/>
            <w:vAlign w:val="center"/>
          </w:tcPr>
          <w:p w14:paraId="398BBB1B">
            <w:pPr>
              <w:spacing w:line="240" w:lineRule="atLeast"/>
              <w:jc w:val="center"/>
              <w:rPr>
                <w:rFonts w:ascii="仿宋_GB2312" w:eastAsia="仿宋_GB2312"/>
                <w:sz w:val="24"/>
              </w:rPr>
            </w:pPr>
            <w:r>
              <w:rPr>
                <w:rFonts w:hint="eastAsia" w:ascii="仿宋_GB2312" w:eastAsia="仿宋_GB2312"/>
                <w:sz w:val="24"/>
              </w:rPr>
              <w:t>8%</w:t>
            </w:r>
          </w:p>
        </w:tc>
        <w:tc>
          <w:tcPr>
            <w:tcW w:w="1624" w:type="dxa"/>
            <w:vAlign w:val="center"/>
          </w:tcPr>
          <w:p w14:paraId="024FB69E">
            <w:pPr>
              <w:spacing w:line="240" w:lineRule="atLeast"/>
              <w:jc w:val="center"/>
              <w:rPr>
                <w:rFonts w:ascii="仿宋_GB2312" w:eastAsia="仿宋_GB2312"/>
                <w:sz w:val="24"/>
              </w:rPr>
            </w:pPr>
            <w:r>
              <w:rPr>
                <w:rFonts w:hint="eastAsia" w:ascii="仿宋_GB2312" w:eastAsia="仿宋_GB2312"/>
                <w:sz w:val="24"/>
              </w:rPr>
              <w:t>138.89</w:t>
            </w:r>
          </w:p>
        </w:tc>
      </w:tr>
      <w:tr w14:paraId="2B00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shd w:val="clear" w:color="auto" w:fill="auto"/>
            <w:vAlign w:val="center"/>
          </w:tcPr>
          <w:p w14:paraId="4405D55C">
            <w:pPr>
              <w:spacing w:line="240" w:lineRule="atLeast"/>
              <w:rPr>
                <w:rFonts w:ascii="仿宋_GB2312" w:eastAsia="仿宋_GB2312"/>
                <w:sz w:val="24"/>
              </w:rPr>
            </w:pPr>
            <w:r>
              <w:rPr>
                <w:rFonts w:hint="eastAsia" w:ascii="仿宋_GB2312" w:eastAsia="仿宋_GB2312"/>
                <w:sz w:val="24"/>
              </w:rPr>
              <w:t>人均地区生产总值</w:t>
            </w:r>
          </w:p>
        </w:tc>
        <w:tc>
          <w:tcPr>
            <w:tcW w:w="780" w:type="dxa"/>
            <w:vAlign w:val="center"/>
          </w:tcPr>
          <w:p w14:paraId="74F77087">
            <w:pPr>
              <w:spacing w:line="240" w:lineRule="atLeast"/>
              <w:jc w:val="center"/>
              <w:rPr>
                <w:rFonts w:ascii="仿宋_GB2312" w:eastAsia="仿宋_GB2312"/>
                <w:sz w:val="24"/>
              </w:rPr>
            </w:pPr>
            <w:r>
              <w:rPr>
                <w:rFonts w:hint="eastAsia" w:ascii="仿宋_GB2312" w:eastAsia="仿宋_GB2312"/>
                <w:sz w:val="24"/>
              </w:rPr>
              <w:t>元</w:t>
            </w:r>
          </w:p>
        </w:tc>
        <w:tc>
          <w:tcPr>
            <w:tcW w:w="1623" w:type="dxa"/>
            <w:shd w:val="clear" w:color="auto" w:fill="auto"/>
            <w:vAlign w:val="center"/>
          </w:tcPr>
          <w:p w14:paraId="7E969176">
            <w:pPr>
              <w:spacing w:line="240" w:lineRule="atLeast"/>
              <w:jc w:val="center"/>
              <w:rPr>
                <w:rFonts w:ascii="仿宋_GB2312" w:eastAsia="仿宋_GB2312"/>
                <w:sz w:val="24"/>
              </w:rPr>
            </w:pPr>
            <w:r>
              <w:rPr>
                <w:rFonts w:hint="eastAsia" w:ascii="仿宋_GB2312" w:eastAsia="仿宋_GB2312"/>
                <w:sz w:val="24"/>
              </w:rPr>
              <w:t>22115</w:t>
            </w:r>
          </w:p>
        </w:tc>
        <w:tc>
          <w:tcPr>
            <w:tcW w:w="1623" w:type="dxa"/>
            <w:shd w:val="clear" w:color="auto" w:fill="auto"/>
            <w:vAlign w:val="center"/>
          </w:tcPr>
          <w:p w14:paraId="592F4808">
            <w:pPr>
              <w:spacing w:line="240" w:lineRule="atLeast"/>
              <w:jc w:val="center"/>
              <w:rPr>
                <w:rFonts w:ascii="仿宋_GB2312" w:eastAsia="仿宋_GB2312"/>
                <w:sz w:val="24"/>
              </w:rPr>
            </w:pPr>
            <w:r>
              <w:rPr>
                <w:rFonts w:hint="eastAsia" w:ascii="仿宋_GB2312" w:eastAsia="仿宋_GB2312"/>
                <w:sz w:val="24"/>
              </w:rPr>
              <w:t>32275</w:t>
            </w:r>
          </w:p>
        </w:tc>
        <w:tc>
          <w:tcPr>
            <w:tcW w:w="845" w:type="dxa"/>
            <w:shd w:val="clear" w:color="auto" w:fill="auto"/>
            <w:vAlign w:val="center"/>
          </w:tcPr>
          <w:p w14:paraId="57FE9567">
            <w:pPr>
              <w:spacing w:line="240" w:lineRule="atLeast"/>
              <w:jc w:val="center"/>
              <w:rPr>
                <w:rFonts w:ascii="仿宋_GB2312" w:eastAsia="仿宋_GB2312"/>
                <w:sz w:val="24"/>
              </w:rPr>
            </w:pPr>
            <w:r>
              <w:rPr>
                <w:rFonts w:hint="eastAsia" w:ascii="仿宋_GB2312" w:eastAsia="仿宋_GB2312"/>
                <w:sz w:val="24"/>
              </w:rPr>
              <w:t>9.1%</w:t>
            </w:r>
          </w:p>
        </w:tc>
        <w:tc>
          <w:tcPr>
            <w:tcW w:w="1624" w:type="dxa"/>
            <w:vAlign w:val="center"/>
          </w:tcPr>
          <w:p w14:paraId="2A8F45BB">
            <w:pPr>
              <w:spacing w:line="240" w:lineRule="atLeast"/>
              <w:jc w:val="center"/>
              <w:rPr>
                <w:rFonts w:ascii="仿宋_GB2312" w:eastAsia="仿宋_GB2312"/>
                <w:sz w:val="24"/>
              </w:rPr>
            </w:pPr>
            <w:r>
              <w:rPr>
                <w:rFonts w:hint="eastAsia" w:ascii="仿宋_GB2312" w:eastAsia="仿宋_GB2312"/>
                <w:sz w:val="24"/>
              </w:rPr>
              <w:t>常住人口数据</w:t>
            </w:r>
            <w:r>
              <w:rPr>
                <w:rFonts w:ascii="仿宋_GB2312" w:eastAsia="仿宋_GB2312"/>
                <w:sz w:val="24"/>
              </w:rPr>
              <w:t>未出</w:t>
            </w:r>
          </w:p>
        </w:tc>
      </w:tr>
      <w:tr w14:paraId="749E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shd w:val="clear" w:color="auto" w:fill="auto"/>
            <w:vAlign w:val="center"/>
          </w:tcPr>
          <w:p w14:paraId="67FAC73D">
            <w:pPr>
              <w:spacing w:line="240" w:lineRule="atLeast"/>
              <w:rPr>
                <w:rFonts w:ascii="仿宋_GB2312" w:eastAsia="仿宋_GB2312"/>
                <w:sz w:val="24"/>
              </w:rPr>
            </w:pPr>
            <w:r>
              <w:rPr>
                <w:rFonts w:hint="eastAsia" w:ascii="仿宋_GB2312" w:eastAsia="仿宋_GB2312"/>
                <w:sz w:val="24"/>
              </w:rPr>
              <w:t>三次产业结构</w:t>
            </w:r>
          </w:p>
        </w:tc>
        <w:tc>
          <w:tcPr>
            <w:tcW w:w="780" w:type="dxa"/>
            <w:vAlign w:val="center"/>
          </w:tcPr>
          <w:p w14:paraId="53767DE4">
            <w:pPr>
              <w:spacing w:line="240" w:lineRule="atLeast"/>
              <w:jc w:val="center"/>
              <w:rPr>
                <w:rFonts w:ascii="仿宋_GB2312" w:eastAsia="仿宋_GB2312"/>
                <w:w w:val="80"/>
                <w:sz w:val="24"/>
              </w:rPr>
            </w:pPr>
            <w:r>
              <w:rPr>
                <w:rFonts w:hint="eastAsia" w:ascii="仿宋_GB2312" w:eastAsia="仿宋_GB2312"/>
                <w:sz w:val="24"/>
              </w:rPr>
              <w:t>/</w:t>
            </w:r>
          </w:p>
        </w:tc>
        <w:tc>
          <w:tcPr>
            <w:tcW w:w="1623" w:type="dxa"/>
            <w:shd w:val="clear" w:color="auto" w:fill="auto"/>
            <w:vAlign w:val="center"/>
          </w:tcPr>
          <w:p w14:paraId="4D9B3735">
            <w:pPr>
              <w:spacing w:line="240" w:lineRule="atLeast"/>
              <w:jc w:val="center"/>
              <w:rPr>
                <w:rFonts w:ascii="仿宋_GB2312" w:eastAsia="仿宋_GB2312"/>
                <w:w w:val="80"/>
                <w:sz w:val="24"/>
              </w:rPr>
            </w:pPr>
            <w:r>
              <w:rPr>
                <w:rFonts w:hint="eastAsia" w:ascii="仿宋_GB2312" w:eastAsia="仿宋_GB2312"/>
                <w:sz w:val="24"/>
              </w:rPr>
              <w:t>16.8:55.1:28.1</w:t>
            </w:r>
          </w:p>
        </w:tc>
        <w:tc>
          <w:tcPr>
            <w:tcW w:w="1623" w:type="dxa"/>
            <w:shd w:val="clear" w:color="auto" w:fill="auto"/>
            <w:vAlign w:val="center"/>
          </w:tcPr>
          <w:p w14:paraId="77431CCA">
            <w:pPr>
              <w:spacing w:line="240" w:lineRule="atLeast"/>
              <w:jc w:val="center"/>
              <w:rPr>
                <w:rFonts w:ascii="仿宋_GB2312" w:eastAsia="仿宋_GB2312"/>
                <w:sz w:val="24"/>
              </w:rPr>
            </w:pPr>
            <w:r>
              <w:rPr>
                <w:rFonts w:hint="eastAsia" w:ascii="仿宋_GB2312" w:eastAsia="仿宋_GB2312"/>
                <w:sz w:val="24"/>
              </w:rPr>
              <w:t>13.8:56.5:29.7</w:t>
            </w:r>
          </w:p>
        </w:tc>
        <w:tc>
          <w:tcPr>
            <w:tcW w:w="845" w:type="dxa"/>
            <w:shd w:val="clear" w:color="auto" w:fill="auto"/>
            <w:vAlign w:val="center"/>
          </w:tcPr>
          <w:p w14:paraId="2FF775A9">
            <w:pPr>
              <w:spacing w:line="240" w:lineRule="atLeast"/>
              <w:jc w:val="center"/>
              <w:rPr>
                <w:rFonts w:ascii="仿宋_GB2312" w:eastAsia="仿宋_GB2312"/>
                <w:sz w:val="24"/>
              </w:rPr>
            </w:pPr>
            <w:r>
              <w:rPr>
                <w:rFonts w:hint="eastAsia" w:ascii="仿宋_GB2312" w:eastAsia="仿宋_GB2312"/>
                <w:sz w:val="24"/>
              </w:rPr>
              <w:t>/</w:t>
            </w:r>
          </w:p>
        </w:tc>
        <w:tc>
          <w:tcPr>
            <w:tcW w:w="1624" w:type="dxa"/>
            <w:vAlign w:val="center"/>
          </w:tcPr>
          <w:p w14:paraId="2181C8CE">
            <w:pPr>
              <w:spacing w:line="240" w:lineRule="atLeast"/>
              <w:jc w:val="center"/>
              <w:rPr>
                <w:rFonts w:ascii="仿宋_GB2312" w:eastAsia="仿宋_GB2312"/>
                <w:sz w:val="24"/>
              </w:rPr>
            </w:pPr>
            <w:r>
              <w:rPr>
                <w:rFonts w:hint="eastAsia" w:ascii="仿宋_GB2312" w:eastAsia="仿宋_GB2312"/>
                <w:sz w:val="24"/>
              </w:rPr>
              <w:t>20.3:44.7:35.0</w:t>
            </w:r>
          </w:p>
        </w:tc>
      </w:tr>
      <w:tr w14:paraId="1D2D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027" w:type="dxa"/>
            <w:shd w:val="clear" w:color="auto" w:fill="auto"/>
            <w:vAlign w:val="center"/>
          </w:tcPr>
          <w:p w14:paraId="5A98BDBD">
            <w:pPr>
              <w:spacing w:line="240" w:lineRule="atLeast"/>
              <w:rPr>
                <w:rFonts w:ascii="仿宋_GB2312" w:eastAsia="仿宋_GB2312"/>
                <w:sz w:val="24"/>
              </w:rPr>
            </w:pPr>
            <w:r>
              <w:rPr>
                <w:rFonts w:hint="eastAsia" w:ascii="仿宋_GB2312" w:eastAsia="仿宋_GB2312"/>
                <w:sz w:val="24"/>
              </w:rPr>
              <w:t>地方一般公共预算收入</w:t>
            </w:r>
          </w:p>
        </w:tc>
        <w:tc>
          <w:tcPr>
            <w:tcW w:w="780" w:type="dxa"/>
            <w:vAlign w:val="center"/>
          </w:tcPr>
          <w:p w14:paraId="7287DAD6">
            <w:pPr>
              <w:spacing w:line="240" w:lineRule="atLeast"/>
              <w:jc w:val="center"/>
              <w:rPr>
                <w:rFonts w:ascii="仿宋_GB2312" w:eastAsia="仿宋_GB2312"/>
                <w:sz w:val="24"/>
              </w:rPr>
            </w:pPr>
            <w:r>
              <w:rPr>
                <w:rFonts w:hint="eastAsia" w:ascii="仿宋_GB2312" w:eastAsia="仿宋_GB2312"/>
                <w:sz w:val="24"/>
              </w:rPr>
              <w:t>亿元</w:t>
            </w:r>
          </w:p>
        </w:tc>
        <w:tc>
          <w:tcPr>
            <w:tcW w:w="1623" w:type="dxa"/>
            <w:shd w:val="clear" w:color="auto" w:fill="auto"/>
            <w:vAlign w:val="center"/>
          </w:tcPr>
          <w:p w14:paraId="2B6F40BA">
            <w:pPr>
              <w:spacing w:line="240" w:lineRule="atLeast"/>
              <w:jc w:val="center"/>
              <w:rPr>
                <w:rFonts w:ascii="仿宋_GB2312" w:eastAsia="仿宋_GB2312"/>
                <w:sz w:val="24"/>
              </w:rPr>
            </w:pPr>
            <w:r>
              <w:rPr>
                <w:rFonts w:hint="eastAsia" w:ascii="仿宋_GB2312" w:eastAsia="仿宋_GB2312"/>
                <w:sz w:val="24"/>
              </w:rPr>
              <w:t>3.99</w:t>
            </w:r>
          </w:p>
        </w:tc>
        <w:tc>
          <w:tcPr>
            <w:tcW w:w="1623" w:type="dxa"/>
            <w:shd w:val="clear" w:color="auto" w:fill="auto"/>
            <w:vAlign w:val="center"/>
          </w:tcPr>
          <w:p w14:paraId="3BD548D0">
            <w:pPr>
              <w:spacing w:line="240" w:lineRule="atLeast"/>
              <w:jc w:val="center"/>
              <w:rPr>
                <w:rFonts w:ascii="仿宋_GB2312" w:eastAsia="仿宋_GB2312"/>
                <w:sz w:val="24"/>
              </w:rPr>
            </w:pPr>
            <w:r>
              <w:rPr>
                <w:rFonts w:hint="eastAsia" w:ascii="仿宋_GB2312" w:eastAsia="仿宋_GB2312"/>
                <w:sz w:val="24"/>
              </w:rPr>
              <w:t>4.28</w:t>
            </w:r>
          </w:p>
        </w:tc>
        <w:tc>
          <w:tcPr>
            <w:tcW w:w="845" w:type="dxa"/>
            <w:shd w:val="clear" w:color="auto" w:fill="auto"/>
            <w:vAlign w:val="center"/>
          </w:tcPr>
          <w:p w14:paraId="37174CAD">
            <w:pPr>
              <w:spacing w:line="240" w:lineRule="atLeast"/>
              <w:jc w:val="center"/>
              <w:rPr>
                <w:rFonts w:ascii="仿宋_GB2312" w:eastAsia="仿宋_GB2312"/>
                <w:sz w:val="24"/>
              </w:rPr>
            </w:pPr>
            <w:r>
              <w:rPr>
                <w:rFonts w:hint="eastAsia" w:ascii="仿宋_GB2312" w:eastAsia="仿宋_GB2312"/>
                <w:sz w:val="24"/>
              </w:rPr>
              <w:t>/</w:t>
            </w:r>
          </w:p>
        </w:tc>
        <w:tc>
          <w:tcPr>
            <w:tcW w:w="1624" w:type="dxa"/>
            <w:vAlign w:val="center"/>
          </w:tcPr>
          <w:p w14:paraId="7372ACA5">
            <w:pPr>
              <w:spacing w:line="240" w:lineRule="atLeast"/>
              <w:jc w:val="center"/>
              <w:rPr>
                <w:rFonts w:ascii="仿宋_GB2312" w:eastAsia="仿宋_GB2312"/>
                <w:sz w:val="24"/>
              </w:rPr>
            </w:pPr>
            <w:r>
              <w:rPr>
                <w:rFonts w:hint="eastAsia" w:ascii="仿宋_GB2312" w:eastAsia="仿宋_GB2312"/>
                <w:sz w:val="24"/>
              </w:rPr>
              <w:t>4.39</w:t>
            </w:r>
          </w:p>
        </w:tc>
      </w:tr>
      <w:tr w14:paraId="1375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027" w:type="dxa"/>
            <w:shd w:val="clear" w:color="auto" w:fill="auto"/>
            <w:vAlign w:val="center"/>
          </w:tcPr>
          <w:p w14:paraId="01DA0164">
            <w:pPr>
              <w:spacing w:line="240" w:lineRule="atLeast"/>
              <w:rPr>
                <w:rFonts w:ascii="仿宋_GB2312" w:eastAsia="仿宋_GB2312"/>
                <w:sz w:val="24"/>
              </w:rPr>
            </w:pPr>
            <w:r>
              <w:rPr>
                <w:rFonts w:hint="eastAsia" w:ascii="仿宋_GB2312" w:eastAsia="仿宋_GB2312"/>
                <w:sz w:val="24"/>
              </w:rPr>
              <w:t>社会消费品零售总额</w:t>
            </w:r>
          </w:p>
        </w:tc>
        <w:tc>
          <w:tcPr>
            <w:tcW w:w="780" w:type="dxa"/>
            <w:vAlign w:val="center"/>
          </w:tcPr>
          <w:p w14:paraId="5EF07EA6">
            <w:pPr>
              <w:spacing w:line="240" w:lineRule="atLeast"/>
              <w:jc w:val="center"/>
              <w:rPr>
                <w:rFonts w:ascii="仿宋_GB2312" w:eastAsia="仿宋_GB2312"/>
                <w:sz w:val="24"/>
              </w:rPr>
            </w:pPr>
            <w:r>
              <w:rPr>
                <w:rFonts w:hint="eastAsia" w:ascii="仿宋_GB2312" w:eastAsia="仿宋_GB2312"/>
                <w:sz w:val="24"/>
              </w:rPr>
              <w:t>亿元</w:t>
            </w:r>
          </w:p>
        </w:tc>
        <w:tc>
          <w:tcPr>
            <w:tcW w:w="1623" w:type="dxa"/>
            <w:shd w:val="clear" w:color="auto" w:fill="auto"/>
            <w:vAlign w:val="center"/>
          </w:tcPr>
          <w:p w14:paraId="2D9C19B1">
            <w:pPr>
              <w:spacing w:line="240" w:lineRule="atLeast"/>
              <w:jc w:val="center"/>
              <w:rPr>
                <w:rFonts w:ascii="仿宋_GB2312" w:eastAsia="仿宋_GB2312"/>
                <w:sz w:val="24"/>
              </w:rPr>
            </w:pPr>
            <w:r>
              <w:rPr>
                <w:rFonts w:hint="eastAsia" w:ascii="仿宋_GB2312" w:eastAsia="仿宋_GB2312"/>
                <w:sz w:val="24"/>
              </w:rPr>
              <w:t>34.69</w:t>
            </w:r>
          </w:p>
        </w:tc>
        <w:tc>
          <w:tcPr>
            <w:tcW w:w="1623" w:type="dxa"/>
            <w:shd w:val="clear" w:color="auto" w:fill="auto"/>
            <w:vAlign w:val="center"/>
          </w:tcPr>
          <w:p w14:paraId="5A24175E">
            <w:pPr>
              <w:spacing w:line="240" w:lineRule="atLeast"/>
              <w:jc w:val="center"/>
              <w:rPr>
                <w:rFonts w:ascii="仿宋_GB2312" w:eastAsia="仿宋_GB2312"/>
                <w:sz w:val="24"/>
              </w:rPr>
            </w:pPr>
            <w:r>
              <w:rPr>
                <w:rFonts w:hint="eastAsia" w:ascii="仿宋_GB2312" w:eastAsia="仿宋_GB2312"/>
                <w:sz w:val="24"/>
              </w:rPr>
              <w:t>58.45</w:t>
            </w:r>
          </w:p>
        </w:tc>
        <w:tc>
          <w:tcPr>
            <w:tcW w:w="845" w:type="dxa"/>
            <w:shd w:val="clear" w:color="auto" w:fill="auto"/>
            <w:vAlign w:val="center"/>
          </w:tcPr>
          <w:p w14:paraId="2BD2BA05">
            <w:pPr>
              <w:spacing w:line="240" w:lineRule="atLeast"/>
              <w:jc w:val="center"/>
              <w:rPr>
                <w:rFonts w:ascii="仿宋_GB2312" w:eastAsia="仿宋_GB2312"/>
                <w:sz w:val="24"/>
              </w:rPr>
            </w:pPr>
            <w:r>
              <w:rPr>
                <w:rFonts w:hint="eastAsia" w:ascii="仿宋_GB2312" w:eastAsia="仿宋_GB2312"/>
                <w:sz w:val="24"/>
              </w:rPr>
              <w:t>11.0%</w:t>
            </w:r>
          </w:p>
        </w:tc>
        <w:tc>
          <w:tcPr>
            <w:tcW w:w="1624" w:type="dxa"/>
            <w:vAlign w:val="center"/>
          </w:tcPr>
          <w:p w14:paraId="347327B2">
            <w:pPr>
              <w:spacing w:line="240" w:lineRule="atLeast"/>
              <w:jc w:val="center"/>
              <w:rPr>
                <w:rFonts w:ascii="仿宋_GB2312" w:eastAsia="仿宋_GB2312"/>
                <w:sz w:val="24"/>
              </w:rPr>
            </w:pPr>
            <w:r>
              <w:rPr>
                <w:rFonts w:hint="eastAsia" w:ascii="仿宋_GB2312" w:eastAsia="仿宋_GB2312"/>
                <w:sz w:val="24"/>
              </w:rPr>
              <w:t>48.96</w:t>
            </w:r>
          </w:p>
        </w:tc>
      </w:tr>
      <w:tr w14:paraId="41B7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27" w:type="dxa"/>
            <w:shd w:val="clear" w:color="auto" w:fill="auto"/>
            <w:vAlign w:val="center"/>
          </w:tcPr>
          <w:p w14:paraId="6891CAFA">
            <w:pPr>
              <w:spacing w:line="240" w:lineRule="atLeast"/>
              <w:rPr>
                <w:rFonts w:ascii="仿宋_GB2312" w:eastAsia="仿宋_GB2312"/>
                <w:sz w:val="24"/>
              </w:rPr>
            </w:pPr>
            <w:r>
              <w:rPr>
                <w:rFonts w:hint="eastAsia" w:ascii="仿宋_GB2312" w:eastAsia="仿宋_GB2312"/>
                <w:sz w:val="24"/>
              </w:rPr>
              <w:t>城镇化率</w:t>
            </w:r>
          </w:p>
        </w:tc>
        <w:tc>
          <w:tcPr>
            <w:tcW w:w="780" w:type="dxa"/>
            <w:vAlign w:val="center"/>
          </w:tcPr>
          <w:p w14:paraId="1BF28B0E">
            <w:pPr>
              <w:spacing w:line="240" w:lineRule="atLeast"/>
              <w:jc w:val="center"/>
              <w:rPr>
                <w:rFonts w:ascii="仿宋_GB2312" w:eastAsia="仿宋_GB2312"/>
                <w:sz w:val="24"/>
              </w:rPr>
            </w:pPr>
            <w:r>
              <w:rPr>
                <w:rFonts w:hint="eastAsia" w:ascii="仿宋_GB2312" w:eastAsia="仿宋_GB2312"/>
                <w:sz w:val="24"/>
              </w:rPr>
              <w:t>%</w:t>
            </w:r>
          </w:p>
        </w:tc>
        <w:tc>
          <w:tcPr>
            <w:tcW w:w="1623" w:type="dxa"/>
            <w:shd w:val="clear" w:color="auto" w:fill="auto"/>
            <w:vAlign w:val="center"/>
          </w:tcPr>
          <w:p w14:paraId="6D0845E1">
            <w:pPr>
              <w:spacing w:line="240" w:lineRule="atLeast"/>
              <w:jc w:val="center"/>
              <w:rPr>
                <w:rFonts w:ascii="仿宋_GB2312" w:eastAsia="仿宋_GB2312"/>
                <w:sz w:val="24"/>
              </w:rPr>
            </w:pPr>
            <w:r>
              <w:rPr>
                <w:rFonts w:hint="eastAsia" w:ascii="仿宋_GB2312" w:eastAsia="仿宋_GB2312"/>
                <w:sz w:val="24"/>
              </w:rPr>
              <w:t>37.5</w:t>
            </w:r>
          </w:p>
        </w:tc>
        <w:tc>
          <w:tcPr>
            <w:tcW w:w="1623" w:type="dxa"/>
            <w:shd w:val="clear" w:color="auto" w:fill="auto"/>
            <w:vAlign w:val="center"/>
          </w:tcPr>
          <w:p w14:paraId="0F998CD4">
            <w:pPr>
              <w:spacing w:line="240" w:lineRule="atLeast"/>
              <w:jc w:val="center"/>
              <w:rPr>
                <w:rFonts w:ascii="仿宋_GB2312" w:eastAsia="仿宋_GB2312"/>
                <w:sz w:val="24"/>
              </w:rPr>
            </w:pPr>
            <w:r>
              <w:rPr>
                <w:rFonts w:hint="eastAsia" w:ascii="仿宋_GB2312" w:eastAsia="仿宋_GB2312"/>
                <w:sz w:val="24"/>
              </w:rPr>
              <w:t>45.0</w:t>
            </w:r>
          </w:p>
        </w:tc>
        <w:tc>
          <w:tcPr>
            <w:tcW w:w="845" w:type="dxa"/>
            <w:shd w:val="clear" w:color="auto" w:fill="auto"/>
            <w:vAlign w:val="center"/>
          </w:tcPr>
          <w:p w14:paraId="30B1E641">
            <w:pPr>
              <w:spacing w:line="240" w:lineRule="atLeast"/>
              <w:jc w:val="center"/>
              <w:rPr>
                <w:rFonts w:ascii="仿宋_GB2312" w:eastAsia="仿宋_GB2312"/>
                <w:sz w:val="24"/>
              </w:rPr>
            </w:pPr>
            <w:r>
              <w:rPr>
                <w:rFonts w:hint="eastAsia" w:ascii="仿宋_GB2312" w:eastAsia="仿宋_GB2312"/>
                <w:sz w:val="24"/>
              </w:rPr>
              <w:t>1.5个百分点</w:t>
            </w:r>
          </w:p>
        </w:tc>
        <w:tc>
          <w:tcPr>
            <w:tcW w:w="1624" w:type="dxa"/>
            <w:vAlign w:val="center"/>
          </w:tcPr>
          <w:p w14:paraId="442D2336">
            <w:pPr>
              <w:spacing w:line="240" w:lineRule="atLeast"/>
              <w:jc w:val="center"/>
              <w:rPr>
                <w:rFonts w:ascii="仿宋_GB2312" w:eastAsia="仿宋_GB2312"/>
                <w:sz w:val="24"/>
              </w:rPr>
            </w:pPr>
            <w:r>
              <w:rPr>
                <w:rFonts w:hint="eastAsia" w:ascii="仿宋_GB2312" w:eastAsia="仿宋_GB2312"/>
                <w:sz w:val="24"/>
              </w:rPr>
              <w:t>45.37</w:t>
            </w:r>
          </w:p>
        </w:tc>
      </w:tr>
      <w:tr w14:paraId="647D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shd w:val="clear" w:color="auto" w:fill="auto"/>
            <w:vAlign w:val="center"/>
          </w:tcPr>
          <w:p w14:paraId="29BB73CF">
            <w:pPr>
              <w:spacing w:line="240" w:lineRule="atLeast"/>
              <w:rPr>
                <w:rFonts w:ascii="仿宋_GB2312" w:eastAsia="仿宋_GB2312"/>
                <w:sz w:val="24"/>
              </w:rPr>
            </w:pPr>
            <w:r>
              <w:rPr>
                <w:rFonts w:hint="eastAsia" w:ascii="仿宋_GB2312" w:eastAsia="仿宋_GB2312"/>
                <w:sz w:val="24"/>
              </w:rPr>
              <w:t>失业率</w:t>
            </w:r>
          </w:p>
        </w:tc>
        <w:tc>
          <w:tcPr>
            <w:tcW w:w="780" w:type="dxa"/>
            <w:vAlign w:val="center"/>
          </w:tcPr>
          <w:p w14:paraId="2684BBC2">
            <w:pPr>
              <w:spacing w:line="240" w:lineRule="atLeast"/>
              <w:jc w:val="center"/>
              <w:rPr>
                <w:rFonts w:ascii="仿宋_GB2312" w:eastAsia="仿宋_GB2312"/>
                <w:sz w:val="24"/>
              </w:rPr>
            </w:pPr>
            <w:r>
              <w:rPr>
                <w:rFonts w:hint="eastAsia" w:ascii="仿宋_GB2312" w:eastAsia="仿宋_GB2312"/>
                <w:sz w:val="24"/>
              </w:rPr>
              <w:t>%</w:t>
            </w:r>
          </w:p>
        </w:tc>
        <w:tc>
          <w:tcPr>
            <w:tcW w:w="1623" w:type="dxa"/>
            <w:shd w:val="clear" w:color="auto" w:fill="auto"/>
            <w:vAlign w:val="center"/>
          </w:tcPr>
          <w:p w14:paraId="0921CE07">
            <w:pPr>
              <w:spacing w:line="240" w:lineRule="atLeast"/>
              <w:jc w:val="center"/>
              <w:rPr>
                <w:rFonts w:ascii="仿宋_GB2312" w:eastAsia="仿宋_GB2312"/>
                <w:sz w:val="24"/>
              </w:rPr>
            </w:pPr>
            <w:r>
              <w:rPr>
                <w:rFonts w:hint="eastAsia" w:ascii="仿宋_GB2312" w:eastAsia="仿宋_GB2312"/>
                <w:sz w:val="24"/>
              </w:rPr>
              <w:t>3.9</w:t>
            </w:r>
          </w:p>
        </w:tc>
        <w:tc>
          <w:tcPr>
            <w:tcW w:w="1623" w:type="dxa"/>
            <w:shd w:val="clear" w:color="auto" w:fill="auto"/>
            <w:vAlign w:val="center"/>
          </w:tcPr>
          <w:p w14:paraId="099EE71E">
            <w:pPr>
              <w:spacing w:line="240" w:lineRule="atLeast"/>
              <w:jc w:val="center"/>
              <w:rPr>
                <w:rFonts w:ascii="仿宋_GB2312" w:eastAsia="仿宋_GB2312"/>
                <w:sz w:val="24"/>
              </w:rPr>
            </w:pPr>
            <w:r>
              <w:rPr>
                <w:rFonts w:hint="eastAsia" w:ascii="仿宋_GB2312" w:eastAsia="仿宋_GB2312"/>
                <w:sz w:val="24"/>
              </w:rPr>
              <w:t>4.0</w:t>
            </w:r>
          </w:p>
        </w:tc>
        <w:tc>
          <w:tcPr>
            <w:tcW w:w="845" w:type="dxa"/>
            <w:shd w:val="clear" w:color="auto" w:fill="auto"/>
            <w:vAlign w:val="center"/>
          </w:tcPr>
          <w:p w14:paraId="420B4B56">
            <w:pPr>
              <w:spacing w:line="240" w:lineRule="atLeast"/>
              <w:jc w:val="center"/>
              <w:rPr>
                <w:rFonts w:ascii="仿宋_GB2312" w:eastAsia="仿宋_GB2312"/>
                <w:sz w:val="24"/>
              </w:rPr>
            </w:pPr>
            <w:r>
              <w:rPr>
                <w:rFonts w:hint="eastAsia" w:ascii="仿宋_GB2312" w:eastAsia="仿宋_GB2312"/>
                <w:sz w:val="24"/>
              </w:rPr>
              <w:t>/</w:t>
            </w:r>
          </w:p>
        </w:tc>
        <w:tc>
          <w:tcPr>
            <w:tcW w:w="1624" w:type="dxa"/>
            <w:vAlign w:val="center"/>
          </w:tcPr>
          <w:p w14:paraId="0CB846CD">
            <w:pPr>
              <w:spacing w:line="240" w:lineRule="atLeast"/>
              <w:jc w:val="center"/>
              <w:rPr>
                <w:rFonts w:ascii="仿宋_GB2312" w:eastAsia="仿宋_GB2312"/>
                <w:sz w:val="24"/>
              </w:rPr>
            </w:pPr>
            <w:r>
              <w:rPr>
                <w:rFonts w:ascii="仿宋_GB2312" w:eastAsia="仿宋_GB2312"/>
                <w:sz w:val="24"/>
              </w:rPr>
              <w:t>2.61</w:t>
            </w:r>
          </w:p>
        </w:tc>
      </w:tr>
      <w:tr w14:paraId="1748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shd w:val="clear" w:color="auto" w:fill="auto"/>
            <w:vAlign w:val="center"/>
          </w:tcPr>
          <w:p w14:paraId="7B8ADABD">
            <w:pPr>
              <w:spacing w:line="240" w:lineRule="atLeast"/>
              <w:rPr>
                <w:rFonts w:ascii="仿宋_GB2312" w:eastAsia="仿宋_GB2312"/>
                <w:sz w:val="24"/>
              </w:rPr>
            </w:pPr>
            <w:r>
              <w:rPr>
                <w:rFonts w:hint="eastAsia" w:ascii="仿宋_GB2312" w:eastAsia="仿宋_GB2312"/>
                <w:sz w:val="24"/>
              </w:rPr>
              <w:t>城镇居民人均可支配收入</w:t>
            </w:r>
          </w:p>
        </w:tc>
        <w:tc>
          <w:tcPr>
            <w:tcW w:w="780" w:type="dxa"/>
            <w:vAlign w:val="center"/>
          </w:tcPr>
          <w:p w14:paraId="77E1E5D8">
            <w:pPr>
              <w:spacing w:line="240" w:lineRule="atLeast"/>
              <w:jc w:val="center"/>
              <w:rPr>
                <w:rFonts w:ascii="仿宋_GB2312" w:eastAsia="仿宋_GB2312"/>
                <w:sz w:val="24"/>
              </w:rPr>
            </w:pPr>
            <w:r>
              <w:rPr>
                <w:rFonts w:hint="eastAsia" w:ascii="仿宋_GB2312" w:eastAsia="仿宋_GB2312"/>
                <w:sz w:val="24"/>
              </w:rPr>
              <w:t>元</w:t>
            </w:r>
          </w:p>
        </w:tc>
        <w:tc>
          <w:tcPr>
            <w:tcW w:w="1623" w:type="dxa"/>
            <w:shd w:val="clear" w:color="auto" w:fill="auto"/>
            <w:vAlign w:val="center"/>
          </w:tcPr>
          <w:p w14:paraId="47CFD3D1">
            <w:pPr>
              <w:spacing w:line="240" w:lineRule="atLeast"/>
              <w:jc w:val="center"/>
              <w:rPr>
                <w:rFonts w:ascii="仿宋_GB2312" w:eastAsia="仿宋_GB2312"/>
                <w:sz w:val="24"/>
              </w:rPr>
            </w:pPr>
            <w:r>
              <w:rPr>
                <w:rFonts w:hint="eastAsia" w:ascii="仿宋_GB2312" w:eastAsia="仿宋_GB2312"/>
                <w:sz w:val="24"/>
              </w:rPr>
              <w:t>23851</w:t>
            </w:r>
          </w:p>
        </w:tc>
        <w:tc>
          <w:tcPr>
            <w:tcW w:w="1623" w:type="dxa"/>
            <w:shd w:val="clear" w:color="auto" w:fill="auto"/>
            <w:vAlign w:val="center"/>
          </w:tcPr>
          <w:p w14:paraId="1EA6C860">
            <w:pPr>
              <w:spacing w:line="240" w:lineRule="atLeast"/>
              <w:jc w:val="center"/>
              <w:rPr>
                <w:rFonts w:ascii="仿宋_GB2312" w:eastAsia="仿宋_GB2312"/>
                <w:sz w:val="24"/>
              </w:rPr>
            </w:pPr>
            <w:r>
              <w:rPr>
                <w:rFonts w:hint="eastAsia" w:ascii="仿宋_GB2312" w:eastAsia="仿宋_GB2312"/>
                <w:sz w:val="24"/>
              </w:rPr>
              <w:t>35044</w:t>
            </w:r>
          </w:p>
        </w:tc>
        <w:tc>
          <w:tcPr>
            <w:tcW w:w="845" w:type="dxa"/>
            <w:shd w:val="clear" w:color="auto" w:fill="auto"/>
            <w:vAlign w:val="center"/>
          </w:tcPr>
          <w:p w14:paraId="242A7E8B">
            <w:pPr>
              <w:spacing w:line="240" w:lineRule="atLeast"/>
              <w:jc w:val="center"/>
              <w:rPr>
                <w:rFonts w:ascii="仿宋_GB2312" w:eastAsia="仿宋_GB2312"/>
                <w:sz w:val="24"/>
              </w:rPr>
            </w:pPr>
            <w:r>
              <w:rPr>
                <w:rFonts w:hint="eastAsia" w:ascii="仿宋_GB2312" w:eastAsia="仿宋_GB2312"/>
                <w:sz w:val="24"/>
              </w:rPr>
              <w:t>8.0%</w:t>
            </w:r>
          </w:p>
        </w:tc>
        <w:tc>
          <w:tcPr>
            <w:tcW w:w="1624" w:type="dxa"/>
            <w:vAlign w:val="center"/>
          </w:tcPr>
          <w:p w14:paraId="1AF02536">
            <w:pPr>
              <w:spacing w:line="240" w:lineRule="atLeast"/>
              <w:jc w:val="center"/>
              <w:rPr>
                <w:rFonts w:ascii="仿宋_GB2312" w:eastAsia="仿宋_GB2312"/>
                <w:sz w:val="24"/>
              </w:rPr>
            </w:pPr>
            <w:r>
              <w:rPr>
                <w:rFonts w:hint="eastAsia" w:ascii="仿宋_GB2312" w:eastAsia="仿宋_GB2312"/>
                <w:sz w:val="24"/>
              </w:rPr>
              <w:t>36240</w:t>
            </w:r>
          </w:p>
        </w:tc>
      </w:tr>
      <w:tr w14:paraId="7815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shd w:val="clear" w:color="auto" w:fill="auto"/>
            <w:vAlign w:val="center"/>
          </w:tcPr>
          <w:p w14:paraId="2A668D22">
            <w:pPr>
              <w:spacing w:line="240" w:lineRule="atLeast"/>
              <w:rPr>
                <w:rFonts w:ascii="仿宋_GB2312" w:eastAsia="仿宋_GB2312"/>
                <w:sz w:val="24"/>
              </w:rPr>
            </w:pPr>
            <w:r>
              <w:rPr>
                <w:rFonts w:hint="eastAsia" w:ascii="仿宋_GB2312" w:eastAsia="仿宋_GB2312"/>
                <w:sz w:val="24"/>
              </w:rPr>
              <w:t>农村居民人均可支配收入</w:t>
            </w:r>
          </w:p>
        </w:tc>
        <w:tc>
          <w:tcPr>
            <w:tcW w:w="780" w:type="dxa"/>
            <w:vAlign w:val="center"/>
          </w:tcPr>
          <w:p w14:paraId="73D924A6">
            <w:pPr>
              <w:spacing w:line="240" w:lineRule="atLeast"/>
              <w:jc w:val="center"/>
              <w:rPr>
                <w:rFonts w:ascii="仿宋_GB2312" w:eastAsia="仿宋_GB2312"/>
                <w:sz w:val="24"/>
              </w:rPr>
            </w:pPr>
            <w:r>
              <w:rPr>
                <w:rFonts w:hint="eastAsia" w:ascii="仿宋_GB2312" w:eastAsia="仿宋_GB2312"/>
                <w:sz w:val="24"/>
              </w:rPr>
              <w:t>元</w:t>
            </w:r>
          </w:p>
        </w:tc>
        <w:tc>
          <w:tcPr>
            <w:tcW w:w="1623" w:type="dxa"/>
            <w:shd w:val="clear" w:color="auto" w:fill="auto"/>
            <w:vAlign w:val="center"/>
          </w:tcPr>
          <w:p w14:paraId="2DAA0FBC">
            <w:pPr>
              <w:spacing w:line="240" w:lineRule="atLeast"/>
              <w:jc w:val="center"/>
              <w:rPr>
                <w:rFonts w:ascii="仿宋_GB2312" w:eastAsia="仿宋_GB2312"/>
                <w:sz w:val="24"/>
              </w:rPr>
            </w:pPr>
            <w:r>
              <w:rPr>
                <w:rFonts w:hint="eastAsia" w:ascii="仿宋_GB2312" w:eastAsia="仿宋_GB2312"/>
                <w:sz w:val="24"/>
              </w:rPr>
              <w:t>9016</w:t>
            </w:r>
          </w:p>
        </w:tc>
        <w:tc>
          <w:tcPr>
            <w:tcW w:w="1623" w:type="dxa"/>
            <w:shd w:val="clear" w:color="auto" w:fill="auto"/>
            <w:vAlign w:val="center"/>
          </w:tcPr>
          <w:p w14:paraId="7461A4A5">
            <w:pPr>
              <w:spacing w:line="240" w:lineRule="atLeast"/>
              <w:jc w:val="center"/>
              <w:rPr>
                <w:rFonts w:ascii="仿宋_GB2312" w:eastAsia="仿宋_GB2312"/>
                <w:sz w:val="24"/>
              </w:rPr>
            </w:pPr>
            <w:r>
              <w:rPr>
                <w:rFonts w:hint="eastAsia" w:ascii="仿宋_GB2312" w:eastAsia="仿宋_GB2312"/>
                <w:sz w:val="24"/>
              </w:rPr>
              <w:t>14193</w:t>
            </w:r>
          </w:p>
        </w:tc>
        <w:tc>
          <w:tcPr>
            <w:tcW w:w="845" w:type="dxa"/>
            <w:shd w:val="clear" w:color="auto" w:fill="auto"/>
            <w:vAlign w:val="center"/>
          </w:tcPr>
          <w:p w14:paraId="2F29F2B5">
            <w:pPr>
              <w:spacing w:line="240" w:lineRule="atLeast"/>
              <w:jc w:val="center"/>
              <w:rPr>
                <w:rFonts w:ascii="仿宋_GB2312" w:eastAsia="仿宋_GB2312"/>
                <w:sz w:val="24"/>
              </w:rPr>
            </w:pPr>
            <w:r>
              <w:rPr>
                <w:rFonts w:hint="eastAsia" w:ascii="仿宋_GB2312" w:eastAsia="仿宋_GB2312"/>
                <w:sz w:val="24"/>
              </w:rPr>
              <w:t>9.5%</w:t>
            </w:r>
          </w:p>
        </w:tc>
        <w:tc>
          <w:tcPr>
            <w:tcW w:w="1624" w:type="dxa"/>
            <w:vAlign w:val="center"/>
          </w:tcPr>
          <w:p w14:paraId="56C67B42">
            <w:pPr>
              <w:spacing w:line="240" w:lineRule="atLeast"/>
              <w:jc w:val="center"/>
              <w:rPr>
                <w:rFonts w:ascii="仿宋_GB2312" w:eastAsia="仿宋_GB2312"/>
                <w:sz w:val="24"/>
              </w:rPr>
            </w:pPr>
            <w:r>
              <w:rPr>
                <w:rFonts w:hint="eastAsia" w:ascii="仿宋_GB2312" w:eastAsia="仿宋_GB2312"/>
                <w:sz w:val="24"/>
              </w:rPr>
              <w:t>14429</w:t>
            </w:r>
          </w:p>
        </w:tc>
      </w:tr>
      <w:tr w14:paraId="13B2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shd w:val="clear" w:color="auto" w:fill="auto"/>
            <w:vAlign w:val="center"/>
          </w:tcPr>
          <w:p w14:paraId="4FF0B86D">
            <w:pPr>
              <w:spacing w:line="240" w:lineRule="atLeast"/>
              <w:rPr>
                <w:rFonts w:ascii="仿宋_GB2312" w:eastAsia="仿宋_GB2312"/>
                <w:sz w:val="24"/>
              </w:rPr>
            </w:pPr>
            <w:r>
              <w:rPr>
                <w:rFonts w:hint="eastAsia" w:ascii="仿宋_GB2312" w:eastAsia="仿宋_GB2312"/>
                <w:sz w:val="24"/>
              </w:rPr>
              <w:t>森林覆盖率</w:t>
            </w:r>
          </w:p>
        </w:tc>
        <w:tc>
          <w:tcPr>
            <w:tcW w:w="780" w:type="dxa"/>
            <w:vAlign w:val="center"/>
          </w:tcPr>
          <w:p w14:paraId="00046F46">
            <w:pPr>
              <w:spacing w:line="240" w:lineRule="atLeast"/>
              <w:jc w:val="center"/>
              <w:rPr>
                <w:rFonts w:ascii="仿宋_GB2312" w:eastAsia="仿宋_GB2312"/>
                <w:sz w:val="24"/>
              </w:rPr>
            </w:pPr>
            <w:r>
              <w:rPr>
                <w:rFonts w:hint="eastAsia" w:ascii="仿宋_GB2312" w:eastAsia="仿宋_GB2312"/>
                <w:sz w:val="24"/>
              </w:rPr>
              <w:t>%</w:t>
            </w:r>
          </w:p>
        </w:tc>
        <w:tc>
          <w:tcPr>
            <w:tcW w:w="1623" w:type="dxa"/>
            <w:shd w:val="clear" w:color="auto" w:fill="auto"/>
            <w:vAlign w:val="center"/>
          </w:tcPr>
          <w:p w14:paraId="16C4132F">
            <w:pPr>
              <w:spacing w:line="240" w:lineRule="atLeast"/>
              <w:jc w:val="center"/>
              <w:rPr>
                <w:rFonts w:ascii="仿宋_GB2312" w:eastAsia="仿宋_GB2312"/>
                <w:sz w:val="24"/>
              </w:rPr>
            </w:pPr>
            <w:r>
              <w:rPr>
                <w:rFonts w:hint="eastAsia" w:ascii="仿宋_GB2312" w:eastAsia="仿宋_GB2312"/>
                <w:sz w:val="24"/>
              </w:rPr>
              <w:t>57.06</w:t>
            </w:r>
          </w:p>
        </w:tc>
        <w:tc>
          <w:tcPr>
            <w:tcW w:w="1623" w:type="dxa"/>
            <w:shd w:val="clear" w:color="auto" w:fill="auto"/>
            <w:vAlign w:val="center"/>
          </w:tcPr>
          <w:p w14:paraId="0FFB9D8C">
            <w:pPr>
              <w:spacing w:line="240" w:lineRule="atLeast"/>
              <w:jc w:val="center"/>
              <w:rPr>
                <w:rFonts w:ascii="仿宋_GB2312" w:eastAsia="仿宋_GB2312"/>
                <w:sz w:val="24"/>
              </w:rPr>
            </w:pPr>
            <w:r>
              <w:rPr>
                <w:rFonts w:hint="eastAsia" w:ascii="仿宋_GB2312" w:eastAsia="仿宋_GB2312"/>
                <w:sz w:val="24"/>
              </w:rPr>
              <w:t>58.65</w:t>
            </w:r>
          </w:p>
        </w:tc>
        <w:tc>
          <w:tcPr>
            <w:tcW w:w="845" w:type="dxa"/>
            <w:shd w:val="clear" w:color="auto" w:fill="auto"/>
            <w:vAlign w:val="center"/>
          </w:tcPr>
          <w:p w14:paraId="02755AC1">
            <w:pPr>
              <w:spacing w:line="240" w:lineRule="atLeast"/>
              <w:jc w:val="center"/>
              <w:rPr>
                <w:rFonts w:ascii="仿宋_GB2312" w:eastAsia="仿宋_GB2312"/>
                <w:sz w:val="24"/>
              </w:rPr>
            </w:pPr>
            <w:r>
              <w:rPr>
                <w:rFonts w:hint="eastAsia" w:ascii="仿宋_GB2312" w:eastAsia="仿宋_GB2312"/>
                <w:sz w:val="24"/>
              </w:rPr>
              <w:t>0.3%</w:t>
            </w:r>
          </w:p>
        </w:tc>
        <w:tc>
          <w:tcPr>
            <w:tcW w:w="1624" w:type="dxa"/>
            <w:vAlign w:val="center"/>
          </w:tcPr>
          <w:p w14:paraId="028CFA1F">
            <w:pPr>
              <w:spacing w:line="240" w:lineRule="atLeast"/>
              <w:jc w:val="center"/>
              <w:rPr>
                <w:rFonts w:ascii="仿宋_GB2312" w:eastAsia="仿宋_GB2312"/>
                <w:sz w:val="24"/>
              </w:rPr>
            </w:pPr>
            <w:r>
              <w:rPr>
                <w:rFonts w:ascii="仿宋_GB2312" w:eastAsia="仿宋_GB2312"/>
                <w:sz w:val="24"/>
              </w:rPr>
              <w:t>66.9</w:t>
            </w:r>
          </w:p>
        </w:tc>
      </w:tr>
      <w:tr w14:paraId="2F4F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shd w:val="clear" w:color="auto" w:fill="auto"/>
            <w:vAlign w:val="center"/>
          </w:tcPr>
          <w:p w14:paraId="54A6C551">
            <w:pPr>
              <w:spacing w:line="240" w:lineRule="atLeast"/>
              <w:rPr>
                <w:rFonts w:ascii="仿宋_GB2312" w:eastAsia="仿宋_GB2312"/>
                <w:sz w:val="24"/>
              </w:rPr>
            </w:pPr>
            <w:r>
              <w:rPr>
                <w:rFonts w:hint="eastAsia" w:ascii="仿宋_GB2312" w:eastAsia="仿宋_GB2312"/>
                <w:sz w:val="24"/>
              </w:rPr>
              <w:t>城镇生活垃圾无害化处理率</w:t>
            </w:r>
          </w:p>
        </w:tc>
        <w:tc>
          <w:tcPr>
            <w:tcW w:w="780" w:type="dxa"/>
            <w:vAlign w:val="center"/>
          </w:tcPr>
          <w:p w14:paraId="7BE8AF2F">
            <w:pPr>
              <w:spacing w:line="240" w:lineRule="atLeast"/>
              <w:jc w:val="center"/>
              <w:rPr>
                <w:rFonts w:ascii="仿宋_GB2312" w:eastAsia="仿宋_GB2312"/>
                <w:sz w:val="24"/>
              </w:rPr>
            </w:pPr>
            <w:r>
              <w:rPr>
                <w:rFonts w:hint="eastAsia" w:ascii="仿宋_GB2312" w:eastAsia="仿宋_GB2312"/>
                <w:sz w:val="24"/>
              </w:rPr>
              <w:t>%</w:t>
            </w:r>
          </w:p>
        </w:tc>
        <w:tc>
          <w:tcPr>
            <w:tcW w:w="1623" w:type="dxa"/>
            <w:shd w:val="clear" w:color="auto" w:fill="auto"/>
            <w:vAlign w:val="center"/>
          </w:tcPr>
          <w:p w14:paraId="6265EE07">
            <w:pPr>
              <w:spacing w:line="240" w:lineRule="atLeast"/>
              <w:jc w:val="center"/>
              <w:rPr>
                <w:rFonts w:ascii="仿宋_GB2312" w:eastAsia="仿宋_GB2312"/>
                <w:sz w:val="24"/>
              </w:rPr>
            </w:pPr>
            <w:r>
              <w:rPr>
                <w:rFonts w:hint="eastAsia" w:ascii="仿宋_GB2312" w:eastAsia="仿宋_GB2312"/>
                <w:sz w:val="24"/>
              </w:rPr>
              <w:t>90</w:t>
            </w:r>
          </w:p>
        </w:tc>
        <w:tc>
          <w:tcPr>
            <w:tcW w:w="1623" w:type="dxa"/>
            <w:shd w:val="clear" w:color="auto" w:fill="auto"/>
            <w:vAlign w:val="center"/>
          </w:tcPr>
          <w:p w14:paraId="0AFE1799">
            <w:pPr>
              <w:spacing w:line="240" w:lineRule="atLeast"/>
              <w:jc w:val="center"/>
              <w:rPr>
                <w:rFonts w:ascii="仿宋_GB2312" w:eastAsia="仿宋_GB2312"/>
                <w:sz w:val="24"/>
              </w:rPr>
            </w:pPr>
            <w:r>
              <w:rPr>
                <w:rFonts w:hint="eastAsia" w:ascii="仿宋_GB2312" w:eastAsia="仿宋_GB2312"/>
                <w:sz w:val="24"/>
              </w:rPr>
              <w:t>96</w:t>
            </w:r>
          </w:p>
        </w:tc>
        <w:tc>
          <w:tcPr>
            <w:tcW w:w="845" w:type="dxa"/>
            <w:shd w:val="clear" w:color="auto" w:fill="auto"/>
            <w:vAlign w:val="center"/>
          </w:tcPr>
          <w:p w14:paraId="6276023E">
            <w:pPr>
              <w:spacing w:line="240" w:lineRule="atLeast"/>
              <w:jc w:val="center"/>
              <w:rPr>
                <w:rFonts w:ascii="仿宋_GB2312" w:eastAsia="仿宋_GB2312"/>
                <w:sz w:val="24"/>
              </w:rPr>
            </w:pPr>
            <w:r>
              <w:rPr>
                <w:rFonts w:hint="eastAsia" w:ascii="仿宋_GB2312" w:eastAsia="仿宋_GB2312"/>
                <w:sz w:val="24"/>
              </w:rPr>
              <w:t>1.2个百分点</w:t>
            </w:r>
          </w:p>
        </w:tc>
        <w:tc>
          <w:tcPr>
            <w:tcW w:w="1624" w:type="dxa"/>
            <w:vAlign w:val="center"/>
          </w:tcPr>
          <w:p w14:paraId="25DEAC75">
            <w:pPr>
              <w:spacing w:line="240" w:lineRule="atLeast"/>
              <w:jc w:val="center"/>
              <w:rPr>
                <w:rFonts w:ascii="仿宋_GB2312" w:eastAsia="仿宋_GB2312"/>
                <w:sz w:val="24"/>
              </w:rPr>
            </w:pPr>
            <w:r>
              <w:rPr>
                <w:rFonts w:hint="eastAsia" w:ascii="仿宋_GB2312" w:eastAsia="仿宋_GB2312"/>
                <w:sz w:val="24"/>
              </w:rPr>
              <w:t>100</w:t>
            </w:r>
          </w:p>
        </w:tc>
      </w:tr>
    </w:tbl>
    <w:p w14:paraId="3E4FA9E2">
      <w:pPr>
        <w:spacing w:line="360" w:lineRule="exact"/>
        <w:rPr>
          <w:rFonts w:ascii="仿宋_GB2312" w:eastAsia="仿宋_GB2312"/>
          <w:sz w:val="24"/>
        </w:rPr>
      </w:pPr>
      <w:r>
        <w:rPr>
          <w:rFonts w:hint="eastAsia" w:ascii="仿宋_GB2312" w:hAnsi="楷体" w:eastAsia="仿宋_GB2312"/>
          <w:sz w:val="24"/>
        </w:rPr>
        <w:t>注：地方一般公共预算收入2020年目标为市上下达目标；失业率中，2</w:t>
      </w:r>
      <w:r>
        <w:rPr>
          <w:rFonts w:ascii="仿宋_GB2312" w:hAnsi="楷体" w:eastAsia="仿宋_GB2312"/>
          <w:sz w:val="24"/>
        </w:rPr>
        <w:t>015</w:t>
      </w:r>
      <w:r>
        <w:rPr>
          <w:rFonts w:hint="eastAsia" w:ascii="仿宋_GB2312" w:hAnsi="楷体" w:eastAsia="仿宋_GB2312"/>
          <w:sz w:val="24"/>
        </w:rPr>
        <w:t>年和2</w:t>
      </w:r>
      <w:r>
        <w:rPr>
          <w:rFonts w:ascii="仿宋_GB2312" w:hAnsi="楷体" w:eastAsia="仿宋_GB2312"/>
          <w:sz w:val="24"/>
        </w:rPr>
        <w:t>020</w:t>
      </w:r>
      <w:r>
        <w:rPr>
          <w:rFonts w:hint="eastAsia" w:ascii="仿宋_GB2312" w:hAnsi="楷体" w:eastAsia="仿宋_GB2312"/>
          <w:sz w:val="24"/>
        </w:rPr>
        <w:t>年规划目标为城镇登记失业率，2</w:t>
      </w:r>
      <w:r>
        <w:rPr>
          <w:rFonts w:ascii="仿宋_GB2312" w:hAnsi="楷体" w:eastAsia="仿宋_GB2312"/>
          <w:sz w:val="24"/>
        </w:rPr>
        <w:t>020</w:t>
      </w:r>
      <w:r>
        <w:rPr>
          <w:rFonts w:hint="eastAsia" w:ascii="仿宋_GB2312" w:hAnsi="楷体" w:eastAsia="仿宋_GB2312"/>
          <w:sz w:val="24"/>
        </w:rPr>
        <w:t>年实际完成指标为城镇调查失业率。</w:t>
      </w:r>
    </w:p>
    <w:bookmarkEnd w:id="15"/>
    <w:p w14:paraId="6D7779F5">
      <w:pPr>
        <w:pStyle w:val="5"/>
        <w:spacing w:line="560" w:lineRule="exact"/>
        <w:jc w:val="center"/>
        <w:rPr>
          <w:rFonts w:ascii="仿宋_GB2312" w:hAnsi="楷体" w:eastAsia="仿宋_GB2312"/>
        </w:rPr>
      </w:pPr>
      <w:bookmarkStart w:id="16" w:name="_Toc63711800"/>
      <w:r>
        <w:rPr>
          <w:rFonts w:hint="eastAsia" w:ascii="仿宋_GB2312" w:hAnsi="楷体" w:eastAsia="仿宋_GB2312"/>
        </w:rPr>
        <w:t>第二节</w:t>
      </w:r>
      <w:r>
        <w:rPr>
          <w:rFonts w:ascii="仿宋_GB2312" w:hAnsi="楷体" w:eastAsia="仿宋_GB2312"/>
        </w:rPr>
        <w:t xml:space="preserve"> </w:t>
      </w:r>
      <w:r>
        <w:rPr>
          <w:rFonts w:hint="eastAsia" w:ascii="仿宋_GB2312" w:hAnsi="楷体" w:eastAsia="仿宋_GB2312"/>
        </w:rPr>
        <w:t>“十四五”时期面临的机遇</w:t>
      </w:r>
      <w:r>
        <w:rPr>
          <w:rFonts w:ascii="仿宋_GB2312" w:hAnsi="楷体" w:eastAsia="仿宋_GB2312"/>
        </w:rPr>
        <w:t>与挑战</w:t>
      </w:r>
      <w:bookmarkEnd w:id="16"/>
    </w:p>
    <w:p w14:paraId="69FE25CE">
      <w:pPr>
        <w:spacing w:line="560" w:lineRule="exact"/>
        <w:ind w:firstLine="643"/>
        <w:rPr>
          <w:rFonts w:ascii="仿宋_GB2312" w:hAnsi="仿宋_GB2312" w:eastAsia="仿宋_GB2312" w:cs="Times New Roman"/>
          <w:bCs/>
          <w:sz w:val="32"/>
          <w:szCs w:val="32"/>
        </w:rPr>
      </w:pPr>
      <w:r>
        <w:rPr>
          <w:rFonts w:hint="eastAsia" w:ascii="仿宋_GB2312" w:hAnsi="仿宋_GB2312" w:eastAsia="仿宋_GB2312" w:cs="Times New Roman"/>
          <w:b/>
          <w:bCs/>
          <w:sz w:val="32"/>
          <w:szCs w:val="32"/>
        </w:rPr>
        <w:t>“十四五”时期我县</w:t>
      </w:r>
      <w:r>
        <w:rPr>
          <w:rFonts w:ascii="仿宋_GB2312" w:hAnsi="仿宋_GB2312" w:eastAsia="仿宋_GB2312" w:cs="Times New Roman"/>
          <w:b/>
          <w:bCs/>
          <w:sz w:val="32"/>
          <w:szCs w:val="32"/>
        </w:rPr>
        <w:t>发展面临的环境。</w:t>
      </w:r>
      <w:r>
        <w:rPr>
          <w:rFonts w:hint="eastAsia" w:ascii="仿宋_GB2312" w:hAnsi="仿宋_GB2312" w:eastAsia="仿宋_GB2312" w:cs="Times New Roman"/>
          <w:bCs/>
          <w:sz w:val="32"/>
          <w:szCs w:val="32"/>
        </w:rPr>
        <w:t>“十四五”期间，国际国内发展环境依然错综复杂，我国开启全面</w:t>
      </w:r>
      <w:r>
        <w:rPr>
          <w:rFonts w:ascii="仿宋_GB2312" w:hAnsi="仿宋_GB2312" w:eastAsia="仿宋_GB2312" w:cs="Times New Roman"/>
          <w:bCs/>
          <w:sz w:val="32"/>
          <w:szCs w:val="32"/>
        </w:rPr>
        <w:t>建设</w:t>
      </w:r>
      <w:r>
        <w:rPr>
          <w:rFonts w:hint="eastAsia" w:ascii="仿宋_GB2312" w:hAnsi="仿宋_GB2312" w:eastAsia="仿宋_GB2312" w:cs="Times New Roman"/>
          <w:bCs/>
          <w:sz w:val="32"/>
          <w:szCs w:val="32"/>
        </w:rPr>
        <w:t>社会主义现代化国家新征程，全省、全市正处于转型发展、创新发展、跨越发展的关键时期，发展呈现出新的阶段性特征。</w:t>
      </w:r>
    </w:p>
    <w:p w14:paraId="6B24A0D1">
      <w:pPr>
        <w:spacing w:line="560" w:lineRule="exact"/>
        <w:ind w:firstLine="640"/>
        <w:rPr>
          <w:rFonts w:ascii="仿宋_GB2312" w:hAnsi="仿宋_GB2312" w:eastAsia="仿宋_GB2312" w:cs="Times New Roman"/>
          <w:bCs/>
          <w:sz w:val="32"/>
          <w:szCs w:val="32"/>
        </w:rPr>
      </w:pPr>
      <w:r>
        <w:rPr>
          <w:rFonts w:hint="eastAsia" w:ascii="仿宋_GB2312" w:hAnsi="仿宋_GB2312" w:eastAsia="仿宋_GB2312" w:cs="Times New Roman"/>
          <w:bCs/>
          <w:sz w:val="32"/>
          <w:szCs w:val="32"/>
        </w:rPr>
        <w:t>——</w:t>
      </w:r>
      <w:r>
        <w:rPr>
          <w:rFonts w:hint="eastAsia" w:ascii="仿宋_GB2312" w:hAnsi="仿宋_GB2312" w:eastAsia="仿宋_GB2312" w:cs="Times New Roman"/>
          <w:b/>
          <w:bCs/>
          <w:sz w:val="32"/>
          <w:szCs w:val="32"/>
        </w:rPr>
        <w:t>从国际来看，发展形势更趋不稳定不确定。</w:t>
      </w:r>
      <w:r>
        <w:rPr>
          <w:rFonts w:hint="eastAsia" w:ascii="仿宋_GB2312" w:hAnsi="仿宋_GB2312" w:eastAsia="仿宋_GB2312" w:cs="Times New Roman"/>
          <w:bCs/>
          <w:sz w:val="32"/>
          <w:szCs w:val="32"/>
        </w:rPr>
        <w:t>当今世界正处于百年未有之大变局，中美之间战略博弈仍然激烈，国际地缘政治环境恶化，推动世界格局将发生自冷战结束以来最为深刻的变革。传统经济增长动能持续减弱，新冠肺炎疫情大流行，全球经济衰退风险日益加大，全球供应链呈现短链化、分散化特征。全球单边主义和贸易保护主义盛行，推动国际经贸规则加速重构。新一轮科技革命和产业变革蓬勃发展，加快国际产业分工版图重塑。</w:t>
      </w:r>
    </w:p>
    <w:p w14:paraId="09897BB6">
      <w:pPr>
        <w:spacing w:line="560" w:lineRule="exact"/>
        <w:ind w:firstLine="640"/>
        <w:rPr>
          <w:rFonts w:ascii="仿宋_GB2312" w:hAnsi="仿宋_GB2312" w:eastAsia="仿宋_GB2312" w:cs="Times New Roman"/>
          <w:bCs/>
          <w:sz w:val="32"/>
          <w:szCs w:val="32"/>
        </w:rPr>
      </w:pPr>
      <w:r>
        <w:rPr>
          <w:rFonts w:hint="eastAsia" w:ascii="仿宋_GB2312" w:hAnsi="仿宋_GB2312" w:eastAsia="仿宋_GB2312" w:cs="Times New Roman"/>
          <w:bCs/>
          <w:sz w:val="32"/>
          <w:szCs w:val="32"/>
        </w:rPr>
        <w:t>——</w:t>
      </w:r>
      <w:r>
        <w:rPr>
          <w:rFonts w:hint="eastAsia" w:ascii="仿宋_GB2312" w:hAnsi="仿宋_GB2312" w:eastAsia="仿宋_GB2312" w:cs="Times New Roman"/>
          <w:b/>
          <w:bCs/>
          <w:sz w:val="32"/>
          <w:szCs w:val="32"/>
        </w:rPr>
        <w:t>从全国来看，发展内涵发生了深刻的变化。</w:t>
      </w:r>
      <w:r>
        <w:rPr>
          <w:rFonts w:hint="eastAsia" w:ascii="仿宋_GB2312" w:hAnsi="仿宋_GB2312" w:eastAsia="仿宋_GB2312" w:cs="Times New Roman"/>
          <w:bCs/>
          <w:sz w:val="32"/>
          <w:szCs w:val="32"/>
        </w:rPr>
        <w:t>国家着力构建以国内大循环为主体、国内国际双循环相互促进的新发展格局，进一步拉动消费内需成为应对中长期不确定性的稳压器。新型数字基础设施步入大规模“安装期”，数字经济引领新旧动能转换的主引擎作用进一步凸显。战略性产业供应链体系加速重构，固链、补链、强链成为产业发展的主线。区域一体化进入全面融合升级版，长三角、粤港澳、京津冀、成渝等区域一体化发展进入新阶段。县域经济活力迸发，追赶超越步伐加快，呈现出增比进位、竞相发展的新局面。</w:t>
      </w:r>
    </w:p>
    <w:p w14:paraId="3AE85D5C">
      <w:pPr>
        <w:spacing w:line="560" w:lineRule="exact"/>
        <w:ind w:firstLine="643"/>
        <w:rPr>
          <w:rFonts w:ascii="仿宋_GB2312" w:hAnsi="仿宋_GB2312" w:eastAsia="仿宋_GB2312" w:cs="Times New Roman"/>
          <w:bCs/>
          <w:sz w:val="32"/>
          <w:szCs w:val="32"/>
        </w:rPr>
      </w:pPr>
      <w:r>
        <w:rPr>
          <w:rFonts w:hint="eastAsia" w:ascii="仿宋_GB2312" w:hAnsi="仿宋_GB2312" w:eastAsia="仿宋_GB2312" w:cs="Times New Roman"/>
          <w:b/>
          <w:bCs/>
          <w:sz w:val="32"/>
          <w:szCs w:val="32"/>
        </w:rPr>
        <w:t>——</w:t>
      </w:r>
      <w:r>
        <w:rPr>
          <w:rFonts w:ascii="仿宋_GB2312" w:hAnsi="仿宋_GB2312" w:eastAsia="仿宋_GB2312" w:cs="Times New Roman"/>
          <w:b/>
          <w:bCs/>
          <w:sz w:val="32"/>
          <w:szCs w:val="32"/>
        </w:rPr>
        <w:t>从</w:t>
      </w:r>
      <w:r>
        <w:rPr>
          <w:rFonts w:hint="eastAsia" w:ascii="仿宋_GB2312" w:hAnsi="仿宋_GB2312" w:eastAsia="仿宋_GB2312" w:cs="Times New Roman"/>
          <w:b/>
          <w:bCs/>
          <w:sz w:val="32"/>
          <w:szCs w:val="32"/>
        </w:rPr>
        <w:t>全省来</w:t>
      </w:r>
      <w:r>
        <w:rPr>
          <w:rFonts w:ascii="仿宋_GB2312" w:hAnsi="仿宋_GB2312" w:eastAsia="仿宋_GB2312" w:cs="Times New Roman"/>
          <w:b/>
          <w:bCs/>
          <w:sz w:val="32"/>
          <w:szCs w:val="32"/>
        </w:rPr>
        <w:t>看，</w:t>
      </w:r>
      <w:r>
        <w:rPr>
          <w:rFonts w:hint="eastAsia" w:ascii="仿宋_GB2312" w:hAnsi="仿宋_GB2312" w:eastAsia="仿宋_GB2312" w:cs="Times New Roman"/>
          <w:b/>
          <w:bCs/>
          <w:sz w:val="32"/>
          <w:szCs w:val="32"/>
        </w:rPr>
        <w:t>推动治蜀兴川迈上新的台阶</w:t>
      </w:r>
      <w:r>
        <w:rPr>
          <w:rFonts w:ascii="仿宋_GB2312" w:hAnsi="仿宋_GB2312" w:eastAsia="仿宋_GB2312" w:cs="Times New Roman"/>
          <w:b/>
          <w:bCs/>
          <w:sz w:val="32"/>
          <w:szCs w:val="32"/>
        </w:rPr>
        <w:t>。</w:t>
      </w:r>
      <w:r>
        <w:rPr>
          <w:rFonts w:hint="eastAsia" w:ascii="仿宋_GB2312" w:hAnsi="仿宋_GB2312" w:eastAsia="仿宋_GB2312" w:cs="Times New Roman"/>
          <w:bCs/>
          <w:sz w:val="32"/>
          <w:szCs w:val="32"/>
        </w:rPr>
        <w:t>全省正处在转型发展、创新发展、跨越发展的关键时期，</w:t>
      </w:r>
      <w:r>
        <w:rPr>
          <w:rFonts w:ascii="仿宋_GB2312" w:hAnsi="仿宋_GB2312" w:eastAsia="仿宋_GB2312" w:cs="Times New Roman"/>
          <w:bCs/>
          <w:sz w:val="32"/>
          <w:szCs w:val="32"/>
        </w:rPr>
        <w:t>“</w:t>
      </w:r>
      <w:r>
        <w:rPr>
          <w:rFonts w:hint="eastAsia" w:ascii="仿宋_GB2312" w:hAnsi="仿宋_GB2312" w:eastAsia="仿宋_GB2312" w:cs="Times New Roman"/>
          <w:bCs/>
          <w:sz w:val="32"/>
          <w:szCs w:val="32"/>
        </w:rPr>
        <w:t>一带一路</w:t>
      </w:r>
      <w:r>
        <w:rPr>
          <w:rFonts w:ascii="仿宋_GB2312" w:hAnsi="仿宋_GB2312" w:eastAsia="仿宋_GB2312" w:cs="Times New Roman"/>
          <w:bCs/>
          <w:sz w:val="32"/>
          <w:szCs w:val="32"/>
        </w:rPr>
        <w:t>”</w:t>
      </w:r>
      <w:r>
        <w:rPr>
          <w:rFonts w:hint="eastAsia" w:ascii="仿宋_GB2312" w:hAnsi="仿宋_GB2312" w:eastAsia="仿宋_GB2312" w:cs="Times New Roman"/>
          <w:bCs/>
          <w:sz w:val="32"/>
          <w:szCs w:val="32"/>
        </w:rPr>
        <w:t>建设</w:t>
      </w:r>
      <w:r>
        <w:rPr>
          <w:rFonts w:ascii="仿宋_GB2312" w:hAnsi="仿宋_GB2312" w:eastAsia="仿宋_GB2312" w:cs="Times New Roman"/>
          <w:bCs/>
          <w:sz w:val="32"/>
          <w:szCs w:val="32"/>
        </w:rPr>
        <w:t>、长江经济</w:t>
      </w:r>
      <w:r>
        <w:rPr>
          <w:rFonts w:hint="eastAsia" w:ascii="仿宋_GB2312" w:hAnsi="仿宋_GB2312" w:eastAsia="仿宋_GB2312" w:cs="Times New Roman"/>
          <w:bCs/>
          <w:sz w:val="32"/>
          <w:szCs w:val="32"/>
        </w:rPr>
        <w:t>带</w:t>
      </w:r>
      <w:r>
        <w:rPr>
          <w:rFonts w:ascii="仿宋_GB2312" w:hAnsi="仿宋_GB2312" w:eastAsia="仿宋_GB2312" w:cs="Times New Roman"/>
          <w:bCs/>
          <w:sz w:val="32"/>
          <w:szCs w:val="32"/>
        </w:rPr>
        <w:t>发展、</w:t>
      </w:r>
      <w:r>
        <w:rPr>
          <w:rFonts w:hint="eastAsia" w:ascii="仿宋_GB2312" w:hAnsi="仿宋_GB2312" w:eastAsia="仿宋_GB2312" w:cs="Times New Roman"/>
          <w:bCs/>
          <w:sz w:val="32"/>
          <w:szCs w:val="32"/>
        </w:rPr>
        <w:t>新时代西部</w:t>
      </w:r>
      <w:r>
        <w:rPr>
          <w:rFonts w:ascii="仿宋_GB2312" w:hAnsi="仿宋_GB2312" w:eastAsia="仿宋_GB2312" w:cs="Times New Roman"/>
          <w:bCs/>
          <w:sz w:val="32"/>
          <w:szCs w:val="32"/>
        </w:rPr>
        <w:t>大开发、高质量发展、成渝地区双城</w:t>
      </w:r>
      <w:r>
        <w:rPr>
          <w:rFonts w:hint="eastAsia" w:ascii="仿宋_GB2312" w:hAnsi="仿宋_GB2312" w:eastAsia="仿宋_GB2312" w:cs="Times New Roman"/>
          <w:bCs/>
          <w:sz w:val="32"/>
          <w:szCs w:val="32"/>
        </w:rPr>
        <w:t>经济圈建设</w:t>
      </w:r>
      <w:r>
        <w:rPr>
          <w:rFonts w:ascii="仿宋_GB2312" w:hAnsi="仿宋_GB2312" w:eastAsia="仿宋_GB2312" w:cs="Times New Roman"/>
          <w:bCs/>
          <w:sz w:val="32"/>
          <w:szCs w:val="32"/>
        </w:rPr>
        <w:t>等国家重大战略交汇叠加，将</w:t>
      </w:r>
      <w:r>
        <w:rPr>
          <w:rFonts w:hint="eastAsia" w:ascii="仿宋_GB2312" w:hAnsi="仿宋_GB2312" w:eastAsia="仿宋_GB2312" w:cs="Times New Roman"/>
          <w:bCs/>
          <w:sz w:val="32"/>
          <w:szCs w:val="32"/>
        </w:rPr>
        <w:t>使全省</w:t>
      </w:r>
      <w:r>
        <w:rPr>
          <w:rFonts w:ascii="仿宋_GB2312" w:hAnsi="仿宋_GB2312" w:eastAsia="仿宋_GB2312" w:cs="Times New Roman"/>
          <w:bCs/>
          <w:sz w:val="32"/>
          <w:szCs w:val="32"/>
        </w:rPr>
        <w:t>在全国大局中的战略</w:t>
      </w:r>
      <w:r>
        <w:rPr>
          <w:rFonts w:hint="eastAsia" w:ascii="仿宋_GB2312" w:hAnsi="仿宋_GB2312" w:eastAsia="仿宋_GB2312" w:cs="Times New Roman"/>
          <w:bCs/>
          <w:sz w:val="32"/>
          <w:szCs w:val="32"/>
        </w:rPr>
        <w:t>位势得到进一步</w:t>
      </w:r>
      <w:r>
        <w:rPr>
          <w:rFonts w:ascii="仿宋_GB2312" w:hAnsi="仿宋_GB2312" w:eastAsia="仿宋_GB2312" w:cs="Times New Roman"/>
          <w:bCs/>
          <w:sz w:val="32"/>
          <w:szCs w:val="32"/>
        </w:rPr>
        <w:t>提升。</w:t>
      </w:r>
      <w:r>
        <w:rPr>
          <w:rFonts w:hint="eastAsia" w:ascii="仿宋_GB2312" w:hAnsi="仿宋_GB2312" w:eastAsia="仿宋_GB2312" w:cs="Times New Roman"/>
          <w:bCs/>
          <w:sz w:val="32"/>
          <w:szCs w:val="32"/>
        </w:rPr>
        <w:t>“十四五”期间</w:t>
      </w:r>
      <w:r>
        <w:rPr>
          <w:rFonts w:ascii="仿宋_GB2312" w:hAnsi="仿宋_GB2312" w:eastAsia="仿宋_GB2312" w:cs="Times New Roman"/>
          <w:bCs/>
          <w:sz w:val="32"/>
          <w:szCs w:val="32"/>
        </w:rPr>
        <w:t>，</w:t>
      </w:r>
      <w:r>
        <w:rPr>
          <w:rFonts w:hint="eastAsia" w:ascii="仿宋_GB2312" w:hAnsi="仿宋_GB2312" w:eastAsia="仿宋_GB2312" w:cs="Times New Roman"/>
          <w:bCs/>
          <w:sz w:val="32"/>
          <w:szCs w:val="32"/>
        </w:rPr>
        <w:t>全省加快形成“一干多支、五区协同”发展新格局，</w:t>
      </w:r>
      <w:r>
        <w:rPr>
          <w:rFonts w:hint="eastAsia" w:ascii="仿宋_GB2312" w:hAnsi="微软雅黑" w:eastAsia="仿宋_GB2312" w:cs="宋体"/>
          <w:color w:val="000000"/>
          <w:kern w:val="0"/>
          <w:sz w:val="32"/>
          <w:szCs w:val="32"/>
        </w:rPr>
        <w:t>纵深推进“四向拓展、全域开放”，加快构建“5+1”现代工业体系、“10+3”现代农业体系和“4+6”现代服务业体系，加速构建互联互通交通基础设施网络，不断提高基本公共服务供给质量，</w:t>
      </w:r>
      <w:r>
        <w:rPr>
          <w:rFonts w:ascii="仿宋_GB2312" w:hAnsi="微软雅黑" w:eastAsia="仿宋_GB2312" w:cs="宋体"/>
          <w:color w:val="000000"/>
          <w:kern w:val="0"/>
          <w:sz w:val="32"/>
          <w:szCs w:val="32"/>
        </w:rPr>
        <w:t>经济</w:t>
      </w:r>
      <w:r>
        <w:rPr>
          <w:rFonts w:hint="eastAsia" w:ascii="仿宋_GB2312" w:hAnsi="微软雅黑" w:eastAsia="仿宋_GB2312" w:cs="宋体"/>
          <w:color w:val="000000"/>
          <w:kern w:val="0"/>
          <w:sz w:val="32"/>
          <w:szCs w:val="32"/>
        </w:rPr>
        <w:t>和</w:t>
      </w:r>
      <w:r>
        <w:rPr>
          <w:rFonts w:ascii="仿宋_GB2312" w:hAnsi="微软雅黑" w:eastAsia="仿宋_GB2312" w:cs="宋体"/>
          <w:color w:val="000000"/>
          <w:kern w:val="0"/>
          <w:sz w:val="32"/>
          <w:szCs w:val="32"/>
        </w:rPr>
        <w:t>社会</w:t>
      </w:r>
      <w:r>
        <w:rPr>
          <w:rFonts w:hint="eastAsia" w:ascii="仿宋_GB2312" w:hAnsi="微软雅黑" w:eastAsia="仿宋_GB2312" w:cs="宋体"/>
          <w:color w:val="000000"/>
          <w:kern w:val="0"/>
          <w:sz w:val="32"/>
          <w:szCs w:val="32"/>
        </w:rPr>
        <w:t>发展迈向</w:t>
      </w:r>
      <w:r>
        <w:rPr>
          <w:rFonts w:ascii="仿宋_GB2312" w:hAnsi="微软雅黑" w:eastAsia="仿宋_GB2312" w:cs="宋体"/>
          <w:color w:val="000000"/>
          <w:kern w:val="0"/>
          <w:sz w:val="32"/>
          <w:szCs w:val="32"/>
        </w:rPr>
        <w:t>高质量发展新阶段。</w:t>
      </w:r>
    </w:p>
    <w:p w14:paraId="210584AA">
      <w:pPr>
        <w:spacing w:line="560" w:lineRule="exact"/>
        <w:ind w:firstLine="643"/>
        <w:rPr>
          <w:rFonts w:ascii="仿宋_GB2312" w:hAnsi="仿宋_GB2312" w:eastAsia="仿宋_GB2312" w:cs="Times New Roman"/>
          <w:bCs/>
          <w:sz w:val="32"/>
          <w:szCs w:val="32"/>
        </w:rPr>
      </w:pPr>
      <w:r>
        <w:rPr>
          <w:rFonts w:hint="eastAsia" w:ascii="仿宋_GB2312" w:hAnsi="仿宋_GB2312" w:eastAsia="仿宋_GB2312" w:cs="Times New Roman"/>
          <w:b/>
          <w:bCs/>
          <w:sz w:val="32"/>
          <w:szCs w:val="32"/>
        </w:rPr>
        <w:t>——</w:t>
      </w:r>
      <w:r>
        <w:rPr>
          <w:rFonts w:ascii="仿宋_GB2312" w:hAnsi="仿宋_GB2312" w:eastAsia="仿宋_GB2312" w:cs="Times New Roman"/>
          <w:b/>
          <w:bCs/>
          <w:sz w:val="32"/>
          <w:szCs w:val="32"/>
        </w:rPr>
        <w:t>从</w:t>
      </w:r>
      <w:r>
        <w:rPr>
          <w:rFonts w:hint="eastAsia" w:ascii="仿宋_GB2312" w:hAnsi="仿宋_GB2312" w:eastAsia="仿宋_GB2312" w:cs="Times New Roman"/>
          <w:b/>
          <w:bCs/>
          <w:sz w:val="32"/>
          <w:szCs w:val="32"/>
        </w:rPr>
        <w:t>全市来</w:t>
      </w:r>
      <w:r>
        <w:rPr>
          <w:rFonts w:ascii="仿宋_GB2312" w:hAnsi="仿宋_GB2312" w:eastAsia="仿宋_GB2312" w:cs="Times New Roman"/>
          <w:b/>
          <w:bCs/>
          <w:sz w:val="32"/>
          <w:szCs w:val="32"/>
        </w:rPr>
        <w:t>看，</w:t>
      </w:r>
      <w:r>
        <w:rPr>
          <w:rFonts w:hint="eastAsia" w:ascii="仿宋_GB2312" w:hAnsi="仿宋_GB2312" w:eastAsia="仿宋_GB2312" w:cs="Times New Roman"/>
          <w:b/>
          <w:bCs/>
          <w:sz w:val="32"/>
          <w:szCs w:val="32"/>
        </w:rPr>
        <w:t>推动高质量发展开创新局面。</w:t>
      </w:r>
      <w:r>
        <w:rPr>
          <w:rFonts w:ascii="仿宋_GB2312" w:hAnsi="仿宋_GB2312" w:eastAsia="仿宋_GB2312" w:cs="Times New Roman"/>
          <w:bCs/>
          <w:sz w:val="32"/>
          <w:szCs w:val="32"/>
        </w:rPr>
        <w:t>全市</w:t>
      </w:r>
      <w:r>
        <w:rPr>
          <w:rFonts w:hint="eastAsia" w:ascii="仿宋_GB2312" w:hAnsi="仿宋_GB2312" w:eastAsia="仿宋_GB2312" w:cs="Times New Roman"/>
          <w:bCs/>
          <w:sz w:val="32"/>
          <w:szCs w:val="32"/>
        </w:rPr>
        <w:t>已迈入现代化建设夯基筑底的起步期，跨越发展的爬坡期，经济高质量发展的转型期，产业升级的加速期，城镇化进程的深入推进期，改革开放的全面攻坚期，民生改善的持续提升期。“十四五”时期，面临若干</w:t>
      </w:r>
      <w:r>
        <w:rPr>
          <w:rFonts w:ascii="仿宋_GB2312" w:hAnsi="仿宋_GB2312" w:eastAsia="仿宋_GB2312" w:cs="Times New Roman"/>
          <w:bCs/>
          <w:sz w:val="32"/>
          <w:szCs w:val="32"/>
        </w:rPr>
        <w:t>重大战略</w:t>
      </w:r>
      <w:r>
        <w:rPr>
          <w:rFonts w:hint="eastAsia" w:ascii="仿宋_GB2312" w:hAnsi="仿宋_GB2312" w:eastAsia="仿宋_GB2312" w:cs="Times New Roman"/>
          <w:bCs/>
          <w:sz w:val="32"/>
          <w:szCs w:val="32"/>
        </w:rPr>
        <w:t>叠加机遇和发展</w:t>
      </w:r>
      <w:r>
        <w:rPr>
          <w:rFonts w:ascii="仿宋_GB2312" w:hAnsi="仿宋_GB2312" w:eastAsia="仿宋_GB2312" w:cs="Times New Roman"/>
          <w:bCs/>
          <w:sz w:val="32"/>
          <w:szCs w:val="32"/>
        </w:rPr>
        <w:t>阶段性特征，</w:t>
      </w:r>
      <w:r>
        <w:rPr>
          <w:rFonts w:hint="eastAsia" w:ascii="仿宋_GB2312" w:hAnsi="仿宋_GB2312" w:eastAsia="仿宋_GB2312" w:cs="Times New Roman"/>
          <w:bCs/>
          <w:sz w:val="32"/>
          <w:szCs w:val="32"/>
        </w:rPr>
        <w:t>全市将深入实施“三个一、三个三”兴广战略，大力发展枢纽经济、文旅经济、康养经济，建设区域门户</w:t>
      </w:r>
      <w:r>
        <w:rPr>
          <w:rFonts w:ascii="仿宋_GB2312" w:hAnsi="仿宋_GB2312" w:eastAsia="仿宋_GB2312" w:cs="Times New Roman"/>
          <w:bCs/>
          <w:sz w:val="32"/>
          <w:szCs w:val="32"/>
        </w:rPr>
        <w:t>枢纽</w:t>
      </w:r>
      <w:r>
        <w:rPr>
          <w:rFonts w:hint="eastAsia" w:ascii="仿宋_GB2312" w:hAnsi="仿宋_GB2312" w:eastAsia="仿宋_GB2312" w:cs="Times New Roman"/>
          <w:bCs/>
          <w:sz w:val="32"/>
          <w:szCs w:val="32"/>
        </w:rPr>
        <w:t>、区域经济发展</w:t>
      </w:r>
      <w:r>
        <w:rPr>
          <w:rFonts w:ascii="仿宋_GB2312" w:hAnsi="仿宋_GB2312" w:eastAsia="仿宋_GB2312" w:cs="Times New Roman"/>
          <w:bCs/>
          <w:sz w:val="32"/>
          <w:szCs w:val="32"/>
        </w:rPr>
        <w:t>高地</w:t>
      </w:r>
      <w:r>
        <w:rPr>
          <w:rFonts w:hint="eastAsia" w:ascii="仿宋_GB2312" w:hAnsi="仿宋_GB2312" w:eastAsia="仿宋_GB2312" w:cs="Times New Roman"/>
          <w:bCs/>
          <w:sz w:val="32"/>
          <w:szCs w:val="32"/>
        </w:rPr>
        <w:t>、中国生态康养旅游名市和践行绿水青山就是金山银山理念示范市，奋力开创川陕甘结合部现代化中心城市建设的崭新局面。</w:t>
      </w:r>
      <w:r>
        <w:rPr>
          <w:rFonts w:ascii="仿宋_GB2312" w:hAnsi="仿宋_GB2312" w:eastAsia="仿宋_GB2312" w:cs="Times New Roman"/>
          <w:bCs/>
          <w:sz w:val="32"/>
          <w:szCs w:val="32"/>
        </w:rPr>
        <w:t>全市</w:t>
      </w:r>
      <w:r>
        <w:rPr>
          <w:rFonts w:hint="eastAsia" w:ascii="仿宋_GB2312" w:hAnsi="仿宋_GB2312" w:eastAsia="仿宋_GB2312" w:cs="Times New Roman"/>
          <w:bCs/>
          <w:sz w:val="32"/>
          <w:szCs w:val="32"/>
        </w:rPr>
        <w:t>经济社会将保持平稳较快发展，关键</w:t>
      </w:r>
      <w:r>
        <w:rPr>
          <w:rFonts w:ascii="仿宋_GB2312" w:hAnsi="仿宋_GB2312" w:eastAsia="仿宋_GB2312" w:cs="Times New Roman"/>
          <w:bCs/>
          <w:sz w:val="32"/>
          <w:szCs w:val="32"/>
        </w:rPr>
        <w:t>指标</w:t>
      </w:r>
      <w:r>
        <w:rPr>
          <w:rFonts w:hint="eastAsia" w:ascii="仿宋_GB2312" w:hAnsi="仿宋_GB2312" w:eastAsia="仿宋_GB2312" w:cs="Times New Roman"/>
          <w:bCs/>
          <w:sz w:val="32"/>
          <w:szCs w:val="32"/>
        </w:rPr>
        <w:t>增速将</w:t>
      </w:r>
      <w:r>
        <w:rPr>
          <w:rFonts w:ascii="仿宋_GB2312" w:hAnsi="仿宋_GB2312" w:eastAsia="仿宋_GB2312" w:cs="Times New Roman"/>
          <w:bCs/>
          <w:sz w:val="32"/>
          <w:szCs w:val="32"/>
        </w:rPr>
        <w:t>高于、好于、快</w:t>
      </w:r>
      <w:r>
        <w:rPr>
          <w:rFonts w:hint="eastAsia" w:ascii="仿宋_GB2312" w:hAnsi="仿宋_GB2312" w:eastAsia="仿宋_GB2312" w:cs="Times New Roman"/>
          <w:bCs/>
          <w:sz w:val="32"/>
          <w:szCs w:val="32"/>
        </w:rPr>
        <w:t>于</w:t>
      </w:r>
      <w:r>
        <w:rPr>
          <w:rFonts w:ascii="仿宋_GB2312" w:hAnsi="仿宋_GB2312" w:eastAsia="仿宋_GB2312" w:cs="Times New Roman"/>
          <w:bCs/>
          <w:sz w:val="32"/>
          <w:szCs w:val="32"/>
        </w:rPr>
        <w:t>全国</w:t>
      </w:r>
      <w:r>
        <w:rPr>
          <w:rFonts w:hint="eastAsia" w:ascii="仿宋_GB2312" w:hAnsi="仿宋_GB2312" w:eastAsia="仿宋_GB2312" w:cs="Times New Roman"/>
          <w:bCs/>
          <w:sz w:val="32"/>
          <w:szCs w:val="32"/>
        </w:rPr>
        <w:t>、</w:t>
      </w:r>
      <w:r>
        <w:rPr>
          <w:rFonts w:ascii="仿宋_GB2312" w:hAnsi="仿宋_GB2312" w:eastAsia="仿宋_GB2312" w:cs="Times New Roman"/>
          <w:bCs/>
          <w:sz w:val="32"/>
          <w:szCs w:val="32"/>
        </w:rPr>
        <w:t>全省平均水平</w:t>
      </w:r>
      <w:r>
        <w:rPr>
          <w:rFonts w:hint="eastAsia" w:ascii="仿宋_GB2312" w:hAnsi="仿宋_GB2312" w:eastAsia="仿宋_GB2312" w:cs="Times New Roman"/>
          <w:bCs/>
          <w:sz w:val="32"/>
          <w:szCs w:val="32"/>
        </w:rPr>
        <w:t>。</w:t>
      </w:r>
    </w:p>
    <w:p w14:paraId="25E737ED">
      <w:pPr>
        <w:spacing w:line="560" w:lineRule="exact"/>
        <w:ind w:firstLine="643"/>
        <w:rPr>
          <w:rFonts w:ascii="仿宋_GB2312" w:hAnsi="仿宋_GB2312" w:eastAsia="仿宋_GB2312" w:cs="Times New Roman"/>
          <w:b/>
          <w:bCs/>
          <w:sz w:val="32"/>
          <w:szCs w:val="32"/>
        </w:rPr>
      </w:pPr>
      <w:r>
        <w:rPr>
          <w:rFonts w:hint="eastAsia" w:ascii="仿宋_GB2312" w:hAnsi="仿宋_GB2312" w:eastAsia="仿宋_GB2312" w:cs="Times New Roman"/>
          <w:b/>
          <w:bCs/>
          <w:sz w:val="32"/>
          <w:szCs w:val="32"/>
        </w:rPr>
        <w:t>“十四五”时期我县</w:t>
      </w:r>
      <w:r>
        <w:rPr>
          <w:rFonts w:ascii="仿宋_GB2312" w:hAnsi="仿宋_GB2312" w:eastAsia="仿宋_GB2312" w:cs="Times New Roman"/>
          <w:b/>
          <w:bCs/>
          <w:sz w:val="32"/>
          <w:szCs w:val="32"/>
        </w:rPr>
        <w:t>发展面临的</w:t>
      </w:r>
      <w:r>
        <w:rPr>
          <w:rFonts w:hint="eastAsia" w:ascii="仿宋_GB2312" w:hAnsi="仿宋_GB2312" w:eastAsia="仿宋_GB2312" w:cs="Times New Roman"/>
          <w:b/>
          <w:bCs/>
          <w:sz w:val="32"/>
          <w:szCs w:val="32"/>
        </w:rPr>
        <w:t>机遇</w:t>
      </w:r>
      <w:r>
        <w:rPr>
          <w:rFonts w:ascii="仿宋_GB2312" w:hAnsi="仿宋_GB2312" w:eastAsia="仿宋_GB2312" w:cs="Times New Roman"/>
          <w:b/>
          <w:bCs/>
          <w:sz w:val="32"/>
          <w:szCs w:val="32"/>
        </w:rPr>
        <w:t>。</w:t>
      </w:r>
      <w:r>
        <w:rPr>
          <w:rFonts w:hint="eastAsia" w:ascii="仿宋_GB2312" w:hAnsi="仿宋_GB2312" w:eastAsia="仿宋_GB2312" w:cs="Times New Roman"/>
          <w:bCs/>
          <w:sz w:val="32"/>
          <w:szCs w:val="32"/>
        </w:rPr>
        <w:t>“十四五”时期</w:t>
      </w:r>
      <w:r>
        <w:rPr>
          <w:rFonts w:ascii="仿宋_GB2312" w:hAnsi="仿宋_GB2312" w:eastAsia="仿宋_GB2312" w:cs="Times New Roman"/>
          <w:bCs/>
          <w:sz w:val="32"/>
          <w:szCs w:val="32"/>
        </w:rPr>
        <w:t>，</w:t>
      </w:r>
      <w:r>
        <w:rPr>
          <w:rFonts w:hint="eastAsia" w:ascii="仿宋_GB2312" w:hAnsi="仿宋_GB2312" w:eastAsia="仿宋_GB2312" w:cs="Times New Roman"/>
          <w:bCs/>
          <w:sz w:val="32"/>
          <w:szCs w:val="32"/>
        </w:rPr>
        <w:t>我国</w:t>
      </w:r>
      <w:r>
        <w:rPr>
          <w:rFonts w:ascii="仿宋_GB2312" w:hAnsi="仿宋_GB2312" w:eastAsia="仿宋_GB2312" w:cs="Times New Roman"/>
          <w:bCs/>
          <w:sz w:val="32"/>
          <w:szCs w:val="32"/>
        </w:rPr>
        <w:t>开启全面建设社会主义现代化</w:t>
      </w:r>
      <w:r>
        <w:rPr>
          <w:rFonts w:hint="eastAsia" w:ascii="仿宋_GB2312" w:hAnsi="仿宋_GB2312" w:eastAsia="仿宋_GB2312" w:cs="Times New Roman"/>
          <w:bCs/>
          <w:sz w:val="32"/>
          <w:szCs w:val="32"/>
        </w:rPr>
        <w:t>国家</w:t>
      </w:r>
      <w:r>
        <w:rPr>
          <w:rFonts w:ascii="仿宋_GB2312" w:hAnsi="仿宋_GB2312" w:eastAsia="仿宋_GB2312" w:cs="Times New Roman"/>
          <w:bCs/>
          <w:sz w:val="32"/>
          <w:szCs w:val="32"/>
        </w:rPr>
        <w:t>新征程，经济社会发展稳</w:t>
      </w:r>
      <w:r>
        <w:rPr>
          <w:rFonts w:hint="eastAsia" w:ascii="仿宋_GB2312" w:hAnsi="仿宋_GB2312" w:eastAsia="仿宋_GB2312" w:cs="Times New Roman"/>
          <w:bCs/>
          <w:sz w:val="32"/>
          <w:szCs w:val="32"/>
        </w:rPr>
        <w:t>中</w:t>
      </w:r>
      <w:r>
        <w:rPr>
          <w:rFonts w:ascii="仿宋_GB2312" w:hAnsi="仿宋_GB2312" w:eastAsia="仿宋_GB2312" w:cs="Times New Roman"/>
          <w:bCs/>
          <w:sz w:val="32"/>
          <w:szCs w:val="32"/>
        </w:rPr>
        <w:t>向好、长期向好的基本趋势没有改变</w:t>
      </w:r>
      <w:r>
        <w:rPr>
          <w:rFonts w:hint="eastAsia" w:ascii="仿宋_GB2312" w:hAnsi="仿宋_GB2312" w:eastAsia="仿宋_GB2312" w:cs="Times New Roman"/>
          <w:bCs/>
          <w:sz w:val="32"/>
          <w:szCs w:val="32"/>
        </w:rPr>
        <w:t>，我县</w:t>
      </w:r>
      <w:r>
        <w:rPr>
          <w:rFonts w:ascii="仿宋_GB2312" w:hAnsi="仿宋_GB2312" w:eastAsia="仿宋_GB2312" w:cs="Times New Roman"/>
          <w:bCs/>
          <w:sz w:val="32"/>
          <w:szCs w:val="32"/>
        </w:rPr>
        <w:t>发展</w:t>
      </w:r>
      <w:r>
        <w:rPr>
          <w:rFonts w:hint="eastAsia" w:ascii="仿宋_GB2312" w:hAnsi="仿宋_GB2312" w:eastAsia="仿宋_GB2312" w:cs="Times New Roman"/>
          <w:bCs/>
          <w:sz w:val="32"/>
          <w:szCs w:val="32"/>
        </w:rPr>
        <w:t>进入多重</w:t>
      </w:r>
      <w:r>
        <w:rPr>
          <w:rFonts w:ascii="仿宋_GB2312" w:hAnsi="仿宋_GB2312" w:eastAsia="仿宋_GB2312" w:cs="Times New Roman"/>
          <w:bCs/>
          <w:sz w:val="32"/>
          <w:szCs w:val="32"/>
        </w:rPr>
        <w:t>战略叠加</w:t>
      </w:r>
      <w:r>
        <w:rPr>
          <w:rFonts w:hint="eastAsia" w:ascii="仿宋_GB2312" w:hAnsi="仿宋_GB2312" w:eastAsia="仿宋_GB2312" w:cs="Times New Roman"/>
          <w:bCs/>
          <w:sz w:val="32"/>
          <w:szCs w:val="32"/>
        </w:rPr>
        <w:t>期</w:t>
      </w:r>
      <w:r>
        <w:rPr>
          <w:rFonts w:ascii="仿宋_GB2312" w:hAnsi="仿宋_GB2312" w:eastAsia="仿宋_GB2312" w:cs="Times New Roman"/>
          <w:bCs/>
          <w:sz w:val="32"/>
          <w:szCs w:val="32"/>
        </w:rPr>
        <w:t>。</w:t>
      </w:r>
    </w:p>
    <w:p w14:paraId="41B1EC55">
      <w:pPr>
        <w:spacing w:line="560" w:lineRule="exact"/>
        <w:ind w:firstLine="643"/>
        <w:rPr>
          <w:rFonts w:ascii="仿宋_GB2312" w:hAnsi="仿宋_GB2312" w:eastAsia="仿宋_GB2312" w:cs="Times New Roman"/>
          <w:bCs/>
          <w:color w:val="FF0000"/>
          <w:sz w:val="32"/>
          <w:szCs w:val="32"/>
        </w:rPr>
      </w:pPr>
      <w:r>
        <w:rPr>
          <w:rFonts w:hint="eastAsia" w:ascii="仿宋_GB2312" w:hAnsi="仿宋_GB2312" w:eastAsia="仿宋_GB2312" w:cs="Times New Roman"/>
          <w:b/>
          <w:bCs/>
          <w:sz w:val="32"/>
          <w:szCs w:val="32"/>
        </w:rPr>
        <w:t>——党中央高度</w:t>
      </w:r>
      <w:r>
        <w:rPr>
          <w:rFonts w:ascii="仿宋_GB2312" w:hAnsi="仿宋_GB2312" w:eastAsia="仿宋_GB2312" w:cs="Times New Roman"/>
          <w:b/>
          <w:bCs/>
          <w:sz w:val="32"/>
          <w:szCs w:val="32"/>
        </w:rPr>
        <w:t>重视生态文明建设，我县正处绿色崛起</w:t>
      </w:r>
      <w:r>
        <w:rPr>
          <w:rFonts w:hint="eastAsia" w:ascii="仿宋_GB2312" w:hAnsi="仿宋_GB2312" w:eastAsia="仿宋_GB2312" w:cs="Times New Roman"/>
          <w:b/>
          <w:bCs/>
          <w:sz w:val="32"/>
          <w:szCs w:val="32"/>
        </w:rPr>
        <w:t>窗口期</w:t>
      </w:r>
      <w:r>
        <w:rPr>
          <w:rFonts w:ascii="仿宋_GB2312" w:hAnsi="仿宋_GB2312" w:eastAsia="仿宋_GB2312" w:cs="Times New Roman"/>
          <w:b/>
          <w:bCs/>
          <w:sz w:val="32"/>
          <w:szCs w:val="32"/>
        </w:rPr>
        <w:t>。</w:t>
      </w:r>
      <w:r>
        <w:rPr>
          <w:rFonts w:hint="eastAsia" w:ascii="仿宋_GB2312" w:hAnsi="仿宋_GB2312" w:eastAsia="仿宋_GB2312" w:cs="Times New Roman"/>
          <w:bCs/>
          <w:sz w:val="32"/>
          <w:szCs w:val="32"/>
        </w:rPr>
        <w:t>旺苍是国家重点生态功能区，是嘉陵江上游重要的生态屏障和水源涵养地，四季山清水秀，常年蓝天白云，空气清新气候宜人，森林覆盖率</w:t>
      </w:r>
      <w:r>
        <w:rPr>
          <w:rFonts w:hint="eastAsia" w:ascii="仿宋_GB2312" w:hAnsi="微软雅黑" w:eastAsia="仿宋_GB2312" w:cs="宋体"/>
          <w:color w:val="000000"/>
          <w:kern w:val="0"/>
          <w:sz w:val="32"/>
          <w:szCs w:val="32"/>
        </w:rPr>
        <w:t>达</w:t>
      </w:r>
      <w:r>
        <w:rPr>
          <w:rFonts w:ascii="仿宋_GB2312" w:hAnsi="微软雅黑" w:eastAsia="仿宋_GB2312" w:cs="宋体"/>
          <w:color w:val="000000"/>
          <w:kern w:val="0"/>
          <w:sz w:val="32"/>
          <w:szCs w:val="32"/>
        </w:rPr>
        <w:t>66.9</w:t>
      </w:r>
      <w:r>
        <w:rPr>
          <w:rFonts w:hint="eastAsia" w:ascii="仿宋_GB2312" w:hAnsi="微软雅黑" w:eastAsia="仿宋_GB2312" w:cs="宋体"/>
          <w:color w:val="000000"/>
          <w:kern w:val="0"/>
          <w:sz w:val="32"/>
          <w:szCs w:val="32"/>
        </w:rPr>
        <w:t>%，拥有四川米仓山国家级自然保护区、旺苍大峡谷（盐井河森林公园）省级森林康养基地（已列入全国森林康养基地试点建设单位）以及中国红军城、木门景区、鼓城山—七里峡景区三大国家4A级景区等</w:t>
      </w:r>
      <w:r>
        <w:rPr>
          <w:rFonts w:ascii="仿宋_GB2312" w:hAnsi="微软雅黑" w:eastAsia="仿宋_GB2312" w:cs="宋体"/>
          <w:color w:val="000000"/>
          <w:kern w:val="0"/>
          <w:sz w:val="32"/>
          <w:szCs w:val="32"/>
        </w:rPr>
        <w:t>众多生态</w:t>
      </w:r>
      <w:r>
        <w:rPr>
          <w:rFonts w:hint="eastAsia" w:ascii="仿宋_GB2312" w:hAnsi="微软雅黑" w:eastAsia="仿宋_GB2312" w:cs="宋体"/>
          <w:color w:val="000000"/>
          <w:kern w:val="0"/>
          <w:sz w:val="32"/>
          <w:szCs w:val="32"/>
        </w:rPr>
        <w:t>、文化</w:t>
      </w:r>
      <w:r>
        <w:rPr>
          <w:rFonts w:ascii="仿宋_GB2312" w:hAnsi="微软雅黑" w:eastAsia="仿宋_GB2312" w:cs="宋体"/>
          <w:color w:val="000000"/>
          <w:kern w:val="0"/>
          <w:sz w:val="32"/>
          <w:szCs w:val="32"/>
        </w:rPr>
        <w:t>旅游资源</w:t>
      </w:r>
      <w:r>
        <w:rPr>
          <w:rFonts w:hint="eastAsia" w:ascii="仿宋_GB2312" w:hAnsi="微软雅黑" w:eastAsia="仿宋_GB2312" w:cs="宋体"/>
          <w:color w:val="000000"/>
          <w:kern w:val="0"/>
          <w:sz w:val="32"/>
          <w:szCs w:val="32"/>
        </w:rPr>
        <w:t>。以习近平同志为核心的党中央高度</w:t>
      </w:r>
      <w:r>
        <w:rPr>
          <w:rFonts w:ascii="仿宋_GB2312" w:hAnsi="仿宋_GB2312" w:eastAsia="仿宋_GB2312" w:cs="Times New Roman"/>
          <w:bCs/>
          <w:sz w:val="32"/>
          <w:szCs w:val="32"/>
        </w:rPr>
        <w:t>重视生态文明建设，提出</w:t>
      </w:r>
      <w:r>
        <w:rPr>
          <w:rFonts w:hint="eastAsia" w:eastAsia="仿宋_GB2312" w:cs="Times New Roman"/>
          <w:bCs/>
          <w:sz w:val="32"/>
          <w:szCs w:val="32"/>
        </w:rPr>
        <w:t>要</w:t>
      </w:r>
      <w:r>
        <w:rPr>
          <w:rFonts w:hint="eastAsia" w:ascii="仿宋_GB2312" w:hAnsi="仿宋_GB2312" w:eastAsia="仿宋_GB2312" w:cs="Times New Roman"/>
          <w:bCs/>
          <w:sz w:val="32"/>
          <w:szCs w:val="32"/>
        </w:rPr>
        <w:t>“坚定不移走生态优先、绿色发展之路”，“牢固树立绿水青山就是金山银山的理念”，“建立市场化、多元化生态补偿机制”，</w:t>
      </w:r>
      <w:r>
        <w:rPr>
          <w:rFonts w:ascii="仿宋_GB2312" w:hAnsi="仿宋_GB2312" w:eastAsia="仿宋_GB2312" w:cs="Times New Roman"/>
          <w:bCs/>
          <w:sz w:val="32"/>
          <w:szCs w:val="32"/>
        </w:rPr>
        <w:t>有利于我县</w:t>
      </w:r>
      <w:r>
        <w:rPr>
          <w:rFonts w:hint="eastAsia" w:ascii="仿宋_GB2312" w:hAnsi="仿宋_GB2312" w:eastAsia="仿宋_GB2312" w:cs="Times New Roman"/>
          <w:bCs/>
          <w:sz w:val="32"/>
          <w:szCs w:val="32"/>
        </w:rPr>
        <w:t>推动生态经济化、经济生态化，发展优质农产品、绿色家居、食品饮料、生态康养、文化旅游等绿色产业，</w:t>
      </w:r>
      <w:r>
        <w:rPr>
          <w:rFonts w:ascii="仿宋_GB2312" w:hAnsi="仿宋_GB2312" w:eastAsia="仿宋_GB2312" w:cs="Times New Roman"/>
          <w:bCs/>
          <w:sz w:val="32"/>
          <w:szCs w:val="32"/>
        </w:rPr>
        <w:t>不断将</w:t>
      </w:r>
      <w:r>
        <w:rPr>
          <w:rFonts w:hint="eastAsia" w:ascii="仿宋_GB2312" w:hAnsi="仿宋_GB2312" w:eastAsia="仿宋_GB2312" w:cs="Times New Roman"/>
          <w:bCs/>
          <w:sz w:val="32"/>
          <w:szCs w:val="32"/>
        </w:rPr>
        <w:t>生态</w:t>
      </w:r>
      <w:r>
        <w:rPr>
          <w:rFonts w:ascii="仿宋_GB2312" w:hAnsi="仿宋_GB2312" w:eastAsia="仿宋_GB2312" w:cs="Times New Roman"/>
          <w:bCs/>
          <w:sz w:val="32"/>
          <w:szCs w:val="32"/>
        </w:rPr>
        <w:t>优势转化为经济优势，</w:t>
      </w:r>
      <w:r>
        <w:rPr>
          <w:rFonts w:hint="eastAsia" w:ascii="仿宋_GB2312" w:hAnsi="仿宋_GB2312" w:eastAsia="仿宋_GB2312" w:cs="Times New Roman"/>
          <w:bCs/>
          <w:sz w:val="32"/>
          <w:szCs w:val="32"/>
        </w:rPr>
        <w:t>建设新型</w:t>
      </w:r>
      <w:r>
        <w:rPr>
          <w:rFonts w:ascii="仿宋_GB2312" w:hAnsi="仿宋_GB2312" w:eastAsia="仿宋_GB2312" w:cs="Times New Roman"/>
          <w:bCs/>
          <w:sz w:val="32"/>
          <w:szCs w:val="32"/>
        </w:rPr>
        <w:t>工业强县、</w:t>
      </w:r>
      <w:r>
        <w:rPr>
          <w:rFonts w:hint="eastAsia" w:ascii="仿宋_GB2312" w:hAnsi="仿宋_GB2312" w:eastAsia="仿宋_GB2312" w:cs="Times New Roman"/>
          <w:bCs/>
          <w:sz w:val="32"/>
          <w:szCs w:val="32"/>
        </w:rPr>
        <w:t>生态</w:t>
      </w:r>
      <w:r>
        <w:rPr>
          <w:rFonts w:ascii="仿宋_GB2312" w:hAnsi="仿宋_GB2312" w:eastAsia="仿宋_GB2312" w:cs="Times New Roman"/>
          <w:bCs/>
          <w:sz w:val="32"/>
          <w:szCs w:val="32"/>
        </w:rPr>
        <w:t>康养强县、</w:t>
      </w:r>
      <w:r>
        <w:rPr>
          <w:rFonts w:hint="eastAsia" w:ascii="仿宋_GB2312" w:hAnsi="仿宋_GB2312" w:eastAsia="仿宋_GB2312" w:cs="Times New Roman"/>
          <w:bCs/>
          <w:sz w:val="32"/>
          <w:szCs w:val="32"/>
        </w:rPr>
        <w:t>红色</w:t>
      </w:r>
      <w:r>
        <w:rPr>
          <w:rFonts w:ascii="仿宋_GB2312" w:hAnsi="仿宋_GB2312" w:eastAsia="仿宋_GB2312" w:cs="Times New Roman"/>
          <w:bCs/>
          <w:sz w:val="32"/>
          <w:szCs w:val="32"/>
        </w:rPr>
        <w:t>文化强县</w:t>
      </w:r>
      <w:r>
        <w:rPr>
          <w:rFonts w:hint="eastAsia" w:ascii="仿宋_GB2312" w:hAnsi="仿宋_GB2312" w:eastAsia="仿宋_GB2312" w:cs="Times New Roman"/>
          <w:bCs/>
          <w:sz w:val="32"/>
          <w:szCs w:val="32"/>
        </w:rPr>
        <w:t>、</w:t>
      </w:r>
      <w:r>
        <w:rPr>
          <w:rFonts w:ascii="仿宋_GB2312" w:hAnsi="仿宋_GB2312" w:eastAsia="仿宋_GB2312" w:cs="Times New Roman"/>
          <w:bCs/>
          <w:sz w:val="32"/>
          <w:szCs w:val="32"/>
        </w:rPr>
        <w:t>黄茶产业强县</w:t>
      </w:r>
      <w:r>
        <w:rPr>
          <w:rFonts w:hint="eastAsia" w:ascii="仿宋_GB2312" w:hAnsi="仿宋_GB2312" w:eastAsia="仿宋_GB2312" w:cs="Times New Roman"/>
          <w:bCs/>
          <w:sz w:val="32"/>
          <w:szCs w:val="32"/>
        </w:rPr>
        <w:t>，成为川陕甘结合部绿色转型创新发展示范城市</w:t>
      </w:r>
      <w:r>
        <w:rPr>
          <w:rFonts w:ascii="仿宋_GB2312" w:hAnsi="仿宋_GB2312" w:eastAsia="仿宋_GB2312" w:cs="Times New Roman"/>
          <w:bCs/>
          <w:sz w:val="32"/>
          <w:szCs w:val="32"/>
        </w:rPr>
        <w:t>。</w:t>
      </w:r>
    </w:p>
    <w:p w14:paraId="313EC600">
      <w:pPr>
        <w:spacing w:line="560" w:lineRule="exact"/>
        <w:ind w:firstLine="643"/>
        <w:rPr>
          <w:rFonts w:ascii="仿宋_GB2312" w:hAnsi="仿宋_GB2312" w:eastAsia="仿宋_GB2312" w:cs="Times New Roman"/>
          <w:sz w:val="32"/>
          <w:szCs w:val="32"/>
        </w:rPr>
      </w:pPr>
      <w:r>
        <w:rPr>
          <w:rFonts w:hint="eastAsia" w:ascii="仿宋_GB2312" w:hAnsi="仿宋_GB2312" w:eastAsia="仿宋_GB2312" w:cs="Times New Roman"/>
          <w:b/>
          <w:bCs/>
          <w:sz w:val="32"/>
          <w:szCs w:val="32"/>
        </w:rPr>
        <w:t>——国家、</w:t>
      </w:r>
      <w:r>
        <w:rPr>
          <w:rFonts w:ascii="仿宋_GB2312" w:hAnsi="仿宋_GB2312" w:eastAsia="仿宋_GB2312" w:cs="Times New Roman"/>
          <w:b/>
          <w:bCs/>
          <w:sz w:val="32"/>
          <w:szCs w:val="32"/>
        </w:rPr>
        <w:t>省</w:t>
      </w:r>
      <w:r>
        <w:rPr>
          <w:rFonts w:hint="eastAsia" w:ascii="仿宋_GB2312" w:hAnsi="仿宋_GB2312" w:eastAsia="仿宋_GB2312" w:cs="Times New Roman"/>
          <w:b/>
          <w:bCs/>
          <w:sz w:val="32"/>
          <w:szCs w:val="32"/>
        </w:rPr>
        <w:t>、市</w:t>
      </w:r>
      <w:r>
        <w:rPr>
          <w:rFonts w:ascii="仿宋_GB2312" w:hAnsi="仿宋_GB2312" w:eastAsia="仿宋_GB2312" w:cs="Times New Roman"/>
          <w:b/>
          <w:bCs/>
          <w:sz w:val="32"/>
          <w:szCs w:val="32"/>
        </w:rPr>
        <w:t>战略叠加，</w:t>
      </w:r>
      <w:r>
        <w:rPr>
          <w:rFonts w:hint="eastAsia" w:ascii="仿宋_GB2312" w:hAnsi="仿宋_GB2312" w:eastAsia="仿宋_GB2312" w:cs="Times New Roman"/>
          <w:b/>
          <w:bCs/>
          <w:sz w:val="32"/>
          <w:szCs w:val="32"/>
        </w:rPr>
        <w:t>我县面临</w:t>
      </w:r>
      <w:r>
        <w:rPr>
          <w:rFonts w:ascii="仿宋_GB2312" w:hAnsi="仿宋_GB2312" w:eastAsia="仿宋_GB2312" w:cs="Times New Roman"/>
          <w:b/>
          <w:bCs/>
          <w:sz w:val="32"/>
          <w:szCs w:val="32"/>
        </w:rPr>
        <w:t>重大</w:t>
      </w:r>
      <w:r>
        <w:rPr>
          <w:rFonts w:hint="eastAsia" w:ascii="仿宋_GB2312" w:hAnsi="仿宋_GB2312" w:eastAsia="仿宋_GB2312" w:cs="Times New Roman"/>
          <w:b/>
          <w:bCs/>
          <w:sz w:val="32"/>
          <w:szCs w:val="32"/>
        </w:rPr>
        <w:t>战略</w:t>
      </w:r>
      <w:r>
        <w:rPr>
          <w:rFonts w:ascii="仿宋_GB2312" w:hAnsi="仿宋_GB2312" w:eastAsia="仿宋_GB2312" w:cs="Times New Roman"/>
          <w:b/>
          <w:bCs/>
          <w:sz w:val="32"/>
          <w:szCs w:val="32"/>
        </w:rPr>
        <w:t>机遇期。</w:t>
      </w:r>
      <w:r>
        <w:rPr>
          <w:rFonts w:hint="eastAsia" w:ascii="仿宋_GB2312" w:hAnsi="仿宋_GB2312" w:eastAsia="仿宋_GB2312" w:cs="Times New Roman"/>
          <w:bCs/>
          <w:sz w:val="32"/>
          <w:szCs w:val="32"/>
        </w:rPr>
        <w:t>“十四五”时期</w:t>
      </w:r>
      <w:r>
        <w:rPr>
          <w:rFonts w:ascii="仿宋_GB2312" w:hAnsi="仿宋_GB2312" w:eastAsia="仿宋_GB2312" w:cs="Times New Roman"/>
          <w:bCs/>
          <w:sz w:val="32"/>
          <w:szCs w:val="32"/>
        </w:rPr>
        <w:t>，</w:t>
      </w:r>
      <w:r>
        <w:rPr>
          <w:rFonts w:hint="eastAsia" w:ascii="仿宋_GB2312" w:hAnsi="仿宋_GB2312" w:eastAsia="仿宋_GB2312" w:cs="Times New Roman"/>
          <w:bCs/>
          <w:sz w:val="32"/>
          <w:szCs w:val="32"/>
        </w:rPr>
        <w:t>国家</w:t>
      </w:r>
      <w:r>
        <w:rPr>
          <w:rFonts w:hint="eastAsia" w:ascii="仿宋_GB2312" w:hAnsi="仿宋_GB2312" w:eastAsia="仿宋_GB2312" w:cs="Times New Roman"/>
          <w:sz w:val="32"/>
          <w:szCs w:val="32"/>
        </w:rPr>
        <w:t>推动</w:t>
      </w:r>
      <w:r>
        <w:rPr>
          <w:rFonts w:ascii="仿宋_GB2312" w:hAnsi="仿宋_GB2312" w:eastAsia="仿宋_GB2312" w:cs="Times New Roman"/>
          <w:sz w:val="32"/>
          <w:szCs w:val="32"/>
        </w:rPr>
        <w:t>形成以国内大循环为主体、国</w:t>
      </w:r>
      <w:r>
        <w:rPr>
          <w:rFonts w:hint="eastAsia" w:ascii="仿宋_GB2312" w:hAnsi="仿宋_GB2312" w:eastAsia="仿宋_GB2312" w:cs="Times New Roman"/>
          <w:sz w:val="32"/>
          <w:szCs w:val="32"/>
        </w:rPr>
        <w:t>内</w:t>
      </w:r>
      <w:r>
        <w:rPr>
          <w:rFonts w:ascii="仿宋_GB2312" w:hAnsi="仿宋_GB2312" w:eastAsia="仿宋_GB2312" w:cs="Times New Roman"/>
          <w:sz w:val="32"/>
          <w:szCs w:val="32"/>
        </w:rPr>
        <w:t>国际</w:t>
      </w:r>
      <w:r>
        <w:rPr>
          <w:rFonts w:hint="eastAsia" w:ascii="仿宋_GB2312" w:hAnsi="仿宋_GB2312" w:eastAsia="仿宋_GB2312" w:cs="Times New Roman"/>
          <w:sz w:val="32"/>
          <w:szCs w:val="32"/>
        </w:rPr>
        <w:t>双循环</w:t>
      </w:r>
      <w:r>
        <w:rPr>
          <w:rFonts w:ascii="仿宋_GB2312" w:hAnsi="仿宋_GB2312" w:eastAsia="仿宋_GB2312" w:cs="Times New Roman"/>
          <w:sz w:val="32"/>
          <w:szCs w:val="32"/>
        </w:rPr>
        <w:t>相互促进的新发展格局</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深入实施</w:t>
      </w:r>
      <w:r>
        <w:rPr>
          <w:rFonts w:hint="eastAsia" w:ascii="仿宋_GB2312" w:hAnsi="仿宋_GB2312" w:eastAsia="仿宋_GB2312" w:cs="Times New Roman"/>
          <w:sz w:val="32"/>
          <w:szCs w:val="32"/>
        </w:rPr>
        <w:t>“一带一路”建设、长江经济带发展、新时代西部大开发、乡村振兴、成渝地区双城经济圈建设等重大战略</w:t>
      </w:r>
      <w:r>
        <w:rPr>
          <w:rFonts w:ascii="仿宋_GB2312" w:hAnsi="仿宋_GB2312" w:eastAsia="仿宋_GB2312" w:cs="Times New Roman"/>
          <w:sz w:val="32"/>
          <w:szCs w:val="32"/>
        </w:rPr>
        <w:t>，</w:t>
      </w:r>
      <w:r>
        <w:rPr>
          <w:rFonts w:hint="eastAsia" w:ascii="仿宋_GB2312" w:hAnsi="仿宋_GB2312" w:eastAsia="仿宋_GB2312" w:cs="Times New Roman"/>
          <w:sz w:val="32"/>
          <w:szCs w:val="32"/>
        </w:rPr>
        <w:t>全省加快形成“一干多支、五区协同”区域发展新格局，纵深推进“四向拓展、全域开放”，全市大力发展枢纽经济、文旅经济、康养经济，加快建设川陕甘结合部现代化中心城市。我县是连接成渝地区</w:t>
      </w:r>
      <w:r>
        <w:rPr>
          <w:rFonts w:ascii="仿宋_GB2312" w:hAnsi="仿宋_GB2312" w:eastAsia="仿宋_GB2312" w:cs="Times New Roman"/>
          <w:sz w:val="32"/>
          <w:szCs w:val="32"/>
        </w:rPr>
        <w:t>双城经济圈</w:t>
      </w:r>
      <w:r>
        <w:rPr>
          <w:rFonts w:hint="eastAsia" w:ascii="仿宋_GB2312" w:hAnsi="仿宋_GB2312" w:eastAsia="仿宋_GB2312" w:cs="Times New Roman"/>
          <w:sz w:val="32"/>
          <w:szCs w:val="32"/>
        </w:rPr>
        <w:t>、关中</w:t>
      </w:r>
      <w:r>
        <w:rPr>
          <w:rFonts w:hint="eastAsia" w:ascii="仿宋_GB2312" w:hAnsi="仿宋_GB2312" w:eastAsia="仿宋_GB2312" w:cs="Times New Roman"/>
          <w:bCs/>
          <w:sz w:val="32"/>
          <w:szCs w:val="32"/>
        </w:rPr>
        <w:t>—</w:t>
      </w:r>
      <w:r>
        <w:rPr>
          <w:rFonts w:hint="eastAsia" w:ascii="仿宋_GB2312" w:hAnsi="仿宋_GB2312" w:eastAsia="仿宋_GB2312" w:cs="Times New Roman"/>
          <w:sz w:val="32"/>
          <w:szCs w:val="32"/>
        </w:rPr>
        <w:t>天水经济区两大国家级经济区的</w:t>
      </w:r>
      <w:r>
        <w:rPr>
          <w:rFonts w:ascii="仿宋_GB2312" w:hAnsi="仿宋_GB2312" w:eastAsia="仿宋_GB2312" w:cs="Times New Roman"/>
          <w:sz w:val="32"/>
          <w:szCs w:val="32"/>
        </w:rPr>
        <w:t>重要节点，</w:t>
      </w:r>
      <w:r>
        <w:rPr>
          <w:rFonts w:hint="eastAsia" w:ascii="仿宋_GB2312" w:hAnsi="仿宋_GB2312" w:eastAsia="仿宋_GB2312" w:cs="Times New Roman"/>
          <w:sz w:val="32"/>
          <w:szCs w:val="32"/>
        </w:rPr>
        <w:t>国家、省、市多重战略</w:t>
      </w:r>
      <w:r>
        <w:rPr>
          <w:rFonts w:ascii="仿宋_GB2312" w:hAnsi="仿宋_GB2312" w:eastAsia="仿宋_GB2312" w:cs="Times New Roman"/>
          <w:sz w:val="32"/>
          <w:szCs w:val="32"/>
        </w:rPr>
        <w:t>叠加</w:t>
      </w:r>
      <w:r>
        <w:rPr>
          <w:rFonts w:hint="eastAsia" w:ascii="仿宋_GB2312" w:hAnsi="仿宋_GB2312" w:eastAsia="仿宋_GB2312" w:cs="Times New Roman"/>
          <w:sz w:val="32"/>
          <w:szCs w:val="32"/>
        </w:rPr>
        <w:t>，将为我县推动产业</w:t>
      </w:r>
      <w:r>
        <w:rPr>
          <w:rFonts w:ascii="仿宋_GB2312" w:hAnsi="仿宋_GB2312" w:eastAsia="仿宋_GB2312" w:cs="Times New Roman"/>
          <w:sz w:val="32"/>
          <w:szCs w:val="32"/>
        </w:rPr>
        <w:t>转型升级、</w:t>
      </w:r>
      <w:r>
        <w:rPr>
          <w:rFonts w:hint="eastAsia" w:ascii="仿宋_GB2312" w:hAnsi="仿宋_GB2312" w:eastAsia="仿宋_GB2312" w:cs="Times New Roman"/>
          <w:sz w:val="32"/>
          <w:szCs w:val="32"/>
        </w:rPr>
        <w:t>构建</w:t>
      </w:r>
      <w:r>
        <w:rPr>
          <w:rFonts w:ascii="仿宋_GB2312" w:hAnsi="仿宋_GB2312" w:eastAsia="仿宋_GB2312" w:cs="Times New Roman"/>
          <w:sz w:val="32"/>
          <w:szCs w:val="32"/>
        </w:rPr>
        <w:t>互联互通</w:t>
      </w:r>
      <w:r>
        <w:rPr>
          <w:rFonts w:hint="eastAsia" w:ascii="仿宋_GB2312" w:hAnsi="仿宋_GB2312" w:eastAsia="仿宋_GB2312" w:cs="Times New Roman"/>
          <w:sz w:val="32"/>
          <w:szCs w:val="32"/>
        </w:rPr>
        <w:t>综合交通</w:t>
      </w:r>
      <w:r>
        <w:rPr>
          <w:rFonts w:ascii="仿宋_GB2312" w:hAnsi="仿宋_GB2312" w:eastAsia="仿宋_GB2312" w:cs="Times New Roman"/>
          <w:sz w:val="32"/>
          <w:szCs w:val="32"/>
        </w:rPr>
        <w:t>体系、</w:t>
      </w:r>
      <w:r>
        <w:rPr>
          <w:rFonts w:hint="eastAsia" w:ascii="仿宋_GB2312" w:hAnsi="仿宋_GB2312" w:eastAsia="仿宋_GB2312" w:cs="Times New Roman"/>
          <w:sz w:val="32"/>
          <w:szCs w:val="32"/>
        </w:rPr>
        <w:t>推进城</w:t>
      </w:r>
      <w:r>
        <w:rPr>
          <w:rFonts w:ascii="仿宋_GB2312" w:hAnsi="仿宋_GB2312" w:eastAsia="仿宋_GB2312" w:cs="Times New Roman"/>
          <w:sz w:val="32"/>
          <w:szCs w:val="32"/>
        </w:rPr>
        <w:t>乡融合发展</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构建“</w:t>
      </w:r>
      <w:r>
        <w:rPr>
          <w:rFonts w:hint="eastAsia" w:ascii="仿宋_GB2312" w:hAnsi="仿宋_GB2312" w:eastAsia="仿宋_GB2312" w:cs="Times New Roman"/>
          <w:sz w:val="32"/>
          <w:szCs w:val="32"/>
        </w:rPr>
        <w:t>大开放</w:t>
      </w:r>
      <w:r>
        <w:rPr>
          <w:rFonts w:ascii="仿宋_GB2312" w:hAnsi="仿宋_GB2312" w:eastAsia="仿宋_GB2312" w:cs="Times New Roman"/>
          <w:sz w:val="32"/>
          <w:szCs w:val="32"/>
        </w:rPr>
        <w:t>”</w:t>
      </w:r>
      <w:r>
        <w:rPr>
          <w:rFonts w:hint="eastAsia" w:ascii="仿宋_GB2312" w:hAnsi="仿宋_GB2312" w:eastAsia="仿宋_GB2312" w:cs="Times New Roman"/>
          <w:sz w:val="32"/>
          <w:szCs w:val="32"/>
        </w:rPr>
        <w:t>格局、促进</w:t>
      </w:r>
      <w:r>
        <w:rPr>
          <w:rFonts w:ascii="仿宋_GB2312" w:hAnsi="仿宋_GB2312" w:eastAsia="仿宋_GB2312" w:cs="Times New Roman"/>
          <w:sz w:val="32"/>
          <w:szCs w:val="32"/>
        </w:rPr>
        <w:t>广</w:t>
      </w:r>
      <w:r>
        <w:rPr>
          <w:rFonts w:hint="eastAsia" w:ascii="仿宋_GB2312" w:hAnsi="仿宋_GB2312" w:eastAsia="仿宋_GB2312" w:cs="Times New Roman"/>
          <w:sz w:val="32"/>
          <w:szCs w:val="32"/>
        </w:rPr>
        <w:t>元</w:t>
      </w:r>
      <w:r>
        <w:rPr>
          <w:rFonts w:hint="eastAsia" w:ascii="仿宋_GB2312" w:hAnsi="仿宋_GB2312" w:eastAsia="仿宋_GB2312" w:cs="Times New Roman"/>
          <w:bCs/>
          <w:sz w:val="32"/>
          <w:szCs w:val="32"/>
        </w:rPr>
        <w:t>—昭化—</w:t>
      </w:r>
      <w:r>
        <w:rPr>
          <w:rFonts w:ascii="仿宋_GB2312" w:hAnsi="仿宋_GB2312" w:eastAsia="仿宋_GB2312" w:cs="Times New Roman"/>
          <w:sz w:val="32"/>
          <w:szCs w:val="32"/>
        </w:rPr>
        <w:t>旺苍一体化发展带来</w:t>
      </w:r>
      <w:r>
        <w:rPr>
          <w:rFonts w:hint="eastAsia" w:ascii="仿宋_GB2312" w:hAnsi="仿宋_GB2312" w:eastAsia="仿宋_GB2312" w:cs="Times New Roman"/>
          <w:sz w:val="32"/>
          <w:szCs w:val="32"/>
        </w:rPr>
        <w:t>重大</w:t>
      </w:r>
      <w:r>
        <w:rPr>
          <w:rFonts w:ascii="仿宋_GB2312" w:hAnsi="仿宋_GB2312" w:eastAsia="仿宋_GB2312" w:cs="Times New Roman"/>
          <w:sz w:val="32"/>
          <w:szCs w:val="32"/>
        </w:rPr>
        <w:t>政策和要素保障</w:t>
      </w:r>
      <w:r>
        <w:rPr>
          <w:rFonts w:hint="eastAsia" w:ascii="仿宋_GB2312" w:hAnsi="仿宋_GB2312" w:eastAsia="仿宋_GB2312" w:cs="Times New Roman"/>
          <w:sz w:val="32"/>
          <w:szCs w:val="32"/>
        </w:rPr>
        <w:t>。</w:t>
      </w:r>
    </w:p>
    <w:p w14:paraId="1DC593FC">
      <w:pPr>
        <w:spacing w:line="560" w:lineRule="exact"/>
        <w:ind w:firstLine="643"/>
        <w:rPr>
          <w:rFonts w:ascii="仿宋_GB2312" w:hAnsi="仿宋_GB2312" w:eastAsia="仿宋_GB2312" w:cs="Times New Roman"/>
          <w:bCs/>
          <w:sz w:val="32"/>
          <w:szCs w:val="32"/>
        </w:rPr>
      </w:pPr>
      <w:r>
        <w:rPr>
          <w:rFonts w:hint="eastAsia" w:ascii="仿宋_GB2312" w:hAnsi="仿宋_GB2312" w:eastAsia="仿宋_GB2312" w:cs="Times New Roman"/>
          <w:b/>
          <w:bCs/>
          <w:sz w:val="32"/>
          <w:szCs w:val="32"/>
        </w:rPr>
        <w:t>——国家推进</w:t>
      </w:r>
      <w:r>
        <w:rPr>
          <w:rFonts w:ascii="仿宋_GB2312" w:hAnsi="仿宋_GB2312" w:eastAsia="仿宋_GB2312" w:cs="Times New Roman"/>
          <w:b/>
          <w:bCs/>
          <w:sz w:val="32"/>
          <w:szCs w:val="32"/>
        </w:rPr>
        <w:t>特殊类型地区振兴，我县</w:t>
      </w:r>
      <w:r>
        <w:rPr>
          <w:rFonts w:hint="eastAsia" w:ascii="仿宋_GB2312" w:hAnsi="仿宋_GB2312" w:eastAsia="仿宋_GB2312" w:cs="Times New Roman"/>
          <w:b/>
          <w:bCs/>
          <w:sz w:val="32"/>
          <w:szCs w:val="32"/>
        </w:rPr>
        <w:t>迎来</w:t>
      </w:r>
      <w:r>
        <w:rPr>
          <w:rFonts w:ascii="仿宋_GB2312" w:hAnsi="仿宋_GB2312" w:eastAsia="仿宋_GB2312" w:cs="Times New Roman"/>
          <w:b/>
          <w:bCs/>
          <w:sz w:val="32"/>
          <w:szCs w:val="32"/>
        </w:rPr>
        <w:t>政策红利期。</w:t>
      </w:r>
      <w:r>
        <w:rPr>
          <w:rFonts w:hint="eastAsia" w:ascii="仿宋_GB2312" w:hAnsi="仿宋_GB2312" w:eastAsia="仿宋_GB2312" w:cs="Times New Roman"/>
          <w:bCs/>
          <w:sz w:val="32"/>
          <w:szCs w:val="32"/>
        </w:rPr>
        <w:t>党中央、国务院高度重视特殊类型地区振兴发展，“十四五”时期，国家将围绕产业结构调整、民生条件改善、生态环境保护、基础设施建设、公共服务提升等方面，</w:t>
      </w:r>
      <w:r>
        <w:rPr>
          <w:rFonts w:ascii="仿宋_GB2312" w:hAnsi="仿宋_GB2312" w:eastAsia="仿宋_GB2312" w:cs="Times New Roman"/>
          <w:bCs/>
          <w:sz w:val="32"/>
          <w:szCs w:val="32"/>
        </w:rPr>
        <w:t>进一步加</w:t>
      </w:r>
      <w:r>
        <w:rPr>
          <w:rFonts w:hint="eastAsia" w:ascii="仿宋_GB2312" w:hAnsi="仿宋_GB2312" w:eastAsia="仿宋_GB2312" w:cs="Times New Roman"/>
          <w:bCs/>
          <w:sz w:val="32"/>
          <w:szCs w:val="32"/>
        </w:rPr>
        <w:t>大对</w:t>
      </w:r>
      <w:r>
        <w:rPr>
          <w:rFonts w:ascii="仿宋_GB2312" w:hAnsi="仿宋_GB2312" w:eastAsia="仿宋_GB2312" w:cs="Times New Roman"/>
          <w:bCs/>
          <w:sz w:val="32"/>
          <w:szCs w:val="32"/>
        </w:rPr>
        <w:t>革命老区、</w:t>
      </w:r>
      <w:r>
        <w:rPr>
          <w:rFonts w:hint="eastAsia" w:ascii="仿宋_GB2312" w:hAnsi="仿宋_GB2312" w:eastAsia="仿宋_GB2312" w:cs="Times New Roman"/>
          <w:bCs/>
          <w:sz w:val="32"/>
          <w:szCs w:val="32"/>
        </w:rPr>
        <w:t>相对</w:t>
      </w:r>
      <w:r>
        <w:rPr>
          <w:rFonts w:ascii="仿宋_GB2312" w:hAnsi="仿宋_GB2312" w:eastAsia="仿宋_GB2312" w:cs="Times New Roman"/>
          <w:bCs/>
          <w:sz w:val="32"/>
          <w:szCs w:val="32"/>
        </w:rPr>
        <w:t>贫困地区</w:t>
      </w:r>
      <w:r>
        <w:rPr>
          <w:rFonts w:hint="eastAsia" w:ascii="仿宋_GB2312" w:hAnsi="仿宋_GB2312" w:eastAsia="仿宋_GB2312" w:cs="Times New Roman"/>
          <w:bCs/>
          <w:sz w:val="32"/>
          <w:szCs w:val="32"/>
        </w:rPr>
        <w:t>等</w:t>
      </w:r>
      <w:r>
        <w:rPr>
          <w:rFonts w:ascii="仿宋_GB2312" w:hAnsi="仿宋_GB2312" w:eastAsia="仿宋_GB2312" w:cs="Times New Roman"/>
          <w:bCs/>
          <w:sz w:val="32"/>
          <w:szCs w:val="32"/>
        </w:rPr>
        <w:t>八大</w:t>
      </w:r>
      <w:r>
        <w:rPr>
          <w:rFonts w:hint="eastAsia" w:ascii="仿宋_GB2312" w:hAnsi="仿宋_GB2312" w:eastAsia="仿宋_GB2312" w:cs="Times New Roman"/>
          <w:bCs/>
          <w:sz w:val="32"/>
          <w:szCs w:val="32"/>
        </w:rPr>
        <w:t>特殊</w:t>
      </w:r>
      <w:r>
        <w:rPr>
          <w:rFonts w:ascii="仿宋_GB2312" w:hAnsi="仿宋_GB2312" w:eastAsia="仿宋_GB2312" w:cs="Times New Roman"/>
          <w:bCs/>
          <w:sz w:val="32"/>
          <w:szCs w:val="32"/>
        </w:rPr>
        <w:t>类型</w:t>
      </w:r>
      <w:r>
        <w:rPr>
          <w:rFonts w:hint="eastAsia" w:ascii="仿宋_GB2312" w:hAnsi="仿宋_GB2312" w:eastAsia="仿宋_GB2312" w:cs="Times New Roman"/>
          <w:bCs/>
          <w:sz w:val="32"/>
          <w:szCs w:val="32"/>
        </w:rPr>
        <w:t>地区振兴</w:t>
      </w:r>
      <w:r>
        <w:rPr>
          <w:rFonts w:ascii="仿宋_GB2312" w:hAnsi="仿宋_GB2312" w:eastAsia="仿宋_GB2312" w:cs="Times New Roman"/>
          <w:bCs/>
          <w:sz w:val="32"/>
          <w:szCs w:val="32"/>
        </w:rPr>
        <w:t>发展的政策支持力度</w:t>
      </w:r>
      <w:r>
        <w:rPr>
          <w:rFonts w:hint="eastAsia" w:ascii="仿宋_GB2312" w:hAnsi="仿宋_GB2312" w:eastAsia="仿宋_GB2312" w:cs="Times New Roman"/>
          <w:bCs/>
          <w:sz w:val="32"/>
          <w:szCs w:val="32"/>
        </w:rPr>
        <w:t>。</w:t>
      </w:r>
      <w:r>
        <w:rPr>
          <w:rFonts w:ascii="仿宋_GB2312" w:hAnsi="仿宋_GB2312" w:eastAsia="仿宋_GB2312" w:cs="Times New Roman"/>
          <w:bCs/>
          <w:sz w:val="32"/>
          <w:szCs w:val="32"/>
        </w:rPr>
        <w:t>旺苍</w:t>
      </w:r>
      <w:r>
        <w:rPr>
          <w:rFonts w:hint="eastAsia" w:ascii="仿宋_GB2312" w:hAnsi="仿宋_GB2312" w:eastAsia="仿宋_GB2312" w:cs="Times New Roman"/>
          <w:bCs/>
          <w:sz w:val="32"/>
          <w:szCs w:val="32"/>
        </w:rPr>
        <w:t>涉及川陕革命老区、相对贫困地区、资源枯竭区、独立工矿区和采煤沉陷区五类特殊类型地区，国家、</w:t>
      </w:r>
      <w:r>
        <w:rPr>
          <w:rFonts w:ascii="仿宋_GB2312" w:hAnsi="仿宋_GB2312" w:eastAsia="仿宋_GB2312" w:cs="Times New Roman"/>
          <w:bCs/>
          <w:sz w:val="32"/>
          <w:szCs w:val="32"/>
        </w:rPr>
        <w:t>省、市推进特殊类型地区振兴发展</w:t>
      </w:r>
      <w:r>
        <w:rPr>
          <w:rFonts w:hint="eastAsia" w:ascii="仿宋_GB2312" w:hAnsi="仿宋_GB2312" w:eastAsia="仿宋_GB2312" w:cs="Times New Roman"/>
          <w:bCs/>
          <w:sz w:val="32"/>
          <w:szCs w:val="32"/>
        </w:rPr>
        <w:t>相关</w:t>
      </w:r>
      <w:r>
        <w:rPr>
          <w:rFonts w:ascii="仿宋_GB2312" w:hAnsi="仿宋_GB2312" w:eastAsia="仿宋_GB2312" w:cs="Times New Roman"/>
          <w:bCs/>
          <w:sz w:val="32"/>
          <w:szCs w:val="32"/>
        </w:rPr>
        <w:t>部署的实施，将有利于我县</w:t>
      </w:r>
      <w:r>
        <w:rPr>
          <w:rFonts w:hint="eastAsia" w:ascii="仿宋_GB2312" w:hAnsi="仿宋_GB2312" w:eastAsia="仿宋_GB2312" w:cs="Times New Roman"/>
          <w:bCs/>
          <w:sz w:val="32"/>
          <w:szCs w:val="32"/>
        </w:rPr>
        <w:t>抢抓难得</w:t>
      </w:r>
      <w:r>
        <w:rPr>
          <w:rFonts w:ascii="仿宋_GB2312" w:hAnsi="仿宋_GB2312" w:eastAsia="仿宋_GB2312" w:cs="Times New Roman"/>
          <w:bCs/>
          <w:sz w:val="32"/>
          <w:szCs w:val="32"/>
        </w:rPr>
        <w:t>的政策机遇，</w:t>
      </w:r>
      <w:r>
        <w:rPr>
          <w:rFonts w:hint="eastAsia" w:ascii="仿宋_GB2312" w:hAnsi="仿宋_GB2312" w:eastAsia="仿宋_GB2312" w:cs="Times New Roman"/>
          <w:bCs/>
          <w:sz w:val="32"/>
          <w:szCs w:val="32"/>
        </w:rPr>
        <w:t>用好</w:t>
      </w:r>
      <w:r>
        <w:rPr>
          <w:rFonts w:ascii="仿宋_GB2312" w:hAnsi="仿宋_GB2312" w:eastAsia="仿宋_GB2312" w:cs="Times New Roman"/>
          <w:bCs/>
          <w:sz w:val="32"/>
          <w:szCs w:val="32"/>
        </w:rPr>
        <w:t>政策红利，建设</w:t>
      </w:r>
      <w:r>
        <w:rPr>
          <w:rFonts w:hint="eastAsia" w:ascii="仿宋_GB2312" w:hAnsi="仿宋_GB2312" w:eastAsia="仿宋_GB2312" w:cs="Times New Roman"/>
          <w:bCs/>
          <w:sz w:val="32"/>
          <w:szCs w:val="32"/>
        </w:rPr>
        <w:t>红色文化</w:t>
      </w:r>
      <w:r>
        <w:rPr>
          <w:rFonts w:ascii="仿宋_GB2312" w:hAnsi="仿宋_GB2312" w:eastAsia="仿宋_GB2312" w:cs="Times New Roman"/>
          <w:bCs/>
          <w:sz w:val="32"/>
          <w:szCs w:val="32"/>
        </w:rPr>
        <w:t>强县</w:t>
      </w:r>
      <w:r>
        <w:rPr>
          <w:rFonts w:hint="eastAsia" w:ascii="仿宋_GB2312" w:hAnsi="仿宋_GB2312" w:eastAsia="仿宋_GB2312" w:cs="Times New Roman"/>
          <w:bCs/>
          <w:sz w:val="32"/>
          <w:szCs w:val="32"/>
        </w:rPr>
        <w:t>和</w:t>
      </w:r>
      <w:r>
        <w:rPr>
          <w:rFonts w:ascii="仿宋_GB2312" w:hAnsi="仿宋_GB2312" w:eastAsia="仿宋_GB2312" w:cs="Times New Roman"/>
          <w:bCs/>
          <w:sz w:val="32"/>
          <w:szCs w:val="32"/>
        </w:rPr>
        <w:t>川陕革命老区振兴发展示范县</w:t>
      </w:r>
      <w:r>
        <w:rPr>
          <w:rFonts w:hint="eastAsia" w:ascii="仿宋_GB2312" w:hAnsi="仿宋_GB2312" w:eastAsia="仿宋_GB2312" w:cs="Times New Roman"/>
          <w:bCs/>
          <w:sz w:val="32"/>
          <w:szCs w:val="32"/>
        </w:rPr>
        <w:t>。</w:t>
      </w:r>
    </w:p>
    <w:p w14:paraId="09C17EFE">
      <w:pPr>
        <w:spacing w:line="560" w:lineRule="exact"/>
        <w:ind w:firstLine="643"/>
        <w:rPr>
          <w:rFonts w:ascii="仿宋_GB2312" w:hAnsi="仿宋_GB2312" w:eastAsia="仿宋_GB2312" w:cs="Times New Roman"/>
          <w:sz w:val="32"/>
          <w:szCs w:val="32"/>
        </w:rPr>
      </w:pPr>
      <w:r>
        <w:rPr>
          <w:rFonts w:hint="eastAsia" w:ascii="仿宋_GB2312" w:hAnsi="仿宋_GB2312" w:eastAsia="仿宋_GB2312" w:cs="Times New Roman"/>
          <w:b/>
          <w:bCs/>
          <w:sz w:val="32"/>
          <w:szCs w:val="32"/>
        </w:rPr>
        <w:t>——</w:t>
      </w:r>
      <w:r>
        <w:rPr>
          <w:rFonts w:hint="eastAsia" w:ascii="仿宋_GB2312" w:hAnsi="仿宋_GB2312" w:eastAsia="仿宋_GB2312" w:cs="Times New Roman"/>
          <w:b/>
          <w:sz w:val="32"/>
          <w:szCs w:val="32"/>
        </w:rPr>
        <w:t>产业结构日趋优化，我县产业转型发展步入攻坚期。</w:t>
      </w:r>
      <w:r>
        <w:rPr>
          <w:rFonts w:hint="eastAsia" w:ascii="仿宋_GB2312" w:hAnsi="仿宋_GB2312" w:eastAsia="仿宋_GB2312" w:cs="Times New Roman"/>
          <w:sz w:val="32"/>
          <w:szCs w:val="32"/>
        </w:rPr>
        <w:t>“十三五”时期，在县委县政府的大力推动下，全县人民砥砺前行，奋力推进产业结构调整。推进“大工业”结构调整，着力构</w:t>
      </w:r>
      <w:r>
        <w:rPr>
          <w:rFonts w:hint="eastAsia" w:ascii="仿宋_GB2312" w:hAnsi="微软雅黑" w:eastAsia="仿宋_GB2312" w:cs="宋体"/>
          <w:color w:val="000000"/>
          <w:kern w:val="0"/>
          <w:sz w:val="32"/>
          <w:szCs w:val="32"/>
        </w:rPr>
        <w:t>建“1+4”产业新体系和“一区四园”产业</w:t>
      </w:r>
      <w:r>
        <w:rPr>
          <w:rFonts w:ascii="仿宋_GB2312" w:hAnsi="微软雅黑" w:eastAsia="仿宋_GB2312" w:cs="宋体"/>
          <w:color w:val="000000"/>
          <w:kern w:val="0"/>
          <w:sz w:val="32"/>
          <w:szCs w:val="32"/>
        </w:rPr>
        <w:t>发展</w:t>
      </w:r>
      <w:r>
        <w:rPr>
          <w:rFonts w:hint="eastAsia" w:ascii="仿宋_GB2312" w:hAnsi="微软雅黑" w:eastAsia="仿宋_GB2312" w:cs="宋体"/>
          <w:color w:val="000000"/>
          <w:kern w:val="0"/>
          <w:sz w:val="32"/>
          <w:szCs w:val="32"/>
        </w:rPr>
        <w:t>载体新格局，加快建设新型工业强县。推进“大农业”结构调整，着力构建现代大农业“1+3”产业体系，加快建设黄茶产业强县。推</w:t>
      </w:r>
      <w:r>
        <w:rPr>
          <w:rFonts w:hint="eastAsia" w:ascii="仿宋_GB2312" w:hAnsi="仿宋_GB2312" w:eastAsia="仿宋_GB2312" w:cs="Times New Roman"/>
          <w:sz w:val="32"/>
          <w:szCs w:val="32"/>
        </w:rPr>
        <w:t>进“大文旅”结构调整，优化“一核三带四走</w:t>
      </w:r>
      <w:r>
        <w:rPr>
          <w:rFonts w:ascii="仿宋_GB2312" w:hAnsi="仿宋_GB2312" w:eastAsia="仿宋_GB2312" w:cs="Times New Roman"/>
          <w:sz w:val="32"/>
          <w:szCs w:val="32"/>
        </w:rPr>
        <w:t>廊</w:t>
      </w:r>
      <w:r>
        <w:rPr>
          <w:rFonts w:hint="eastAsia" w:ascii="仿宋_GB2312" w:hAnsi="仿宋_GB2312" w:eastAsia="仿宋_GB2312" w:cs="Times New Roman"/>
          <w:sz w:val="32"/>
          <w:szCs w:val="32"/>
        </w:rPr>
        <w:t>”文旅产业布局，全域推进文旅融合发展，全面擦亮“红城、绿谷、茶乡、古道”四张名片，加快建设红色文化强县和生态康养强县。现阶段，我县长期以来“一煤独大”的产业结构已改变，呈现出多元产业齐头并进的良好态势。“十四五”期间，我县产业发展将迎来开花结果和全面收获期。</w:t>
      </w:r>
    </w:p>
    <w:p w14:paraId="011C2BB6">
      <w:pPr>
        <w:spacing w:line="560" w:lineRule="exact"/>
        <w:ind w:firstLine="643"/>
        <w:rPr>
          <w:rFonts w:ascii="仿宋_GB2312" w:hAnsi="仿宋_GB2312" w:eastAsia="仿宋_GB2312" w:cs="Times New Roman"/>
          <w:bCs/>
          <w:sz w:val="32"/>
          <w:szCs w:val="32"/>
        </w:rPr>
      </w:pPr>
      <w:r>
        <w:rPr>
          <w:rFonts w:hint="eastAsia" w:ascii="仿宋_GB2312" w:hAnsi="仿宋_GB2312" w:eastAsia="仿宋_GB2312" w:cs="Times New Roman"/>
          <w:b/>
          <w:bCs/>
          <w:sz w:val="32"/>
          <w:szCs w:val="32"/>
        </w:rPr>
        <w:t>——</w:t>
      </w:r>
      <w:r>
        <w:rPr>
          <w:rFonts w:hint="eastAsia" w:ascii="仿宋_GB2312" w:hAnsi="仿宋_GB2312" w:eastAsia="仿宋_GB2312" w:cs="Times New Roman"/>
          <w:b/>
          <w:sz w:val="32"/>
          <w:szCs w:val="32"/>
        </w:rPr>
        <w:t>交通基础</w:t>
      </w:r>
      <w:r>
        <w:rPr>
          <w:rFonts w:ascii="仿宋_GB2312" w:hAnsi="仿宋_GB2312" w:eastAsia="仿宋_GB2312" w:cs="Times New Roman"/>
          <w:b/>
          <w:sz w:val="32"/>
          <w:szCs w:val="32"/>
        </w:rPr>
        <w:t>设施</w:t>
      </w:r>
      <w:r>
        <w:rPr>
          <w:rFonts w:hint="eastAsia" w:ascii="仿宋_GB2312" w:hAnsi="仿宋_GB2312" w:eastAsia="仿宋_GB2312" w:cs="Times New Roman"/>
          <w:b/>
          <w:sz w:val="32"/>
          <w:szCs w:val="32"/>
        </w:rPr>
        <w:t>迎来大变革，我县发展迈进加速期。</w:t>
      </w:r>
      <w:r>
        <w:rPr>
          <w:rFonts w:hint="eastAsia" w:ascii="仿宋_GB2312" w:hAnsi="仿宋_GB2312" w:eastAsia="仿宋_GB2312" w:cs="Times New Roman"/>
          <w:sz w:val="32"/>
          <w:szCs w:val="32"/>
        </w:rPr>
        <w:t>“十三五”时期，我县交通基础设施网络尤其对外交通大动脉短板突出，以一条高速公路、一条货运铁路为核心的对外主干交通，难以为经济社会高质量发展提供足够支撑，成为制约我县实现突破、加快发展的关键因素。“十四五”时期，广巴铁路扩能改造</w:t>
      </w:r>
      <w:r>
        <w:rPr>
          <w:rFonts w:hint="eastAsia" w:ascii="仿宋_GB2312" w:hAnsi="微软雅黑" w:eastAsia="仿宋_GB2312" w:cs="宋体"/>
          <w:color w:val="000000"/>
          <w:kern w:val="0"/>
          <w:sz w:val="32"/>
          <w:szCs w:val="32"/>
        </w:rPr>
        <w:t>、G5京昆高速复线、G5012恩广高速旺苍互通、南（江）盐（亭）高速等铁路、高速公路建设工程将陆续启动，G542线、S411线、S302线、S303线</w:t>
      </w:r>
      <w:r>
        <w:rPr>
          <w:rFonts w:hint="eastAsia" w:ascii="仿宋_GB2312" w:hAnsi="仿宋_GB2312" w:eastAsia="仿宋_GB2312" w:cs="Times New Roman"/>
          <w:sz w:val="32"/>
          <w:szCs w:val="32"/>
        </w:rPr>
        <w:t>等关键路段改造升级以及青川经朝天、旺苍至南江快速公路建设等国省干道工程加快推进，“六横四纵两环线”交通体系逐渐</w:t>
      </w:r>
      <w:r>
        <w:rPr>
          <w:rFonts w:ascii="仿宋_GB2312" w:hAnsi="仿宋_GB2312" w:eastAsia="仿宋_GB2312" w:cs="Times New Roman"/>
          <w:sz w:val="32"/>
          <w:szCs w:val="32"/>
        </w:rPr>
        <w:t>成型，</w:t>
      </w:r>
      <w:r>
        <w:rPr>
          <w:rFonts w:hint="eastAsia" w:ascii="仿宋_GB2312" w:hAnsi="仿宋_GB2312" w:eastAsia="仿宋_GB2312" w:cs="Times New Roman"/>
          <w:sz w:val="32"/>
          <w:szCs w:val="32"/>
        </w:rPr>
        <w:t>将极大改善我县交通区位条件，强力助推全县迈入高质量</w:t>
      </w:r>
      <w:r>
        <w:rPr>
          <w:rFonts w:ascii="仿宋_GB2312" w:hAnsi="仿宋_GB2312" w:eastAsia="仿宋_GB2312" w:cs="Times New Roman"/>
          <w:sz w:val="32"/>
          <w:szCs w:val="32"/>
        </w:rPr>
        <w:t>发展的</w:t>
      </w:r>
      <w:r>
        <w:rPr>
          <w:rFonts w:hint="eastAsia" w:ascii="仿宋_GB2312" w:hAnsi="仿宋_GB2312" w:eastAsia="仿宋_GB2312" w:cs="Times New Roman"/>
          <w:sz w:val="32"/>
          <w:szCs w:val="32"/>
        </w:rPr>
        <w:t>加速期。</w:t>
      </w:r>
    </w:p>
    <w:p w14:paraId="5176E4FF">
      <w:pPr>
        <w:spacing w:line="560" w:lineRule="exact"/>
        <w:ind w:firstLine="643"/>
        <w:rPr>
          <w:rFonts w:ascii="仿宋_GB2312" w:hAnsi="仿宋_GB2312" w:eastAsia="仿宋_GB2312" w:cs="Times New Roman"/>
          <w:b/>
          <w:bCs/>
          <w:sz w:val="32"/>
          <w:szCs w:val="32"/>
        </w:rPr>
      </w:pPr>
      <w:r>
        <w:rPr>
          <w:rFonts w:hint="eastAsia" w:ascii="仿宋_GB2312" w:hAnsi="仿宋_GB2312" w:eastAsia="仿宋_GB2312" w:cs="Times New Roman"/>
          <w:b/>
          <w:bCs/>
          <w:sz w:val="32"/>
          <w:szCs w:val="32"/>
        </w:rPr>
        <w:t>“十四五”时期我县</w:t>
      </w:r>
      <w:r>
        <w:rPr>
          <w:rFonts w:ascii="仿宋_GB2312" w:hAnsi="仿宋_GB2312" w:eastAsia="仿宋_GB2312" w:cs="Times New Roman"/>
          <w:b/>
          <w:bCs/>
          <w:sz w:val="32"/>
          <w:szCs w:val="32"/>
        </w:rPr>
        <w:t>发展面临的</w:t>
      </w:r>
      <w:r>
        <w:rPr>
          <w:rFonts w:hint="eastAsia" w:ascii="仿宋_GB2312" w:hAnsi="仿宋_GB2312" w:eastAsia="仿宋_GB2312" w:cs="Times New Roman"/>
          <w:b/>
          <w:bCs/>
          <w:sz w:val="32"/>
          <w:szCs w:val="32"/>
        </w:rPr>
        <w:t>挑战</w:t>
      </w:r>
      <w:r>
        <w:rPr>
          <w:rFonts w:ascii="仿宋_GB2312" w:hAnsi="仿宋_GB2312" w:eastAsia="仿宋_GB2312" w:cs="Times New Roman"/>
          <w:b/>
          <w:bCs/>
          <w:sz w:val="32"/>
          <w:szCs w:val="32"/>
        </w:rPr>
        <w:t>。</w:t>
      </w:r>
      <w:r>
        <w:rPr>
          <w:rFonts w:hint="eastAsia" w:ascii="仿宋_GB2312" w:hAnsi="仿宋_GB2312" w:eastAsia="仿宋_GB2312" w:cs="Times New Roman"/>
          <w:bCs/>
          <w:sz w:val="32"/>
          <w:szCs w:val="32"/>
        </w:rPr>
        <w:t>在</w:t>
      </w:r>
      <w:r>
        <w:rPr>
          <w:rFonts w:ascii="仿宋_GB2312" w:hAnsi="仿宋_GB2312" w:eastAsia="仿宋_GB2312" w:cs="Times New Roman"/>
          <w:bCs/>
          <w:sz w:val="32"/>
          <w:szCs w:val="32"/>
        </w:rPr>
        <w:t>充分</w:t>
      </w:r>
      <w:r>
        <w:rPr>
          <w:rFonts w:hint="eastAsia" w:ascii="仿宋_GB2312" w:hAnsi="仿宋_GB2312" w:eastAsia="仿宋_GB2312" w:cs="Times New Roman"/>
          <w:bCs/>
          <w:sz w:val="32"/>
          <w:szCs w:val="32"/>
        </w:rPr>
        <w:t>认识</w:t>
      </w:r>
      <w:r>
        <w:rPr>
          <w:rFonts w:ascii="仿宋_GB2312" w:hAnsi="仿宋_GB2312" w:eastAsia="仿宋_GB2312" w:cs="Times New Roman"/>
          <w:bCs/>
          <w:sz w:val="32"/>
          <w:szCs w:val="32"/>
        </w:rPr>
        <w:t>发展机遇的同时，</w:t>
      </w:r>
      <w:r>
        <w:rPr>
          <w:rFonts w:hint="eastAsia" w:ascii="仿宋_GB2312" w:hAnsi="仿宋_GB2312" w:eastAsia="仿宋_GB2312" w:cs="Times New Roman"/>
          <w:bCs/>
          <w:sz w:val="32"/>
          <w:szCs w:val="32"/>
        </w:rPr>
        <w:t>也</w:t>
      </w:r>
      <w:r>
        <w:rPr>
          <w:rFonts w:ascii="仿宋_GB2312" w:hAnsi="仿宋_GB2312" w:eastAsia="仿宋_GB2312" w:cs="Times New Roman"/>
          <w:bCs/>
          <w:sz w:val="32"/>
          <w:szCs w:val="32"/>
        </w:rPr>
        <w:t>必须清醒认识到，</w:t>
      </w:r>
      <w:r>
        <w:rPr>
          <w:rFonts w:hint="eastAsia" w:ascii="仿宋_GB2312" w:hAnsi="仿宋_GB2312" w:eastAsia="仿宋_GB2312" w:cs="Times New Roman"/>
          <w:bCs/>
          <w:sz w:val="32"/>
          <w:szCs w:val="32"/>
        </w:rPr>
        <w:t>“十四五”时期</w:t>
      </w:r>
      <w:r>
        <w:rPr>
          <w:rFonts w:ascii="仿宋_GB2312" w:hAnsi="仿宋_GB2312" w:eastAsia="仿宋_GB2312" w:cs="Times New Roman"/>
          <w:bCs/>
          <w:sz w:val="32"/>
          <w:szCs w:val="32"/>
        </w:rPr>
        <w:t>我县</w:t>
      </w:r>
      <w:r>
        <w:rPr>
          <w:rFonts w:hint="eastAsia" w:ascii="仿宋_GB2312" w:hAnsi="仿宋_GB2312" w:eastAsia="仿宋_GB2312" w:cs="Times New Roman"/>
          <w:bCs/>
          <w:sz w:val="32"/>
          <w:szCs w:val="32"/>
        </w:rPr>
        <w:t>发展也面临不少困难和挑战。</w:t>
      </w:r>
    </w:p>
    <w:p w14:paraId="7934102E">
      <w:pPr>
        <w:spacing w:line="560" w:lineRule="exact"/>
        <w:ind w:firstLine="643"/>
        <w:rPr>
          <w:rFonts w:ascii="仿宋_GB2312" w:hAnsi="仿宋_GB2312" w:eastAsia="仿宋_GB2312" w:cs="Times New Roman"/>
          <w:sz w:val="32"/>
          <w:szCs w:val="32"/>
        </w:rPr>
      </w:pPr>
      <w:r>
        <w:rPr>
          <w:rFonts w:hint="eastAsia" w:ascii="仿宋_GB2312" w:hAnsi="仿宋_GB2312" w:eastAsia="仿宋_GB2312" w:cs="Times New Roman"/>
          <w:b/>
          <w:sz w:val="32"/>
          <w:szCs w:val="32"/>
        </w:rPr>
        <w:t>——经济发展水平不高。</w:t>
      </w:r>
      <w:r>
        <w:rPr>
          <w:rFonts w:hint="eastAsia" w:ascii="仿宋_GB2312" w:hAnsi="仿宋_GB2312" w:eastAsia="仿宋_GB2312" w:cs="Times New Roman"/>
          <w:sz w:val="32"/>
          <w:szCs w:val="32"/>
        </w:rPr>
        <w:t>“十三五”时期，我县经济保持较快</w:t>
      </w:r>
      <w:r>
        <w:rPr>
          <w:rFonts w:ascii="仿宋_GB2312" w:hAnsi="仿宋_GB2312" w:eastAsia="仿宋_GB2312" w:cs="Times New Roman"/>
          <w:sz w:val="32"/>
          <w:szCs w:val="32"/>
        </w:rPr>
        <w:t>增长</w:t>
      </w:r>
      <w:r>
        <w:rPr>
          <w:rFonts w:hint="eastAsia" w:ascii="仿宋_GB2312" w:hAnsi="仿宋_GB2312" w:eastAsia="仿宋_GB2312" w:cs="Times New Roman"/>
          <w:sz w:val="32"/>
          <w:szCs w:val="32"/>
        </w:rPr>
        <w:t>，经济总量不断攀升，但我县经济基础较差、起步较晚、发展障碍较多</w:t>
      </w:r>
      <w:r>
        <w:rPr>
          <w:rFonts w:hint="eastAsia" w:ascii="仿宋_GB2312" w:hAnsi="微软雅黑" w:eastAsia="仿宋_GB2312" w:cs="宋体"/>
          <w:color w:val="000000"/>
          <w:kern w:val="0"/>
          <w:sz w:val="32"/>
          <w:szCs w:val="32"/>
        </w:rPr>
        <w:t>，经济发展仍处于相对较低水平，与</w:t>
      </w:r>
      <w:r>
        <w:rPr>
          <w:rFonts w:ascii="仿宋_GB2312" w:hAnsi="微软雅黑" w:eastAsia="仿宋_GB2312" w:cs="宋体"/>
          <w:color w:val="000000"/>
          <w:kern w:val="0"/>
          <w:sz w:val="32"/>
          <w:szCs w:val="32"/>
        </w:rPr>
        <w:t>省内</w:t>
      </w:r>
      <w:r>
        <w:rPr>
          <w:rFonts w:hint="eastAsia" w:ascii="仿宋_GB2312" w:hAnsi="微软雅黑" w:eastAsia="仿宋_GB2312" w:cs="宋体"/>
          <w:color w:val="000000"/>
          <w:kern w:val="0"/>
          <w:sz w:val="32"/>
          <w:szCs w:val="32"/>
        </w:rPr>
        <w:t>其他县</w:t>
      </w:r>
      <w:r>
        <w:rPr>
          <w:rFonts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rPr>
        <w:t>市</w:t>
      </w:r>
      <w:r>
        <w:rPr>
          <w:rFonts w:ascii="仿宋_GB2312" w:hAnsi="微软雅黑" w:eastAsia="仿宋_GB2312" w:cs="宋体"/>
          <w:color w:val="000000"/>
          <w:kern w:val="0"/>
          <w:sz w:val="32"/>
          <w:szCs w:val="32"/>
        </w:rPr>
        <w:t>、区）</w:t>
      </w:r>
      <w:r>
        <w:rPr>
          <w:rFonts w:hint="eastAsia" w:ascii="仿宋_GB2312" w:hAnsi="微软雅黑" w:eastAsia="仿宋_GB2312" w:cs="宋体"/>
          <w:color w:val="000000"/>
          <w:kern w:val="0"/>
          <w:sz w:val="32"/>
          <w:szCs w:val="32"/>
        </w:rPr>
        <w:t>相比</w:t>
      </w:r>
      <w:r>
        <w:rPr>
          <w:rFonts w:ascii="仿宋_GB2312" w:hAnsi="微软雅黑" w:eastAsia="仿宋_GB2312" w:cs="宋体"/>
          <w:color w:val="000000"/>
          <w:kern w:val="0"/>
          <w:sz w:val="32"/>
          <w:szCs w:val="32"/>
        </w:rPr>
        <w:t>差距</w:t>
      </w:r>
      <w:r>
        <w:rPr>
          <w:rFonts w:hint="eastAsia" w:ascii="仿宋_GB2312" w:hAnsi="微软雅黑" w:eastAsia="仿宋_GB2312" w:cs="宋体"/>
          <w:color w:val="000000"/>
          <w:kern w:val="0"/>
          <w:sz w:val="32"/>
          <w:szCs w:val="32"/>
        </w:rPr>
        <w:t>仍然</w:t>
      </w:r>
      <w:r>
        <w:rPr>
          <w:rFonts w:ascii="仿宋_GB2312" w:hAnsi="微软雅黑" w:eastAsia="仿宋_GB2312" w:cs="宋体"/>
          <w:color w:val="000000"/>
          <w:kern w:val="0"/>
          <w:sz w:val="32"/>
          <w:szCs w:val="32"/>
        </w:rPr>
        <w:t>很大</w:t>
      </w:r>
      <w:r>
        <w:rPr>
          <w:rFonts w:hint="eastAsia" w:ascii="仿宋_GB2312" w:hAnsi="微软雅黑" w:eastAsia="仿宋_GB2312" w:cs="宋体"/>
          <w:color w:val="000000"/>
          <w:kern w:val="0"/>
          <w:sz w:val="32"/>
          <w:szCs w:val="32"/>
        </w:rPr>
        <w:t>。经济结构有待优化，可持续发展后劲</w:t>
      </w:r>
      <w:r>
        <w:rPr>
          <w:rFonts w:hint="eastAsia" w:ascii="仿宋_GB2312" w:hAnsi="仿宋_GB2312" w:eastAsia="仿宋_GB2312" w:cs="Times New Roman"/>
          <w:sz w:val="32"/>
          <w:szCs w:val="32"/>
        </w:rPr>
        <w:t>尚待加强，经济转型发展仍面临着较大压力，新旧动能转换尚未完全实现，现代服务业规模小、核心竞争力不强，红色、绿色经济作为新的经济增长点尚在不断挖掘培育中。</w:t>
      </w:r>
      <w:r>
        <w:rPr>
          <w:rFonts w:hint="eastAsia" w:ascii="仿宋_GB2312" w:hAnsi="宋体" w:eastAsia="仿宋_GB2312" w:cs="宋体"/>
          <w:kern w:val="0"/>
          <w:sz w:val="32"/>
          <w:szCs w:val="32"/>
        </w:rPr>
        <w:t>文旅产业缺少高端创意产品，</w:t>
      </w:r>
      <w:r>
        <w:rPr>
          <w:rFonts w:hint="eastAsia" w:ascii="仿宋_GB2312" w:hAnsi="仿宋_GB2312" w:eastAsia="仿宋_GB2312" w:cs="仿宋_GB2312"/>
          <w:sz w:val="32"/>
          <w:szCs w:val="32"/>
        </w:rPr>
        <w:t>产业链条较短，</w:t>
      </w:r>
      <w:r>
        <w:rPr>
          <w:rFonts w:hint="eastAsia" w:ascii="仿宋_GB2312" w:eastAsia="仿宋_GB2312"/>
          <w:kern w:val="0"/>
          <w:sz w:val="32"/>
          <w:szCs w:val="32"/>
        </w:rPr>
        <w:t>上下游综合配套能力不足，</w:t>
      </w:r>
      <w:r>
        <w:rPr>
          <w:rFonts w:hint="eastAsia" w:ascii="仿宋_GB2312" w:hAnsi="仿宋_GB2312" w:eastAsia="仿宋_GB2312" w:cs="仿宋_GB2312"/>
          <w:sz w:val="32"/>
          <w:szCs w:val="32"/>
        </w:rPr>
        <w:t>产业循环不畅，</w:t>
      </w:r>
      <w:r>
        <w:rPr>
          <w:rFonts w:hint="eastAsia" w:ascii="仿宋_GB2312" w:hAnsi="仿宋_GB2312" w:eastAsia="仿宋_GB2312" w:cs="Times New Roman"/>
          <w:sz w:val="32"/>
          <w:szCs w:val="32"/>
        </w:rPr>
        <w:t>发展不</w:t>
      </w:r>
      <w:r>
        <w:rPr>
          <w:rFonts w:ascii="仿宋_GB2312" w:hAnsi="仿宋_GB2312" w:eastAsia="仿宋_GB2312" w:cs="Times New Roman"/>
          <w:sz w:val="32"/>
          <w:szCs w:val="32"/>
        </w:rPr>
        <w:t>充分、</w:t>
      </w:r>
      <w:r>
        <w:rPr>
          <w:rFonts w:hint="eastAsia" w:ascii="仿宋_GB2312" w:hAnsi="仿宋_GB2312" w:eastAsia="仿宋_GB2312" w:cs="Times New Roman"/>
          <w:sz w:val="32"/>
          <w:szCs w:val="32"/>
        </w:rPr>
        <w:t>不平衡、不协调的问题仍然突出。</w:t>
      </w:r>
    </w:p>
    <w:p w14:paraId="36109915">
      <w:pPr>
        <w:spacing w:line="560" w:lineRule="exact"/>
        <w:ind w:firstLine="643"/>
        <w:rPr>
          <w:rFonts w:ascii="仿宋_GB2312" w:hAnsi="仿宋_GB2312" w:eastAsia="仿宋_GB2312" w:cs="Times New Roman"/>
          <w:sz w:val="32"/>
          <w:szCs w:val="32"/>
        </w:rPr>
      </w:pPr>
      <w:r>
        <w:rPr>
          <w:rFonts w:hint="eastAsia" w:ascii="仿宋_GB2312" w:hAnsi="仿宋_GB2312" w:eastAsia="仿宋_GB2312" w:cs="Times New Roman"/>
          <w:b/>
          <w:sz w:val="32"/>
          <w:szCs w:val="32"/>
        </w:rPr>
        <w:t>——对外交互联通度低。</w:t>
      </w:r>
      <w:r>
        <w:rPr>
          <w:rFonts w:hint="eastAsia" w:ascii="仿宋_GB2312" w:hAnsi="仿宋_GB2312" w:eastAsia="仿宋_GB2312" w:cs="Times New Roman"/>
          <w:sz w:val="32"/>
          <w:szCs w:val="32"/>
        </w:rPr>
        <w:t>大通道建设落后,对外联系不足，与成都、重庆、西安等国家中心城市联系面临通道少、不快速、运输能力弱等困难。国省干线大动脉等级亟需提高，存在二级及以上公路占比低、线形不顺、通行能力欠缺等问题。农村公路网通达深度和通畅水平较低，全县路网呈现中部密集、南北两侧稀疏的羽状格局，路网畅通保障能力偏低，支撑全县经济社会高质量发展的能力不强。虽然“十四五”时期将</w:t>
      </w:r>
      <w:r>
        <w:rPr>
          <w:rFonts w:ascii="仿宋_GB2312" w:hAnsi="仿宋_GB2312" w:eastAsia="仿宋_GB2312" w:cs="Times New Roman"/>
          <w:sz w:val="32"/>
          <w:szCs w:val="32"/>
        </w:rPr>
        <w:t>启动</w:t>
      </w:r>
      <w:r>
        <w:rPr>
          <w:rFonts w:hint="eastAsia" w:ascii="仿宋_GB2312" w:hAnsi="仿宋_GB2312" w:eastAsia="仿宋_GB2312" w:cs="Times New Roman"/>
          <w:sz w:val="32"/>
          <w:szCs w:val="32"/>
        </w:rPr>
        <w:t>的广巴达城际铁路、</w:t>
      </w:r>
      <w:r>
        <w:rPr>
          <w:rFonts w:hint="eastAsia" w:ascii="仿宋_GB2312" w:hAnsi="宋体" w:eastAsia="仿宋_GB2312"/>
          <w:sz w:val="32"/>
          <w:szCs w:val="32"/>
        </w:rPr>
        <w:t>G5</w:t>
      </w:r>
      <w:r>
        <w:rPr>
          <w:rFonts w:hint="eastAsia" w:ascii="仿宋_GB2312" w:hAnsi="仿宋_GB2312" w:eastAsia="仿宋_GB2312" w:cs="Times New Roman"/>
          <w:sz w:val="32"/>
          <w:szCs w:val="32"/>
        </w:rPr>
        <w:t>京昆高速复线等骨干</w:t>
      </w:r>
      <w:r>
        <w:rPr>
          <w:rFonts w:ascii="仿宋_GB2312" w:hAnsi="仿宋_GB2312" w:eastAsia="仿宋_GB2312" w:cs="Times New Roman"/>
          <w:sz w:val="32"/>
          <w:szCs w:val="32"/>
        </w:rPr>
        <w:t>交通</w:t>
      </w:r>
      <w:r>
        <w:rPr>
          <w:rFonts w:hint="eastAsia" w:ascii="仿宋_GB2312" w:hAnsi="仿宋_GB2312" w:eastAsia="仿宋_GB2312" w:cs="Times New Roman"/>
          <w:sz w:val="32"/>
          <w:szCs w:val="32"/>
        </w:rPr>
        <w:t>工程会</w:t>
      </w:r>
      <w:r>
        <w:rPr>
          <w:rFonts w:ascii="仿宋_GB2312" w:hAnsi="仿宋_GB2312" w:eastAsia="仿宋_GB2312" w:cs="Times New Roman"/>
          <w:sz w:val="32"/>
          <w:szCs w:val="32"/>
        </w:rPr>
        <w:t>极大</w:t>
      </w:r>
      <w:r>
        <w:rPr>
          <w:rFonts w:hint="eastAsia" w:ascii="仿宋_GB2312" w:hAnsi="仿宋_GB2312" w:eastAsia="仿宋_GB2312" w:cs="Times New Roman"/>
          <w:sz w:val="32"/>
          <w:szCs w:val="32"/>
        </w:rPr>
        <w:t>提升</w:t>
      </w:r>
      <w:r>
        <w:rPr>
          <w:rFonts w:ascii="仿宋_GB2312" w:hAnsi="仿宋_GB2312" w:eastAsia="仿宋_GB2312" w:cs="Times New Roman"/>
          <w:sz w:val="32"/>
          <w:szCs w:val="32"/>
        </w:rPr>
        <w:t>互联互通水平，但</w:t>
      </w:r>
      <w:r>
        <w:rPr>
          <w:rFonts w:hint="eastAsia" w:ascii="仿宋_GB2312" w:hAnsi="仿宋_GB2312" w:eastAsia="仿宋_GB2312" w:cs="Times New Roman"/>
          <w:sz w:val="32"/>
          <w:szCs w:val="32"/>
        </w:rPr>
        <w:t>因建设</w:t>
      </w:r>
      <w:r>
        <w:rPr>
          <w:rFonts w:ascii="仿宋_GB2312" w:hAnsi="仿宋_GB2312" w:eastAsia="仿宋_GB2312" w:cs="Times New Roman"/>
          <w:sz w:val="32"/>
          <w:szCs w:val="32"/>
        </w:rPr>
        <w:t>周期长，发挥</w:t>
      </w:r>
      <w:r>
        <w:rPr>
          <w:rFonts w:hint="eastAsia" w:ascii="仿宋_GB2312" w:hAnsi="仿宋_GB2312" w:eastAsia="仿宋_GB2312" w:cs="Times New Roman"/>
          <w:sz w:val="32"/>
          <w:szCs w:val="32"/>
        </w:rPr>
        <w:t>真正作用</w:t>
      </w:r>
      <w:r>
        <w:rPr>
          <w:rFonts w:ascii="仿宋_GB2312" w:hAnsi="仿宋_GB2312" w:eastAsia="仿宋_GB2312" w:cs="Times New Roman"/>
          <w:sz w:val="32"/>
          <w:szCs w:val="32"/>
        </w:rPr>
        <w:t>还需时间</w:t>
      </w:r>
      <w:r>
        <w:rPr>
          <w:rFonts w:hint="eastAsia" w:ascii="仿宋_GB2312" w:hAnsi="仿宋_GB2312" w:eastAsia="仿宋_GB2312" w:cs="Times New Roman"/>
          <w:sz w:val="32"/>
          <w:szCs w:val="32"/>
        </w:rPr>
        <w:t>。</w:t>
      </w:r>
    </w:p>
    <w:p w14:paraId="5EC22E5B">
      <w:pPr>
        <w:spacing w:line="560" w:lineRule="exact"/>
        <w:ind w:firstLine="643"/>
        <w:rPr>
          <w:rFonts w:ascii="仿宋_GB2312" w:hAnsi="仿宋_GB2312" w:eastAsia="仿宋_GB2312" w:cs="Times New Roman"/>
          <w:sz w:val="32"/>
          <w:szCs w:val="32"/>
        </w:rPr>
      </w:pPr>
      <w:r>
        <w:rPr>
          <w:rFonts w:hint="eastAsia" w:ascii="仿宋_GB2312" w:hAnsi="仿宋_GB2312" w:eastAsia="仿宋_GB2312" w:cs="Times New Roman"/>
          <w:b/>
          <w:sz w:val="32"/>
          <w:szCs w:val="32"/>
        </w:rPr>
        <w:t>——民生改善任务艰巨。</w:t>
      </w:r>
      <w:r>
        <w:rPr>
          <w:rFonts w:hint="eastAsia" w:ascii="仿宋_GB2312" w:hAnsi="仿宋_GB2312" w:eastAsia="仿宋_GB2312" w:cs="Times New Roman"/>
          <w:sz w:val="32"/>
          <w:szCs w:val="32"/>
        </w:rPr>
        <w:t>我县城乡发展差距较大，城乡发展不平衡、</w:t>
      </w:r>
      <w:r>
        <w:rPr>
          <w:rFonts w:ascii="仿宋_GB2312" w:hAnsi="仿宋_GB2312" w:eastAsia="仿宋_GB2312" w:cs="Times New Roman"/>
          <w:sz w:val="32"/>
          <w:szCs w:val="32"/>
        </w:rPr>
        <w:t>农村发展不充分</w:t>
      </w:r>
      <w:r>
        <w:rPr>
          <w:rFonts w:hint="eastAsia" w:ascii="仿宋_GB2312" w:hAnsi="仿宋_GB2312" w:eastAsia="仿宋_GB2312" w:cs="Times New Roman"/>
          <w:sz w:val="32"/>
          <w:szCs w:val="32"/>
        </w:rPr>
        <w:t>的问题突出。与城镇居民相比，农村居民的收入水平、消费能力都较低。农村基础设施建设滞后，公共服务水平不高，教育、卫生、文化等社会事业存在明显短板，教育教学质量还待提升，基层医疗卫生条件仍需改善，文化氛围建设还需加强，城乡一体化水平有待提高，安全生产、应急管理、防灾减灾、重大风险防范等方面仍需完善，基层治理体系和治理能力建设还有待加强。</w:t>
      </w:r>
    </w:p>
    <w:p w14:paraId="0C596348">
      <w:pPr>
        <w:spacing w:line="560" w:lineRule="exact"/>
        <w:ind w:firstLine="643"/>
        <w:rPr>
          <w:rFonts w:ascii="仿宋_GB2312" w:hAnsi="仿宋_GB2312" w:eastAsia="仿宋_GB2312" w:cs="Times New Roman"/>
          <w:sz w:val="32"/>
          <w:szCs w:val="32"/>
        </w:rPr>
      </w:pPr>
      <w:r>
        <w:rPr>
          <w:rFonts w:hint="eastAsia" w:ascii="仿宋_GB2312" w:hAnsi="仿宋_GB2312" w:eastAsia="仿宋_GB2312" w:cs="Times New Roman"/>
          <w:b/>
          <w:sz w:val="32"/>
          <w:szCs w:val="32"/>
        </w:rPr>
        <w:t>——资源环境约束趋紧。</w:t>
      </w:r>
      <w:r>
        <w:rPr>
          <w:rFonts w:hint="eastAsia" w:ascii="仿宋_GB2312" w:hAnsi="仿宋_GB2312" w:eastAsia="仿宋_GB2312" w:cs="Times New Roman"/>
          <w:sz w:val="32"/>
          <w:szCs w:val="32"/>
        </w:rPr>
        <w:t>国家不断提高资源环境标准，强化资源消耗强度、产出效益等约束和国土空间管控，划定生态红线、城镇发展红线和基本农田保护红线，土地、财力、人力、环境等资源要素制约日益加剧，经济发展与资源环境的矛盾日益突出，资源节约集约利用水平仍有待提升。受自然地理条件影响，我县适宜发展的空间有限，资源环境承载能力不强，重点生态功能区产业准入负面清单、长江经济带市场准入负面清单等将影响传统产业的进一步发展。我县迫切需要加快转变经济发展方式，走绿色、生态、低碳发展道路。</w:t>
      </w:r>
    </w:p>
    <w:p w14:paraId="5411FCC9">
      <w:pPr>
        <w:spacing w:line="560" w:lineRule="exact"/>
        <w:ind w:firstLine="643"/>
        <w:rPr>
          <w:rFonts w:ascii="仿宋_GB2312" w:hAnsi="仿宋_GB2312" w:eastAsia="仿宋_GB2312" w:cs="Times New Roman"/>
          <w:sz w:val="32"/>
          <w:szCs w:val="32"/>
        </w:rPr>
      </w:pPr>
      <w:r>
        <w:rPr>
          <w:rFonts w:hint="eastAsia" w:ascii="仿宋_GB2312" w:hAnsi="仿宋_GB2312" w:eastAsia="仿宋_GB2312" w:cs="Times New Roman"/>
          <w:b/>
          <w:sz w:val="32"/>
          <w:szCs w:val="32"/>
        </w:rPr>
        <w:t>——区域竞争日趋激烈。</w:t>
      </w:r>
      <w:r>
        <w:rPr>
          <w:rFonts w:hint="eastAsia" w:ascii="仿宋_GB2312" w:hAnsi="仿宋_GB2312" w:eastAsia="仿宋_GB2312" w:cs="Times New Roman"/>
          <w:sz w:val="32"/>
          <w:szCs w:val="32"/>
        </w:rPr>
        <w:t>我县生产要素集聚和吸附能力较低，成都、重庆等国家中心城市以及广元、巴中等区域性中心城市产生的强大虹吸效应，使资金、人才等生产要素不断向各大城市流出，经济面临着被边缘化的风险。我县地处广元、巴中主城区之间，周边各区更具</w:t>
      </w:r>
      <w:r>
        <w:rPr>
          <w:rFonts w:ascii="仿宋_GB2312" w:hAnsi="仿宋_GB2312" w:eastAsia="仿宋_GB2312" w:cs="Times New Roman"/>
          <w:sz w:val="32"/>
          <w:szCs w:val="32"/>
        </w:rPr>
        <w:t>区位优势和基础优势</w:t>
      </w:r>
      <w:r>
        <w:rPr>
          <w:rFonts w:hint="eastAsia" w:ascii="仿宋_GB2312" w:hAnsi="仿宋_GB2312" w:eastAsia="仿宋_GB2312" w:cs="Times New Roman"/>
          <w:sz w:val="32"/>
          <w:szCs w:val="32"/>
        </w:rPr>
        <w:t>，阆（中）苍（溪）南（部）一体化发展进程加快，南江文旅产业发展势头强劲</w:t>
      </w:r>
      <w:r>
        <w:rPr>
          <w:rFonts w:ascii="仿宋_GB2312" w:hAnsi="仿宋_GB2312" w:eastAsia="仿宋_GB2312" w:cs="Times New Roman"/>
          <w:sz w:val="32"/>
          <w:szCs w:val="32"/>
        </w:rPr>
        <w:t>，</w:t>
      </w:r>
      <w:r>
        <w:rPr>
          <w:rFonts w:hint="eastAsia" w:ascii="仿宋_GB2312" w:hAnsi="仿宋_GB2312" w:eastAsia="仿宋_GB2312" w:cs="Times New Roman"/>
          <w:sz w:val="32"/>
          <w:szCs w:val="32"/>
        </w:rPr>
        <w:t>我县</w:t>
      </w:r>
      <w:r>
        <w:rPr>
          <w:rFonts w:ascii="仿宋_GB2312" w:hAnsi="仿宋_GB2312" w:eastAsia="仿宋_GB2312" w:cs="Times New Roman"/>
          <w:sz w:val="32"/>
          <w:szCs w:val="32"/>
        </w:rPr>
        <w:t>与</w:t>
      </w:r>
      <w:r>
        <w:rPr>
          <w:rFonts w:hint="eastAsia" w:ascii="仿宋_GB2312" w:hAnsi="仿宋_GB2312" w:eastAsia="仿宋_GB2312" w:cs="Times New Roman"/>
          <w:sz w:val="32"/>
          <w:szCs w:val="32"/>
        </w:rPr>
        <w:t>周边</w:t>
      </w:r>
      <w:r>
        <w:rPr>
          <w:rFonts w:ascii="仿宋_GB2312" w:hAnsi="仿宋_GB2312" w:eastAsia="仿宋_GB2312" w:cs="Times New Roman"/>
          <w:sz w:val="32"/>
          <w:szCs w:val="32"/>
        </w:rPr>
        <w:t>地区</w:t>
      </w:r>
      <w:r>
        <w:rPr>
          <w:rFonts w:hint="eastAsia" w:ascii="仿宋_GB2312" w:hAnsi="仿宋_GB2312" w:eastAsia="仿宋_GB2312" w:cs="Times New Roman"/>
          <w:sz w:val="32"/>
          <w:szCs w:val="32"/>
        </w:rPr>
        <w:t>围绕市场、资金、技术、人才的竞争日趋激烈，打造投资新热点的难度较高。</w:t>
      </w:r>
    </w:p>
    <w:p w14:paraId="11BA98B5">
      <w:pPr>
        <w:spacing w:line="560" w:lineRule="exact"/>
        <w:ind w:firstLine="640"/>
        <w:rPr>
          <w:rFonts w:ascii="仿宋_GB2312" w:hAnsi="仿宋_GB2312" w:eastAsia="仿宋_GB2312" w:cs="Times New Roman"/>
          <w:sz w:val="32"/>
          <w:szCs w:val="32"/>
        </w:rPr>
      </w:pPr>
      <w:r>
        <w:rPr>
          <w:rFonts w:hint="eastAsia" w:ascii="仿宋_GB2312" w:hAnsi="仿宋_GB2312" w:eastAsia="仿宋_GB2312" w:cs="Times New Roman"/>
          <w:sz w:val="32"/>
          <w:szCs w:val="32"/>
        </w:rPr>
        <w:t>综合</w:t>
      </w:r>
      <w:r>
        <w:rPr>
          <w:rFonts w:ascii="仿宋_GB2312" w:hAnsi="仿宋_GB2312" w:eastAsia="仿宋_GB2312" w:cs="Times New Roman"/>
          <w:sz w:val="32"/>
          <w:szCs w:val="32"/>
        </w:rPr>
        <w:t>判断</w:t>
      </w:r>
      <w:r>
        <w:rPr>
          <w:rFonts w:hint="eastAsia" w:ascii="仿宋_GB2312" w:hAnsi="仿宋_GB2312" w:eastAsia="仿宋_GB2312" w:cs="Times New Roman"/>
          <w:sz w:val="32"/>
          <w:szCs w:val="32"/>
        </w:rPr>
        <w:t>，今后五年，</w:t>
      </w:r>
      <w:r>
        <w:rPr>
          <w:rFonts w:ascii="仿宋_GB2312" w:hAnsi="仿宋_GB2312" w:eastAsia="仿宋_GB2312" w:cs="Times New Roman"/>
          <w:sz w:val="32"/>
          <w:szCs w:val="32"/>
        </w:rPr>
        <w:t>我县</w:t>
      </w:r>
      <w:r>
        <w:rPr>
          <w:rFonts w:hint="eastAsia" w:ascii="仿宋_GB2312" w:hAnsi="仿宋_GB2312" w:eastAsia="仿宋_GB2312" w:cs="Times New Roman"/>
          <w:sz w:val="32"/>
          <w:szCs w:val="32"/>
        </w:rPr>
        <w:t>发展</w:t>
      </w:r>
      <w:r>
        <w:rPr>
          <w:rFonts w:ascii="仿宋_GB2312" w:hAnsi="仿宋_GB2312" w:eastAsia="仿宋_GB2312" w:cs="Times New Roman"/>
          <w:sz w:val="32"/>
          <w:szCs w:val="32"/>
        </w:rPr>
        <w:t>仍处于大有</w:t>
      </w:r>
      <w:r>
        <w:rPr>
          <w:rFonts w:hint="eastAsia" w:ascii="仿宋_GB2312" w:hAnsi="仿宋_GB2312" w:eastAsia="仿宋_GB2312" w:cs="Times New Roman"/>
          <w:sz w:val="32"/>
          <w:szCs w:val="32"/>
        </w:rPr>
        <w:t>可</w:t>
      </w:r>
      <w:r>
        <w:rPr>
          <w:rFonts w:ascii="仿宋_GB2312" w:hAnsi="仿宋_GB2312" w:eastAsia="仿宋_GB2312" w:cs="Times New Roman"/>
          <w:sz w:val="32"/>
          <w:szCs w:val="32"/>
        </w:rPr>
        <w:t>为的重要战略机遇期，</w:t>
      </w:r>
      <w:r>
        <w:rPr>
          <w:rFonts w:hint="eastAsia" w:ascii="仿宋_GB2312" w:hAnsi="仿宋_GB2312" w:eastAsia="仿宋_GB2312" w:cs="Times New Roman"/>
          <w:sz w:val="32"/>
          <w:szCs w:val="32"/>
        </w:rPr>
        <w:t>全县</w:t>
      </w:r>
      <w:r>
        <w:rPr>
          <w:rFonts w:ascii="仿宋_GB2312" w:hAnsi="仿宋_GB2312" w:eastAsia="仿宋_GB2312" w:cs="Times New Roman"/>
          <w:sz w:val="32"/>
          <w:szCs w:val="32"/>
        </w:rPr>
        <w:t>人民必须凝心聚力，</w:t>
      </w:r>
      <w:r>
        <w:rPr>
          <w:rFonts w:hint="eastAsia" w:ascii="仿宋_GB2312" w:hAnsi="仿宋_GB2312" w:eastAsia="仿宋_GB2312" w:cs="Times New Roman"/>
          <w:sz w:val="32"/>
          <w:szCs w:val="32"/>
        </w:rPr>
        <w:t>主动适应新形势、新变化，努力在危机中育新机、于变局中开新局，抢抓新机遇，开启新征程，迈向高质量</w:t>
      </w:r>
      <w:r>
        <w:rPr>
          <w:rFonts w:ascii="仿宋_GB2312" w:hAnsi="仿宋_GB2312" w:eastAsia="仿宋_GB2312" w:cs="Times New Roman"/>
          <w:sz w:val="32"/>
          <w:szCs w:val="32"/>
        </w:rPr>
        <w:t>。</w:t>
      </w:r>
    </w:p>
    <w:p w14:paraId="00FC6FBA">
      <w:pPr>
        <w:pStyle w:val="4"/>
        <w:spacing w:line="560" w:lineRule="exact"/>
        <w:rPr>
          <w:rFonts w:asciiTheme="majorHAnsi" w:hAnsiTheme="majorHAnsi" w:cstheme="majorBidi"/>
        </w:rPr>
      </w:pPr>
      <w:bookmarkStart w:id="17" w:name="_Toc50039542"/>
      <w:bookmarkStart w:id="18" w:name="_Toc50038920"/>
      <w:bookmarkStart w:id="19" w:name="_Toc63711801"/>
      <w:bookmarkStart w:id="20" w:name="_Toc49981044"/>
      <w:r>
        <w:rPr>
          <w:rFonts w:hint="eastAsia" w:asciiTheme="majorHAnsi" w:hAnsiTheme="majorHAnsi" w:cstheme="majorBidi"/>
        </w:rPr>
        <w:t>第二章</w:t>
      </w:r>
      <w:r>
        <w:rPr>
          <w:rFonts w:asciiTheme="majorHAnsi" w:hAnsiTheme="majorHAnsi" w:cstheme="majorBidi"/>
        </w:rPr>
        <w:t xml:space="preserve"> </w:t>
      </w:r>
      <w:r>
        <w:rPr>
          <w:rFonts w:hint="eastAsia" w:asciiTheme="majorHAnsi" w:hAnsiTheme="majorHAnsi" w:cstheme="majorBidi"/>
        </w:rPr>
        <w:t>指导思想和基本原则</w:t>
      </w:r>
      <w:bookmarkEnd w:id="17"/>
      <w:bookmarkEnd w:id="18"/>
      <w:bookmarkEnd w:id="19"/>
      <w:bookmarkEnd w:id="20"/>
    </w:p>
    <w:p w14:paraId="02FFB073">
      <w:pPr>
        <w:spacing w:line="560" w:lineRule="exact"/>
        <w:ind w:firstLine="640"/>
        <w:rPr>
          <w:rFonts w:ascii="仿宋_GB2312" w:hAnsi="仿宋" w:eastAsia="仿宋_GB2312" w:cs="Times New Roman"/>
          <w:bCs/>
          <w:sz w:val="32"/>
          <w:szCs w:val="32"/>
        </w:rPr>
      </w:pPr>
      <w:bookmarkStart w:id="21" w:name="_Toc49981045"/>
      <w:bookmarkStart w:id="22" w:name="_Toc50039543"/>
      <w:bookmarkStart w:id="23" w:name="_Toc50038921"/>
      <w:r>
        <w:rPr>
          <w:rFonts w:hint="eastAsia" w:ascii="仿宋_GB2312" w:hAnsi="仿宋" w:eastAsia="仿宋_GB2312" w:cs="Times New Roman"/>
          <w:bCs/>
          <w:sz w:val="32"/>
          <w:szCs w:val="32"/>
        </w:rPr>
        <w:t>深刻领悟“四个</w:t>
      </w:r>
      <w:r>
        <w:rPr>
          <w:rFonts w:ascii="仿宋_GB2312" w:hAnsi="仿宋" w:eastAsia="仿宋_GB2312" w:cs="Times New Roman"/>
          <w:bCs/>
          <w:sz w:val="32"/>
          <w:szCs w:val="32"/>
        </w:rPr>
        <w:t>全面</w:t>
      </w:r>
      <w:r>
        <w:rPr>
          <w:rFonts w:hint="eastAsia" w:ascii="仿宋_GB2312" w:hAnsi="仿宋" w:eastAsia="仿宋_GB2312" w:cs="Times New Roman"/>
          <w:bCs/>
          <w:sz w:val="32"/>
          <w:szCs w:val="32"/>
        </w:rPr>
        <w:t>”新内涵、“五位一体”总体布局</w:t>
      </w:r>
      <w:r>
        <w:rPr>
          <w:rFonts w:ascii="仿宋_GB2312" w:hAnsi="仿宋_GB2312" w:eastAsia="仿宋_GB2312" w:cs="Times New Roman"/>
          <w:sz w:val="32"/>
          <w:szCs w:val="32"/>
        </w:rPr>
        <w:t>，</w:t>
      </w:r>
      <w:r>
        <w:rPr>
          <w:rFonts w:hint="eastAsia" w:ascii="仿宋_GB2312" w:hAnsi="仿宋_GB2312" w:eastAsia="仿宋_GB2312" w:cs="Times New Roman"/>
          <w:sz w:val="32"/>
          <w:szCs w:val="32"/>
        </w:rPr>
        <w:t>立足新发展阶段，贯彻新发展理念，构建新发展格局</w:t>
      </w:r>
      <w:r>
        <w:rPr>
          <w:rFonts w:ascii="仿宋_GB2312" w:hAnsi="仿宋" w:eastAsia="仿宋_GB2312" w:cs="Times New Roman"/>
          <w:bCs/>
          <w:sz w:val="32"/>
          <w:szCs w:val="32"/>
        </w:rPr>
        <w:t>，</w:t>
      </w:r>
      <w:bookmarkStart w:id="24" w:name="_Hlk62389410"/>
      <w:r>
        <w:rPr>
          <w:rFonts w:hint="eastAsia" w:ascii="仿宋_GB2312" w:hAnsi="仿宋" w:eastAsia="仿宋_GB2312" w:cs="Times New Roman"/>
          <w:bCs/>
          <w:sz w:val="32"/>
          <w:szCs w:val="32"/>
        </w:rPr>
        <w:t>开启全面建设社会主义现代化旺苍新征程</w:t>
      </w:r>
      <w:bookmarkEnd w:id="24"/>
      <w:r>
        <w:rPr>
          <w:rFonts w:ascii="仿宋_GB2312" w:hAnsi="仿宋" w:eastAsia="仿宋_GB2312" w:cs="Times New Roman"/>
          <w:bCs/>
          <w:sz w:val="32"/>
          <w:szCs w:val="32"/>
        </w:rPr>
        <w:t>。</w:t>
      </w:r>
    </w:p>
    <w:p w14:paraId="65727228">
      <w:pPr>
        <w:pStyle w:val="5"/>
        <w:spacing w:line="560" w:lineRule="exact"/>
        <w:jc w:val="center"/>
        <w:rPr>
          <w:rFonts w:ascii="仿宋_GB2312" w:hAnsi="楷体" w:eastAsia="仿宋_GB2312"/>
        </w:rPr>
      </w:pPr>
      <w:bookmarkStart w:id="25" w:name="_Toc63711802"/>
      <w:r>
        <w:rPr>
          <w:rFonts w:hint="eastAsia" w:ascii="仿宋_GB2312" w:hAnsi="楷体" w:eastAsia="仿宋_GB2312"/>
        </w:rPr>
        <w:t>第一节 指导思想</w:t>
      </w:r>
      <w:bookmarkEnd w:id="21"/>
      <w:bookmarkEnd w:id="22"/>
      <w:bookmarkEnd w:id="23"/>
      <w:bookmarkEnd w:id="25"/>
    </w:p>
    <w:p w14:paraId="2E73F066">
      <w:pPr>
        <w:snapToGrid w:val="0"/>
        <w:spacing w:line="560" w:lineRule="exact"/>
        <w:ind w:firstLine="640"/>
        <w:rPr>
          <w:rFonts w:ascii="仿宋_GB2312" w:hAnsi="仿宋" w:eastAsia="仿宋_GB2312" w:cs="Times New Roman"/>
          <w:bCs/>
          <w:sz w:val="32"/>
          <w:szCs w:val="32"/>
        </w:rPr>
      </w:pPr>
      <w:r>
        <w:rPr>
          <w:rFonts w:hint="eastAsia" w:ascii="仿宋_GB2312" w:hAnsi="仿宋" w:eastAsia="仿宋_GB2312" w:cs="Times New Roman"/>
          <w:bCs/>
          <w:sz w:val="32"/>
          <w:szCs w:val="32"/>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深入落实习近平总书记对四川工作系列重要指示精神，紧扣“五位一体”总体布局和“四个全面”战略布局，坚定不移贯彻新发展理念，坚持稳中求进工作总基调，以推动高质量发展为主题，以深化供给侧结构性改革为主线，以改革创新为根本动力，以满足人民日益增长的美好生活需要为根本目的，全面落实省委“一干多支、五区协同”“四向拓展、全域开放”战略部署、市委“三个一、三个三”兴广战略，按照“生态优先、创新驱动、转型发展、富民强县”的发展思路，围绕“3691”重点工作布局，统筹发展和安全，以建设“川陕甘结合部绿色转型创新发展示范城市”为目标统揽，着力建设新型工业强县、红色文化强县、生态康养强县、黄茶产业强县，奋力推动“红色旺苍、中国茶乡”建设取得新成效、实现新突破，为全面建设社会主义现代化旺苍开好局、起好步。</w:t>
      </w:r>
    </w:p>
    <w:p w14:paraId="26314AE2">
      <w:pPr>
        <w:pStyle w:val="5"/>
        <w:spacing w:line="560" w:lineRule="exact"/>
        <w:jc w:val="center"/>
        <w:rPr>
          <w:rFonts w:ascii="仿宋_GB2312" w:hAnsi="楷体" w:eastAsia="仿宋_GB2312"/>
        </w:rPr>
      </w:pPr>
      <w:bookmarkStart w:id="26" w:name="_Toc49981046"/>
      <w:bookmarkStart w:id="27" w:name="_Toc50039544"/>
      <w:bookmarkStart w:id="28" w:name="_Toc50038922"/>
      <w:bookmarkStart w:id="29" w:name="_Toc63711803"/>
      <w:r>
        <w:rPr>
          <w:rFonts w:hint="eastAsia" w:ascii="仿宋_GB2312" w:hAnsi="楷体" w:eastAsia="仿宋_GB2312"/>
        </w:rPr>
        <w:t>第二节</w:t>
      </w:r>
      <w:r>
        <w:rPr>
          <w:rFonts w:ascii="仿宋_GB2312" w:hAnsi="楷体" w:eastAsia="仿宋_GB2312"/>
        </w:rPr>
        <w:t xml:space="preserve"> </w:t>
      </w:r>
      <w:r>
        <w:rPr>
          <w:rFonts w:hint="eastAsia" w:ascii="仿宋_GB2312" w:hAnsi="楷体" w:eastAsia="仿宋_GB2312"/>
        </w:rPr>
        <w:t>基本原则</w:t>
      </w:r>
      <w:bookmarkEnd w:id="26"/>
      <w:bookmarkEnd w:id="27"/>
      <w:bookmarkEnd w:id="28"/>
      <w:bookmarkEnd w:id="29"/>
    </w:p>
    <w:p w14:paraId="0C3BF7B6">
      <w:pPr>
        <w:snapToGrid w:val="0"/>
        <w:spacing w:line="560" w:lineRule="exact"/>
        <w:ind w:firstLine="643"/>
        <w:rPr>
          <w:rFonts w:ascii="仿宋_GB2312" w:hAnsi="仿宋" w:eastAsia="仿宋_GB2312" w:cs="Times New Roman"/>
          <w:sz w:val="32"/>
          <w:szCs w:val="32"/>
        </w:rPr>
      </w:pPr>
      <w:r>
        <w:rPr>
          <w:rFonts w:hint="eastAsia" w:ascii="仿宋_GB2312" w:hAnsi="仿宋" w:eastAsia="仿宋_GB2312" w:cs="Times New Roman"/>
          <w:b/>
          <w:sz w:val="32"/>
          <w:szCs w:val="32"/>
        </w:rPr>
        <w:t>坚持党的领导。</w:t>
      </w:r>
      <w:r>
        <w:rPr>
          <w:rFonts w:hint="eastAsia" w:ascii="仿宋_GB2312" w:hAnsi="仿宋" w:eastAsia="仿宋_GB2312" w:cs="Times New Roman"/>
          <w:sz w:val="32"/>
          <w:szCs w:val="32"/>
        </w:rPr>
        <w:t>坚持党对一切工作的领导，坚决做到“两个维护”，贯彻全面从严治党要求，改进党的工作体制机制和方式方法，不断提高党的执政能力和执政水平，持续改进作风和反腐倡廉，为经济社会持续健康发展提供根本政治保证。</w:t>
      </w:r>
    </w:p>
    <w:p w14:paraId="27BF2E0D">
      <w:pPr>
        <w:snapToGrid w:val="0"/>
        <w:spacing w:line="560" w:lineRule="exact"/>
        <w:ind w:firstLine="643"/>
        <w:rPr>
          <w:rFonts w:ascii="仿宋_GB2312" w:hAnsi="仿宋" w:eastAsia="仿宋_GB2312" w:cs="Times New Roman"/>
          <w:bCs/>
          <w:sz w:val="32"/>
          <w:szCs w:val="32"/>
        </w:rPr>
      </w:pPr>
      <w:r>
        <w:rPr>
          <w:rFonts w:hint="eastAsia" w:ascii="仿宋_GB2312" w:hAnsi="仿宋" w:eastAsia="仿宋_GB2312" w:cs="Times New Roman"/>
          <w:b/>
          <w:sz w:val="32"/>
          <w:szCs w:val="32"/>
        </w:rPr>
        <w:t>坚持生态优先。</w:t>
      </w:r>
      <w:r>
        <w:rPr>
          <w:rFonts w:ascii="仿宋_GB2312" w:hAnsi="仿宋" w:eastAsia="仿宋_GB2312" w:cs="Times New Roman"/>
          <w:bCs/>
          <w:sz w:val="32"/>
          <w:szCs w:val="32"/>
        </w:rPr>
        <w:t>践行“两山”</w:t>
      </w:r>
      <w:r>
        <w:rPr>
          <w:rFonts w:hint="eastAsia" w:ascii="仿宋_GB2312" w:hAnsi="仿宋" w:eastAsia="仿宋_GB2312" w:cs="Times New Roman"/>
          <w:bCs/>
          <w:sz w:val="32"/>
          <w:szCs w:val="32"/>
        </w:rPr>
        <w:t>理念</w:t>
      </w:r>
      <w:r>
        <w:rPr>
          <w:rFonts w:ascii="仿宋_GB2312" w:hAnsi="仿宋" w:eastAsia="仿宋_GB2312" w:cs="Times New Roman"/>
          <w:bCs/>
          <w:sz w:val="32"/>
          <w:szCs w:val="32"/>
        </w:rPr>
        <w:t>不动摇</w:t>
      </w:r>
      <w:r>
        <w:rPr>
          <w:rFonts w:hint="eastAsia" w:ascii="仿宋_GB2312" w:hAnsi="仿宋" w:eastAsia="仿宋_GB2312" w:cs="Times New Roman"/>
          <w:bCs/>
          <w:sz w:val="32"/>
          <w:szCs w:val="32"/>
        </w:rPr>
        <w:t>，牢固树立尊重自然、顺应自然、保护自然的生态文明理念。</w:t>
      </w:r>
      <w:r>
        <w:rPr>
          <w:rFonts w:hint="eastAsia" w:ascii="仿宋_GB2312" w:eastAsia="仿宋_GB2312"/>
          <w:sz w:val="32"/>
          <w:szCs w:val="32"/>
        </w:rPr>
        <w:t>认真落实推动长江经济带发展“共抓大保护、不搞大开发”方针，持续深入推进产业结构调整</w:t>
      </w:r>
      <w:r>
        <w:rPr>
          <w:rFonts w:hint="eastAsia" w:ascii="仿宋_GB2312" w:hAnsi="仿宋" w:eastAsia="仿宋_GB2312" w:cs="Times New Roman"/>
          <w:bCs/>
          <w:sz w:val="32"/>
          <w:szCs w:val="32"/>
        </w:rPr>
        <w:t>，加强资源节约集约利用，加强生态保护，完善生态保护长效机制，推动经济社会发展和生态环境建设良性互动。</w:t>
      </w:r>
    </w:p>
    <w:p w14:paraId="1600396E">
      <w:pPr>
        <w:snapToGrid w:val="0"/>
        <w:spacing w:line="560" w:lineRule="exact"/>
        <w:ind w:firstLine="643"/>
        <w:rPr>
          <w:rFonts w:ascii="仿宋_GB2312" w:hAnsi="仿宋" w:eastAsia="仿宋_GB2312" w:cs="Times New Roman"/>
          <w:bCs/>
          <w:sz w:val="32"/>
          <w:szCs w:val="32"/>
        </w:rPr>
      </w:pPr>
      <w:r>
        <w:rPr>
          <w:rFonts w:hint="eastAsia" w:ascii="仿宋_GB2312" w:hAnsi="仿宋" w:eastAsia="仿宋_GB2312" w:cs="Times New Roman"/>
          <w:b/>
          <w:sz w:val="32"/>
          <w:szCs w:val="32"/>
        </w:rPr>
        <w:t>坚持创新驱动。</w:t>
      </w:r>
      <w:r>
        <w:rPr>
          <w:rFonts w:hint="eastAsia" w:ascii="仿宋_GB2312" w:hAnsi="仿宋" w:eastAsia="仿宋_GB2312" w:cs="Times New Roman"/>
          <w:bCs/>
          <w:sz w:val="32"/>
          <w:szCs w:val="32"/>
        </w:rPr>
        <w:t>坚持以创新发展培育经济增长新动力，实施系统性、整体性、协同性创新改革试验，</w:t>
      </w:r>
      <w:r>
        <w:rPr>
          <w:rFonts w:hint="eastAsia" w:ascii="仿宋_GB2312" w:hAnsi="Calibri" w:eastAsia="仿宋_GB2312"/>
          <w:sz w:val="32"/>
          <w:szCs w:val="32"/>
        </w:rPr>
        <w:t>创新和培育</w:t>
      </w:r>
      <w:r>
        <w:rPr>
          <w:rFonts w:ascii="仿宋_GB2312" w:hAnsi="Calibri" w:eastAsia="仿宋_GB2312"/>
          <w:sz w:val="32"/>
          <w:szCs w:val="32"/>
        </w:rPr>
        <w:t>更多</w:t>
      </w:r>
      <w:r>
        <w:rPr>
          <w:rFonts w:hint="eastAsia" w:ascii="仿宋_GB2312" w:hAnsi="Calibri" w:eastAsia="仿宋_GB2312"/>
          <w:sz w:val="32"/>
          <w:szCs w:val="32"/>
        </w:rPr>
        <w:t>的</w:t>
      </w:r>
      <w:r>
        <w:rPr>
          <w:rFonts w:ascii="仿宋_GB2312" w:hAnsi="Calibri" w:eastAsia="仿宋_GB2312"/>
          <w:sz w:val="32"/>
          <w:szCs w:val="32"/>
        </w:rPr>
        <w:t>新产品、新产业、新业态</w:t>
      </w:r>
      <w:r>
        <w:rPr>
          <w:rFonts w:hint="eastAsia" w:ascii="仿宋_GB2312" w:hAnsi="Calibri" w:eastAsia="仿宋_GB2312"/>
          <w:sz w:val="32"/>
          <w:szCs w:val="32"/>
        </w:rPr>
        <w:t>，推进传统产业新型化、新兴产业集群化、特色产业品牌化发展，</w:t>
      </w:r>
      <w:r>
        <w:rPr>
          <w:rFonts w:hint="eastAsia" w:ascii="仿宋_GB2312" w:hAnsi="仿宋" w:eastAsia="仿宋_GB2312" w:cs="Times New Roman"/>
          <w:bCs/>
          <w:sz w:val="32"/>
          <w:szCs w:val="32"/>
        </w:rPr>
        <w:t>为推动县域经济高质量发展注入强大动力。</w:t>
      </w:r>
    </w:p>
    <w:p w14:paraId="6F022820">
      <w:pPr>
        <w:snapToGrid w:val="0"/>
        <w:spacing w:line="560" w:lineRule="exact"/>
        <w:ind w:firstLine="643"/>
        <w:rPr>
          <w:rFonts w:ascii="仿宋_GB2312" w:hAnsi="仿宋" w:eastAsia="仿宋_GB2312" w:cs="Times New Roman"/>
          <w:bCs/>
          <w:sz w:val="32"/>
          <w:szCs w:val="32"/>
        </w:rPr>
      </w:pPr>
      <w:r>
        <w:rPr>
          <w:rFonts w:hint="eastAsia" w:ascii="仿宋_GB2312" w:hAnsi="仿宋" w:eastAsia="仿宋_GB2312" w:cs="Times New Roman"/>
          <w:b/>
          <w:sz w:val="32"/>
          <w:szCs w:val="32"/>
        </w:rPr>
        <w:t>坚持转型发展</w:t>
      </w:r>
      <w:r>
        <w:rPr>
          <w:rFonts w:hint="eastAsia" w:ascii="仿宋_GB2312" w:hAnsi="仿宋" w:eastAsia="仿宋_GB2312" w:cs="Times New Roman"/>
          <w:bCs/>
          <w:sz w:val="32"/>
          <w:szCs w:val="32"/>
        </w:rPr>
        <w:t>。</w:t>
      </w:r>
      <w:r>
        <w:rPr>
          <w:rFonts w:hint="eastAsia" w:ascii="仿宋_GB2312" w:hAnsi="仿宋" w:eastAsia="仿宋_GB2312" w:cs="Times New Roman"/>
          <w:sz w:val="32"/>
          <w:szCs w:val="32"/>
        </w:rPr>
        <w:t>坚持以提高经济发展质量和效益为中心，推进产业供给侧结构调整，提升产业层次和核心竞争力。</w:t>
      </w:r>
      <w:r>
        <w:rPr>
          <w:rFonts w:hint="eastAsia" w:ascii="仿宋_GB2312" w:hAnsi="仿宋_GB2312" w:eastAsia="仿宋_GB2312" w:cs="仿宋_GB2312"/>
          <w:kern w:val="0"/>
          <w:sz w:val="32"/>
          <w:szCs w:val="32"/>
        </w:rPr>
        <w:t>深入推进“大工业、大农业、大文旅、大城镇”四大结构调整，着力改变“一煤独大”的产业结构和“一城独支”的城镇格局，加快推动县域经济高质量发展。</w:t>
      </w:r>
    </w:p>
    <w:p w14:paraId="4FAC9D4D">
      <w:pPr>
        <w:snapToGrid w:val="0"/>
        <w:spacing w:line="560" w:lineRule="exact"/>
        <w:ind w:firstLine="643"/>
        <w:rPr>
          <w:rFonts w:ascii="仿宋_GB2312" w:hAnsi="仿宋" w:eastAsia="仿宋_GB2312" w:cs="Times New Roman"/>
          <w:bCs/>
          <w:sz w:val="32"/>
          <w:szCs w:val="32"/>
        </w:rPr>
      </w:pPr>
      <w:r>
        <w:rPr>
          <w:rFonts w:hint="eastAsia" w:ascii="仿宋_GB2312" w:hAnsi="仿宋" w:eastAsia="仿宋_GB2312" w:cs="Times New Roman"/>
          <w:b/>
          <w:sz w:val="32"/>
          <w:szCs w:val="32"/>
        </w:rPr>
        <w:t>坚持富民强县。</w:t>
      </w:r>
      <w:r>
        <w:rPr>
          <w:rFonts w:hint="eastAsia" w:ascii="仿宋_GB2312" w:hAnsi="仿宋" w:eastAsia="仿宋_GB2312" w:cs="Times New Roman"/>
          <w:sz w:val="32"/>
          <w:szCs w:val="32"/>
        </w:rPr>
        <w:t>坚持以人民为中心的发展思想，把改善和提升人民生活质量、促进人的全面发展作为发展的出发点和落脚点。深入实施交通、水利等重大民生工程，全面提升公共服务水平和应急管理能力，健全社会保障体系，做好</w:t>
      </w:r>
      <w:r>
        <w:rPr>
          <w:rFonts w:ascii="仿宋_GB2312" w:hAnsi="仿宋" w:eastAsia="仿宋_GB2312" w:cs="Times New Roman"/>
          <w:sz w:val="32"/>
          <w:szCs w:val="32"/>
        </w:rPr>
        <w:t>巩固拓展脱贫</w:t>
      </w:r>
      <w:r>
        <w:rPr>
          <w:rFonts w:hint="eastAsia" w:ascii="仿宋_GB2312" w:hAnsi="仿宋" w:eastAsia="仿宋_GB2312" w:cs="Times New Roman"/>
          <w:sz w:val="32"/>
          <w:szCs w:val="32"/>
        </w:rPr>
        <w:t>攻坚</w:t>
      </w:r>
      <w:r>
        <w:rPr>
          <w:rFonts w:ascii="仿宋_GB2312" w:hAnsi="仿宋" w:eastAsia="仿宋_GB2312" w:cs="Times New Roman"/>
          <w:sz w:val="32"/>
          <w:szCs w:val="32"/>
        </w:rPr>
        <w:t>成果同乡村振兴有效衔接，</w:t>
      </w:r>
      <w:r>
        <w:rPr>
          <w:rFonts w:hint="eastAsia" w:ascii="仿宋_GB2312" w:hAnsi="仿宋" w:eastAsia="仿宋_GB2312" w:cs="Times New Roman"/>
          <w:sz w:val="32"/>
          <w:szCs w:val="32"/>
        </w:rPr>
        <w:t>保障人民平等参与发展过程、共享发展成果。</w:t>
      </w:r>
    </w:p>
    <w:p w14:paraId="6EA895FC">
      <w:pPr>
        <w:snapToGrid w:val="0"/>
        <w:spacing w:line="560" w:lineRule="exact"/>
        <w:ind w:firstLine="643"/>
        <w:rPr>
          <w:rFonts w:ascii="仿宋_GB2312" w:hAnsi="仿宋" w:eastAsia="仿宋_GB2312" w:cs="Times New Roman"/>
          <w:bCs/>
          <w:sz w:val="32"/>
          <w:szCs w:val="32"/>
        </w:rPr>
      </w:pPr>
      <w:r>
        <w:rPr>
          <w:rFonts w:hint="eastAsia" w:ascii="仿宋_GB2312" w:hAnsi="仿宋" w:eastAsia="仿宋_GB2312" w:cs="Times New Roman"/>
          <w:b/>
          <w:sz w:val="32"/>
          <w:szCs w:val="32"/>
        </w:rPr>
        <w:t>坚持改革开放。</w:t>
      </w:r>
      <w:r>
        <w:rPr>
          <w:rFonts w:hint="eastAsia" w:ascii="仿宋_GB2312" w:hAnsi="仿宋" w:eastAsia="仿宋_GB2312" w:cs="Times New Roman"/>
          <w:bCs/>
          <w:sz w:val="32"/>
          <w:szCs w:val="32"/>
        </w:rPr>
        <w:t>坚定不移推进全面深化改革，</w:t>
      </w:r>
      <w:r>
        <w:rPr>
          <w:rFonts w:ascii="仿宋_GB2312" w:hAnsi="仿宋" w:eastAsia="仿宋_GB2312" w:cs="Times New Roman"/>
          <w:bCs/>
          <w:sz w:val="32"/>
          <w:szCs w:val="32"/>
        </w:rPr>
        <w:t>坚持把深化供给侧结构性改革贯穿</w:t>
      </w:r>
      <w:r>
        <w:rPr>
          <w:rFonts w:hint="eastAsia" w:ascii="仿宋_GB2312" w:hAnsi="仿宋" w:eastAsia="仿宋_GB2312" w:cs="Times New Roman"/>
          <w:bCs/>
          <w:sz w:val="32"/>
          <w:szCs w:val="32"/>
        </w:rPr>
        <w:t>到</w:t>
      </w:r>
      <w:r>
        <w:rPr>
          <w:rFonts w:ascii="仿宋_GB2312" w:hAnsi="仿宋" w:eastAsia="仿宋_GB2312" w:cs="Times New Roman"/>
          <w:bCs/>
          <w:sz w:val="32"/>
          <w:szCs w:val="32"/>
        </w:rPr>
        <w:t>经济社会发展全过程各方面</w:t>
      </w:r>
      <w:r>
        <w:rPr>
          <w:rFonts w:hint="eastAsia" w:ascii="仿宋_GB2312" w:hAnsi="仿宋" w:eastAsia="仿宋_GB2312" w:cs="Times New Roman"/>
          <w:bCs/>
          <w:sz w:val="32"/>
          <w:szCs w:val="32"/>
        </w:rPr>
        <w:t>，加快完善各方面体制机制，发挥市场在资源配置中的决定性作用，更好发挥政府的</w:t>
      </w:r>
      <w:r>
        <w:rPr>
          <w:rFonts w:ascii="仿宋_GB2312" w:hAnsi="仿宋" w:eastAsia="仿宋_GB2312" w:cs="Times New Roman"/>
          <w:bCs/>
          <w:sz w:val="32"/>
          <w:szCs w:val="32"/>
        </w:rPr>
        <w:t>引导</w:t>
      </w:r>
      <w:r>
        <w:rPr>
          <w:rFonts w:hint="eastAsia" w:ascii="仿宋_GB2312" w:hAnsi="仿宋" w:eastAsia="仿宋_GB2312" w:cs="Times New Roman"/>
          <w:bCs/>
          <w:sz w:val="32"/>
          <w:szCs w:val="32"/>
        </w:rPr>
        <w:t>作用。充分实施开放合作战略，强化区域合作平台建设，深化对外开放和交流合作，提升开放型经济发展水平。</w:t>
      </w:r>
    </w:p>
    <w:p w14:paraId="39F00E39">
      <w:pPr>
        <w:snapToGrid w:val="0"/>
        <w:spacing w:line="560" w:lineRule="exact"/>
        <w:ind w:firstLine="643"/>
        <w:rPr>
          <w:rFonts w:ascii="仿宋_GB2312" w:hAnsi="仿宋" w:eastAsia="仿宋_GB2312" w:cs="Times New Roman"/>
          <w:bCs/>
          <w:sz w:val="32"/>
          <w:szCs w:val="32"/>
        </w:rPr>
      </w:pPr>
      <w:r>
        <w:rPr>
          <w:rFonts w:hint="eastAsia" w:ascii="仿宋_GB2312" w:hAnsi="仿宋" w:eastAsia="仿宋_GB2312" w:cs="Times New Roman"/>
          <w:b/>
          <w:sz w:val="32"/>
          <w:szCs w:val="32"/>
        </w:rPr>
        <w:t>坚持依法治县。</w:t>
      </w:r>
      <w:r>
        <w:rPr>
          <w:rFonts w:hint="eastAsia" w:ascii="仿宋_GB2312" w:hAnsi="仿宋" w:eastAsia="仿宋_GB2312" w:cs="Times New Roman"/>
          <w:bCs/>
          <w:sz w:val="32"/>
          <w:szCs w:val="32"/>
        </w:rPr>
        <w:t>坚持和完善中国特色社会主义法治体系，运用法治思维和法治方式深化改革、推动发展、化解矛盾、维护稳定、应对风险，推进严格执法、公正司法、全民守法，提高依法执政、依法行政、公正司法水平，加快建设法治经济和法治社会，</w:t>
      </w:r>
      <w:bookmarkStart w:id="30" w:name="_Hlk48589155"/>
      <w:r>
        <w:rPr>
          <w:rFonts w:hint="eastAsia" w:ascii="仿宋_GB2312" w:hAnsi="仿宋" w:eastAsia="仿宋_GB2312" w:cs="Times New Roman"/>
          <w:sz w:val="32"/>
          <w:szCs w:val="32"/>
        </w:rPr>
        <w:t>不断夯实全县高质量发展的法治根基</w:t>
      </w:r>
      <w:r>
        <w:rPr>
          <w:rFonts w:ascii="仿宋_GB2312" w:hAnsi="仿宋" w:eastAsia="仿宋_GB2312" w:cs="Times New Roman"/>
          <w:sz w:val="32"/>
          <w:szCs w:val="32"/>
        </w:rPr>
        <w:t>。</w:t>
      </w:r>
      <w:bookmarkEnd w:id="30"/>
    </w:p>
    <w:p w14:paraId="4022A9C2">
      <w:pPr>
        <w:pStyle w:val="4"/>
        <w:spacing w:line="560" w:lineRule="exact"/>
        <w:rPr>
          <w:rFonts w:asciiTheme="majorHAnsi" w:hAnsiTheme="majorHAnsi" w:cstheme="majorBidi"/>
        </w:rPr>
      </w:pPr>
      <w:bookmarkStart w:id="31" w:name="_Toc50039545"/>
      <w:bookmarkStart w:id="32" w:name="_Toc63711804"/>
      <w:bookmarkStart w:id="33" w:name="_Toc50038923"/>
      <w:bookmarkStart w:id="34" w:name="_Toc49981047"/>
      <w:r>
        <w:rPr>
          <w:rFonts w:hint="eastAsia" w:asciiTheme="majorHAnsi" w:hAnsiTheme="majorHAnsi" w:cstheme="majorBidi"/>
        </w:rPr>
        <w:t>第三章</w:t>
      </w:r>
      <w:r>
        <w:rPr>
          <w:rFonts w:asciiTheme="majorHAnsi" w:hAnsiTheme="majorHAnsi" w:cstheme="majorBidi"/>
        </w:rPr>
        <w:t xml:space="preserve"> </w:t>
      </w:r>
      <w:r>
        <w:rPr>
          <w:rFonts w:hint="eastAsia" w:asciiTheme="majorHAnsi" w:hAnsiTheme="majorHAnsi" w:cstheme="majorBidi"/>
        </w:rPr>
        <w:t>发展定位和奋斗目标</w:t>
      </w:r>
      <w:bookmarkEnd w:id="31"/>
      <w:bookmarkEnd w:id="32"/>
      <w:bookmarkEnd w:id="33"/>
      <w:bookmarkEnd w:id="34"/>
    </w:p>
    <w:p w14:paraId="185BA873">
      <w:pPr>
        <w:spacing w:line="560" w:lineRule="exact"/>
        <w:ind w:firstLine="640"/>
        <w:rPr>
          <w:rFonts w:ascii="仿宋_GB2312" w:eastAsia="仿宋_GB2312"/>
          <w:sz w:val="32"/>
          <w:szCs w:val="32"/>
        </w:rPr>
      </w:pPr>
      <w:bookmarkStart w:id="35" w:name="_Toc49981048"/>
      <w:bookmarkStart w:id="36" w:name="_Toc50038924"/>
      <w:bookmarkStart w:id="37" w:name="_Toc50039546"/>
      <w:r>
        <w:rPr>
          <w:rFonts w:hint="eastAsia" w:ascii="仿宋_GB2312" w:eastAsia="仿宋_GB2312"/>
          <w:sz w:val="32"/>
          <w:szCs w:val="32"/>
        </w:rPr>
        <w:t>综合考虑我县发展的阶段性特征和未来发展的支撑条件，发挥比较优势，补齐发展短板，科学确立发展定位和发展目标，确保发展</w:t>
      </w:r>
      <w:r>
        <w:rPr>
          <w:rFonts w:ascii="仿宋_GB2312" w:eastAsia="仿宋_GB2312"/>
          <w:sz w:val="32"/>
          <w:szCs w:val="32"/>
        </w:rPr>
        <w:t>速度</w:t>
      </w:r>
      <w:r>
        <w:rPr>
          <w:rFonts w:hint="eastAsia" w:ascii="仿宋_GB2312" w:eastAsia="仿宋_GB2312"/>
          <w:sz w:val="32"/>
          <w:szCs w:val="32"/>
        </w:rPr>
        <w:t>快于、好于全省、全市平均水平。</w:t>
      </w:r>
    </w:p>
    <w:p w14:paraId="13A57921">
      <w:pPr>
        <w:pStyle w:val="5"/>
        <w:spacing w:line="560" w:lineRule="exact"/>
        <w:jc w:val="center"/>
      </w:pPr>
      <w:bookmarkStart w:id="38" w:name="_Toc63711805"/>
      <w:r>
        <w:rPr>
          <w:rFonts w:hint="eastAsia" w:ascii="仿宋_GB2312" w:hAnsi="楷体" w:eastAsia="仿宋_GB2312"/>
        </w:rPr>
        <w:t>第一节 发展定位</w:t>
      </w:r>
      <w:bookmarkEnd w:id="35"/>
      <w:bookmarkEnd w:id="36"/>
      <w:bookmarkEnd w:id="37"/>
      <w:bookmarkEnd w:id="38"/>
    </w:p>
    <w:p w14:paraId="23D27AA7">
      <w:pPr>
        <w:spacing w:line="560" w:lineRule="exact"/>
        <w:ind w:firstLine="640"/>
        <w:rPr>
          <w:rFonts w:ascii="仿宋_GB2312" w:eastAsia="仿宋_GB2312"/>
          <w:sz w:val="32"/>
          <w:szCs w:val="32"/>
        </w:rPr>
      </w:pPr>
      <w:r>
        <w:rPr>
          <w:rFonts w:hint="eastAsia" w:ascii="仿宋_GB2312" w:eastAsia="仿宋_GB2312"/>
          <w:sz w:val="32"/>
          <w:szCs w:val="32"/>
        </w:rPr>
        <w:t>以</w:t>
      </w:r>
      <w:r>
        <w:rPr>
          <w:rFonts w:ascii="仿宋_GB2312" w:eastAsia="仿宋_GB2312"/>
          <w:sz w:val="32"/>
          <w:szCs w:val="32"/>
        </w:rPr>
        <w:t>建设</w:t>
      </w:r>
      <w:r>
        <w:rPr>
          <w:rFonts w:hint="eastAsia" w:ascii="仿宋_GB2312" w:eastAsia="仿宋_GB2312"/>
          <w:sz w:val="32"/>
          <w:szCs w:val="32"/>
        </w:rPr>
        <w:t>“川陕甘结合部绿色转型创新发展示范城市”为</w:t>
      </w:r>
      <w:r>
        <w:rPr>
          <w:rFonts w:ascii="仿宋_GB2312" w:eastAsia="仿宋_GB2312"/>
          <w:sz w:val="32"/>
          <w:szCs w:val="32"/>
        </w:rPr>
        <w:t>统揽，</w:t>
      </w:r>
      <w:r>
        <w:rPr>
          <w:rFonts w:hint="eastAsia" w:ascii="仿宋_GB2312" w:eastAsia="仿宋_GB2312"/>
          <w:sz w:val="32"/>
          <w:szCs w:val="32"/>
        </w:rPr>
        <w:t>努力建设新型工业强县、红色文化强县、生态康养强县、黄茶产业强县，全力推动“红色旺苍、中国茶乡”建设取得新成效、实现新突破。</w:t>
      </w:r>
    </w:p>
    <w:p w14:paraId="69653B34">
      <w:pPr>
        <w:spacing w:line="560" w:lineRule="exact"/>
        <w:ind w:firstLine="681" w:firstLineChars="212"/>
        <w:rPr>
          <w:rFonts w:ascii="仿宋_GB2312" w:eastAsia="仿宋_GB2312"/>
          <w:sz w:val="32"/>
          <w:szCs w:val="32"/>
        </w:rPr>
      </w:pPr>
      <w:r>
        <w:rPr>
          <w:rFonts w:hint="eastAsia" w:ascii="仿宋_GB2312" w:eastAsia="仿宋_GB2312"/>
          <w:b/>
          <w:sz w:val="32"/>
          <w:szCs w:val="32"/>
        </w:rPr>
        <w:t>新型</w:t>
      </w:r>
      <w:r>
        <w:rPr>
          <w:rFonts w:ascii="仿宋_GB2312" w:eastAsia="仿宋_GB2312"/>
          <w:b/>
          <w:sz w:val="32"/>
          <w:szCs w:val="32"/>
        </w:rPr>
        <w:t>工业强县</w:t>
      </w:r>
      <w:r>
        <w:rPr>
          <w:rFonts w:hint="eastAsia" w:ascii="仿宋_GB2312" w:eastAsia="仿宋_GB2312"/>
          <w:b/>
          <w:sz w:val="32"/>
          <w:szCs w:val="32"/>
        </w:rPr>
        <w:t>。</w:t>
      </w:r>
      <w:r>
        <w:rPr>
          <w:rFonts w:hint="eastAsia" w:ascii="仿宋_GB2312" w:eastAsia="仿宋_GB2312"/>
          <w:sz w:val="32"/>
          <w:szCs w:val="32"/>
        </w:rPr>
        <w:t>按照“突出项目、做强企业、壮大产业、提升园区”的发展思路，坚持在盘活存量中壮大规模，在扩大增量中优化结构，着力构建“1+4”产业新体系，“一区四园”产业新格局，加快建设新型工业强县。优化提升产业体系。突破发展壮大建材家居产业，加快发展食品饮料产业，持续提升清洁能源化工产业，大力发展机械制造产业</w:t>
      </w:r>
      <w:r>
        <w:rPr>
          <w:rFonts w:hint="eastAsia" w:ascii="仿宋_GB2312" w:hAnsi="仿宋_GB2312" w:eastAsia="仿宋_GB2312" w:cs="仿宋_GB2312"/>
          <w:sz w:val="32"/>
          <w:szCs w:val="32"/>
        </w:rPr>
        <w:t>，</w:t>
      </w:r>
      <w:r>
        <w:rPr>
          <w:rFonts w:hint="eastAsia" w:ascii="仿宋_GB2312" w:eastAsia="仿宋_GB2312"/>
          <w:sz w:val="32"/>
          <w:szCs w:val="32"/>
        </w:rPr>
        <w:t>积极发展新材料产业，加快</w:t>
      </w:r>
      <w:r>
        <w:rPr>
          <w:rFonts w:ascii="仿宋_GB2312" w:eastAsia="仿宋_GB2312"/>
          <w:sz w:val="32"/>
          <w:szCs w:val="32"/>
        </w:rPr>
        <w:t>形成</w:t>
      </w:r>
      <w:r>
        <w:rPr>
          <w:rFonts w:hint="eastAsia" w:ascii="仿宋_GB2312" w:eastAsia="仿宋_GB2312"/>
          <w:sz w:val="32"/>
          <w:szCs w:val="32"/>
        </w:rPr>
        <w:t>“1+4”产业新体系。突出项目发展工业。围绕“1+4”产业新体系，狠抓项目包装、项目招引、项目推进，“十四五”期间</w:t>
      </w:r>
      <w:r>
        <w:rPr>
          <w:rFonts w:ascii="仿宋_GB2312" w:eastAsia="仿宋_GB2312"/>
          <w:sz w:val="32"/>
          <w:szCs w:val="32"/>
        </w:rPr>
        <w:t>，</w:t>
      </w:r>
      <w:r>
        <w:rPr>
          <w:rFonts w:hint="eastAsia" w:ascii="仿宋_GB2312" w:eastAsia="仿宋_GB2312"/>
          <w:sz w:val="32"/>
          <w:szCs w:val="32"/>
        </w:rPr>
        <w:t>确保每年工业投资30亿元以上，实施5000万元以上项目10个。加强企业梯度培育。按照做大企业规模、优化企业结构、塑造企业品牌的要求，力争“十四五”期间，</w:t>
      </w:r>
      <w:r>
        <w:rPr>
          <w:rFonts w:ascii="仿宋_GB2312" w:eastAsia="仿宋_GB2312"/>
          <w:sz w:val="32"/>
          <w:szCs w:val="32"/>
        </w:rPr>
        <w:t>年均新增工业企业</w:t>
      </w:r>
      <w:r>
        <w:rPr>
          <w:rFonts w:hint="eastAsia" w:ascii="仿宋_GB2312" w:eastAsia="仿宋_GB2312"/>
          <w:sz w:val="32"/>
          <w:szCs w:val="32"/>
        </w:rPr>
        <w:t>50家</w:t>
      </w:r>
      <w:r>
        <w:rPr>
          <w:rFonts w:ascii="仿宋_GB2312" w:eastAsia="仿宋_GB2312"/>
          <w:sz w:val="32"/>
          <w:szCs w:val="32"/>
        </w:rPr>
        <w:t>，</w:t>
      </w:r>
      <w:r>
        <w:rPr>
          <w:rFonts w:hint="eastAsia" w:ascii="仿宋_GB2312" w:eastAsia="仿宋_GB2312"/>
          <w:sz w:val="32"/>
          <w:szCs w:val="32"/>
        </w:rPr>
        <w:t>其中</w:t>
      </w:r>
      <w:r>
        <w:rPr>
          <w:rFonts w:ascii="仿宋_GB2312" w:eastAsia="仿宋_GB2312"/>
          <w:sz w:val="32"/>
          <w:szCs w:val="32"/>
        </w:rPr>
        <w:t>规模以上工业企业</w:t>
      </w:r>
      <w:r>
        <w:rPr>
          <w:rFonts w:hint="eastAsia" w:ascii="仿宋_GB2312" w:eastAsia="仿宋_GB2312"/>
          <w:sz w:val="32"/>
          <w:szCs w:val="32"/>
        </w:rPr>
        <w:t>10家、</w:t>
      </w:r>
      <w:r>
        <w:rPr>
          <w:rFonts w:ascii="仿宋_GB2312" w:eastAsia="仿宋_GB2312"/>
          <w:sz w:val="32"/>
          <w:szCs w:val="32"/>
        </w:rPr>
        <w:t>亿元以上</w:t>
      </w:r>
      <w:r>
        <w:rPr>
          <w:rFonts w:hint="eastAsia" w:ascii="仿宋_GB2312" w:eastAsia="仿宋_GB2312"/>
          <w:sz w:val="32"/>
          <w:szCs w:val="32"/>
        </w:rPr>
        <w:t>企业5家。优化工业园区布局。按照提升园区综合承载能力、推动产业集聚集约发展要求，做大做强省级经开区，加快形成建材家居产业园、食品饮料产业园、清洁能源化工产业园、机械制造产业园“一区四园”工业园区格局。大力推进创新驱动。力争每年有3-5项重大科技成果落地转化。</w:t>
      </w:r>
    </w:p>
    <w:p w14:paraId="19E35C64">
      <w:pPr>
        <w:spacing w:line="560" w:lineRule="exact"/>
        <w:ind w:firstLine="681" w:firstLineChars="212"/>
        <w:rPr>
          <w:rFonts w:ascii="仿宋_GB2312" w:eastAsia="仿宋_GB2312"/>
          <w:sz w:val="32"/>
          <w:szCs w:val="32"/>
        </w:rPr>
      </w:pPr>
      <w:r>
        <w:rPr>
          <w:rFonts w:hint="eastAsia" w:ascii="仿宋_GB2312" w:eastAsia="仿宋_GB2312"/>
          <w:b/>
          <w:sz w:val="32"/>
          <w:szCs w:val="32"/>
        </w:rPr>
        <w:t>红色</w:t>
      </w:r>
      <w:r>
        <w:rPr>
          <w:rFonts w:ascii="仿宋_GB2312" w:eastAsia="仿宋_GB2312"/>
          <w:b/>
          <w:sz w:val="32"/>
          <w:szCs w:val="32"/>
        </w:rPr>
        <w:t>文化强县</w:t>
      </w:r>
      <w:r>
        <w:rPr>
          <w:rFonts w:hint="eastAsia" w:ascii="仿宋_GB2312" w:eastAsia="仿宋_GB2312"/>
          <w:b/>
          <w:sz w:val="32"/>
          <w:szCs w:val="32"/>
        </w:rPr>
        <w:t>。</w:t>
      </w:r>
      <w:r>
        <w:rPr>
          <w:rFonts w:hint="eastAsia" w:ascii="仿宋_GB2312" w:eastAsia="仿宋_GB2312"/>
          <w:sz w:val="32"/>
          <w:szCs w:val="32"/>
        </w:rPr>
        <w:t>突出“红色旺苍、中国茶乡”核心品牌，全面彰显“红城”名片，</w:t>
      </w:r>
      <w:r>
        <w:rPr>
          <w:rFonts w:ascii="仿宋_GB2312" w:eastAsia="仿宋_GB2312"/>
          <w:sz w:val="32"/>
          <w:szCs w:val="32"/>
        </w:rPr>
        <w:t>打造中部</w:t>
      </w:r>
      <w:r>
        <w:rPr>
          <w:rFonts w:hint="eastAsia" w:ascii="仿宋_GB2312" w:eastAsia="仿宋_GB2312"/>
          <w:sz w:val="32"/>
          <w:szCs w:val="32"/>
        </w:rPr>
        <w:t>红色</w:t>
      </w:r>
      <w:r>
        <w:rPr>
          <w:rFonts w:ascii="仿宋_GB2312" w:eastAsia="仿宋_GB2312"/>
          <w:sz w:val="32"/>
          <w:szCs w:val="32"/>
        </w:rPr>
        <w:t>旅游发展带</w:t>
      </w:r>
      <w:r>
        <w:rPr>
          <w:rFonts w:hint="eastAsia" w:ascii="仿宋_GB2312" w:eastAsia="仿宋_GB2312"/>
          <w:sz w:val="32"/>
          <w:szCs w:val="32"/>
        </w:rPr>
        <w:t>，</w:t>
      </w:r>
      <w:r>
        <w:rPr>
          <w:rFonts w:ascii="仿宋_GB2312" w:eastAsia="仿宋_GB2312"/>
          <w:sz w:val="32"/>
          <w:szCs w:val="32"/>
        </w:rPr>
        <w:t>建设红色文化强县。</w:t>
      </w:r>
      <w:r>
        <w:rPr>
          <w:rFonts w:hint="eastAsia" w:ascii="仿宋_GB2312" w:eastAsia="仿宋_GB2312"/>
          <w:sz w:val="32"/>
          <w:szCs w:val="32"/>
        </w:rPr>
        <w:t>打造</w:t>
      </w:r>
      <w:r>
        <w:rPr>
          <w:rFonts w:ascii="仿宋_GB2312" w:eastAsia="仿宋_GB2312"/>
          <w:sz w:val="32"/>
          <w:szCs w:val="32"/>
        </w:rPr>
        <w:t>红色文化载体。</w:t>
      </w:r>
      <w:r>
        <w:rPr>
          <w:rFonts w:hint="eastAsia" w:ascii="仿宋_GB2312" w:eastAsia="仿宋_GB2312"/>
          <w:sz w:val="32"/>
          <w:szCs w:val="32"/>
        </w:rPr>
        <w:t>依托中国红军城和木门军事会议会址，加快推进中国红军城—木门景区红色文化旅游产业园、川陕革命老区红色文化保护区等重大项目建设，协同推进长征国家文化公园广元段、川陕苏区红军文化公园建设，将中国红军城打造成全国最大的红色文化体验基地、全国著名的爱国主义教育基地和革命传统教育基地。做靓</w:t>
      </w:r>
      <w:r>
        <w:rPr>
          <w:rFonts w:ascii="仿宋_GB2312" w:eastAsia="仿宋_GB2312"/>
          <w:sz w:val="32"/>
          <w:szCs w:val="32"/>
        </w:rPr>
        <w:t>红色</w:t>
      </w:r>
      <w:r>
        <w:rPr>
          <w:rFonts w:hint="eastAsia" w:ascii="仿宋_GB2312" w:eastAsia="仿宋_GB2312"/>
          <w:sz w:val="32"/>
          <w:szCs w:val="32"/>
        </w:rPr>
        <w:t>文化</w:t>
      </w:r>
      <w:r>
        <w:rPr>
          <w:rFonts w:ascii="仿宋_GB2312" w:eastAsia="仿宋_GB2312"/>
          <w:sz w:val="32"/>
          <w:szCs w:val="32"/>
        </w:rPr>
        <w:t>旅游。</w:t>
      </w:r>
      <w:r>
        <w:rPr>
          <w:rFonts w:hint="eastAsia" w:ascii="仿宋_GB2312" w:eastAsia="仿宋_GB2312"/>
          <w:sz w:val="32"/>
          <w:szCs w:val="32"/>
        </w:rPr>
        <w:t>进一步提升</w:t>
      </w:r>
      <w:r>
        <w:rPr>
          <w:rFonts w:ascii="仿宋_GB2312" w:eastAsia="仿宋_GB2312"/>
          <w:sz w:val="32"/>
          <w:szCs w:val="32"/>
        </w:rPr>
        <w:t>中国红军城、木门景区</w:t>
      </w:r>
      <w:r>
        <w:rPr>
          <w:rFonts w:hint="eastAsia" w:ascii="仿宋_GB2312" w:eastAsia="仿宋_GB2312"/>
          <w:sz w:val="32"/>
          <w:szCs w:val="32"/>
        </w:rPr>
        <w:t>4</w:t>
      </w:r>
      <w:r>
        <w:rPr>
          <w:rFonts w:ascii="仿宋_GB2312" w:eastAsia="仿宋_GB2312"/>
          <w:sz w:val="32"/>
          <w:szCs w:val="32"/>
        </w:rPr>
        <w:t>A</w:t>
      </w:r>
      <w:r>
        <w:rPr>
          <w:rFonts w:hint="eastAsia" w:ascii="仿宋_GB2312" w:eastAsia="仿宋_GB2312"/>
          <w:sz w:val="32"/>
          <w:szCs w:val="32"/>
        </w:rPr>
        <w:t>级景区</w:t>
      </w:r>
      <w:r>
        <w:rPr>
          <w:rFonts w:ascii="仿宋_GB2312" w:eastAsia="仿宋_GB2312"/>
          <w:sz w:val="32"/>
          <w:szCs w:val="32"/>
        </w:rPr>
        <w:t>品质</w:t>
      </w:r>
      <w:r>
        <w:rPr>
          <w:rFonts w:hint="eastAsia" w:ascii="仿宋_GB2312" w:eastAsia="仿宋_GB2312"/>
          <w:sz w:val="32"/>
          <w:szCs w:val="32"/>
        </w:rPr>
        <w:t>，</w:t>
      </w:r>
      <w:r>
        <w:rPr>
          <w:rFonts w:ascii="仿宋_GB2312" w:eastAsia="仿宋_GB2312"/>
          <w:sz w:val="32"/>
          <w:szCs w:val="32"/>
        </w:rPr>
        <w:t>加强景区服务管理、品牌营销等工作</w:t>
      </w:r>
      <w:r>
        <w:rPr>
          <w:rFonts w:hint="eastAsia" w:ascii="仿宋_GB2312" w:eastAsia="仿宋_GB2312"/>
          <w:sz w:val="32"/>
          <w:szCs w:val="32"/>
        </w:rPr>
        <w:t>。狠抓中国</w:t>
      </w:r>
      <w:r>
        <w:rPr>
          <w:rFonts w:ascii="仿宋_GB2312" w:eastAsia="仿宋_GB2312"/>
          <w:sz w:val="32"/>
          <w:szCs w:val="32"/>
        </w:rPr>
        <w:t>红军城、木门景区业态培育，开发</w:t>
      </w:r>
      <w:r>
        <w:rPr>
          <w:rFonts w:hint="eastAsia" w:ascii="仿宋_GB2312" w:eastAsia="仿宋_GB2312"/>
          <w:sz w:val="32"/>
          <w:szCs w:val="32"/>
        </w:rPr>
        <w:t>红军</w:t>
      </w:r>
      <w:r>
        <w:rPr>
          <w:rFonts w:ascii="仿宋_GB2312" w:eastAsia="仿宋_GB2312"/>
          <w:sz w:val="32"/>
          <w:szCs w:val="32"/>
        </w:rPr>
        <w:t>口粮、红色餐饮、红城纪念物等一批</w:t>
      </w:r>
      <w:r>
        <w:rPr>
          <w:rFonts w:hint="eastAsia" w:ascii="仿宋_GB2312" w:eastAsia="仿宋_GB2312"/>
          <w:sz w:val="32"/>
          <w:szCs w:val="32"/>
        </w:rPr>
        <w:t>红色</w:t>
      </w:r>
      <w:r>
        <w:rPr>
          <w:rFonts w:ascii="仿宋_GB2312" w:eastAsia="仿宋_GB2312"/>
          <w:sz w:val="32"/>
          <w:szCs w:val="32"/>
        </w:rPr>
        <w:t>旅游产品，</w:t>
      </w:r>
      <w:r>
        <w:rPr>
          <w:rFonts w:hint="eastAsia" w:ascii="仿宋_GB2312" w:eastAsia="仿宋_GB2312"/>
          <w:sz w:val="32"/>
          <w:szCs w:val="32"/>
        </w:rPr>
        <w:t>提升红军城“月光经济”、红色</w:t>
      </w:r>
      <w:r>
        <w:rPr>
          <w:rFonts w:ascii="仿宋_GB2312" w:eastAsia="仿宋_GB2312"/>
          <w:sz w:val="32"/>
          <w:szCs w:val="32"/>
        </w:rPr>
        <w:t>旅游文化节等品牌影响力</w:t>
      </w:r>
      <w:r>
        <w:rPr>
          <w:rFonts w:hint="eastAsia" w:ascii="仿宋_GB2312" w:eastAsia="仿宋_GB2312"/>
          <w:sz w:val="32"/>
          <w:szCs w:val="32"/>
        </w:rPr>
        <w:t>。主动与成都、重庆、巴中、南充、广安等签订景区联盟合作协议，共同打造红岩—小平故里—朱德故居—中国红军城红色文化旅游精品线路。以红军精神培训学院为载体，积极承接成渝地区革命传统教育、爱国主义教育委托培训。弘扬</w:t>
      </w:r>
      <w:r>
        <w:rPr>
          <w:rFonts w:ascii="仿宋_GB2312" w:eastAsia="仿宋_GB2312"/>
          <w:sz w:val="32"/>
          <w:szCs w:val="32"/>
        </w:rPr>
        <w:t>红色文化</w:t>
      </w:r>
      <w:r>
        <w:rPr>
          <w:rFonts w:hint="eastAsia" w:ascii="仿宋_GB2312" w:eastAsia="仿宋_GB2312"/>
          <w:sz w:val="32"/>
          <w:szCs w:val="32"/>
        </w:rPr>
        <w:t>精神</w:t>
      </w:r>
      <w:r>
        <w:rPr>
          <w:rFonts w:ascii="仿宋_GB2312" w:eastAsia="仿宋_GB2312"/>
          <w:sz w:val="32"/>
          <w:szCs w:val="32"/>
        </w:rPr>
        <w:t>。</w:t>
      </w:r>
      <w:r>
        <w:rPr>
          <w:rFonts w:hint="eastAsia" w:ascii="仿宋_GB2312" w:eastAsia="仿宋_GB2312"/>
          <w:sz w:val="32"/>
          <w:szCs w:val="32"/>
        </w:rPr>
        <w:t>深入挖掘</w:t>
      </w:r>
      <w:r>
        <w:rPr>
          <w:rFonts w:ascii="仿宋_GB2312" w:eastAsia="仿宋_GB2312"/>
          <w:sz w:val="32"/>
          <w:szCs w:val="32"/>
        </w:rPr>
        <w:t>红色文化和三线</w:t>
      </w:r>
      <w:r>
        <w:rPr>
          <w:rFonts w:hint="eastAsia" w:ascii="仿宋_GB2312" w:eastAsia="仿宋_GB2312"/>
          <w:sz w:val="32"/>
          <w:szCs w:val="32"/>
        </w:rPr>
        <w:t>建设</w:t>
      </w:r>
      <w:r>
        <w:rPr>
          <w:rFonts w:ascii="仿宋_GB2312" w:eastAsia="仿宋_GB2312"/>
          <w:sz w:val="32"/>
          <w:szCs w:val="32"/>
        </w:rPr>
        <w:t>文化，推进</w:t>
      </w:r>
      <w:r>
        <w:rPr>
          <w:rFonts w:hint="eastAsia" w:ascii="仿宋_GB2312" w:eastAsia="仿宋_GB2312"/>
          <w:sz w:val="32"/>
          <w:szCs w:val="32"/>
        </w:rPr>
        <w:t>建设</w:t>
      </w:r>
      <w:r>
        <w:rPr>
          <w:rFonts w:ascii="仿宋_GB2312" w:eastAsia="仿宋_GB2312"/>
          <w:sz w:val="32"/>
          <w:szCs w:val="32"/>
        </w:rPr>
        <w:t>红四方面军战史博物馆、中国印钞造币博物馆、国际钱币博物馆</w:t>
      </w:r>
      <w:r>
        <w:rPr>
          <w:rFonts w:hint="eastAsia" w:ascii="仿宋_GB2312" w:eastAsia="仿宋_GB2312"/>
          <w:sz w:val="32"/>
          <w:szCs w:val="32"/>
        </w:rPr>
        <w:t>、</w:t>
      </w:r>
      <w:r>
        <w:rPr>
          <w:rFonts w:ascii="仿宋_GB2312" w:eastAsia="仿宋_GB2312"/>
          <w:sz w:val="32"/>
          <w:szCs w:val="32"/>
        </w:rPr>
        <w:t>红军精神研学培训基地等一批红色文化项目</w:t>
      </w:r>
      <w:r>
        <w:rPr>
          <w:rFonts w:hint="eastAsia" w:ascii="仿宋_GB2312" w:eastAsia="仿宋_GB2312"/>
          <w:sz w:val="32"/>
          <w:szCs w:val="32"/>
        </w:rPr>
        <w:t>。充分</w:t>
      </w:r>
      <w:r>
        <w:rPr>
          <w:rFonts w:ascii="仿宋_GB2312" w:eastAsia="仿宋_GB2312"/>
          <w:sz w:val="32"/>
          <w:szCs w:val="32"/>
        </w:rPr>
        <w:t>发挥红色文化的感染力，在继承发扬红军精神上做足文章，实施红城建筑、红军元素、红色</w:t>
      </w:r>
      <w:r>
        <w:rPr>
          <w:rFonts w:hint="eastAsia" w:ascii="仿宋_GB2312" w:eastAsia="仿宋_GB2312"/>
          <w:sz w:val="32"/>
          <w:szCs w:val="32"/>
        </w:rPr>
        <w:t>氛围</w:t>
      </w:r>
      <w:r>
        <w:rPr>
          <w:rFonts w:ascii="仿宋_GB2312" w:eastAsia="仿宋_GB2312"/>
          <w:sz w:val="32"/>
          <w:szCs w:val="32"/>
        </w:rPr>
        <w:t>等一批红色风貌工程，创造红色影视、红色舞蹈、红色歌谣等一批</w:t>
      </w:r>
      <w:r>
        <w:rPr>
          <w:rFonts w:hint="eastAsia" w:ascii="仿宋_GB2312" w:eastAsia="仿宋_GB2312"/>
          <w:sz w:val="32"/>
          <w:szCs w:val="32"/>
        </w:rPr>
        <w:t>红色</w:t>
      </w:r>
      <w:r>
        <w:rPr>
          <w:rFonts w:ascii="仿宋_GB2312" w:eastAsia="仿宋_GB2312"/>
          <w:sz w:val="32"/>
          <w:szCs w:val="32"/>
        </w:rPr>
        <w:t>文艺</w:t>
      </w:r>
      <w:r>
        <w:rPr>
          <w:rFonts w:hint="eastAsia" w:ascii="仿宋_GB2312" w:eastAsia="仿宋_GB2312"/>
          <w:sz w:val="32"/>
          <w:szCs w:val="32"/>
        </w:rPr>
        <w:t>作品，</w:t>
      </w:r>
      <w:r>
        <w:rPr>
          <w:rFonts w:ascii="仿宋_GB2312" w:eastAsia="仿宋_GB2312"/>
          <w:sz w:val="32"/>
          <w:szCs w:val="32"/>
        </w:rPr>
        <w:t>进一步提升和彰显</w:t>
      </w:r>
      <w:r>
        <w:rPr>
          <w:rFonts w:hint="eastAsia" w:ascii="仿宋_GB2312" w:eastAsia="仿宋_GB2312"/>
          <w:sz w:val="32"/>
          <w:szCs w:val="32"/>
        </w:rPr>
        <w:t>旺苍</w:t>
      </w:r>
      <w:r>
        <w:rPr>
          <w:rFonts w:ascii="仿宋_GB2312" w:eastAsia="仿宋_GB2312"/>
          <w:sz w:val="32"/>
          <w:szCs w:val="32"/>
        </w:rPr>
        <w:t>红色文化魅力。</w:t>
      </w:r>
    </w:p>
    <w:p w14:paraId="3017C419">
      <w:pPr>
        <w:spacing w:line="560" w:lineRule="exact"/>
        <w:ind w:firstLine="643"/>
        <w:rPr>
          <w:rFonts w:ascii="仿宋_GB2312" w:eastAsia="仿宋_GB2312"/>
          <w:sz w:val="32"/>
          <w:szCs w:val="32"/>
        </w:rPr>
      </w:pPr>
      <w:r>
        <w:rPr>
          <w:rFonts w:hint="eastAsia" w:ascii="仿宋_GB2312" w:eastAsia="仿宋_GB2312"/>
          <w:b/>
          <w:sz w:val="32"/>
          <w:szCs w:val="32"/>
        </w:rPr>
        <w:t>生态康养</w:t>
      </w:r>
      <w:r>
        <w:rPr>
          <w:rFonts w:ascii="仿宋_GB2312" w:eastAsia="仿宋_GB2312"/>
          <w:b/>
          <w:sz w:val="32"/>
          <w:szCs w:val="32"/>
        </w:rPr>
        <w:t>强县</w:t>
      </w:r>
      <w:r>
        <w:rPr>
          <w:rFonts w:hint="eastAsia" w:ascii="仿宋_GB2312" w:eastAsia="仿宋_GB2312"/>
          <w:b/>
          <w:sz w:val="32"/>
          <w:szCs w:val="32"/>
        </w:rPr>
        <w:t>。</w:t>
      </w:r>
      <w:r>
        <w:rPr>
          <w:rFonts w:hint="eastAsia" w:ascii="仿宋_GB2312" w:eastAsia="仿宋_GB2312"/>
          <w:sz w:val="32"/>
          <w:szCs w:val="32"/>
        </w:rPr>
        <w:t>立足米仓山大峡谷国家级风景名胜区资源优势和国家重点生态功能区定位，全力做好“绿色”“康养”两篇文章，优化“绿谷”生态康养格局，建设生态康养强县。</w:t>
      </w:r>
      <w:r>
        <w:rPr>
          <w:rFonts w:hint="eastAsia" w:ascii="仿宋_GB2312" w:eastAsia="仿宋_GB2312"/>
          <w:bCs/>
          <w:sz w:val="32"/>
          <w:szCs w:val="32"/>
        </w:rPr>
        <w:t>建设</w:t>
      </w:r>
      <w:r>
        <w:rPr>
          <w:rFonts w:ascii="仿宋_GB2312" w:eastAsia="仿宋_GB2312"/>
          <w:bCs/>
          <w:sz w:val="32"/>
          <w:szCs w:val="32"/>
        </w:rPr>
        <w:t>北部康养旅游发展带</w:t>
      </w:r>
      <w:r>
        <w:rPr>
          <w:rFonts w:hint="eastAsia" w:ascii="仿宋_GB2312" w:eastAsia="仿宋_GB2312"/>
          <w:bCs/>
          <w:sz w:val="32"/>
          <w:szCs w:val="32"/>
        </w:rPr>
        <w:t>。发挥北部山区绿色地质生态旅游资源优势，加快构建米仓山大峡谷景区、鼓城山—七里峡景区、鹿亭温泉—汉王山和盐井河旅游度假区、盐井河彩色原始森林公园“四区”生态康养格局，建成高端生态康养度假区。加强与成渝地区合作交流，共同搭建区域文化旅游推广联盟，联动开发跨省市“一程多站”精品生态康养旅游线路。加快</w:t>
      </w:r>
      <w:r>
        <w:rPr>
          <w:rFonts w:ascii="仿宋_GB2312" w:eastAsia="仿宋_GB2312"/>
          <w:bCs/>
          <w:sz w:val="32"/>
          <w:szCs w:val="32"/>
        </w:rPr>
        <w:t>森林康养发展步伐。以旺苍大峡谷省级森林公园为依托，</w:t>
      </w:r>
      <w:r>
        <w:rPr>
          <w:rFonts w:hint="eastAsia" w:ascii="仿宋_GB2312" w:eastAsia="仿宋_GB2312"/>
          <w:sz w:val="32"/>
          <w:szCs w:val="32"/>
        </w:rPr>
        <w:t>米仓山</w:t>
      </w:r>
      <w:r>
        <w:rPr>
          <w:rFonts w:ascii="仿宋_GB2312" w:eastAsia="仿宋_GB2312"/>
          <w:sz w:val="32"/>
          <w:szCs w:val="32"/>
        </w:rPr>
        <w:t>大峡谷</w:t>
      </w:r>
      <w:r>
        <w:rPr>
          <w:rFonts w:hint="eastAsia" w:ascii="仿宋_GB2312" w:eastAsia="仿宋_GB2312"/>
          <w:sz w:val="32"/>
          <w:szCs w:val="32"/>
        </w:rPr>
        <w:t>、鼓城山—七里峡景区</w:t>
      </w:r>
      <w:r>
        <w:rPr>
          <w:rFonts w:ascii="仿宋_GB2312" w:eastAsia="仿宋_GB2312"/>
          <w:sz w:val="32"/>
          <w:szCs w:val="32"/>
        </w:rPr>
        <w:t>为载体，重点</w:t>
      </w:r>
      <w:r>
        <w:rPr>
          <w:rFonts w:hint="eastAsia" w:ascii="仿宋_GB2312" w:eastAsia="仿宋_GB2312"/>
          <w:sz w:val="32"/>
          <w:szCs w:val="32"/>
        </w:rPr>
        <w:t>打造</w:t>
      </w:r>
      <w:r>
        <w:rPr>
          <w:rFonts w:ascii="仿宋_GB2312" w:eastAsia="仿宋_GB2312"/>
          <w:sz w:val="32"/>
          <w:szCs w:val="32"/>
        </w:rPr>
        <w:t>集</w:t>
      </w:r>
      <w:r>
        <w:rPr>
          <w:rFonts w:hint="eastAsia" w:ascii="仿宋_GB2312" w:eastAsia="仿宋_GB2312"/>
          <w:sz w:val="32"/>
          <w:szCs w:val="32"/>
        </w:rPr>
        <w:t>原始</w:t>
      </w:r>
      <w:r>
        <w:rPr>
          <w:rFonts w:ascii="仿宋_GB2312" w:eastAsia="仿宋_GB2312"/>
          <w:sz w:val="32"/>
          <w:szCs w:val="32"/>
        </w:rPr>
        <w:t>森林、红叶</w:t>
      </w:r>
      <w:r>
        <w:rPr>
          <w:rFonts w:hint="eastAsia" w:ascii="仿宋_GB2312" w:eastAsia="仿宋_GB2312"/>
          <w:sz w:val="32"/>
          <w:szCs w:val="32"/>
        </w:rPr>
        <w:t>彩叶</w:t>
      </w:r>
      <w:r>
        <w:rPr>
          <w:rFonts w:ascii="仿宋_GB2312" w:eastAsia="仿宋_GB2312"/>
          <w:sz w:val="32"/>
          <w:szCs w:val="32"/>
        </w:rPr>
        <w:t>、高山雪峰、峡谷悬崖、野生杜鹃林为一体的盐井河彩色原始森林公园。</w:t>
      </w:r>
      <w:r>
        <w:rPr>
          <w:rFonts w:hint="eastAsia" w:ascii="仿宋_GB2312" w:eastAsia="仿宋_GB2312"/>
          <w:bCs/>
          <w:sz w:val="32"/>
          <w:szCs w:val="32"/>
        </w:rPr>
        <w:t>探索乡村</w:t>
      </w:r>
      <w:r>
        <w:rPr>
          <w:rFonts w:ascii="仿宋_GB2312" w:eastAsia="仿宋_GB2312"/>
          <w:bCs/>
          <w:sz w:val="32"/>
          <w:szCs w:val="32"/>
        </w:rPr>
        <w:t>康养发展路径。以现代农业园区为平台，集聚培育田园风光、农耕体验、休闲漫游等乡村特色旅游业态，重点</w:t>
      </w:r>
      <w:r>
        <w:rPr>
          <w:rFonts w:hint="eastAsia" w:ascii="仿宋_GB2312" w:eastAsia="仿宋_GB2312"/>
          <w:bCs/>
          <w:sz w:val="32"/>
          <w:szCs w:val="32"/>
        </w:rPr>
        <w:t>建设</w:t>
      </w:r>
      <w:r>
        <w:rPr>
          <w:rFonts w:ascii="仿宋_GB2312" w:eastAsia="仿宋_GB2312"/>
          <w:bCs/>
          <w:sz w:val="32"/>
          <w:szCs w:val="32"/>
        </w:rPr>
        <w:t>以高阳、东河、普济</w:t>
      </w:r>
      <w:r>
        <w:rPr>
          <w:rFonts w:hint="eastAsia" w:ascii="仿宋_GB2312" w:eastAsia="仿宋_GB2312"/>
          <w:bCs/>
          <w:sz w:val="32"/>
          <w:szCs w:val="32"/>
        </w:rPr>
        <w:t>等</w:t>
      </w:r>
      <w:r>
        <w:rPr>
          <w:rFonts w:ascii="仿宋_GB2312" w:eastAsia="仿宋_GB2312"/>
          <w:bCs/>
          <w:sz w:val="32"/>
          <w:szCs w:val="32"/>
        </w:rPr>
        <w:t>现代农业园区</w:t>
      </w:r>
      <w:r>
        <w:rPr>
          <w:rFonts w:hint="eastAsia" w:ascii="仿宋_GB2312" w:eastAsia="仿宋_GB2312"/>
          <w:bCs/>
          <w:sz w:val="32"/>
          <w:szCs w:val="32"/>
        </w:rPr>
        <w:t>为</w:t>
      </w:r>
      <w:r>
        <w:rPr>
          <w:rFonts w:ascii="仿宋_GB2312" w:eastAsia="仿宋_GB2312"/>
          <w:bCs/>
          <w:sz w:val="32"/>
          <w:szCs w:val="32"/>
        </w:rPr>
        <w:t>核心的农旅观光体验带。以</w:t>
      </w:r>
      <w:r>
        <w:rPr>
          <w:rFonts w:hint="eastAsia" w:ascii="仿宋_GB2312" w:eastAsia="仿宋_GB2312"/>
          <w:bCs/>
          <w:sz w:val="32"/>
          <w:szCs w:val="32"/>
        </w:rPr>
        <w:t>米仓山</w:t>
      </w:r>
      <w:r>
        <w:rPr>
          <w:rFonts w:ascii="仿宋_GB2312" w:eastAsia="仿宋_GB2312"/>
          <w:bCs/>
          <w:sz w:val="32"/>
          <w:szCs w:val="32"/>
        </w:rPr>
        <w:t>大峡谷、鹿亭</w:t>
      </w:r>
      <w:r>
        <w:rPr>
          <w:rFonts w:hint="eastAsia" w:ascii="仿宋_GB2312" w:eastAsia="仿宋_GB2312"/>
          <w:bCs/>
          <w:sz w:val="32"/>
          <w:szCs w:val="32"/>
        </w:rPr>
        <w:t>温泉等</w:t>
      </w:r>
      <w:r>
        <w:rPr>
          <w:rFonts w:ascii="仿宋_GB2312" w:eastAsia="仿宋_GB2312"/>
          <w:bCs/>
          <w:sz w:val="32"/>
          <w:szCs w:val="32"/>
        </w:rPr>
        <w:t>为依托，打造一批集</w:t>
      </w:r>
      <w:r>
        <w:rPr>
          <w:rFonts w:hint="eastAsia" w:ascii="仿宋_GB2312" w:eastAsia="仿宋_GB2312"/>
          <w:bCs/>
          <w:sz w:val="32"/>
          <w:szCs w:val="32"/>
        </w:rPr>
        <w:t>道地</w:t>
      </w:r>
      <w:r>
        <w:rPr>
          <w:rFonts w:ascii="仿宋_GB2312" w:eastAsia="仿宋_GB2312"/>
          <w:bCs/>
          <w:sz w:val="32"/>
          <w:szCs w:val="32"/>
        </w:rPr>
        <w:t>中医药、有机农产品等多要素融合的特色康养基地。</w:t>
      </w:r>
      <w:r>
        <w:rPr>
          <w:rFonts w:hint="eastAsia" w:ascii="仿宋_GB2312" w:eastAsia="仿宋_GB2312"/>
          <w:bCs/>
          <w:sz w:val="32"/>
          <w:szCs w:val="32"/>
        </w:rPr>
        <w:t>提升</w:t>
      </w:r>
      <w:r>
        <w:rPr>
          <w:rFonts w:ascii="仿宋_GB2312" w:eastAsia="仿宋_GB2312"/>
          <w:bCs/>
          <w:sz w:val="32"/>
          <w:szCs w:val="32"/>
        </w:rPr>
        <w:t>医疗康养</w:t>
      </w:r>
      <w:r>
        <w:rPr>
          <w:rFonts w:hint="eastAsia" w:ascii="仿宋_GB2312" w:eastAsia="仿宋_GB2312"/>
          <w:bCs/>
          <w:sz w:val="32"/>
          <w:szCs w:val="32"/>
        </w:rPr>
        <w:t>发展水平</w:t>
      </w:r>
      <w:r>
        <w:rPr>
          <w:rFonts w:ascii="仿宋_GB2312" w:eastAsia="仿宋_GB2312"/>
          <w:bCs/>
          <w:sz w:val="32"/>
          <w:szCs w:val="32"/>
        </w:rPr>
        <w:t>。</w:t>
      </w:r>
      <w:r>
        <w:rPr>
          <w:rFonts w:hint="eastAsia" w:ascii="仿宋_GB2312" w:eastAsia="仿宋_GB2312"/>
          <w:bCs/>
          <w:sz w:val="32"/>
          <w:szCs w:val="32"/>
        </w:rPr>
        <w:t>大力</w:t>
      </w:r>
      <w:r>
        <w:rPr>
          <w:rFonts w:ascii="仿宋_GB2312" w:eastAsia="仿宋_GB2312"/>
          <w:bCs/>
          <w:sz w:val="32"/>
          <w:szCs w:val="32"/>
        </w:rPr>
        <w:t>发展医疗服务，</w:t>
      </w:r>
      <w:r>
        <w:rPr>
          <w:rFonts w:hint="eastAsia" w:ascii="仿宋_GB2312" w:eastAsia="仿宋_GB2312"/>
          <w:sz w:val="32"/>
          <w:szCs w:val="32"/>
        </w:rPr>
        <w:t>打造川陕甘结合部区域医疗中心东部副中心。</w:t>
      </w:r>
      <w:r>
        <w:rPr>
          <w:rFonts w:hint="eastAsia" w:ascii="仿宋_GB2312" w:eastAsia="仿宋_GB2312"/>
          <w:bCs/>
          <w:sz w:val="32"/>
          <w:szCs w:val="32"/>
        </w:rPr>
        <w:t>探索</w:t>
      </w:r>
      <w:r>
        <w:rPr>
          <w:rFonts w:ascii="仿宋_GB2312" w:eastAsia="仿宋_GB2312"/>
          <w:bCs/>
          <w:sz w:val="32"/>
          <w:szCs w:val="32"/>
        </w:rPr>
        <w:t>创新医养结合管理机制和</w:t>
      </w:r>
      <w:r>
        <w:rPr>
          <w:rFonts w:ascii="仿宋_GB2312" w:eastAsia="仿宋_GB2312"/>
          <w:sz w:val="32"/>
          <w:szCs w:val="32"/>
        </w:rPr>
        <w:t>服务模式，推进医疗</w:t>
      </w:r>
      <w:r>
        <w:rPr>
          <w:rFonts w:hint="eastAsia" w:ascii="仿宋_GB2312" w:eastAsia="仿宋_GB2312"/>
          <w:sz w:val="32"/>
          <w:szCs w:val="32"/>
        </w:rPr>
        <w:t>机构</w:t>
      </w:r>
      <w:r>
        <w:rPr>
          <w:rFonts w:ascii="仿宋_GB2312" w:eastAsia="仿宋_GB2312"/>
          <w:sz w:val="32"/>
          <w:szCs w:val="32"/>
        </w:rPr>
        <w:t>与养老机构</w:t>
      </w:r>
      <w:r>
        <w:rPr>
          <w:rFonts w:hint="eastAsia" w:ascii="仿宋_GB2312" w:eastAsia="仿宋_GB2312"/>
          <w:sz w:val="32"/>
          <w:szCs w:val="32"/>
        </w:rPr>
        <w:t>加强</w:t>
      </w:r>
      <w:r>
        <w:rPr>
          <w:rFonts w:ascii="仿宋_GB2312" w:eastAsia="仿宋_GB2312"/>
          <w:sz w:val="32"/>
          <w:szCs w:val="32"/>
        </w:rPr>
        <w:t>合作，</w:t>
      </w:r>
      <w:r>
        <w:rPr>
          <w:rFonts w:hint="eastAsia" w:ascii="仿宋_GB2312" w:eastAsia="仿宋_GB2312"/>
          <w:sz w:val="32"/>
          <w:szCs w:val="32"/>
        </w:rPr>
        <w:t>打造一批以旺苍颐养园为代表的医养融合、生态康养示范基地。</w:t>
      </w:r>
      <w:r>
        <w:rPr>
          <w:rFonts w:ascii="仿宋_GB2312" w:eastAsia="仿宋_GB2312"/>
          <w:sz w:val="32"/>
          <w:szCs w:val="32"/>
        </w:rPr>
        <w:t>加快</w:t>
      </w:r>
      <w:r>
        <w:rPr>
          <w:rFonts w:hint="eastAsia" w:ascii="仿宋_GB2312" w:eastAsia="仿宋_GB2312"/>
          <w:sz w:val="32"/>
          <w:szCs w:val="32"/>
        </w:rPr>
        <w:t>健康产业发展，支持构建医疗联合体，积极发展“互联网+健康医疗”产业</w:t>
      </w:r>
      <w:r>
        <w:rPr>
          <w:rFonts w:ascii="仿宋_GB2312" w:eastAsia="仿宋_GB2312"/>
          <w:sz w:val="32"/>
          <w:szCs w:val="32"/>
        </w:rPr>
        <w:t>。</w:t>
      </w:r>
    </w:p>
    <w:p w14:paraId="0DF195F1">
      <w:pPr>
        <w:spacing w:line="560" w:lineRule="exact"/>
        <w:ind w:firstLine="681" w:firstLineChars="212"/>
        <w:rPr>
          <w:rFonts w:ascii="仿宋_GB2312" w:hAnsi="仿宋_GB2312" w:eastAsia="仿宋_GB2312"/>
          <w:sz w:val="32"/>
          <w:szCs w:val="32"/>
        </w:rPr>
      </w:pPr>
      <w:r>
        <w:rPr>
          <w:rFonts w:hint="eastAsia" w:ascii="仿宋_GB2312" w:eastAsia="仿宋_GB2312"/>
          <w:b/>
          <w:sz w:val="32"/>
          <w:szCs w:val="32"/>
        </w:rPr>
        <w:t>黄茶</w:t>
      </w:r>
      <w:r>
        <w:rPr>
          <w:rFonts w:ascii="仿宋_GB2312" w:eastAsia="仿宋_GB2312"/>
          <w:b/>
          <w:sz w:val="32"/>
          <w:szCs w:val="32"/>
        </w:rPr>
        <w:t>产业强县</w:t>
      </w:r>
      <w:r>
        <w:rPr>
          <w:rFonts w:hint="eastAsia" w:ascii="仿宋_GB2312" w:eastAsia="仿宋_GB2312"/>
          <w:b/>
          <w:sz w:val="32"/>
          <w:szCs w:val="32"/>
        </w:rPr>
        <w:t>。</w:t>
      </w:r>
      <w:r>
        <w:rPr>
          <w:rFonts w:hint="eastAsia" w:ascii="仿宋_GB2312" w:eastAsia="仿宋_GB2312"/>
          <w:sz w:val="32"/>
          <w:szCs w:val="32"/>
        </w:rPr>
        <w:t>按照“突破性</w:t>
      </w:r>
      <w:r>
        <w:rPr>
          <w:rFonts w:ascii="仿宋_GB2312" w:eastAsia="仿宋_GB2312"/>
          <w:sz w:val="32"/>
          <w:szCs w:val="32"/>
        </w:rPr>
        <w:t>发展黄茶、</w:t>
      </w:r>
      <w:r>
        <w:rPr>
          <w:rFonts w:hint="eastAsia" w:ascii="仿宋_GB2312" w:eastAsia="仿宋_GB2312"/>
          <w:sz w:val="32"/>
          <w:szCs w:val="32"/>
        </w:rPr>
        <w:t>优先</w:t>
      </w:r>
      <w:r>
        <w:rPr>
          <w:rFonts w:ascii="仿宋_GB2312" w:eastAsia="仿宋_GB2312"/>
          <w:sz w:val="32"/>
          <w:szCs w:val="32"/>
        </w:rPr>
        <w:t>发展有机茶、</w:t>
      </w:r>
      <w:r>
        <w:rPr>
          <w:rFonts w:hint="eastAsia" w:ascii="仿宋_GB2312" w:eastAsia="仿宋_GB2312"/>
          <w:sz w:val="32"/>
          <w:szCs w:val="32"/>
        </w:rPr>
        <w:t>巩固</w:t>
      </w:r>
      <w:r>
        <w:rPr>
          <w:rFonts w:ascii="仿宋_GB2312" w:eastAsia="仿宋_GB2312"/>
          <w:sz w:val="32"/>
          <w:szCs w:val="32"/>
        </w:rPr>
        <w:t>提升绿茶、全面开发利用夏秋茶</w:t>
      </w:r>
      <w:r>
        <w:rPr>
          <w:rFonts w:hint="eastAsia" w:ascii="仿宋_GB2312" w:eastAsia="仿宋_GB2312"/>
          <w:sz w:val="32"/>
          <w:szCs w:val="32"/>
        </w:rPr>
        <w:t>”的</w:t>
      </w:r>
      <w:r>
        <w:rPr>
          <w:rFonts w:ascii="仿宋_GB2312" w:eastAsia="仿宋_GB2312"/>
          <w:sz w:val="32"/>
          <w:szCs w:val="32"/>
        </w:rPr>
        <w:t>发展思路，</w:t>
      </w:r>
      <w:r>
        <w:rPr>
          <w:rFonts w:hint="eastAsia" w:ascii="仿宋_GB2312" w:eastAsia="仿宋_GB2312"/>
          <w:sz w:val="32"/>
          <w:szCs w:val="32"/>
        </w:rPr>
        <w:t>持续打造</w:t>
      </w:r>
      <w:r>
        <w:rPr>
          <w:rFonts w:ascii="仿宋_GB2312" w:eastAsia="仿宋_GB2312"/>
          <w:sz w:val="32"/>
          <w:szCs w:val="32"/>
        </w:rPr>
        <w:t>中国最大的黄茶</w:t>
      </w:r>
      <w:r>
        <w:rPr>
          <w:rFonts w:hint="eastAsia" w:ascii="仿宋_GB2312" w:eastAsia="仿宋_GB2312"/>
          <w:sz w:val="32"/>
          <w:szCs w:val="32"/>
        </w:rPr>
        <w:t>生产基地</w:t>
      </w:r>
      <w:r>
        <w:rPr>
          <w:rFonts w:ascii="仿宋_GB2312" w:eastAsia="仿宋_GB2312"/>
          <w:sz w:val="32"/>
          <w:szCs w:val="32"/>
        </w:rPr>
        <w:t>和米仓山全链条百亿茶产业集群，建设黄茶产业强县。</w:t>
      </w:r>
      <w:r>
        <w:rPr>
          <w:rFonts w:ascii="仿宋_GB2312" w:eastAsia="仿宋_GB2312"/>
          <w:bCs/>
          <w:sz w:val="32"/>
          <w:szCs w:val="32"/>
        </w:rPr>
        <w:t>形成</w:t>
      </w:r>
      <w:r>
        <w:rPr>
          <w:rFonts w:hint="eastAsia" w:ascii="仿宋_GB2312" w:eastAsia="仿宋_GB2312"/>
          <w:bCs/>
          <w:sz w:val="32"/>
          <w:szCs w:val="32"/>
        </w:rPr>
        <w:t>南黄北绿全域茶发展格局。按照“宜茶则茶、宜黄则黄、宜绿则绿”的原则，进一步优化南部片区以</w:t>
      </w:r>
      <w:r>
        <w:rPr>
          <w:rFonts w:ascii="仿宋_GB2312" w:eastAsia="仿宋_GB2312"/>
          <w:bCs/>
          <w:sz w:val="32"/>
          <w:szCs w:val="32"/>
        </w:rPr>
        <w:t>发展黄</w:t>
      </w:r>
      <w:r>
        <w:rPr>
          <w:rFonts w:hint="eastAsia" w:ascii="仿宋_GB2312" w:eastAsia="仿宋_GB2312"/>
          <w:bCs/>
          <w:sz w:val="32"/>
          <w:szCs w:val="32"/>
        </w:rPr>
        <w:t>茶</w:t>
      </w:r>
      <w:r>
        <w:rPr>
          <w:rFonts w:ascii="仿宋_GB2312" w:eastAsia="仿宋_GB2312"/>
          <w:bCs/>
          <w:sz w:val="32"/>
          <w:szCs w:val="32"/>
        </w:rPr>
        <w:t>为主</w:t>
      </w:r>
      <w:r>
        <w:rPr>
          <w:rFonts w:hint="eastAsia" w:ascii="仿宋_GB2312" w:eastAsia="仿宋_GB2312"/>
          <w:bCs/>
          <w:sz w:val="32"/>
          <w:szCs w:val="32"/>
        </w:rPr>
        <w:t>、北部</w:t>
      </w:r>
      <w:r>
        <w:rPr>
          <w:rFonts w:ascii="仿宋_GB2312" w:eastAsia="仿宋_GB2312"/>
          <w:bCs/>
          <w:sz w:val="32"/>
          <w:szCs w:val="32"/>
        </w:rPr>
        <w:t>山区以发展绿茶为主的空间布局，重点建设以木门、五</w:t>
      </w:r>
      <w:r>
        <w:rPr>
          <w:rFonts w:hint="eastAsia" w:ascii="仿宋_GB2312" w:eastAsia="仿宋_GB2312"/>
          <w:bCs/>
          <w:sz w:val="32"/>
          <w:szCs w:val="32"/>
        </w:rPr>
        <w:t>权</w:t>
      </w:r>
      <w:r>
        <w:rPr>
          <w:rFonts w:ascii="仿宋_GB2312" w:eastAsia="仿宋_GB2312"/>
          <w:bCs/>
          <w:sz w:val="32"/>
          <w:szCs w:val="32"/>
        </w:rPr>
        <w:t>、高阳为核心的茶叶示范区</w:t>
      </w:r>
      <w:r>
        <w:rPr>
          <w:rFonts w:hint="eastAsia" w:ascii="仿宋_GB2312" w:eastAsia="仿宋_GB2312"/>
          <w:bCs/>
          <w:sz w:val="32"/>
          <w:szCs w:val="32"/>
        </w:rPr>
        <w:t>。加强</w:t>
      </w:r>
      <w:r>
        <w:rPr>
          <w:rFonts w:ascii="仿宋_GB2312" w:eastAsia="仿宋_GB2312"/>
          <w:bCs/>
          <w:sz w:val="32"/>
          <w:szCs w:val="32"/>
        </w:rPr>
        <w:t>茶叶</w:t>
      </w:r>
      <w:r>
        <w:rPr>
          <w:rFonts w:hint="eastAsia" w:ascii="仿宋_GB2312" w:eastAsia="仿宋_GB2312"/>
          <w:bCs/>
          <w:sz w:val="32"/>
          <w:szCs w:val="32"/>
        </w:rPr>
        <w:t>生产</w:t>
      </w:r>
      <w:r>
        <w:rPr>
          <w:rFonts w:ascii="仿宋_GB2312" w:eastAsia="仿宋_GB2312"/>
          <w:bCs/>
          <w:sz w:val="32"/>
          <w:szCs w:val="32"/>
        </w:rPr>
        <w:t>基地建设</w:t>
      </w:r>
      <w:r>
        <w:rPr>
          <w:rFonts w:hint="eastAsia" w:ascii="仿宋_GB2312" w:eastAsia="仿宋_GB2312"/>
          <w:bCs/>
          <w:sz w:val="32"/>
          <w:szCs w:val="32"/>
        </w:rPr>
        <w:t>。坚持“万亩现代农业园区+村级千亩示范园+户办人均一亩产业园”三园联动发展模式，强力推进茶叶生产基地建设，确保每年新发展黄茶0.5万亩以上，建成中国最大的黄茶生产基地。推动茶叶</w:t>
      </w:r>
      <w:r>
        <w:rPr>
          <w:rFonts w:ascii="仿宋_GB2312" w:eastAsia="仿宋_GB2312"/>
          <w:bCs/>
          <w:sz w:val="32"/>
          <w:szCs w:val="32"/>
        </w:rPr>
        <w:t>产业全链条发展</w:t>
      </w:r>
      <w:r>
        <w:rPr>
          <w:rFonts w:hint="eastAsia" w:ascii="仿宋_GB2312" w:eastAsia="仿宋_GB2312"/>
          <w:bCs/>
          <w:sz w:val="32"/>
          <w:szCs w:val="32"/>
        </w:rPr>
        <w:t>。坚持茶叶精深</w:t>
      </w:r>
      <w:r>
        <w:rPr>
          <w:rFonts w:ascii="仿宋_GB2312" w:eastAsia="仿宋_GB2312"/>
          <w:bCs/>
          <w:sz w:val="32"/>
          <w:szCs w:val="32"/>
        </w:rPr>
        <w:t>加工与</w:t>
      </w:r>
      <w:r>
        <w:rPr>
          <w:rFonts w:hint="eastAsia" w:ascii="仿宋_GB2312" w:eastAsia="仿宋_GB2312"/>
          <w:bCs/>
          <w:sz w:val="32"/>
          <w:szCs w:val="32"/>
        </w:rPr>
        <w:t>生产</w:t>
      </w:r>
      <w:r>
        <w:rPr>
          <w:rFonts w:ascii="仿宋_GB2312" w:eastAsia="仿宋_GB2312"/>
          <w:bCs/>
          <w:sz w:val="32"/>
          <w:szCs w:val="32"/>
        </w:rPr>
        <w:t>基地建设一体化推进</w:t>
      </w:r>
      <w:r>
        <w:rPr>
          <w:rFonts w:hint="eastAsia" w:ascii="仿宋_GB2312" w:eastAsia="仿宋_GB2312"/>
          <w:bCs/>
          <w:sz w:val="32"/>
          <w:szCs w:val="32"/>
        </w:rPr>
        <w:t>，</w:t>
      </w:r>
      <w:r>
        <w:rPr>
          <w:rFonts w:ascii="仿宋_GB2312" w:eastAsia="仿宋_GB2312"/>
          <w:bCs/>
          <w:sz w:val="32"/>
          <w:szCs w:val="32"/>
        </w:rPr>
        <w:t>着力</w:t>
      </w:r>
      <w:r>
        <w:rPr>
          <w:rFonts w:hint="eastAsia" w:ascii="仿宋_GB2312" w:eastAsia="仿宋_GB2312"/>
          <w:bCs/>
          <w:sz w:val="32"/>
          <w:szCs w:val="32"/>
        </w:rPr>
        <w:t>招引</w:t>
      </w:r>
      <w:r>
        <w:rPr>
          <w:rFonts w:ascii="仿宋_GB2312" w:eastAsia="仿宋_GB2312"/>
          <w:bCs/>
          <w:sz w:val="32"/>
          <w:szCs w:val="32"/>
        </w:rPr>
        <w:t>一批</w:t>
      </w:r>
      <w:r>
        <w:rPr>
          <w:rFonts w:hint="eastAsia" w:ascii="仿宋_GB2312" w:eastAsia="仿宋_GB2312"/>
          <w:bCs/>
          <w:sz w:val="32"/>
          <w:szCs w:val="32"/>
        </w:rPr>
        <w:t>知名茶叶</w:t>
      </w:r>
      <w:r>
        <w:rPr>
          <w:rFonts w:ascii="仿宋_GB2312" w:eastAsia="仿宋_GB2312"/>
          <w:bCs/>
          <w:sz w:val="32"/>
          <w:szCs w:val="32"/>
        </w:rPr>
        <w:t>精深加工龙头企业</w:t>
      </w:r>
      <w:r>
        <w:rPr>
          <w:rFonts w:hint="eastAsia" w:ascii="仿宋_GB2312" w:eastAsia="仿宋_GB2312"/>
          <w:bCs/>
          <w:sz w:val="32"/>
          <w:szCs w:val="32"/>
        </w:rPr>
        <w:t>，推动</w:t>
      </w:r>
      <w:r>
        <w:rPr>
          <w:rFonts w:ascii="仿宋_GB2312" w:eastAsia="仿宋_GB2312"/>
          <w:bCs/>
          <w:sz w:val="32"/>
          <w:szCs w:val="32"/>
        </w:rPr>
        <w:t>企业实施产线配套、产能扩展、工艺改造、技术升级和设备更新</w:t>
      </w:r>
      <w:r>
        <w:rPr>
          <w:rFonts w:hint="eastAsia" w:ascii="仿宋_GB2312" w:eastAsia="仿宋_GB2312"/>
          <w:bCs/>
          <w:sz w:val="32"/>
          <w:szCs w:val="32"/>
        </w:rPr>
        <w:t>。加快推进</w:t>
      </w:r>
      <w:r>
        <w:rPr>
          <w:rFonts w:ascii="仿宋_GB2312" w:eastAsia="仿宋_GB2312"/>
          <w:bCs/>
          <w:sz w:val="32"/>
          <w:szCs w:val="32"/>
        </w:rPr>
        <w:t>米仓山茶新技术研究</w:t>
      </w:r>
      <w:r>
        <w:rPr>
          <w:rFonts w:hint="eastAsia" w:ascii="仿宋_GB2312" w:eastAsia="仿宋_GB2312"/>
          <w:bCs/>
          <w:sz w:val="32"/>
          <w:szCs w:val="32"/>
        </w:rPr>
        <w:t>、</w:t>
      </w:r>
      <w:r>
        <w:rPr>
          <w:rFonts w:ascii="仿宋_GB2312" w:eastAsia="仿宋_GB2312"/>
          <w:bCs/>
          <w:sz w:val="32"/>
          <w:szCs w:val="32"/>
        </w:rPr>
        <w:t>新产品</w:t>
      </w:r>
      <w:r>
        <w:rPr>
          <w:rFonts w:hint="eastAsia" w:ascii="仿宋_GB2312" w:eastAsia="仿宋_GB2312"/>
          <w:bCs/>
          <w:sz w:val="32"/>
          <w:szCs w:val="32"/>
        </w:rPr>
        <w:t>研发</w:t>
      </w:r>
      <w:r>
        <w:rPr>
          <w:rFonts w:ascii="仿宋_GB2312" w:eastAsia="仿宋_GB2312"/>
          <w:bCs/>
          <w:sz w:val="32"/>
          <w:szCs w:val="32"/>
        </w:rPr>
        <w:t>及</w:t>
      </w:r>
      <w:r>
        <w:rPr>
          <w:rFonts w:hint="eastAsia" w:ascii="仿宋_GB2312" w:eastAsia="仿宋_GB2312"/>
          <w:bCs/>
          <w:sz w:val="32"/>
          <w:szCs w:val="32"/>
        </w:rPr>
        <w:t>新</w:t>
      </w:r>
      <w:r>
        <w:rPr>
          <w:rFonts w:ascii="仿宋_GB2312" w:eastAsia="仿宋_GB2312"/>
          <w:bCs/>
          <w:sz w:val="32"/>
          <w:szCs w:val="32"/>
        </w:rPr>
        <w:t>成果转化，开发茶饮料、茶食品、茶化妆品、茶保健品等新产品</w:t>
      </w:r>
      <w:r>
        <w:rPr>
          <w:rFonts w:hint="eastAsia" w:ascii="仿宋_GB2312" w:eastAsia="仿宋_GB2312"/>
          <w:bCs/>
          <w:sz w:val="32"/>
          <w:szCs w:val="32"/>
        </w:rPr>
        <w:t>。持续办好米仓山采茶节</w:t>
      </w:r>
      <w:r>
        <w:rPr>
          <w:rFonts w:ascii="仿宋_GB2312" w:eastAsia="仿宋_GB2312"/>
          <w:bCs/>
          <w:sz w:val="32"/>
          <w:szCs w:val="32"/>
        </w:rPr>
        <w:t>，</w:t>
      </w:r>
      <w:r>
        <w:rPr>
          <w:rFonts w:hint="eastAsia" w:ascii="仿宋_GB2312" w:eastAsia="仿宋_GB2312"/>
          <w:bCs/>
          <w:sz w:val="32"/>
          <w:szCs w:val="32"/>
        </w:rPr>
        <w:t>强化米仓山</w:t>
      </w:r>
      <w:r>
        <w:rPr>
          <w:rFonts w:ascii="仿宋_GB2312" w:eastAsia="仿宋_GB2312"/>
          <w:bCs/>
          <w:sz w:val="32"/>
          <w:szCs w:val="32"/>
        </w:rPr>
        <w:t>茶区域品牌核心竞争力</w:t>
      </w:r>
      <w:r>
        <w:rPr>
          <w:rFonts w:hint="eastAsia" w:ascii="仿宋_GB2312" w:eastAsia="仿宋_GB2312"/>
          <w:bCs/>
          <w:sz w:val="32"/>
          <w:szCs w:val="32"/>
        </w:rPr>
        <w:t>。夯实茶乡文化底蕴。深入挖掘贡茶文化、汉王文化和汉唐文化内涵，大力传承弘扬</w:t>
      </w:r>
      <w:r>
        <w:rPr>
          <w:rFonts w:hint="eastAsia" w:ascii="仿宋_GB2312" w:eastAsia="仿宋_GB2312"/>
          <w:sz w:val="32"/>
          <w:szCs w:val="32"/>
        </w:rPr>
        <w:t>汉唐茶道，精心打造米仓山茶艺博览园、汉唐贡茶文化体验园，建设高阳坡千年贡茶园、木门生态茶叶主题公园等茶文化产业园，加快</w:t>
      </w:r>
      <w:r>
        <w:rPr>
          <w:rFonts w:ascii="仿宋_GB2312" w:eastAsia="仿宋_GB2312"/>
          <w:sz w:val="32"/>
          <w:szCs w:val="32"/>
        </w:rPr>
        <w:t>以</w:t>
      </w:r>
      <w:r>
        <w:rPr>
          <w:rFonts w:hint="eastAsia" w:ascii="仿宋_GB2312" w:eastAsia="仿宋_GB2312"/>
          <w:sz w:val="32"/>
          <w:szCs w:val="32"/>
        </w:rPr>
        <w:t>“东河记忆·广元黄茶”为代表</w:t>
      </w:r>
      <w:r>
        <w:rPr>
          <w:rFonts w:ascii="仿宋_GB2312" w:eastAsia="仿宋_GB2312"/>
          <w:sz w:val="32"/>
          <w:szCs w:val="32"/>
        </w:rPr>
        <w:t>的</w:t>
      </w:r>
      <w:r>
        <w:rPr>
          <w:rFonts w:hint="eastAsia" w:ascii="仿宋_GB2312" w:eastAsia="仿宋_GB2312"/>
          <w:sz w:val="32"/>
          <w:szCs w:val="32"/>
        </w:rPr>
        <w:t>茶叶</w:t>
      </w:r>
      <w:r>
        <w:rPr>
          <w:rFonts w:ascii="仿宋_GB2312" w:eastAsia="仿宋_GB2312"/>
          <w:sz w:val="32"/>
          <w:szCs w:val="32"/>
        </w:rPr>
        <w:t>特色</w:t>
      </w:r>
      <w:r>
        <w:rPr>
          <w:rFonts w:hint="eastAsia" w:ascii="仿宋_GB2312" w:eastAsia="仿宋_GB2312"/>
          <w:sz w:val="32"/>
          <w:szCs w:val="32"/>
        </w:rPr>
        <w:t>街区、高阳汉唐</w:t>
      </w:r>
      <w:r>
        <w:rPr>
          <w:rFonts w:ascii="仿宋_GB2312" w:eastAsia="仿宋_GB2312"/>
          <w:sz w:val="32"/>
          <w:szCs w:val="32"/>
        </w:rPr>
        <w:t>贡茶</w:t>
      </w:r>
      <w:r>
        <w:rPr>
          <w:rFonts w:hint="eastAsia" w:ascii="仿宋_GB2312" w:eastAsia="仿宋_GB2312"/>
          <w:sz w:val="32"/>
          <w:szCs w:val="32"/>
        </w:rPr>
        <w:t>小镇</w:t>
      </w:r>
      <w:r>
        <w:rPr>
          <w:rFonts w:ascii="仿宋_GB2312" w:eastAsia="仿宋_GB2312"/>
          <w:sz w:val="32"/>
          <w:szCs w:val="32"/>
        </w:rPr>
        <w:t>、木门黄茶小镇等</w:t>
      </w:r>
      <w:r>
        <w:rPr>
          <w:rFonts w:hint="eastAsia" w:ascii="仿宋_GB2312" w:eastAsia="仿宋_GB2312"/>
          <w:sz w:val="32"/>
          <w:szCs w:val="32"/>
        </w:rPr>
        <w:t>融合</w:t>
      </w:r>
      <w:r>
        <w:rPr>
          <w:rFonts w:ascii="仿宋_GB2312" w:eastAsia="仿宋_GB2312"/>
          <w:sz w:val="32"/>
          <w:szCs w:val="32"/>
        </w:rPr>
        <w:t>项目建设，建成一批茶体验、茶康养基地</w:t>
      </w:r>
      <w:r>
        <w:rPr>
          <w:rFonts w:hint="eastAsia" w:ascii="仿宋_GB2312" w:eastAsia="仿宋_GB2312"/>
          <w:sz w:val="32"/>
          <w:szCs w:val="32"/>
        </w:rPr>
        <w:t>。大力开展茶文化宣传，构建人人讲茶、人人知茶、人人懂茶、人人饮茶的格局，全面打响“中国茶乡”品牌。</w:t>
      </w:r>
    </w:p>
    <w:bookmarkEnd w:id="4"/>
    <w:bookmarkEnd w:id="5"/>
    <w:bookmarkEnd w:id="6"/>
    <w:p w14:paraId="3A8E4E1B">
      <w:pPr>
        <w:pStyle w:val="5"/>
        <w:spacing w:line="560" w:lineRule="exact"/>
        <w:jc w:val="center"/>
        <w:rPr>
          <w:rFonts w:ascii="仿宋_GB2312" w:hAnsi="楷体" w:eastAsia="仿宋_GB2312"/>
        </w:rPr>
      </w:pPr>
      <w:bookmarkStart w:id="39" w:name="_Toc63711806"/>
      <w:r>
        <w:rPr>
          <w:rFonts w:hint="eastAsia" w:ascii="仿宋_GB2312" w:hAnsi="楷体" w:eastAsia="仿宋_GB2312"/>
        </w:rPr>
        <w:t>第二节 “</w:t>
      </w:r>
      <w:r>
        <w:rPr>
          <w:rFonts w:ascii="仿宋_GB2312" w:hAnsi="楷体" w:eastAsia="仿宋_GB2312"/>
        </w:rPr>
        <w:t>十四五”时期主要目标</w:t>
      </w:r>
      <w:bookmarkEnd w:id="39"/>
    </w:p>
    <w:p w14:paraId="06EF8AA0">
      <w:pPr>
        <w:pStyle w:val="21"/>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有机衔接“两个一百年”奋斗目标，立足我县发展阶段性特征和支撑条件，统筹当前和未来，今后五年我县经济社会发展要努力实现以下“七大新突破”。</w:t>
      </w:r>
    </w:p>
    <w:p w14:paraId="1DE0BD70">
      <w:pPr>
        <w:spacing w:line="560" w:lineRule="exact"/>
        <w:ind w:firstLine="643"/>
        <w:rPr>
          <w:rFonts w:ascii="仿宋_GB2312" w:hAnsi="仿宋" w:eastAsia="仿宋_GB2312" w:cs="Times New Roman"/>
          <w:sz w:val="32"/>
          <w:szCs w:val="32"/>
        </w:rPr>
      </w:pPr>
      <w:r>
        <w:rPr>
          <w:rFonts w:hint="eastAsia" w:ascii="仿宋_GB2312" w:hAnsi="仿宋" w:eastAsia="仿宋_GB2312" w:cs="Times New Roman"/>
          <w:b/>
          <w:bCs/>
          <w:sz w:val="32"/>
          <w:szCs w:val="32"/>
        </w:rPr>
        <w:t>经济实力实现新突破</w:t>
      </w:r>
      <w:r>
        <w:rPr>
          <w:rFonts w:hint="eastAsia" w:ascii="仿宋_GB2312" w:hAnsi="仿宋" w:eastAsia="仿宋_GB2312" w:cs="Times New Roman"/>
          <w:sz w:val="32"/>
          <w:szCs w:val="32"/>
        </w:rPr>
        <w:t>。地区生产总值年均增长速度适度高于全省、全市预期目标，年均增速力争超过</w:t>
      </w:r>
      <w:r>
        <w:rPr>
          <w:rFonts w:ascii="仿宋_GB2312" w:hAnsi="仿宋" w:eastAsia="仿宋_GB2312" w:cs="Times New Roman"/>
          <w:sz w:val="32"/>
          <w:szCs w:val="32"/>
        </w:rPr>
        <w:t>8</w:t>
      </w:r>
      <w:r>
        <w:rPr>
          <w:rFonts w:hint="eastAsia" w:ascii="仿宋_GB2312" w:hAnsi="仿宋" w:eastAsia="仿宋_GB2312" w:cs="Times New Roman"/>
          <w:sz w:val="32"/>
          <w:szCs w:val="32"/>
        </w:rPr>
        <w:t>%。到“十四五”末，地区生产总值突破200亿元，人均地区生产总值超过48000元（常住人口），地方一般公共预算收入突破</w:t>
      </w:r>
      <w:r>
        <w:rPr>
          <w:rFonts w:ascii="仿宋_GB2312" w:hAnsi="仿宋" w:eastAsia="仿宋_GB2312" w:cs="Times New Roman"/>
          <w:sz w:val="32"/>
          <w:szCs w:val="32"/>
        </w:rPr>
        <w:t>7</w:t>
      </w:r>
      <w:r>
        <w:rPr>
          <w:rFonts w:hint="eastAsia" w:ascii="仿宋_GB2312" w:hAnsi="仿宋" w:eastAsia="仿宋_GB2312" w:cs="Times New Roman"/>
          <w:sz w:val="32"/>
          <w:szCs w:val="32"/>
        </w:rPr>
        <w:t>亿元，社会消费品零售总额超过75亿元。</w:t>
      </w:r>
    </w:p>
    <w:p w14:paraId="14463993">
      <w:pPr>
        <w:pStyle w:val="21"/>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产业发展实现新突破</w:t>
      </w:r>
      <w:r>
        <w:rPr>
          <w:rFonts w:hint="eastAsia" w:ascii="仿宋_GB2312" w:hAnsi="仿宋" w:eastAsia="仿宋_GB2312"/>
          <w:bCs/>
          <w:sz w:val="32"/>
          <w:szCs w:val="32"/>
        </w:rPr>
        <w:t>。产业结构进一步优化，“1+3”现代农业产业体系、“1+4”现代工业产业体系逐步完善壮大，“一核三带四走廊”文旅产业做大做活，提高发展平衡性、包容性和可持续性，三次产业结构调整优化为13：4</w:t>
      </w:r>
      <w:r>
        <w:rPr>
          <w:rFonts w:ascii="仿宋_GB2312" w:hAnsi="仿宋" w:eastAsia="仿宋_GB2312"/>
          <w:bCs/>
          <w:sz w:val="32"/>
          <w:szCs w:val="32"/>
        </w:rPr>
        <w:t>7</w:t>
      </w:r>
      <w:r>
        <w:rPr>
          <w:rFonts w:hint="eastAsia" w:ascii="仿宋_GB2312" w:hAnsi="仿宋" w:eastAsia="仿宋_GB2312"/>
          <w:bCs/>
          <w:sz w:val="32"/>
          <w:szCs w:val="32"/>
        </w:rPr>
        <w:t>：</w:t>
      </w:r>
      <w:r>
        <w:rPr>
          <w:rFonts w:ascii="仿宋_GB2312" w:hAnsi="仿宋" w:eastAsia="仿宋_GB2312"/>
          <w:bCs/>
          <w:sz w:val="32"/>
          <w:szCs w:val="32"/>
        </w:rPr>
        <w:t>40</w:t>
      </w:r>
      <w:r>
        <w:rPr>
          <w:rFonts w:hint="eastAsia" w:ascii="仿宋_GB2312" w:hAnsi="仿宋" w:eastAsia="仿宋_GB2312"/>
          <w:bCs/>
          <w:sz w:val="32"/>
          <w:szCs w:val="32"/>
        </w:rPr>
        <w:t>。</w:t>
      </w:r>
      <w:r>
        <w:rPr>
          <w:rFonts w:hint="eastAsia" w:ascii="仿宋_GB2312" w:hAnsi="仿宋" w:eastAsia="仿宋_GB2312"/>
          <w:sz w:val="32"/>
          <w:szCs w:val="32"/>
        </w:rPr>
        <w:t>生态工业、生态农业、康养产业、文旅产业加快发展，服务业发展水平进一步提升。自主创新能力显著增强，科技进步对经济增长的贡献进一步</w:t>
      </w:r>
      <w:r>
        <w:rPr>
          <w:rFonts w:ascii="仿宋_GB2312" w:hAnsi="仿宋" w:eastAsia="仿宋_GB2312"/>
          <w:sz w:val="32"/>
          <w:szCs w:val="32"/>
        </w:rPr>
        <w:t>提高</w:t>
      </w:r>
      <w:r>
        <w:rPr>
          <w:rFonts w:hint="eastAsia" w:ascii="仿宋_GB2312" w:hAnsi="仿宋" w:eastAsia="仿宋_GB2312"/>
          <w:sz w:val="32"/>
          <w:szCs w:val="32"/>
        </w:rPr>
        <w:t>。</w:t>
      </w:r>
    </w:p>
    <w:p w14:paraId="2000B7F3">
      <w:pPr>
        <w:pStyle w:val="21"/>
        <w:spacing w:line="560" w:lineRule="exact"/>
        <w:ind w:firstLine="643" w:firstLineChars="200"/>
        <w:rPr>
          <w:rFonts w:ascii="仿宋_GB2312" w:hAnsi="仿宋" w:eastAsia="仿宋_GB2312"/>
          <w:bCs/>
          <w:sz w:val="32"/>
          <w:szCs w:val="32"/>
        </w:rPr>
      </w:pPr>
      <w:r>
        <w:rPr>
          <w:rFonts w:hint="eastAsia" w:ascii="仿宋_GB2312" w:hAnsi="仿宋" w:eastAsia="仿宋_GB2312"/>
          <w:b/>
          <w:sz w:val="32"/>
          <w:szCs w:val="32"/>
        </w:rPr>
        <w:t>城乡融合实现新突破</w:t>
      </w:r>
      <w:r>
        <w:rPr>
          <w:rFonts w:hint="eastAsia" w:ascii="仿宋_GB2312" w:hAnsi="仿宋" w:eastAsia="仿宋_GB2312"/>
          <w:bCs/>
          <w:sz w:val="32"/>
          <w:szCs w:val="32"/>
        </w:rPr>
        <w:t>。广（元）昭（化）旺（苍）一体化发展取得显著进展，</w:t>
      </w:r>
      <w:r>
        <w:rPr>
          <w:rFonts w:hint="eastAsia" w:ascii="仿宋_GB2312" w:hAnsi="仿宋_GB2312" w:eastAsia="仿宋_GB2312" w:cs="仿宋_GB2312"/>
          <w:sz w:val="32"/>
          <w:szCs w:val="32"/>
        </w:rPr>
        <w:t>县</w:t>
      </w:r>
      <w:r>
        <w:rPr>
          <w:rFonts w:hint="eastAsia" w:ascii="仿宋_GB2312" w:hAnsi="仿宋" w:eastAsia="仿宋_GB2312"/>
          <w:sz w:val="32"/>
          <w:szCs w:val="32"/>
        </w:rPr>
        <w:t>域新型城乡发展体系不断完善，“一心两翼四片”县域城镇布局进一步优化。新型城市化进程进一步加快，高品质打造“一城一带四大</w:t>
      </w:r>
      <w:r>
        <w:rPr>
          <w:rFonts w:hint="eastAsia" w:ascii="仿宋_GB2312" w:hAnsi="仿宋_GB2312" w:eastAsia="仿宋_GB2312" w:cs="仿宋_GB2312"/>
          <w:sz w:val="32"/>
          <w:szCs w:val="32"/>
        </w:rPr>
        <w:t>板块”</w:t>
      </w:r>
      <w:r>
        <w:rPr>
          <w:rFonts w:hint="eastAsia" w:ascii="仿宋_GB2312" w:hAnsi="仿宋" w:eastAsia="仿宋_GB2312"/>
          <w:sz w:val="32"/>
          <w:szCs w:val="32"/>
        </w:rPr>
        <w:t>，城区人口承载能力进一步提升。城乡基础设施更加完善，脱贫攻坚成果巩固提升，乡村振兴战略全面推进，城乡融合发展机制进一步完善，建成</w:t>
      </w:r>
      <w:r>
        <w:rPr>
          <w:rFonts w:hint="eastAsia" w:ascii="Times New Roman" w:hAnsi="Times New Roman" w:eastAsia="仿宋_GB2312"/>
          <w:sz w:val="32"/>
        </w:rPr>
        <w:t>川陕革命老区振兴发展示范县</w:t>
      </w:r>
      <w:r>
        <w:rPr>
          <w:rFonts w:hint="eastAsia" w:ascii="仿宋_GB2312" w:hAnsi="仿宋" w:eastAsia="仿宋_GB2312"/>
          <w:sz w:val="32"/>
          <w:szCs w:val="32"/>
        </w:rPr>
        <w:t>。到“十四五”末，县城人口达15万人以上，常住人口城镇化率达50%以上。</w:t>
      </w:r>
    </w:p>
    <w:p w14:paraId="7B3388C7">
      <w:pPr>
        <w:spacing w:line="560" w:lineRule="exact"/>
        <w:ind w:firstLine="643"/>
        <w:rPr>
          <w:rFonts w:ascii="仿宋_GB2312" w:hAnsi="仿宋" w:eastAsia="仿宋_GB2312" w:cs="Times New Roman"/>
          <w:sz w:val="32"/>
          <w:szCs w:val="32"/>
        </w:rPr>
      </w:pPr>
      <w:r>
        <w:rPr>
          <w:rFonts w:hint="eastAsia" w:ascii="仿宋_GB2312" w:hAnsi="仿宋" w:eastAsia="仿宋_GB2312" w:cs="Times New Roman"/>
          <w:b/>
          <w:bCs/>
          <w:sz w:val="32"/>
          <w:szCs w:val="32"/>
        </w:rPr>
        <w:t>生态建设实现新突破。</w:t>
      </w:r>
      <w:r>
        <w:rPr>
          <w:rFonts w:hint="eastAsia" w:ascii="仿宋_GB2312" w:hAnsi="仿宋" w:eastAsia="仿宋_GB2312" w:cs="Times New Roman"/>
          <w:sz w:val="32"/>
          <w:szCs w:val="32"/>
        </w:rPr>
        <w:t>环境质量进一步提升，能源资源利用效率大幅提升，主要污染物排放总量持续减少。绿色生产生活方式基本形成，嘉陵江上游生态安全屏障更加牢固，绿色经济蓬勃发展，建成天蓝、地绿、水清、村美、城靓的美丽旺苍，争创国家生态文明建设示范县。到“十四五”末，县城空气质量优良天数比例超过91%，森林覆盖率保持稳定，地表水质量达到或好于Ⅲ类水体比例保持100</w:t>
      </w:r>
      <w:r>
        <w:rPr>
          <w:rFonts w:ascii="仿宋_GB2312" w:hAnsi="仿宋" w:eastAsia="仿宋_GB2312" w:cs="Times New Roman"/>
          <w:sz w:val="32"/>
          <w:szCs w:val="32"/>
        </w:rPr>
        <w:t>%</w:t>
      </w:r>
      <w:r>
        <w:rPr>
          <w:rFonts w:hint="eastAsia" w:ascii="仿宋_GB2312" w:hAnsi="仿宋" w:eastAsia="仿宋_GB2312" w:cs="Times New Roman"/>
          <w:sz w:val="32"/>
          <w:szCs w:val="32"/>
        </w:rPr>
        <w:t>。</w:t>
      </w:r>
    </w:p>
    <w:p w14:paraId="77851CFA">
      <w:pPr>
        <w:spacing w:line="560" w:lineRule="exact"/>
        <w:ind w:firstLine="643"/>
        <w:rPr>
          <w:rFonts w:ascii="仿宋_GB2312" w:hAnsi="仿宋" w:eastAsia="仿宋_GB2312" w:cs="Times New Roman"/>
          <w:sz w:val="32"/>
          <w:szCs w:val="32"/>
        </w:rPr>
      </w:pPr>
      <w:r>
        <w:rPr>
          <w:rFonts w:hint="eastAsia" w:ascii="仿宋_GB2312" w:hAnsi="仿宋" w:eastAsia="仿宋_GB2312" w:cs="Times New Roman"/>
          <w:b/>
          <w:bCs/>
          <w:sz w:val="32"/>
          <w:szCs w:val="32"/>
        </w:rPr>
        <w:t>民生改善实现新突破。</w:t>
      </w:r>
      <w:r>
        <w:rPr>
          <w:rFonts w:hint="eastAsia" w:ascii="仿宋_GB2312" w:hAnsi="仿宋" w:eastAsia="仿宋_GB2312" w:cs="Times New Roman"/>
          <w:sz w:val="32"/>
          <w:szCs w:val="32"/>
        </w:rPr>
        <w:t>社会保障体系进一步完善，各项社会保障覆盖面进一步扩大。就业更加充分，教育、文化、社保、医疗、住房等公共服务体系更加健全，基本公共服务均等化水平稳步提高。居民收入增长速度快于经济增速，城乡居民收入比进一步缩小。“十四五”期间，居民人均可支配收入增长率</w:t>
      </w:r>
      <w:r>
        <w:rPr>
          <w:rFonts w:ascii="仿宋_GB2312" w:hAnsi="仿宋" w:eastAsia="仿宋_GB2312" w:cs="Times New Roman"/>
          <w:sz w:val="32"/>
          <w:szCs w:val="32"/>
        </w:rPr>
        <w:t>略高于地区生产总值增长率</w:t>
      </w:r>
      <w:r>
        <w:rPr>
          <w:rFonts w:hint="eastAsia" w:ascii="仿宋_GB2312" w:hAnsi="仿宋" w:eastAsia="仿宋_GB2312" w:cs="Times New Roman"/>
          <w:sz w:val="32"/>
          <w:szCs w:val="32"/>
        </w:rPr>
        <w:t>。</w:t>
      </w:r>
    </w:p>
    <w:p w14:paraId="235D5B49">
      <w:pPr>
        <w:pStyle w:val="21"/>
        <w:spacing w:line="560" w:lineRule="exact"/>
        <w:ind w:firstLine="643" w:firstLineChars="200"/>
        <w:rPr>
          <w:rFonts w:ascii="仿宋_GB2312" w:hAnsi="仿宋" w:eastAsia="仿宋_GB2312"/>
          <w:bCs/>
          <w:sz w:val="32"/>
          <w:szCs w:val="32"/>
        </w:rPr>
      </w:pPr>
      <w:r>
        <w:rPr>
          <w:rFonts w:hint="eastAsia" w:ascii="仿宋_GB2312" w:hAnsi="仿宋" w:eastAsia="仿宋_GB2312"/>
          <w:b/>
          <w:sz w:val="32"/>
          <w:szCs w:val="32"/>
        </w:rPr>
        <w:t>改革开放实现新突破。</w:t>
      </w:r>
      <w:r>
        <w:rPr>
          <w:rFonts w:hint="eastAsia" w:ascii="仿宋_GB2312" w:hAnsi="仿宋" w:eastAsia="仿宋_GB2312"/>
          <w:bCs/>
          <w:sz w:val="32"/>
          <w:szCs w:val="32"/>
        </w:rPr>
        <w:t>开放合作战略更加积极主动，对外经贸合作持续深化，合作领域加速拓展。主动融入成渝地区双城经济圈建设，率先探索川陕合作示范县建设。开放通道建设深入展开，内通外畅、互联互通的“六横四纵两环线”交通体系基本形成。园区基础设施和承载能力提档升级，合作平台和合作层次持续提升。营商环境更加优化，市场主体更具活力，培育形成若干走在全省全市前列的改革试点。</w:t>
      </w:r>
    </w:p>
    <w:p w14:paraId="6789D83D">
      <w:pPr>
        <w:pStyle w:val="21"/>
        <w:spacing w:line="560" w:lineRule="exact"/>
        <w:ind w:firstLine="643" w:firstLineChars="200"/>
        <w:rPr>
          <w:rFonts w:ascii="仿宋_GB2312" w:hAnsi="仿宋" w:eastAsia="仿宋_GB2312"/>
          <w:sz w:val="32"/>
          <w:szCs w:val="32"/>
        </w:rPr>
      </w:pPr>
      <w:r>
        <w:rPr>
          <w:rFonts w:hint="eastAsia" w:ascii="仿宋_GB2312" w:hAnsi="仿宋" w:eastAsia="仿宋_GB2312"/>
          <w:b/>
          <w:bCs/>
          <w:sz w:val="32"/>
          <w:szCs w:val="32"/>
        </w:rPr>
        <w:t>基层治理实现新突破。</w:t>
      </w:r>
      <w:r>
        <w:rPr>
          <w:rFonts w:hint="eastAsia" w:ascii="仿宋_GB2312" w:hAnsi="仿宋" w:eastAsia="仿宋_GB2312"/>
          <w:sz w:val="32"/>
          <w:szCs w:val="32"/>
        </w:rPr>
        <w:t>各方面制度更加成熟定型，实现社会公平正义，社会主义核心价值观深入人心，国民素质和社会文明程度显著提高。法治旺苍、平安旺苍建设扎实推进，各类风险总体可控，社会和谐稳定。人民群众安全感、满意度保持较高水平，基本实现社会治理体系现代化。</w:t>
      </w:r>
    </w:p>
    <w:p w14:paraId="39AACBC0">
      <w:pPr>
        <w:pStyle w:val="5"/>
        <w:spacing w:line="560" w:lineRule="exact"/>
        <w:jc w:val="center"/>
        <w:rPr>
          <w:rFonts w:ascii="仿宋_GB2312" w:hAnsi="楷体" w:eastAsia="仿宋_GB2312"/>
        </w:rPr>
      </w:pPr>
      <w:bookmarkStart w:id="40" w:name="_Toc63711807"/>
      <w:r>
        <w:rPr>
          <w:rFonts w:hint="eastAsia" w:ascii="仿宋_GB2312" w:hAnsi="楷体" w:eastAsia="仿宋_GB2312"/>
        </w:rPr>
        <w:t>第三节 二</w:t>
      </w:r>
      <w:r>
        <w:rPr>
          <w:rFonts w:hint="eastAsia" w:ascii="微软雅黑" w:hAnsi="微软雅黑" w:eastAsia="微软雅黑" w:cs="微软雅黑"/>
        </w:rPr>
        <w:t>〇</w:t>
      </w:r>
      <w:r>
        <w:rPr>
          <w:rFonts w:hint="eastAsia" w:ascii="仿宋_GB2312" w:hAnsi="仿宋_GB2312" w:eastAsia="仿宋_GB2312" w:cs="仿宋_GB2312"/>
        </w:rPr>
        <w:t>三五</w:t>
      </w:r>
      <w:r>
        <w:rPr>
          <w:rFonts w:hint="eastAsia" w:ascii="仿宋_GB2312" w:hAnsi="楷体" w:eastAsia="仿宋_GB2312"/>
        </w:rPr>
        <w:t>年远景目标</w:t>
      </w:r>
      <w:bookmarkEnd w:id="40"/>
    </w:p>
    <w:p w14:paraId="7838E6D3">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展望二</w:t>
      </w:r>
      <w:r>
        <w:rPr>
          <w:rFonts w:hint="eastAsia" w:ascii="微软雅黑" w:hAnsi="微软雅黑" w:eastAsia="微软雅黑" w:cs="微软雅黑"/>
          <w:sz w:val="32"/>
          <w:szCs w:val="32"/>
        </w:rPr>
        <w:t>〇</w:t>
      </w:r>
      <w:r>
        <w:rPr>
          <w:rFonts w:hint="eastAsia" w:ascii="仿宋_GB2312" w:hAnsi="仿宋" w:eastAsia="仿宋_GB2312" w:cs="Times New Roman"/>
          <w:sz w:val="32"/>
          <w:szCs w:val="32"/>
        </w:rPr>
        <w:t>三五年，我县现代特色产业体系基本形成，基本实现新型工业化、信息化、城镇化、农业现代化，经济总量和城乡居民人均可支配收入迈上新的大台阶，地区生产总值、人均地区生产总值在二</w:t>
      </w:r>
      <w:r>
        <w:rPr>
          <w:rFonts w:hint="eastAsia" w:ascii="微软雅黑" w:hAnsi="微软雅黑" w:eastAsia="微软雅黑" w:cs="微软雅黑"/>
          <w:sz w:val="32"/>
          <w:szCs w:val="32"/>
        </w:rPr>
        <w:t>〇</w:t>
      </w:r>
      <w:r>
        <w:rPr>
          <w:rFonts w:hint="eastAsia" w:ascii="仿宋_GB2312" w:hAnsi="仿宋" w:eastAsia="仿宋_GB2312" w:cs="Times New Roman"/>
          <w:sz w:val="32"/>
          <w:szCs w:val="32"/>
        </w:rPr>
        <w:t>二</w:t>
      </w:r>
      <w:r>
        <w:rPr>
          <w:rFonts w:hint="eastAsia" w:ascii="微软雅黑" w:hAnsi="微软雅黑" w:eastAsia="微软雅黑" w:cs="微软雅黑"/>
          <w:sz w:val="32"/>
          <w:szCs w:val="32"/>
        </w:rPr>
        <w:t>〇</w:t>
      </w:r>
      <w:r>
        <w:rPr>
          <w:rFonts w:hint="eastAsia" w:ascii="仿宋_GB2312" w:hAnsi="仿宋" w:eastAsia="仿宋_GB2312" w:cs="Times New Roman"/>
          <w:sz w:val="32"/>
          <w:szCs w:val="32"/>
        </w:rPr>
        <w:t>年基础上实现翻一番以上,全面建成川陕甘结合部绿色转型创新发展示范城市、新型工业强县、红色文化强县、生态康养强县、黄茶产业强县。发展动能实现转换，科技进步成为经济增长的主要动力。城乡发展更加协调，基本公共服务实现均等化。治理效能显著增强，法治政府、法治社会、法治旺苍基本建成，基本实现治理体系和治理能力现代化。文化、教育、体育、卫生各项事业全面进步，生态文明充分彰显，社会文明程度不断加深，平安旺苍建设达到更高水平。人民生活更加美好，人的全面发展、全体人民共同富裕取得更为明显的实质性进展。</w:t>
      </w:r>
    </w:p>
    <w:p w14:paraId="391FB217">
      <w:pPr>
        <w:spacing w:line="560" w:lineRule="exact"/>
        <w:ind w:firstLine="640"/>
        <w:rPr>
          <w:rFonts w:ascii="仿宋_GB2312" w:hAnsi="仿宋" w:eastAsia="仿宋_GB2312" w:cs="Times New Roman"/>
          <w:sz w:val="32"/>
          <w:szCs w:val="32"/>
        </w:rPr>
      </w:pPr>
    </w:p>
    <w:p w14:paraId="1FA1E322">
      <w:pPr>
        <w:spacing w:line="560" w:lineRule="exact"/>
        <w:ind w:firstLine="640"/>
        <w:rPr>
          <w:rFonts w:ascii="仿宋_GB2312" w:hAnsi="仿宋" w:eastAsia="仿宋_GB2312" w:cs="Times New Roman"/>
          <w:sz w:val="32"/>
          <w:szCs w:val="32"/>
        </w:rPr>
      </w:pPr>
    </w:p>
    <w:p w14:paraId="13CCC5C3">
      <w:pPr>
        <w:spacing w:line="560" w:lineRule="exact"/>
        <w:ind w:firstLine="640"/>
        <w:rPr>
          <w:rFonts w:ascii="仿宋_GB2312" w:hAnsi="仿宋" w:eastAsia="仿宋_GB2312" w:cs="Times New Roman"/>
          <w:sz w:val="32"/>
          <w:szCs w:val="32"/>
        </w:rPr>
      </w:pPr>
    </w:p>
    <w:p w14:paraId="3AED8B33">
      <w:pPr>
        <w:spacing w:line="560" w:lineRule="exact"/>
        <w:ind w:firstLine="640"/>
        <w:rPr>
          <w:rFonts w:ascii="仿宋_GB2312" w:hAnsi="仿宋" w:eastAsia="仿宋_GB2312" w:cs="Times New Roman"/>
          <w:sz w:val="32"/>
          <w:szCs w:val="32"/>
        </w:rPr>
      </w:pPr>
    </w:p>
    <w:p w14:paraId="478C6101">
      <w:pPr>
        <w:spacing w:line="560" w:lineRule="exact"/>
        <w:ind w:firstLine="640"/>
        <w:rPr>
          <w:rFonts w:ascii="仿宋_GB2312" w:hAnsi="仿宋" w:eastAsia="仿宋_GB2312" w:cs="Times New Roman"/>
          <w:sz w:val="32"/>
          <w:szCs w:val="32"/>
        </w:rPr>
      </w:pPr>
    </w:p>
    <w:p w14:paraId="1B29BBE5">
      <w:pPr>
        <w:spacing w:line="560" w:lineRule="exact"/>
        <w:ind w:firstLine="640"/>
        <w:rPr>
          <w:rFonts w:ascii="仿宋_GB2312" w:hAnsi="仿宋" w:eastAsia="仿宋_GB2312" w:cs="Times New Roman"/>
          <w:sz w:val="32"/>
          <w:szCs w:val="32"/>
        </w:rPr>
      </w:pPr>
      <w:r>
        <w:rPr>
          <w:rFonts w:ascii="仿宋_GB2312" w:hAnsi="仿宋" w:eastAsia="仿宋_GB2312" w:cs="Times New Roman"/>
          <w:sz w:val="32"/>
          <w:szCs w:val="32"/>
        </w:rPr>
        <w:br w:type="page"/>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3576"/>
        <w:gridCol w:w="1050"/>
        <w:gridCol w:w="1048"/>
        <w:gridCol w:w="1164"/>
        <w:gridCol w:w="961"/>
      </w:tblGrid>
      <w:tr w14:paraId="7CB8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22" w:type="dxa"/>
            <w:gridSpan w:val="6"/>
            <w:shd w:val="clear" w:color="auto" w:fill="7F7F7F" w:themeFill="background1" w:themeFillShade="80"/>
            <w:vAlign w:val="center"/>
          </w:tcPr>
          <w:p w14:paraId="11702CBA">
            <w:pPr>
              <w:snapToGrid w:val="0"/>
              <w:spacing w:line="480" w:lineRule="exact"/>
              <w:jc w:val="center"/>
              <w:rPr>
                <w:rFonts w:ascii="仿宋_GB2312" w:hAnsi="仿宋_GB2312" w:eastAsia="仿宋_GB2312" w:cs="仿宋_GB2312"/>
                <w:b/>
                <w:sz w:val="30"/>
                <w:szCs w:val="30"/>
              </w:rPr>
            </w:pPr>
            <w:r>
              <w:rPr>
                <w:rFonts w:hint="eastAsia" w:ascii="仿宋_GB2312" w:hAnsi="仿宋" w:eastAsia="仿宋_GB2312" w:cs="Times New Roman"/>
                <w:b/>
                <w:color w:val="FFFFFF" w:themeColor="background1"/>
                <w:sz w:val="30"/>
                <w:szCs w:val="30"/>
                <w14:textFill>
                  <w14:solidFill>
                    <w14:schemeClr w14:val="bg1"/>
                  </w14:solidFill>
                </w14:textFill>
              </w:rPr>
              <w:t>专栏</w:t>
            </w:r>
            <w:r>
              <w:rPr>
                <w:rFonts w:ascii="仿宋_GB2312" w:hAnsi="仿宋" w:eastAsia="仿宋_GB2312" w:cs="Times New Roman"/>
                <w:b/>
                <w:color w:val="FFFFFF" w:themeColor="background1"/>
                <w:sz w:val="30"/>
                <w:szCs w:val="30"/>
                <w14:textFill>
                  <w14:solidFill>
                    <w14:schemeClr w14:val="bg1"/>
                  </w14:solidFill>
                </w14:textFill>
              </w:rPr>
              <w:t xml:space="preserve">2 </w:t>
            </w:r>
            <w:r>
              <w:rPr>
                <w:rFonts w:hint="eastAsia" w:ascii="仿宋_GB2312" w:hAnsi="仿宋" w:eastAsia="仿宋_GB2312" w:cs="Times New Roman"/>
                <w:b/>
                <w:color w:val="FFFFFF" w:themeColor="background1"/>
                <w:sz w:val="30"/>
                <w:szCs w:val="30"/>
                <w14:textFill>
                  <w14:solidFill>
                    <w14:schemeClr w14:val="bg1"/>
                  </w14:solidFill>
                </w14:textFill>
              </w:rPr>
              <w:t>“十四五”时期经济社会发展主要指标</w:t>
            </w:r>
          </w:p>
        </w:tc>
      </w:tr>
      <w:tr w14:paraId="0047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23" w:type="dxa"/>
            <w:vAlign w:val="center"/>
          </w:tcPr>
          <w:p w14:paraId="2FF8B415">
            <w:pPr>
              <w:snapToGrid w:val="0"/>
              <w:spacing w:line="28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类别</w:t>
            </w:r>
          </w:p>
        </w:tc>
        <w:tc>
          <w:tcPr>
            <w:tcW w:w="3576" w:type="dxa"/>
            <w:vAlign w:val="center"/>
          </w:tcPr>
          <w:p w14:paraId="48A9E925">
            <w:pPr>
              <w:snapToGrid w:val="0"/>
              <w:spacing w:line="28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指标</w:t>
            </w:r>
          </w:p>
        </w:tc>
        <w:tc>
          <w:tcPr>
            <w:tcW w:w="1050" w:type="dxa"/>
            <w:vAlign w:val="center"/>
          </w:tcPr>
          <w:p w14:paraId="60657549">
            <w:pPr>
              <w:snapToGrid w:val="0"/>
              <w:spacing w:line="280" w:lineRule="exact"/>
              <w:jc w:val="center"/>
              <w:rPr>
                <w:rFonts w:ascii="仿宋_GB2312" w:hAnsi="仿宋" w:eastAsia="仿宋_GB2312" w:cs="Times New Roman"/>
                <w:b/>
                <w:szCs w:val="21"/>
              </w:rPr>
            </w:pPr>
            <w:r>
              <w:rPr>
                <w:rFonts w:hint="eastAsia" w:ascii="仿宋_GB2312" w:hAnsi="仿宋" w:eastAsia="仿宋_GB2312" w:cs="Times New Roman"/>
                <w:b/>
                <w:szCs w:val="21"/>
              </w:rPr>
              <w:t>2020年</w:t>
            </w:r>
          </w:p>
        </w:tc>
        <w:tc>
          <w:tcPr>
            <w:tcW w:w="1048" w:type="dxa"/>
            <w:vAlign w:val="center"/>
          </w:tcPr>
          <w:p w14:paraId="73510C39">
            <w:pPr>
              <w:snapToGrid w:val="0"/>
              <w:spacing w:line="280" w:lineRule="exact"/>
              <w:jc w:val="center"/>
              <w:rPr>
                <w:rFonts w:ascii="仿宋_GB2312" w:hAnsi="仿宋" w:eastAsia="仿宋_GB2312" w:cs="Times New Roman"/>
                <w:b/>
                <w:szCs w:val="21"/>
              </w:rPr>
            </w:pPr>
            <w:r>
              <w:rPr>
                <w:rFonts w:hint="eastAsia" w:ascii="仿宋_GB2312" w:hAnsi="仿宋" w:eastAsia="仿宋_GB2312" w:cs="Times New Roman"/>
                <w:b/>
                <w:szCs w:val="21"/>
              </w:rPr>
              <w:t>2025年目标</w:t>
            </w:r>
          </w:p>
        </w:tc>
        <w:tc>
          <w:tcPr>
            <w:tcW w:w="1164" w:type="dxa"/>
            <w:vAlign w:val="center"/>
          </w:tcPr>
          <w:p w14:paraId="4EE107A2">
            <w:pPr>
              <w:snapToGrid w:val="0"/>
              <w:spacing w:line="28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年均增速</w:t>
            </w:r>
          </w:p>
          <w:p w14:paraId="4C69966B">
            <w:pPr>
              <w:snapToGrid w:val="0"/>
              <w:spacing w:line="28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或累计数</w:t>
            </w:r>
          </w:p>
        </w:tc>
        <w:tc>
          <w:tcPr>
            <w:tcW w:w="961" w:type="dxa"/>
            <w:vAlign w:val="center"/>
          </w:tcPr>
          <w:p w14:paraId="2CDE483D">
            <w:pPr>
              <w:snapToGrid w:val="0"/>
              <w:spacing w:line="28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属性</w:t>
            </w:r>
          </w:p>
        </w:tc>
      </w:tr>
      <w:tr w14:paraId="3296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3" w:type="dxa"/>
            <w:vMerge w:val="restart"/>
            <w:vAlign w:val="center"/>
          </w:tcPr>
          <w:p w14:paraId="12642175">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经济发展</w:t>
            </w:r>
          </w:p>
        </w:tc>
        <w:tc>
          <w:tcPr>
            <w:tcW w:w="3576" w:type="dxa"/>
            <w:vAlign w:val="center"/>
          </w:tcPr>
          <w:p w14:paraId="2CDA98D0">
            <w:pPr>
              <w:snapToGrid w:val="0"/>
              <w:spacing w:line="280" w:lineRule="exact"/>
              <w:jc w:val="left"/>
              <w:rPr>
                <w:rFonts w:ascii="仿宋_GB2312" w:hAnsi="仿宋" w:eastAsia="仿宋_GB2312" w:cs="Times New Roman"/>
                <w:szCs w:val="21"/>
              </w:rPr>
            </w:pPr>
            <w:r>
              <w:rPr>
                <w:rFonts w:ascii="仿宋_GB2312" w:hAnsi="仿宋" w:eastAsia="仿宋_GB2312" w:cs="Times New Roman"/>
                <w:szCs w:val="21"/>
              </w:rPr>
              <w:t>1.地区生产总值</w:t>
            </w:r>
            <w:r>
              <w:rPr>
                <w:rFonts w:hint="eastAsia" w:ascii="仿宋_GB2312" w:hAnsi="仿宋" w:eastAsia="仿宋_GB2312" w:cs="Times New Roman"/>
                <w:szCs w:val="21"/>
              </w:rPr>
              <w:t>增长</w:t>
            </w:r>
            <w:r>
              <w:rPr>
                <w:rFonts w:ascii="仿宋_GB2312" w:hAnsi="仿宋" w:eastAsia="仿宋_GB2312" w:cs="Times New Roman"/>
                <w:szCs w:val="21"/>
              </w:rPr>
              <w:t>（亿元、%）</w:t>
            </w:r>
          </w:p>
        </w:tc>
        <w:tc>
          <w:tcPr>
            <w:tcW w:w="1050" w:type="dxa"/>
            <w:vAlign w:val="center"/>
          </w:tcPr>
          <w:p w14:paraId="731470DD">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138.89</w:t>
            </w:r>
          </w:p>
        </w:tc>
        <w:tc>
          <w:tcPr>
            <w:tcW w:w="1048" w:type="dxa"/>
            <w:vAlign w:val="center"/>
          </w:tcPr>
          <w:p w14:paraId="4001635B">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220</w:t>
            </w:r>
          </w:p>
        </w:tc>
        <w:tc>
          <w:tcPr>
            <w:tcW w:w="1164" w:type="dxa"/>
            <w:vAlign w:val="center"/>
          </w:tcPr>
          <w:p w14:paraId="611649E9">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8.0</w:t>
            </w:r>
          </w:p>
        </w:tc>
        <w:tc>
          <w:tcPr>
            <w:tcW w:w="961" w:type="dxa"/>
            <w:vAlign w:val="center"/>
          </w:tcPr>
          <w:p w14:paraId="4AF52CFA">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预期性</w:t>
            </w:r>
          </w:p>
        </w:tc>
      </w:tr>
      <w:tr w14:paraId="7E3A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23" w:type="dxa"/>
            <w:vMerge w:val="continue"/>
            <w:vAlign w:val="center"/>
          </w:tcPr>
          <w:p w14:paraId="68160EFE">
            <w:pPr>
              <w:snapToGrid w:val="0"/>
              <w:spacing w:line="280" w:lineRule="exact"/>
              <w:jc w:val="center"/>
              <w:rPr>
                <w:rFonts w:ascii="仿宋_GB2312" w:hAnsi="仿宋" w:eastAsia="仿宋_GB2312" w:cs="Times New Roman"/>
                <w:szCs w:val="21"/>
              </w:rPr>
            </w:pPr>
          </w:p>
        </w:tc>
        <w:tc>
          <w:tcPr>
            <w:tcW w:w="3576" w:type="dxa"/>
            <w:vAlign w:val="center"/>
          </w:tcPr>
          <w:p w14:paraId="1143F8F1">
            <w:pPr>
              <w:snapToGrid w:val="0"/>
              <w:spacing w:line="280" w:lineRule="exact"/>
              <w:jc w:val="left"/>
              <w:rPr>
                <w:rFonts w:ascii="仿宋_GB2312" w:hAnsi="仿宋" w:eastAsia="仿宋_GB2312" w:cs="Times New Roman"/>
                <w:szCs w:val="21"/>
              </w:rPr>
            </w:pPr>
            <w:r>
              <w:rPr>
                <w:rFonts w:ascii="仿宋_GB2312" w:hAnsi="仿宋" w:eastAsia="仿宋_GB2312" w:cs="Times New Roman"/>
                <w:szCs w:val="21"/>
              </w:rPr>
              <w:t>2.全员劳动生产率</w:t>
            </w:r>
            <w:r>
              <w:rPr>
                <w:rFonts w:hint="eastAsia" w:ascii="仿宋_GB2312" w:hAnsi="仿宋" w:eastAsia="仿宋_GB2312" w:cs="Times New Roman"/>
                <w:szCs w:val="21"/>
              </w:rPr>
              <w:t>增长</w:t>
            </w:r>
            <w:r>
              <w:rPr>
                <w:rFonts w:ascii="仿宋_GB2312" w:hAnsi="仿宋" w:eastAsia="仿宋_GB2312" w:cs="Times New Roman"/>
                <w:szCs w:val="21"/>
              </w:rPr>
              <w:t>（元、%）</w:t>
            </w:r>
          </w:p>
        </w:tc>
        <w:tc>
          <w:tcPr>
            <w:tcW w:w="1050" w:type="dxa"/>
            <w:vAlign w:val="center"/>
          </w:tcPr>
          <w:p w14:paraId="6F79B45F">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w:t>
            </w:r>
          </w:p>
        </w:tc>
        <w:tc>
          <w:tcPr>
            <w:tcW w:w="1048" w:type="dxa"/>
            <w:vAlign w:val="center"/>
          </w:tcPr>
          <w:p w14:paraId="2DC3AB6D">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w:t>
            </w:r>
          </w:p>
        </w:tc>
        <w:tc>
          <w:tcPr>
            <w:tcW w:w="1164" w:type="dxa"/>
            <w:vAlign w:val="center"/>
          </w:tcPr>
          <w:p w14:paraId="1790B833">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&gt;8.0</w:t>
            </w:r>
          </w:p>
        </w:tc>
        <w:tc>
          <w:tcPr>
            <w:tcW w:w="961" w:type="dxa"/>
            <w:vAlign w:val="center"/>
          </w:tcPr>
          <w:p w14:paraId="0C26E63C">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预期性</w:t>
            </w:r>
          </w:p>
        </w:tc>
      </w:tr>
      <w:tr w14:paraId="62C6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23" w:type="dxa"/>
            <w:vMerge w:val="continue"/>
            <w:vAlign w:val="center"/>
          </w:tcPr>
          <w:p w14:paraId="0C335033">
            <w:pPr>
              <w:snapToGrid w:val="0"/>
              <w:spacing w:line="280" w:lineRule="exact"/>
              <w:jc w:val="center"/>
              <w:rPr>
                <w:rFonts w:ascii="仿宋_GB2312" w:hAnsi="仿宋" w:eastAsia="仿宋_GB2312" w:cs="Times New Roman"/>
                <w:szCs w:val="21"/>
              </w:rPr>
            </w:pPr>
          </w:p>
        </w:tc>
        <w:tc>
          <w:tcPr>
            <w:tcW w:w="3576" w:type="dxa"/>
            <w:vAlign w:val="center"/>
          </w:tcPr>
          <w:p w14:paraId="23797A17">
            <w:pPr>
              <w:snapToGrid w:val="0"/>
              <w:spacing w:line="280" w:lineRule="exact"/>
              <w:jc w:val="left"/>
              <w:rPr>
                <w:rFonts w:ascii="仿宋_GB2312" w:hAnsi="仿宋" w:eastAsia="仿宋_GB2312" w:cs="Times New Roman"/>
                <w:szCs w:val="21"/>
              </w:rPr>
            </w:pPr>
            <w:r>
              <w:rPr>
                <w:rFonts w:ascii="仿宋_GB2312" w:hAnsi="仿宋" w:eastAsia="仿宋_GB2312" w:cs="Times New Roman"/>
                <w:szCs w:val="21"/>
              </w:rPr>
              <w:t>3.常住人口城镇化率（%）</w:t>
            </w:r>
          </w:p>
        </w:tc>
        <w:tc>
          <w:tcPr>
            <w:tcW w:w="1050" w:type="dxa"/>
            <w:vAlign w:val="center"/>
          </w:tcPr>
          <w:p w14:paraId="627309EB">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4</w:t>
            </w:r>
            <w:r>
              <w:rPr>
                <w:rFonts w:ascii="仿宋_GB2312" w:hAnsi="仿宋" w:eastAsia="仿宋_GB2312" w:cs="Times New Roman"/>
                <w:szCs w:val="21"/>
              </w:rPr>
              <w:t>4.2</w:t>
            </w:r>
          </w:p>
        </w:tc>
        <w:tc>
          <w:tcPr>
            <w:tcW w:w="1048" w:type="dxa"/>
            <w:vAlign w:val="center"/>
          </w:tcPr>
          <w:p w14:paraId="21D8FF80">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50</w:t>
            </w:r>
          </w:p>
        </w:tc>
        <w:tc>
          <w:tcPr>
            <w:tcW w:w="1164" w:type="dxa"/>
            <w:vAlign w:val="center"/>
          </w:tcPr>
          <w:p w14:paraId="281C4930">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w:t>
            </w:r>
            <w:r>
              <w:rPr>
                <w:rFonts w:ascii="仿宋_GB2312" w:hAnsi="仿宋" w:eastAsia="仿宋_GB2312" w:cs="Times New Roman"/>
                <w:szCs w:val="21"/>
              </w:rPr>
              <w:t>5.8]</w:t>
            </w:r>
          </w:p>
        </w:tc>
        <w:tc>
          <w:tcPr>
            <w:tcW w:w="961" w:type="dxa"/>
            <w:vAlign w:val="center"/>
          </w:tcPr>
          <w:p w14:paraId="521E1011">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预期性</w:t>
            </w:r>
          </w:p>
        </w:tc>
      </w:tr>
      <w:tr w14:paraId="64FC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23" w:type="dxa"/>
            <w:vMerge w:val="continue"/>
            <w:vAlign w:val="center"/>
          </w:tcPr>
          <w:p w14:paraId="76562F45">
            <w:pPr>
              <w:snapToGrid w:val="0"/>
              <w:spacing w:line="280" w:lineRule="exact"/>
              <w:jc w:val="center"/>
              <w:rPr>
                <w:rFonts w:ascii="仿宋_GB2312" w:hAnsi="仿宋" w:eastAsia="仿宋_GB2312" w:cs="Times New Roman"/>
                <w:szCs w:val="21"/>
              </w:rPr>
            </w:pPr>
          </w:p>
        </w:tc>
        <w:tc>
          <w:tcPr>
            <w:tcW w:w="3576" w:type="dxa"/>
            <w:vAlign w:val="center"/>
          </w:tcPr>
          <w:p w14:paraId="195575ED">
            <w:pPr>
              <w:snapToGrid w:val="0"/>
              <w:spacing w:line="280" w:lineRule="exact"/>
              <w:jc w:val="left"/>
              <w:rPr>
                <w:rFonts w:ascii="仿宋_GB2312" w:hAnsi="仿宋" w:eastAsia="仿宋_GB2312" w:cs="Times New Roman"/>
                <w:szCs w:val="21"/>
              </w:rPr>
            </w:pPr>
            <w:r>
              <w:rPr>
                <w:rFonts w:ascii="仿宋_GB2312" w:hAnsi="仿宋" w:eastAsia="仿宋_GB2312" w:cs="Times New Roman"/>
                <w:szCs w:val="21"/>
              </w:rPr>
              <w:t>4.社会消费品零售总额（亿元、%）</w:t>
            </w:r>
          </w:p>
        </w:tc>
        <w:tc>
          <w:tcPr>
            <w:tcW w:w="1050" w:type="dxa"/>
            <w:vAlign w:val="center"/>
          </w:tcPr>
          <w:p w14:paraId="457673EF">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48.96</w:t>
            </w:r>
          </w:p>
        </w:tc>
        <w:tc>
          <w:tcPr>
            <w:tcW w:w="1048" w:type="dxa"/>
            <w:vAlign w:val="center"/>
          </w:tcPr>
          <w:p w14:paraId="63330295">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75</w:t>
            </w:r>
          </w:p>
        </w:tc>
        <w:tc>
          <w:tcPr>
            <w:tcW w:w="1164" w:type="dxa"/>
            <w:vAlign w:val="center"/>
          </w:tcPr>
          <w:p w14:paraId="112CB139">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8.9</w:t>
            </w:r>
          </w:p>
        </w:tc>
        <w:tc>
          <w:tcPr>
            <w:tcW w:w="961" w:type="dxa"/>
            <w:vAlign w:val="center"/>
          </w:tcPr>
          <w:p w14:paraId="5282AFC0">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预期性</w:t>
            </w:r>
          </w:p>
        </w:tc>
      </w:tr>
      <w:tr w14:paraId="398E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23" w:type="dxa"/>
            <w:vMerge w:val="continue"/>
            <w:vAlign w:val="center"/>
          </w:tcPr>
          <w:p w14:paraId="48CA1B64">
            <w:pPr>
              <w:snapToGrid w:val="0"/>
              <w:spacing w:line="280" w:lineRule="exact"/>
              <w:jc w:val="center"/>
              <w:rPr>
                <w:rFonts w:ascii="仿宋_GB2312" w:hAnsi="仿宋" w:eastAsia="仿宋_GB2312" w:cs="Times New Roman"/>
                <w:szCs w:val="21"/>
              </w:rPr>
            </w:pPr>
          </w:p>
        </w:tc>
        <w:tc>
          <w:tcPr>
            <w:tcW w:w="3576" w:type="dxa"/>
            <w:vAlign w:val="center"/>
          </w:tcPr>
          <w:p w14:paraId="58D2D5BE">
            <w:pPr>
              <w:snapToGrid w:val="0"/>
              <w:spacing w:line="280" w:lineRule="exact"/>
              <w:jc w:val="left"/>
              <w:rPr>
                <w:rFonts w:ascii="仿宋_GB2312" w:hAnsi="仿宋" w:eastAsia="仿宋_GB2312" w:cs="Times New Roman"/>
                <w:szCs w:val="21"/>
              </w:rPr>
            </w:pPr>
            <w:r>
              <w:rPr>
                <w:rFonts w:ascii="仿宋_GB2312" w:hAnsi="仿宋" w:eastAsia="仿宋_GB2312" w:cs="Times New Roman"/>
                <w:szCs w:val="21"/>
              </w:rPr>
              <w:t>5.地方一般公共预算收入（亿元、%）</w:t>
            </w:r>
          </w:p>
        </w:tc>
        <w:tc>
          <w:tcPr>
            <w:tcW w:w="1050" w:type="dxa"/>
            <w:vAlign w:val="center"/>
          </w:tcPr>
          <w:p w14:paraId="00E6AE4C">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4.39</w:t>
            </w:r>
          </w:p>
        </w:tc>
        <w:tc>
          <w:tcPr>
            <w:tcW w:w="1048" w:type="dxa"/>
            <w:vAlign w:val="center"/>
          </w:tcPr>
          <w:p w14:paraId="720B734E">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7</w:t>
            </w:r>
          </w:p>
        </w:tc>
        <w:tc>
          <w:tcPr>
            <w:tcW w:w="1164" w:type="dxa"/>
            <w:vAlign w:val="center"/>
          </w:tcPr>
          <w:p w14:paraId="5A81F93F">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9</w:t>
            </w:r>
            <w:r>
              <w:rPr>
                <w:rFonts w:ascii="仿宋_GB2312" w:hAnsi="仿宋" w:eastAsia="仿宋_GB2312" w:cs="Times New Roman"/>
                <w:szCs w:val="21"/>
              </w:rPr>
              <w:t>.7</w:t>
            </w:r>
          </w:p>
        </w:tc>
        <w:tc>
          <w:tcPr>
            <w:tcW w:w="961" w:type="dxa"/>
            <w:vAlign w:val="center"/>
          </w:tcPr>
          <w:p w14:paraId="7651AE01">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预期性</w:t>
            </w:r>
          </w:p>
        </w:tc>
      </w:tr>
      <w:tr w14:paraId="1C44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23" w:type="dxa"/>
            <w:vMerge w:val="continue"/>
            <w:vAlign w:val="center"/>
          </w:tcPr>
          <w:p w14:paraId="75B57D85">
            <w:pPr>
              <w:snapToGrid w:val="0"/>
              <w:spacing w:line="280" w:lineRule="exact"/>
              <w:jc w:val="center"/>
              <w:rPr>
                <w:rFonts w:ascii="仿宋_GB2312" w:hAnsi="仿宋" w:eastAsia="仿宋_GB2312" w:cs="Times New Roman"/>
                <w:szCs w:val="21"/>
              </w:rPr>
            </w:pPr>
          </w:p>
        </w:tc>
        <w:tc>
          <w:tcPr>
            <w:tcW w:w="3576" w:type="dxa"/>
            <w:vAlign w:val="center"/>
          </w:tcPr>
          <w:p w14:paraId="39E8BB0B">
            <w:pPr>
              <w:snapToGrid w:val="0"/>
              <w:spacing w:line="280" w:lineRule="exact"/>
              <w:jc w:val="left"/>
              <w:rPr>
                <w:rFonts w:ascii="仿宋_GB2312" w:hAnsi="仿宋" w:eastAsia="仿宋_GB2312" w:cs="Times New Roman"/>
                <w:szCs w:val="21"/>
              </w:rPr>
            </w:pPr>
            <w:r>
              <w:rPr>
                <w:rFonts w:ascii="仿宋_GB2312" w:hAnsi="仿宋" w:eastAsia="仿宋_GB2312" w:cs="Times New Roman"/>
                <w:szCs w:val="21"/>
              </w:rPr>
              <w:t>6.</w:t>
            </w:r>
            <w:r>
              <w:rPr>
                <w:rFonts w:hint="eastAsia" w:ascii="仿宋_GB2312" w:hAnsi="仿宋" w:eastAsia="仿宋_GB2312" w:cs="Times New Roman"/>
                <w:szCs w:val="21"/>
              </w:rPr>
              <w:t>制造业</w:t>
            </w:r>
            <w:r>
              <w:rPr>
                <w:rFonts w:ascii="仿宋_GB2312" w:hAnsi="仿宋" w:eastAsia="仿宋_GB2312" w:cs="Times New Roman"/>
                <w:szCs w:val="21"/>
              </w:rPr>
              <w:t>增加值占GDP比重（%）</w:t>
            </w:r>
          </w:p>
        </w:tc>
        <w:tc>
          <w:tcPr>
            <w:tcW w:w="1050" w:type="dxa"/>
            <w:vAlign w:val="center"/>
          </w:tcPr>
          <w:p w14:paraId="22CF17AF">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20.74</w:t>
            </w:r>
          </w:p>
        </w:tc>
        <w:tc>
          <w:tcPr>
            <w:tcW w:w="1048" w:type="dxa"/>
            <w:vAlign w:val="center"/>
          </w:tcPr>
          <w:p w14:paraId="08862A7A">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2</w:t>
            </w:r>
            <w:r>
              <w:rPr>
                <w:rFonts w:ascii="仿宋_GB2312" w:hAnsi="仿宋" w:eastAsia="仿宋_GB2312" w:cs="Times New Roman"/>
                <w:szCs w:val="21"/>
              </w:rPr>
              <w:t>5</w:t>
            </w:r>
          </w:p>
        </w:tc>
        <w:tc>
          <w:tcPr>
            <w:tcW w:w="1164" w:type="dxa"/>
            <w:vAlign w:val="center"/>
          </w:tcPr>
          <w:p w14:paraId="09D1B7ED">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w:t>
            </w:r>
            <w:r>
              <w:rPr>
                <w:rFonts w:ascii="仿宋_GB2312" w:hAnsi="仿宋" w:eastAsia="仿宋_GB2312" w:cs="Times New Roman"/>
                <w:szCs w:val="21"/>
              </w:rPr>
              <w:t>4.26]</w:t>
            </w:r>
          </w:p>
        </w:tc>
        <w:tc>
          <w:tcPr>
            <w:tcW w:w="961" w:type="dxa"/>
            <w:vAlign w:val="center"/>
          </w:tcPr>
          <w:p w14:paraId="2C9F50E8">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预期性</w:t>
            </w:r>
          </w:p>
        </w:tc>
      </w:tr>
      <w:tr w14:paraId="09E1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23" w:type="dxa"/>
            <w:vMerge w:val="continue"/>
            <w:vAlign w:val="center"/>
          </w:tcPr>
          <w:p w14:paraId="0874109F">
            <w:pPr>
              <w:snapToGrid w:val="0"/>
              <w:spacing w:line="280" w:lineRule="exact"/>
              <w:jc w:val="center"/>
              <w:rPr>
                <w:rFonts w:ascii="仿宋_GB2312" w:hAnsi="仿宋" w:eastAsia="仿宋_GB2312" w:cs="Times New Roman"/>
                <w:szCs w:val="21"/>
              </w:rPr>
            </w:pPr>
          </w:p>
        </w:tc>
        <w:tc>
          <w:tcPr>
            <w:tcW w:w="3576" w:type="dxa"/>
            <w:vAlign w:val="center"/>
          </w:tcPr>
          <w:p w14:paraId="76FB282B">
            <w:pPr>
              <w:snapToGrid w:val="0"/>
              <w:spacing w:line="280" w:lineRule="exact"/>
              <w:jc w:val="left"/>
              <w:rPr>
                <w:rFonts w:ascii="仿宋_GB2312" w:hAnsi="仿宋" w:eastAsia="仿宋_GB2312" w:cs="Times New Roman"/>
                <w:szCs w:val="21"/>
              </w:rPr>
            </w:pPr>
            <w:r>
              <w:rPr>
                <w:rFonts w:ascii="仿宋_GB2312" w:hAnsi="仿宋" w:eastAsia="仿宋_GB2312" w:cs="Times New Roman"/>
                <w:szCs w:val="21"/>
              </w:rPr>
              <w:t>7.</w:t>
            </w:r>
            <w:r>
              <w:rPr>
                <w:rFonts w:hint="eastAsia" w:ascii="仿宋_GB2312" w:hAnsi="仿宋" w:eastAsia="仿宋_GB2312" w:cs="Times New Roman"/>
                <w:szCs w:val="21"/>
              </w:rPr>
              <w:t>旅游综合收入增长</w:t>
            </w:r>
            <w:r>
              <w:rPr>
                <w:rFonts w:ascii="仿宋_GB2312" w:hAnsi="仿宋" w:eastAsia="仿宋_GB2312" w:cs="Times New Roman"/>
                <w:szCs w:val="21"/>
              </w:rPr>
              <w:t>（%）</w:t>
            </w:r>
          </w:p>
        </w:tc>
        <w:tc>
          <w:tcPr>
            <w:tcW w:w="1050" w:type="dxa"/>
            <w:vAlign w:val="center"/>
          </w:tcPr>
          <w:p w14:paraId="38CF46EF">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w:t>
            </w:r>
          </w:p>
        </w:tc>
        <w:tc>
          <w:tcPr>
            <w:tcW w:w="1048" w:type="dxa"/>
            <w:vAlign w:val="center"/>
          </w:tcPr>
          <w:p w14:paraId="1E2B11BC">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w:t>
            </w:r>
          </w:p>
        </w:tc>
        <w:tc>
          <w:tcPr>
            <w:tcW w:w="1164" w:type="dxa"/>
            <w:vAlign w:val="center"/>
          </w:tcPr>
          <w:p w14:paraId="53F35A15">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高于全市平均增速1个百分点</w:t>
            </w:r>
          </w:p>
        </w:tc>
        <w:tc>
          <w:tcPr>
            <w:tcW w:w="961" w:type="dxa"/>
            <w:vAlign w:val="center"/>
          </w:tcPr>
          <w:p w14:paraId="5D3CBE4F">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预期性</w:t>
            </w:r>
          </w:p>
        </w:tc>
      </w:tr>
      <w:tr w14:paraId="1B44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23" w:type="dxa"/>
            <w:vMerge w:val="continue"/>
            <w:vAlign w:val="center"/>
          </w:tcPr>
          <w:p w14:paraId="46C9E6EC">
            <w:pPr>
              <w:snapToGrid w:val="0"/>
              <w:spacing w:line="280" w:lineRule="exact"/>
              <w:jc w:val="center"/>
              <w:rPr>
                <w:rFonts w:ascii="仿宋_GB2312" w:hAnsi="仿宋" w:eastAsia="仿宋_GB2312" w:cs="Times New Roman"/>
                <w:szCs w:val="21"/>
              </w:rPr>
            </w:pPr>
          </w:p>
        </w:tc>
        <w:tc>
          <w:tcPr>
            <w:tcW w:w="3576" w:type="dxa"/>
            <w:vAlign w:val="center"/>
          </w:tcPr>
          <w:p w14:paraId="7D073350">
            <w:pPr>
              <w:snapToGrid w:val="0"/>
              <w:spacing w:line="280" w:lineRule="exact"/>
              <w:jc w:val="left"/>
              <w:rPr>
                <w:rFonts w:ascii="仿宋_GB2312" w:hAnsi="仿宋" w:eastAsia="仿宋_GB2312" w:cs="Times New Roman"/>
                <w:szCs w:val="21"/>
              </w:rPr>
            </w:pPr>
            <w:r>
              <w:rPr>
                <w:rFonts w:hint="eastAsia" w:ascii="仿宋_GB2312" w:hAnsi="仿宋" w:eastAsia="仿宋_GB2312" w:cs="Times New Roman"/>
                <w:szCs w:val="21"/>
              </w:rPr>
              <w:t>8</w:t>
            </w:r>
            <w:r>
              <w:rPr>
                <w:rFonts w:ascii="仿宋_GB2312" w:hAnsi="仿宋" w:eastAsia="仿宋_GB2312" w:cs="Times New Roman"/>
                <w:szCs w:val="21"/>
              </w:rPr>
              <w:t>.</w:t>
            </w:r>
            <w:r>
              <w:rPr>
                <w:rFonts w:hint="eastAsia" w:ascii="仿宋_GB2312" w:hAnsi="仿宋" w:eastAsia="仿宋_GB2312" w:cs="Times New Roman"/>
                <w:szCs w:val="21"/>
              </w:rPr>
              <w:t>物流业增加值占G</w:t>
            </w:r>
            <w:r>
              <w:rPr>
                <w:rFonts w:ascii="仿宋_GB2312" w:hAnsi="仿宋" w:eastAsia="仿宋_GB2312" w:cs="Times New Roman"/>
                <w:szCs w:val="21"/>
              </w:rPr>
              <w:t>DP</w:t>
            </w:r>
            <w:r>
              <w:rPr>
                <w:rFonts w:hint="eastAsia" w:ascii="仿宋_GB2312" w:hAnsi="仿宋" w:eastAsia="仿宋_GB2312" w:cs="Times New Roman"/>
                <w:szCs w:val="21"/>
              </w:rPr>
              <w:t>比重（</w:t>
            </w:r>
            <w:r>
              <w:rPr>
                <w:rFonts w:ascii="仿宋_GB2312" w:hAnsi="仿宋" w:eastAsia="仿宋_GB2312" w:cs="Times New Roman"/>
                <w:szCs w:val="21"/>
              </w:rPr>
              <w:t>%</w:t>
            </w:r>
            <w:r>
              <w:rPr>
                <w:rFonts w:hint="eastAsia" w:ascii="仿宋_GB2312" w:hAnsi="仿宋" w:eastAsia="仿宋_GB2312" w:cs="Times New Roman"/>
                <w:szCs w:val="21"/>
              </w:rPr>
              <w:t>）</w:t>
            </w:r>
          </w:p>
        </w:tc>
        <w:tc>
          <w:tcPr>
            <w:tcW w:w="1050" w:type="dxa"/>
            <w:vAlign w:val="center"/>
          </w:tcPr>
          <w:p w14:paraId="4D3A5929">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w:t>
            </w:r>
          </w:p>
        </w:tc>
        <w:tc>
          <w:tcPr>
            <w:tcW w:w="1048" w:type="dxa"/>
            <w:vAlign w:val="center"/>
          </w:tcPr>
          <w:p w14:paraId="287FD3B9">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7</w:t>
            </w:r>
          </w:p>
        </w:tc>
        <w:tc>
          <w:tcPr>
            <w:tcW w:w="1164" w:type="dxa"/>
            <w:vAlign w:val="center"/>
          </w:tcPr>
          <w:p w14:paraId="23A816D5">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w:t>
            </w:r>
          </w:p>
        </w:tc>
        <w:tc>
          <w:tcPr>
            <w:tcW w:w="961" w:type="dxa"/>
            <w:vAlign w:val="center"/>
          </w:tcPr>
          <w:p w14:paraId="7F276766">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预期性</w:t>
            </w:r>
          </w:p>
        </w:tc>
      </w:tr>
      <w:tr w14:paraId="3F06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23" w:type="dxa"/>
            <w:vMerge w:val="restart"/>
            <w:vAlign w:val="center"/>
          </w:tcPr>
          <w:p w14:paraId="07CE6C13">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创新驱动</w:t>
            </w:r>
          </w:p>
        </w:tc>
        <w:tc>
          <w:tcPr>
            <w:tcW w:w="3576" w:type="dxa"/>
            <w:vAlign w:val="center"/>
          </w:tcPr>
          <w:p w14:paraId="3313C622">
            <w:pPr>
              <w:snapToGrid w:val="0"/>
              <w:spacing w:line="280" w:lineRule="exact"/>
              <w:jc w:val="left"/>
              <w:rPr>
                <w:rFonts w:ascii="仿宋_GB2312" w:hAnsi="仿宋" w:eastAsia="仿宋_GB2312" w:cs="Times New Roman"/>
                <w:szCs w:val="21"/>
              </w:rPr>
            </w:pPr>
            <w:r>
              <w:rPr>
                <w:rFonts w:ascii="仿宋_GB2312" w:hAnsi="仿宋" w:eastAsia="仿宋_GB2312" w:cs="Times New Roman"/>
                <w:szCs w:val="21"/>
              </w:rPr>
              <w:t>9.</w:t>
            </w:r>
            <w:r>
              <w:rPr>
                <w:rFonts w:hint="eastAsia" w:ascii="仿宋_GB2312" w:hAnsi="仿宋" w:eastAsia="仿宋_GB2312" w:cs="Times New Roman"/>
                <w:szCs w:val="21"/>
              </w:rPr>
              <w:t>研发经费投入增长</w:t>
            </w:r>
          </w:p>
        </w:tc>
        <w:tc>
          <w:tcPr>
            <w:tcW w:w="1050" w:type="dxa"/>
            <w:vAlign w:val="center"/>
          </w:tcPr>
          <w:p w14:paraId="11320FD6">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w:t>
            </w:r>
          </w:p>
        </w:tc>
        <w:tc>
          <w:tcPr>
            <w:tcW w:w="1048" w:type="dxa"/>
            <w:vAlign w:val="center"/>
          </w:tcPr>
          <w:p w14:paraId="0F6586F1">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w:t>
            </w:r>
          </w:p>
        </w:tc>
        <w:tc>
          <w:tcPr>
            <w:tcW w:w="1164" w:type="dxa"/>
            <w:vAlign w:val="center"/>
          </w:tcPr>
          <w:p w14:paraId="29CF9C90">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&gt;10</w:t>
            </w:r>
          </w:p>
        </w:tc>
        <w:tc>
          <w:tcPr>
            <w:tcW w:w="961" w:type="dxa"/>
            <w:vAlign w:val="center"/>
          </w:tcPr>
          <w:p w14:paraId="1018902B">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预期性</w:t>
            </w:r>
          </w:p>
        </w:tc>
      </w:tr>
      <w:tr w14:paraId="2776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3" w:type="dxa"/>
            <w:vMerge w:val="continue"/>
            <w:vAlign w:val="center"/>
          </w:tcPr>
          <w:p w14:paraId="601203F9">
            <w:pPr>
              <w:snapToGrid w:val="0"/>
              <w:spacing w:line="280" w:lineRule="exact"/>
              <w:jc w:val="center"/>
              <w:rPr>
                <w:rFonts w:ascii="仿宋_GB2312" w:hAnsi="仿宋" w:eastAsia="仿宋_GB2312" w:cs="Times New Roman"/>
                <w:szCs w:val="21"/>
              </w:rPr>
            </w:pPr>
          </w:p>
        </w:tc>
        <w:tc>
          <w:tcPr>
            <w:tcW w:w="3576" w:type="dxa"/>
            <w:vAlign w:val="center"/>
          </w:tcPr>
          <w:p w14:paraId="38F5F90B">
            <w:pPr>
              <w:snapToGrid w:val="0"/>
              <w:spacing w:line="280" w:lineRule="exact"/>
              <w:jc w:val="left"/>
              <w:rPr>
                <w:rFonts w:ascii="仿宋_GB2312" w:hAnsi="仿宋" w:eastAsia="仿宋_GB2312" w:cs="Times New Roman"/>
                <w:szCs w:val="21"/>
              </w:rPr>
            </w:pPr>
            <w:r>
              <w:rPr>
                <w:rFonts w:ascii="仿宋_GB2312" w:hAnsi="仿宋" w:eastAsia="仿宋_GB2312" w:cs="Times New Roman"/>
                <w:szCs w:val="21"/>
              </w:rPr>
              <w:t>10.研</w:t>
            </w:r>
            <w:r>
              <w:rPr>
                <w:rFonts w:hint="eastAsia" w:ascii="仿宋_GB2312" w:hAnsi="仿宋" w:eastAsia="仿宋_GB2312" w:cs="Times New Roman"/>
                <w:szCs w:val="21"/>
              </w:rPr>
              <w:t>发</w:t>
            </w:r>
            <w:r>
              <w:rPr>
                <w:rFonts w:ascii="仿宋_GB2312" w:hAnsi="仿宋" w:eastAsia="仿宋_GB2312" w:cs="Times New Roman"/>
                <w:szCs w:val="21"/>
              </w:rPr>
              <w:t>经费投入强度（%）</w:t>
            </w:r>
          </w:p>
        </w:tc>
        <w:tc>
          <w:tcPr>
            <w:tcW w:w="1050" w:type="dxa"/>
            <w:vAlign w:val="center"/>
          </w:tcPr>
          <w:p w14:paraId="3D9CFBFD">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0</w:t>
            </w:r>
            <w:r>
              <w:rPr>
                <w:rFonts w:ascii="仿宋_GB2312" w:hAnsi="仿宋" w:eastAsia="仿宋_GB2312" w:cs="Times New Roman"/>
                <w:szCs w:val="21"/>
              </w:rPr>
              <w:t>.3</w:t>
            </w:r>
          </w:p>
        </w:tc>
        <w:tc>
          <w:tcPr>
            <w:tcW w:w="1048" w:type="dxa"/>
            <w:vAlign w:val="center"/>
          </w:tcPr>
          <w:p w14:paraId="21F1766F">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0</w:t>
            </w:r>
            <w:r>
              <w:rPr>
                <w:rFonts w:ascii="仿宋_GB2312" w:hAnsi="仿宋" w:eastAsia="仿宋_GB2312" w:cs="Times New Roman"/>
                <w:szCs w:val="21"/>
              </w:rPr>
              <w:t>.35</w:t>
            </w:r>
          </w:p>
        </w:tc>
        <w:tc>
          <w:tcPr>
            <w:tcW w:w="1164" w:type="dxa"/>
            <w:vAlign w:val="center"/>
          </w:tcPr>
          <w:p w14:paraId="65FBB737">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[0.05]</w:t>
            </w:r>
          </w:p>
        </w:tc>
        <w:tc>
          <w:tcPr>
            <w:tcW w:w="961" w:type="dxa"/>
            <w:vAlign w:val="center"/>
          </w:tcPr>
          <w:p w14:paraId="4223E160">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预期性</w:t>
            </w:r>
          </w:p>
        </w:tc>
      </w:tr>
      <w:tr w14:paraId="6B80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3" w:type="dxa"/>
            <w:vMerge w:val="continue"/>
            <w:vAlign w:val="center"/>
          </w:tcPr>
          <w:p w14:paraId="2934E8E7">
            <w:pPr>
              <w:snapToGrid w:val="0"/>
              <w:spacing w:line="280" w:lineRule="exact"/>
              <w:jc w:val="center"/>
              <w:rPr>
                <w:rFonts w:ascii="仿宋_GB2312" w:hAnsi="仿宋" w:eastAsia="仿宋_GB2312" w:cs="Times New Roman"/>
                <w:szCs w:val="21"/>
              </w:rPr>
            </w:pPr>
          </w:p>
        </w:tc>
        <w:tc>
          <w:tcPr>
            <w:tcW w:w="3576" w:type="dxa"/>
            <w:vAlign w:val="center"/>
          </w:tcPr>
          <w:p w14:paraId="5D9B1647">
            <w:pPr>
              <w:snapToGrid w:val="0"/>
              <w:spacing w:line="280" w:lineRule="exact"/>
              <w:jc w:val="left"/>
              <w:rPr>
                <w:rFonts w:ascii="仿宋_GB2312" w:hAnsi="仿宋" w:eastAsia="仿宋_GB2312" w:cs="Times New Roman"/>
                <w:szCs w:val="21"/>
              </w:rPr>
            </w:pPr>
            <w:r>
              <w:rPr>
                <w:rFonts w:ascii="仿宋_GB2312" w:hAnsi="仿宋" w:eastAsia="仿宋_GB2312" w:cs="Times New Roman"/>
                <w:szCs w:val="21"/>
              </w:rPr>
              <w:t>11.每万人口</w:t>
            </w:r>
            <w:r>
              <w:rPr>
                <w:rFonts w:hint="eastAsia" w:ascii="仿宋_GB2312" w:hAnsi="仿宋" w:eastAsia="仿宋_GB2312" w:cs="Times New Roman"/>
                <w:szCs w:val="21"/>
              </w:rPr>
              <w:t>高价值</w:t>
            </w:r>
            <w:r>
              <w:rPr>
                <w:rFonts w:ascii="仿宋_GB2312" w:hAnsi="仿宋" w:eastAsia="仿宋_GB2312" w:cs="Times New Roman"/>
                <w:szCs w:val="21"/>
              </w:rPr>
              <w:t>发明专利拥有量（件）</w:t>
            </w:r>
          </w:p>
        </w:tc>
        <w:tc>
          <w:tcPr>
            <w:tcW w:w="1050" w:type="dxa"/>
            <w:vAlign w:val="center"/>
          </w:tcPr>
          <w:p w14:paraId="03AF4DBD">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0</w:t>
            </w:r>
            <w:r>
              <w:rPr>
                <w:rFonts w:ascii="仿宋_GB2312" w:hAnsi="仿宋" w:eastAsia="仿宋_GB2312" w:cs="Times New Roman"/>
                <w:szCs w:val="21"/>
              </w:rPr>
              <w:t>.36</w:t>
            </w:r>
          </w:p>
        </w:tc>
        <w:tc>
          <w:tcPr>
            <w:tcW w:w="1048" w:type="dxa"/>
            <w:vAlign w:val="center"/>
          </w:tcPr>
          <w:p w14:paraId="3B37A80E">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0</w:t>
            </w:r>
            <w:r>
              <w:rPr>
                <w:rFonts w:ascii="仿宋_GB2312" w:hAnsi="仿宋" w:eastAsia="仿宋_GB2312" w:cs="Times New Roman"/>
                <w:szCs w:val="21"/>
              </w:rPr>
              <w:t>.56</w:t>
            </w:r>
          </w:p>
        </w:tc>
        <w:tc>
          <w:tcPr>
            <w:tcW w:w="1164" w:type="dxa"/>
            <w:vAlign w:val="center"/>
          </w:tcPr>
          <w:p w14:paraId="6D149ACF">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[0.2]</w:t>
            </w:r>
          </w:p>
        </w:tc>
        <w:tc>
          <w:tcPr>
            <w:tcW w:w="961" w:type="dxa"/>
            <w:vAlign w:val="center"/>
          </w:tcPr>
          <w:p w14:paraId="312CFA8C">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预期性</w:t>
            </w:r>
          </w:p>
        </w:tc>
      </w:tr>
      <w:tr w14:paraId="11F0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23" w:type="dxa"/>
            <w:vMerge w:val="continue"/>
            <w:vAlign w:val="center"/>
          </w:tcPr>
          <w:p w14:paraId="45D4F683">
            <w:pPr>
              <w:snapToGrid w:val="0"/>
              <w:spacing w:line="280" w:lineRule="exact"/>
              <w:jc w:val="center"/>
              <w:rPr>
                <w:rFonts w:ascii="仿宋_GB2312" w:hAnsi="仿宋" w:eastAsia="仿宋_GB2312" w:cs="Times New Roman"/>
                <w:szCs w:val="21"/>
              </w:rPr>
            </w:pPr>
          </w:p>
        </w:tc>
        <w:tc>
          <w:tcPr>
            <w:tcW w:w="3576" w:type="dxa"/>
            <w:vAlign w:val="center"/>
          </w:tcPr>
          <w:p w14:paraId="3142B1EE">
            <w:pPr>
              <w:snapToGrid w:val="0"/>
              <w:spacing w:line="280" w:lineRule="exact"/>
              <w:jc w:val="left"/>
              <w:rPr>
                <w:rFonts w:ascii="仿宋_GB2312" w:hAnsi="仿宋" w:eastAsia="仿宋_GB2312" w:cs="Times New Roman"/>
                <w:szCs w:val="21"/>
              </w:rPr>
            </w:pPr>
            <w:r>
              <w:rPr>
                <w:rFonts w:ascii="仿宋_GB2312" w:hAnsi="仿宋" w:eastAsia="仿宋_GB2312" w:cs="Times New Roman"/>
                <w:szCs w:val="21"/>
              </w:rPr>
              <w:t>12.数字经济核心产业增加值占GDP比重（%）</w:t>
            </w:r>
          </w:p>
        </w:tc>
        <w:tc>
          <w:tcPr>
            <w:tcW w:w="1050" w:type="dxa"/>
            <w:vAlign w:val="center"/>
          </w:tcPr>
          <w:p w14:paraId="37A82551">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w:t>
            </w:r>
          </w:p>
        </w:tc>
        <w:tc>
          <w:tcPr>
            <w:tcW w:w="1048" w:type="dxa"/>
            <w:vAlign w:val="center"/>
          </w:tcPr>
          <w:p w14:paraId="4EA8A841">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达到全省平均水平</w:t>
            </w:r>
          </w:p>
        </w:tc>
        <w:tc>
          <w:tcPr>
            <w:tcW w:w="1164" w:type="dxa"/>
            <w:vAlign w:val="center"/>
          </w:tcPr>
          <w:p w14:paraId="738CF2E9">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w:t>
            </w:r>
          </w:p>
        </w:tc>
        <w:tc>
          <w:tcPr>
            <w:tcW w:w="961" w:type="dxa"/>
            <w:vAlign w:val="center"/>
          </w:tcPr>
          <w:p w14:paraId="5BF112EF">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预期性</w:t>
            </w:r>
          </w:p>
        </w:tc>
      </w:tr>
      <w:tr w14:paraId="30E1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23" w:type="dxa"/>
            <w:vMerge w:val="restart"/>
            <w:vAlign w:val="center"/>
          </w:tcPr>
          <w:p w14:paraId="3F06956A">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民生福祉</w:t>
            </w:r>
          </w:p>
        </w:tc>
        <w:tc>
          <w:tcPr>
            <w:tcW w:w="3576" w:type="dxa"/>
            <w:vAlign w:val="center"/>
          </w:tcPr>
          <w:p w14:paraId="00E5E842">
            <w:pPr>
              <w:snapToGrid w:val="0"/>
              <w:spacing w:line="280" w:lineRule="exact"/>
              <w:jc w:val="left"/>
              <w:rPr>
                <w:rFonts w:ascii="仿宋_GB2312" w:hAnsi="仿宋" w:eastAsia="仿宋_GB2312" w:cs="Times New Roman"/>
                <w:szCs w:val="21"/>
              </w:rPr>
            </w:pPr>
            <w:r>
              <w:rPr>
                <w:rFonts w:ascii="仿宋_GB2312" w:hAnsi="仿宋" w:eastAsia="仿宋_GB2312" w:cs="Times New Roman"/>
                <w:szCs w:val="21"/>
              </w:rPr>
              <w:t>13.居民人均可支配收入增长（%）</w:t>
            </w:r>
          </w:p>
        </w:tc>
        <w:tc>
          <w:tcPr>
            <w:tcW w:w="1050" w:type="dxa"/>
            <w:vAlign w:val="center"/>
          </w:tcPr>
          <w:p w14:paraId="0E021F74">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w:t>
            </w:r>
          </w:p>
        </w:tc>
        <w:tc>
          <w:tcPr>
            <w:tcW w:w="1048" w:type="dxa"/>
            <w:vAlign w:val="center"/>
          </w:tcPr>
          <w:p w14:paraId="1FD50112">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w:t>
            </w:r>
          </w:p>
        </w:tc>
        <w:tc>
          <w:tcPr>
            <w:tcW w:w="1164" w:type="dxa"/>
            <w:vAlign w:val="center"/>
          </w:tcPr>
          <w:p w14:paraId="71F57FD7">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&gt;8.0</w:t>
            </w:r>
          </w:p>
        </w:tc>
        <w:tc>
          <w:tcPr>
            <w:tcW w:w="961" w:type="dxa"/>
            <w:vAlign w:val="center"/>
          </w:tcPr>
          <w:p w14:paraId="4AF54DE5">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预期性</w:t>
            </w:r>
          </w:p>
        </w:tc>
      </w:tr>
      <w:tr w14:paraId="2060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23" w:type="dxa"/>
            <w:vMerge w:val="continue"/>
            <w:vAlign w:val="center"/>
          </w:tcPr>
          <w:p w14:paraId="0A24F331">
            <w:pPr>
              <w:snapToGrid w:val="0"/>
              <w:spacing w:line="280" w:lineRule="exact"/>
              <w:jc w:val="center"/>
              <w:rPr>
                <w:rFonts w:ascii="仿宋_GB2312" w:hAnsi="仿宋" w:eastAsia="仿宋_GB2312" w:cs="Times New Roman"/>
                <w:szCs w:val="21"/>
              </w:rPr>
            </w:pPr>
          </w:p>
        </w:tc>
        <w:tc>
          <w:tcPr>
            <w:tcW w:w="3576" w:type="dxa"/>
            <w:vAlign w:val="center"/>
          </w:tcPr>
          <w:p w14:paraId="5059AB39">
            <w:pPr>
              <w:snapToGrid w:val="0"/>
              <w:spacing w:line="280" w:lineRule="exact"/>
              <w:jc w:val="left"/>
              <w:rPr>
                <w:rFonts w:ascii="仿宋_GB2312" w:hAnsi="仿宋" w:eastAsia="仿宋_GB2312" w:cs="Times New Roman"/>
                <w:szCs w:val="21"/>
              </w:rPr>
            </w:pPr>
            <w:r>
              <w:rPr>
                <w:rFonts w:ascii="仿宋_GB2312" w:hAnsi="仿宋" w:eastAsia="仿宋_GB2312" w:cs="Times New Roman"/>
                <w:szCs w:val="21"/>
              </w:rPr>
              <w:t>14.城镇调查失业率（%）</w:t>
            </w:r>
          </w:p>
        </w:tc>
        <w:tc>
          <w:tcPr>
            <w:tcW w:w="1050" w:type="dxa"/>
            <w:vAlign w:val="center"/>
          </w:tcPr>
          <w:p w14:paraId="7255DD67">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2</w:t>
            </w:r>
            <w:r>
              <w:rPr>
                <w:rFonts w:ascii="仿宋_GB2312" w:hAnsi="仿宋" w:eastAsia="仿宋_GB2312" w:cs="Times New Roman"/>
                <w:szCs w:val="21"/>
              </w:rPr>
              <w:t>.61</w:t>
            </w:r>
          </w:p>
        </w:tc>
        <w:tc>
          <w:tcPr>
            <w:tcW w:w="1048" w:type="dxa"/>
            <w:vAlign w:val="center"/>
          </w:tcPr>
          <w:p w14:paraId="4D2E0A43">
            <w:pPr>
              <w:snapToGrid w:val="0"/>
              <w:spacing w:line="280" w:lineRule="exact"/>
              <w:jc w:val="center"/>
              <w:rPr>
                <w:rFonts w:ascii="仿宋_GB2312" w:hAnsi="仿宋" w:eastAsia="仿宋_GB2312" w:cs="Times New Roman"/>
                <w:szCs w:val="21"/>
              </w:rPr>
            </w:pPr>
            <w:r>
              <w:rPr>
                <w:rFonts w:hint="eastAsia" w:ascii="仿宋_GB2312" w:hAnsi="仿宋_GB2312" w:eastAsia="仿宋_GB2312" w:cs="Times New Roman"/>
                <w:szCs w:val="21"/>
              </w:rPr>
              <w:t>&lt;</w:t>
            </w:r>
            <w:r>
              <w:rPr>
                <w:rFonts w:ascii="仿宋_GB2312" w:hAnsi="仿宋" w:eastAsia="仿宋_GB2312" w:cs="Times New Roman"/>
                <w:szCs w:val="21"/>
              </w:rPr>
              <w:t>6.0</w:t>
            </w:r>
          </w:p>
        </w:tc>
        <w:tc>
          <w:tcPr>
            <w:tcW w:w="1164" w:type="dxa"/>
            <w:vAlign w:val="center"/>
          </w:tcPr>
          <w:p w14:paraId="0EABF8F5">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w:t>
            </w:r>
          </w:p>
        </w:tc>
        <w:tc>
          <w:tcPr>
            <w:tcW w:w="961" w:type="dxa"/>
            <w:vAlign w:val="center"/>
          </w:tcPr>
          <w:p w14:paraId="57C5585F">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预期性</w:t>
            </w:r>
          </w:p>
        </w:tc>
      </w:tr>
      <w:tr w14:paraId="61BA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23" w:type="dxa"/>
            <w:vMerge w:val="continue"/>
            <w:vAlign w:val="center"/>
          </w:tcPr>
          <w:p w14:paraId="6CC695AF">
            <w:pPr>
              <w:snapToGrid w:val="0"/>
              <w:spacing w:line="280" w:lineRule="exact"/>
              <w:jc w:val="center"/>
              <w:rPr>
                <w:rFonts w:ascii="仿宋_GB2312" w:hAnsi="仿宋" w:eastAsia="仿宋_GB2312" w:cs="Times New Roman"/>
                <w:szCs w:val="21"/>
              </w:rPr>
            </w:pPr>
          </w:p>
        </w:tc>
        <w:tc>
          <w:tcPr>
            <w:tcW w:w="3576" w:type="dxa"/>
            <w:vAlign w:val="center"/>
          </w:tcPr>
          <w:p w14:paraId="772FC9A8">
            <w:pPr>
              <w:snapToGrid w:val="0"/>
              <w:spacing w:line="280" w:lineRule="exact"/>
              <w:jc w:val="left"/>
              <w:rPr>
                <w:rFonts w:ascii="仿宋_GB2312" w:hAnsi="仿宋" w:eastAsia="仿宋_GB2312" w:cs="Times New Roman"/>
                <w:szCs w:val="21"/>
              </w:rPr>
            </w:pPr>
            <w:r>
              <w:rPr>
                <w:rFonts w:ascii="仿宋_GB2312" w:hAnsi="仿宋" w:eastAsia="仿宋_GB2312" w:cs="Times New Roman"/>
                <w:szCs w:val="21"/>
              </w:rPr>
              <w:t>15.劳动年龄人口平均受教育年限（年）</w:t>
            </w:r>
          </w:p>
        </w:tc>
        <w:tc>
          <w:tcPr>
            <w:tcW w:w="1050" w:type="dxa"/>
            <w:vAlign w:val="center"/>
          </w:tcPr>
          <w:p w14:paraId="40684675">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w:t>
            </w:r>
          </w:p>
        </w:tc>
        <w:tc>
          <w:tcPr>
            <w:tcW w:w="1048" w:type="dxa"/>
            <w:vAlign w:val="center"/>
          </w:tcPr>
          <w:p w14:paraId="13428DF4">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达到全市平均水平</w:t>
            </w:r>
          </w:p>
        </w:tc>
        <w:tc>
          <w:tcPr>
            <w:tcW w:w="1164" w:type="dxa"/>
            <w:vAlign w:val="center"/>
          </w:tcPr>
          <w:p w14:paraId="699680C0">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w:t>
            </w:r>
          </w:p>
        </w:tc>
        <w:tc>
          <w:tcPr>
            <w:tcW w:w="961" w:type="dxa"/>
            <w:vAlign w:val="center"/>
          </w:tcPr>
          <w:p w14:paraId="235E5144">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约束性</w:t>
            </w:r>
          </w:p>
        </w:tc>
      </w:tr>
      <w:tr w14:paraId="431B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3" w:type="dxa"/>
            <w:vMerge w:val="continue"/>
            <w:vAlign w:val="center"/>
          </w:tcPr>
          <w:p w14:paraId="7AA94842">
            <w:pPr>
              <w:snapToGrid w:val="0"/>
              <w:spacing w:line="280" w:lineRule="exact"/>
              <w:jc w:val="center"/>
              <w:rPr>
                <w:rFonts w:ascii="仿宋_GB2312" w:hAnsi="仿宋" w:eastAsia="仿宋_GB2312" w:cs="Times New Roman"/>
                <w:szCs w:val="21"/>
              </w:rPr>
            </w:pPr>
          </w:p>
        </w:tc>
        <w:tc>
          <w:tcPr>
            <w:tcW w:w="3576" w:type="dxa"/>
            <w:vAlign w:val="center"/>
          </w:tcPr>
          <w:p w14:paraId="2F12DEEE">
            <w:pPr>
              <w:snapToGrid w:val="0"/>
              <w:spacing w:line="280" w:lineRule="exact"/>
              <w:jc w:val="left"/>
              <w:rPr>
                <w:rFonts w:ascii="仿宋_GB2312" w:hAnsi="仿宋" w:eastAsia="仿宋_GB2312" w:cs="Times New Roman"/>
                <w:szCs w:val="21"/>
              </w:rPr>
            </w:pPr>
            <w:r>
              <w:rPr>
                <w:rFonts w:ascii="仿宋_GB2312" w:hAnsi="仿宋" w:eastAsia="仿宋_GB2312" w:cs="Times New Roman"/>
                <w:szCs w:val="21"/>
              </w:rPr>
              <w:t>16.每千人口拥有执业（助理）医师数</w:t>
            </w:r>
            <w:r>
              <w:rPr>
                <w:rFonts w:hint="eastAsia" w:ascii="仿宋_GB2312" w:hAnsi="仿宋" w:eastAsia="仿宋_GB2312" w:cs="Times New Roman"/>
                <w:szCs w:val="21"/>
              </w:rPr>
              <w:t>（人）</w:t>
            </w:r>
          </w:p>
        </w:tc>
        <w:tc>
          <w:tcPr>
            <w:tcW w:w="1050" w:type="dxa"/>
            <w:vAlign w:val="center"/>
          </w:tcPr>
          <w:p w14:paraId="5695D5D5">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2.86</w:t>
            </w:r>
          </w:p>
        </w:tc>
        <w:tc>
          <w:tcPr>
            <w:tcW w:w="1048" w:type="dxa"/>
            <w:vAlign w:val="center"/>
          </w:tcPr>
          <w:p w14:paraId="233172F9">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3.07</w:t>
            </w:r>
          </w:p>
        </w:tc>
        <w:tc>
          <w:tcPr>
            <w:tcW w:w="1164" w:type="dxa"/>
            <w:vAlign w:val="center"/>
          </w:tcPr>
          <w:p w14:paraId="39FF1C83">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[2.1]</w:t>
            </w:r>
          </w:p>
        </w:tc>
        <w:tc>
          <w:tcPr>
            <w:tcW w:w="961" w:type="dxa"/>
            <w:vAlign w:val="center"/>
          </w:tcPr>
          <w:p w14:paraId="23AC390F">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预期性</w:t>
            </w:r>
          </w:p>
        </w:tc>
      </w:tr>
      <w:tr w14:paraId="156D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23" w:type="dxa"/>
            <w:vMerge w:val="continue"/>
            <w:vAlign w:val="center"/>
          </w:tcPr>
          <w:p w14:paraId="2F257D26">
            <w:pPr>
              <w:snapToGrid w:val="0"/>
              <w:spacing w:line="280" w:lineRule="exact"/>
              <w:jc w:val="center"/>
              <w:rPr>
                <w:rFonts w:ascii="仿宋_GB2312" w:hAnsi="仿宋" w:eastAsia="仿宋_GB2312" w:cs="Times New Roman"/>
                <w:szCs w:val="21"/>
              </w:rPr>
            </w:pPr>
          </w:p>
        </w:tc>
        <w:tc>
          <w:tcPr>
            <w:tcW w:w="3576" w:type="dxa"/>
            <w:vAlign w:val="center"/>
          </w:tcPr>
          <w:p w14:paraId="03F53798">
            <w:pPr>
              <w:snapToGrid w:val="0"/>
              <w:spacing w:line="280" w:lineRule="exact"/>
              <w:jc w:val="left"/>
              <w:rPr>
                <w:rFonts w:ascii="仿宋_GB2312" w:hAnsi="仿宋" w:eastAsia="仿宋_GB2312" w:cs="Times New Roman"/>
                <w:szCs w:val="21"/>
              </w:rPr>
            </w:pPr>
            <w:r>
              <w:rPr>
                <w:rFonts w:ascii="仿宋_GB2312" w:hAnsi="仿宋" w:eastAsia="仿宋_GB2312" w:cs="Times New Roman"/>
                <w:szCs w:val="21"/>
              </w:rPr>
              <w:t>17.基本养老保险参保率（%）</w:t>
            </w:r>
          </w:p>
        </w:tc>
        <w:tc>
          <w:tcPr>
            <w:tcW w:w="1050" w:type="dxa"/>
            <w:vAlign w:val="center"/>
          </w:tcPr>
          <w:p w14:paraId="7183ACB6">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9</w:t>
            </w:r>
            <w:r>
              <w:rPr>
                <w:rFonts w:ascii="仿宋_GB2312" w:hAnsi="仿宋" w:eastAsia="仿宋_GB2312" w:cs="Times New Roman"/>
                <w:szCs w:val="21"/>
              </w:rPr>
              <w:t>8.0</w:t>
            </w:r>
          </w:p>
        </w:tc>
        <w:tc>
          <w:tcPr>
            <w:tcW w:w="1048" w:type="dxa"/>
            <w:vAlign w:val="center"/>
          </w:tcPr>
          <w:p w14:paraId="12B054A8">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9</w:t>
            </w:r>
            <w:r>
              <w:rPr>
                <w:rFonts w:ascii="仿宋_GB2312" w:hAnsi="仿宋" w:eastAsia="仿宋_GB2312" w:cs="Times New Roman"/>
                <w:szCs w:val="21"/>
              </w:rPr>
              <w:t>8.5</w:t>
            </w:r>
          </w:p>
        </w:tc>
        <w:tc>
          <w:tcPr>
            <w:tcW w:w="1164" w:type="dxa"/>
            <w:vAlign w:val="center"/>
          </w:tcPr>
          <w:p w14:paraId="58432290">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[0.5]</w:t>
            </w:r>
          </w:p>
        </w:tc>
        <w:tc>
          <w:tcPr>
            <w:tcW w:w="961" w:type="dxa"/>
            <w:vAlign w:val="center"/>
          </w:tcPr>
          <w:p w14:paraId="54EA5A95">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预期性</w:t>
            </w:r>
          </w:p>
        </w:tc>
      </w:tr>
      <w:tr w14:paraId="0821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23" w:type="dxa"/>
            <w:vMerge w:val="continue"/>
            <w:vAlign w:val="center"/>
          </w:tcPr>
          <w:p w14:paraId="7E63D948">
            <w:pPr>
              <w:snapToGrid w:val="0"/>
              <w:spacing w:line="280" w:lineRule="exact"/>
              <w:jc w:val="center"/>
              <w:rPr>
                <w:rFonts w:ascii="仿宋_GB2312" w:hAnsi="仿宋" w:eastAsia="仿宋_GB2312" w:cs="Times New Roman"/>
                <w:szCs w:val="21"/>
              </w:rPr>
            </w:pPr>
          </w:p>
        </w:tc>
        <w:tc>
          <w:tcPr>
            <w:tcW w:w="3576" w:type="dxa"/>
            <w:vAlign w:val="center"/>
          </w:tcPr>
          <w:p w14:paraId="29678FAD">
            <w:pPr>
              <w:snapToGrid w:val="0"/>
              <w:spacing w:line="280" w:lineRule="exact"/>
              <w:jc w:val="left"/>
              <w:rPr>
                <w:rFonts w:ascii="仿宋_GB2312" w:hAnsi="仿宋" w:eastAsia="仿宋_GB2312" w:cs="Times New Roman"/>
                <w:szCs w:val="21"/>
              </w:rPr>
            </w:pPr>
            <w:r>
              <w:rPr>
                <w:rFonts w:ascii="仿宋_GB2312" w:hAnsi="仿宋" w:eastAsia="仿宋_GB2312" w:cs="Times New Roman"/>
                <w:szCs w:val="21"/>
              </w:rPr>
              <w:t>18.</w:t>
            </w:r>
            <w:r>
              <w:rPr>
                <w:rFonts w:hint="eastAsia" w:ascii="仿宋_GB2312" w:hAnsi="仿宋" w:eastAsia="仿宋_GB2312" w:cs="Times New Roman"/>
                <w:szCs w:val="21"/>
              </w:rPr>
              <w:t>每千人口拥有</w:t>
            </w:r>
            <w:r>
              <w:rPr>
                <w:rFonts w:ascii="仿宋_GB2312" w:hAnsi="仿宋" w:eastAsia="仿宋_GB2312" w:cs="Times New Roman"/>
                <w:szCs w:val="21"/>
              </w:rPr>
              <w:t>3岁以下婴幼儿托位数</w:t>
            </w:r>
            <w:r>
              <w:rPr>
                <w:rFonts w:hint="eastAsia" w:ascii="仿宋_GB2312" w:hAnsi="仿宋" w:eastAsia="仿宋_GB2312" w:cs="Times New Roman"/>
                <w:szCs w:val="21"/>
              </w:rPr>
              <w:t>（个）</w:t>
            </w:r>
          </w:p>
        </w:tc>
        <w:tc>
          <w:tcPr>
            <w:tcW w:w="1050" w:type="dxa"/>
            <w:vAlign w:val="center"/>
          </w:tcPr>
          <w:p w14:paraId="209194AF">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80</w:t>
            </w:r>
          </w:p>
        </w:tc>
        <w:tc>
          <w:tcPr>
            <w:tcW w:w="1048" w:type="dxa"/>
            <w:vAlign w:val="center"/>
          </w:tcPr>
          <w:p w14:paraId="180ADA00">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730</w:t>
            </w:r>
          </w:p>
        </w:tc>
        <w:tc>
          <w:tcPr>
            <w:tcW w:w="1164" w:type="dxa"/>
            <w:vAlign w:val="center"/>
          </w:tcPr>
          <w:p w14:paraId="1B865B72">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[650]</w:t>
            </w:r>
          </w:p>
        </w:tc>
        <w:tc>
          <w:tcPr>
            <w:tcW w:w="961" w:type="dxa"/>
            <w:vAlign w:val="center"/>
          </w:tcPr>
          <w:p w14:paraId="3E545538">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预期性</w:t>
            </w:r>
          </w:p>
        </w:tc>
      </w:tr>
      <w:tr w14:paraId="2320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23" w:type="dxa"/>
            <w:vMerge w:val="continue"/>
            <w:vAlign w:val="center"/>
          </w:tcPr>
          <w:p w14:paraId="41159FF3">
            <w:pPr>
              <w:snapToGrid w:val="0"/>
              <w:spacing w:line="280" w:lineRule="exact"/>
              <w:jc w:val="center"/>
              <w:rPr>
                <w:rFonts w:ascii="仿宋_GB2312" w:hAnsi="仿宋" w:eastAsia="仿宋_GB2312" w:cs="Times New Roman"/>
                <w:szCs w:val="21"/>
              </w:rPr>
            </w:pPr>
          </w:p>
        </w:tc>
        <w:tc>
          <w:tcPr>
            <w:tcW w:w="3576" w:type="dxa"/>
            <w:vAlign w:val="center"/>
          </w:tcPr>
          <w:p w14:paraId="783C3D15">
            <w:pPr>
              <w:snapToGrid w:val="0"/>
              <w:spacing w:line="280" w:lineRule="exact"/>
              <w:jc w:val="left"/>
              <w:rPr>
                <w:rFonts w:ascii="仿宋_GB2312" w:hAnsi="仿宋" w:eastAsia="仿宋_GB2312" w:cs="Times New Roman"/>
                <w:szCs w:val="21"/>
              </w:rPr>
            </w:pPr>
            <w:r>
              <w:rPr>
                <w:rFonts w:ascii="仿宋_GB2312" w:hAnsi="仿宋" w:eastAsia="仿宋_GB2312" w:cs="Times New Roman"/>
                <w:szCs w:val="21"/>
              </w:rPr>
              <w:t>19.人均预期寿命（岁）</w:t>
            </w:r>
          </w:p>
        </w:tc>
        <w:tc>
          <w:tcPr>
            <w:tcW w:w="1050" w:type="dxa"/>
            <w:vAlign w:val="center"/>
          </w:tcPr>
          <w:p w14:paraId="59EAE128">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77.4</w:t>
            </w:r>
          </w:p>
        </w:tc>
        <w:tc>
          <w:tcPr>
            <w:tcW w:w="1048" w:type="dxa"/>
            <w:vAlign w:val="center"/>
          </w:tcPr>
          <w:p w14:paraId="7E197D06">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78.3</w:t>
            </w:r>
          </w:p>
        </w:tc>
        <w:tc>
          <w:tcPr>
            <w:tcW w:w="1164" w:type="dxa"/>
            <w:vAlign w:val="center"/>
          </w:tcPr>
          <w:p w14:paraId="602F7BEE">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[0.9]</w:t>
            </w:r>
          </w:p>
        </w:tc>
        <w:tc>
          <w:tcPr>
            <w:tcW w:w="961" w:type="dxa"/>
            <w:vAlign w:val="center"/>
          </w:tcPr>
          <w:p w14:paraId="342D323F">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预期性</w:t>
            </w:r>
          </w:p>
        </w:tc>
      </w:tr>
      <w:tr w14:paraId="36AB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23" w:type="dxa"/>
            <w:vMerge w:val="restart"/>
            <w:vAlign w:val="center"/>
          </w:tcPr>
          <w:p w14:paraId="74A1ADAB">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绿色生态</w:t>
            </w:r>
          </w:p>
        </w:tc>
        <w:tc>
          <w:tcPr>
            <w:tcW w:w="3576" w:type="dxa"/>
            <w:vAlign w:val="center"/>
          </w:tcPr>
          <w:p w14:paraId="3E45875C">
            <w:pPr>
              <w:snapToGrid w:val="0"/>
              <w:spacing w:line="280" w:lineRule="exact"/>
              <w:jc w:val="left"/>
              <w:rPr>
                <w:rFonts w:ascii="仿宋_GB2312" w:hAnsi="仿宋" w:eastAsia="仿宋_GB2312" w:cs="Times New Roman"/>
                <w:szCs w:val="21"/>
              </w:rPr>
            </w:pPr>
            <w:r>
              <w:rPr>
                <w:rFonts w:ascii="仿宋_GB2312" w:hAnsi="仿宋" w:eastAsia="仿宋_GB2312" w:cs="Times New Roman"/>
                <w:szCs w:val="21"/>
              </w:rPr>
              <w:t>20.单位GDP能源消耗降低（%）</w:t>
            </w:r>
          </w:p>
        </w:tc>
        <w:tc>
          <w:tcPr>
            <w:tcW w:w="1050" w:type="dxa"/>
            <w:vAlign w:val="center"/>
          </w:tcPr>
          <w:p w14:paraId="24E1CF7C">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w:t>
            </w:r>
          </w:p>
        </w:tc>
        <w:tc>
          <w:tcPr>
            <w:tcW w:w="1048" w:type="dxa"/>
            <w:vAlign w:val="center"/>
          </w:tcPr>
          <w:p w14:paraId="6F272AAC">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省市定目标</w:t>
            </w:r>
          </w:p>
        </w:tc>
        <w:tc>
          <w:tcPr>
            <w:tcW w:w="1164" w:type="dxa"/>
            <w:vAlign w:val="center"/>
          </w:tcPr>
          <w:p w14:paraId="2DA228A3">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w:t>
            </w:r>
          </w:p>
        </w:tc>
        <w:tc>
          <w:tcPr>
            <w:tcW w:w="961" w:type="dxa"/>
            <w:vAlign w:val="center"/>
          </w:tcPr>
          <w:p w14:paraId="6A195C5F">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约束性</w:t>
            </w:r>
          </w:p>
        </w:tc>
      </w:tr>
      <w:tr w14:paraId="08A8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23" w:type="dxa"/>
            <w:vMerge w:val="continue"/>
            <w:vAlign w:val="center"/>
          </w:tcPr>
          <w:p w14:paraId="1C53984A">
            <w:pPr>
              <w:snapToGrid w:val="0"/>
              <w:spacing w:line="280" w:lineRule="exact"/>
              <w:jc w:val="center"/>
              <w:rPr>
                <w:rFonts w:ascii="仿宋_GB2312" w:hAnsi="仿宋" w:eastAsia="仿宋_GB2312" w:cs="Times New Roman"/>
                <w:szCs w:val="21"/>
              </w:rPr>
            </w:pPr>
          </w:p>
        </w:tc>
        <w:tc>
          <w:tcPr>
            <w:tcW w:w="3576" w:type="dxa"/>
            <w:vAlign w:val="center"/>
          </w:tcPr>
          <w:p w14:paraId="5E8260B2">
            <w:pPr>
              <w:snapToGrid w:val="0"/>
              <w:spacing w:line="280" w:lineRule="exact"/>
              <w:jc w:val="left"/>
              <w:rPr>
                <w:rFonts w:ascii="仿宋_GB2312" w:hAnsi="仿宋" w:eastAsia="仿宋_GB2312" w:cs="Times New Roman"/>
                <w:szCs w:val="21"/>
              </w:rPr>
            </w:pPr>
            <w:r>
              <w:rPr>
                <w:rFonts w:ascii="仿宋_GB2312" w:hAnsi="仿宋" w:eastAsia="仿宋_GB2312" w:cs="Times New Roman"/>
                <w:szCs w:val="21"/>
              </w:rPr>
              <w:t>21.单位GDP二氧化碳排放降低（%）</w:t>
            </w:r>
          </w:p>
        </w:tc>
        <w:tc>
          <w:tcPr>
            <w:tcW w:w="1050" w:type="dxa"/>
            <w:vAlign w:val="center"/>
          </w:tcPr>
          <w:p w14:paraId="14C583CC">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w:t>
            </w:r>
          </w:p>
        </w:tc>
        <w:tc>
          <w:tcPr>
            <w:tcW w:w="1048" w:type="dxa"/>
            <w:vAlign w:val="center"/>
          </w:tcPr>
          <w:p w14:paraId="7D447DA7">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省市定目标</w:t>
            </w:r>
          </w:p>
        </w:tc>
        <w:tc>
          <w:tcPr>
            <w:tcW w:w="1164" w:type="dxa"/>
            <w:vAlign w:val="center"/>
          </w:tcPr>
          <w:p w14:paraId="7231CE56">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w:t>
            </w:r>
          </w:p>
        </w:tc>
        <w:tc>
          <w:tcPr>
            <w:tcW w:w="961" w:type="dxa"/>
            <w:vAlign w:val="center"/>
          </w:tcPr>
          <w:p w14:paraId="08E16661">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约束性</w:t>
            </w:r>
          </w:p>
        </w:tc>
      </w:tr>
      <w:tr w14:paraId="1FAF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23" w:type="dxa"/>
            <w:vMerge w:val="continue"/>
            <w:vAlign w:val="center"/>
          </w:tcPr>
          <w:p w14:paraId="790C07F0">
            <w:pPr>
              <w:snapToGrid w:val="0"/>
              <w:spacing w:line="280" w:lineRule="exact"/>
              <w:jc w:val="center"/>
              <w:rPr>
                <w:rFonts w:ascii="仿宋_GB2312" w:hAnsi="仿宋" w:eastAsia="仿宋_GB2312" w:cs="Times New Roman"/>
                <w:szCs w:val="21"/>
              </w:rPr>
            </w:pPr>
          </w:p>
        </w:tc>
        <w:tc>
          <w:tcPr>
            <w:tcW w:w="3576" w:type="dxa"/>
            <w:vAlign w:val="center"/>
          </w:tcPr>
          <w:p w14:paraId="5BA73395">
            <w:pPr>
              <w:snapToGrid w:val="0"/>
              <w:spacing w:line="280" w:lineRule="exact"/>
              <w:rPr>
                <w:rFonts w:ascii="仿宋_GB2312" w:hAnsi="仿宋" w:eastAsia="仿宋_GB2312" w:cs="Times New Roman"/>
                <w:szCs w:val="21"/>
              </w:rPr>
            </w:pPr>
            <w:r>
              <w:rPr>
                <w:rFonts w:ascii="仿宋_GB2312" w:hAnsi="仿宋" w:eastAsia="仿宋_GB2312" w:cs="Times New Roman"/>
                <w:szCs w:val="21"/>
              </w:rPr>
              <w:t>22.县城空气质量优良天数比率（%）</w:t>
            </w:r>
          </w:p>
        </w:tc>
        <w:tc>
          <w:tcPr>
            <w:tcW w:w="1050" w:type="dxa"/>
            <w:vAlign w:val="center"/>
          </w:tcPr>
          <w:p w14:paraId="6C7A77A0">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94.5</w:t>
            </w:r>
          </w:p>
        </w:tc>
        <w:tc>
          <w:tcPr>
            <w:tcW w:w="1048" w:type="dxa"/>
            <w:vAlign w:val="center"/>
          </w:tcPr>
          <w:p w14:paraId="4C5E7F58">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&gt;9</w:t>
            </w:r>
            <w:r>
              <w:rPr>
                <w:rFonts w:hint="eastAsia" w:ascii="仿宋_GB2312" w:hAnsi="仿宋" w:eastAsia="仿宋_GB2312" w:cs="Times New Roman"/>
                <w:szCs w:val="21"/>
              </w:rPr>
              <w:t>1</w:t>
            </w:r>
          </w:p>
        </w:tc>
        <w:tc>
          <w:tcPr>
            <w:tcW w:w="1164" w:type="dxa"/>
            <w:vAlign w:val="center"/>
          </w:tcPr>
          <w:p w14:paraId="547A08A8">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w:t>
            </w:r>
          </w:p>
        </w:tc>
        <w:tc>
          <w:tcPr>
            <w:tcW w:w="961" w:type="dxa"/>
          </w:tcPr>
          <w:p w14:paraId="5E51DA2D">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约束性</w:t>
            </w:r>
          </w:p>
        </w:tc>
      </w:tr>
      <w:tr w14:paraId="3504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3" w:type="dxa"/>
            <w:vMerge w:val="continue"/>
            <w:vAlign w:val="center"/>
          </w:tcPr>
          <w:p w14:paraId="65A2784B">
            <w:pPr>
              <w:snapToGrid w:val="0"/>
              <w:spacing w:line="280" w:lineRule="exact"/>
              <w:jc w:val="center"/>
              <w:rPr>
                <w:rFonts w:ascii="仿宋_GB2312" w:hAnsi="仿宋" w:eastAsia="仿宋_GB2312" w:cs="Times New Roman"/>
                <w:szCs w:val="21"/>
              </w:rPr>
            </w:pPr>
          </w:p>
        </w:tc>
        <w:tc>
          <w:tcPr>
            <w:tcW w:w="3576" w:type="dxa"/>
            <w:vAlign w:val="center"/>
          </w:tcPr>
          <w:p w14:paraId="59FB6D48">
            <w:pPr>
              <w:snapToGrid w:val="0"/>
              <w:spacing w:line="280" w:lineRule="exact"/>
              <w:rPr>
                <w:rFonts w:ascii="仿宋_GB2312" w:hAnsi="仿宋" w:eastAsia="仿宋_GB2312" w:cs="Times New Roman"/>
                <w:szCs w:val="21"/>
              </w:rPr>
            </w:pPr>
            <w:r>
              <w:rPr>
                <w:rFonts w:ascii="仿宋_GB2312" w:hAnsi="仿宋" w:eastAsia="仿宋_GB2312" w:cs="Times New Roman"/>
                <w:szCs w:val="21"/>
              </w:rPr>
              <w:t>23.地表水达到或好于Ⅲ类水体比例（%）</w:t>
            </w:r>
          </w:p>
        </w:tc>
        <w:tc>
          <w:tcPr>
            <w:tcW w:w="1050" w:type="dxa"/>
            <w:vAlign w:val="center"/>
          </w:tcPr>
          <w:p w14:paraId="14FA2728">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100</w:t>
            </w:r>
          </w:p>
        </w:tc>
        <w:tc>
          <w:tcPr>
            <w:tcW w:w="1048" w:type="dxa"/>
            <w:vAlign w:val="center"/>
          </w:tcPr>
          <w:p w14:paraId="77A0C364">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100</w:t>
            </w:r>
          </w:p>
        </w:tc>
        <w:tc>
          <w:tcPr>
            <w:tcW w:w="1164" w:type="dxa"/>
            <w:vAlign w:val="center"/>
          </w:tcPr>
          <w:p w14:paraId="35B64EFC">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w:t>
            </w:r>
          </w:p>
        </w:tc>
        <w:tc>
          <w:tcPr>
            <w:tcW w:w="961" w:type="dxa"/>
          </w:tcPr>
          <w:p w14:paraId="5B8D136E">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约束性</w:t>
            </w:r>
          </w:p>
        </w:tc>
      </w:tr>
      <w:tr w14:paraId="16C6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23" w:type="dxa"/>
            <w:vMerge w:val="continue"/>
            <w:vAlign w:val="center"/>
          </w:tcPr>
          <w:p w14:paraId="191BEEBC">
            <w:pPr>
              <w:snapToGrid w:val="0"/>
              <w:spacing w:line="280" w:lineRule="exact"/>
              <w:jc w:val="center"/>
              <w:rPr>
                <w:rFonts w:ascii="仿宋_GB2312" w:hAnsi="仿宋" w:eastAsia="仿宋_GB2312" w:cs="Times New Roman"/>
                <w:szCs w:val="21"/>
              </w:rPr>
            </w:pPr>
          </w:p>
        </w:tc>
        <w:tc>
          <w:tcPr>
            <w:tcW w:w="3576" w:type="dxa"/>
            <w:vAlign w:val="center"/>
          </w:tcPr>
          <w:p w14:paraId="58B4AFD8">
            <w:pPr>
              <w:snapToGrid w:val="0"/>
              <w:spacing w:line="280" w:lineRule="exact"/>
              <w:jc w:val="left"/>
              <w:rPr>
                <w:rFonts w:ascii="仿宋_GB2312" w:hAnsi="仿宋" w:eastAsia="仿宋_GB2312" w:cs="Times New Roman"/>
                <w:szCs w:val="21"/>
              </w:rPr>
            </w:pPr>
            <w:r>
              <w:rPr>
                <w:rFonts w:ascii="仿宋_GB2312" w:hAnsi="仿宋" w:eastAsia="仿宋_GB2312" w:cs="Times New Roman"/>
                <w:szCs w:val="21"/>
              </w:rPr>
              <w:t>24.森林覆盖率（%）</w:t>
            </w:r>
          </w:p>
        </w:tc>
        <w:tc>
          <w:tcPr>
            <w:tcW w:w="1050" w:type="dxa"/>
            <w:vAlign w:val="center"/>
          </w:tcPr>
          <w:p w14:paraId="75F486B9">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66.9</w:t>
            </w:r>
          </w:p>
        </w:tc>
        <w:tc>
          <w:tcPr>
            <w:tcW w:w="1048" w:type="dxa"/>
            <w:vAlign w:val="center"/>
          </w:tcPr>
          <w:p w14:paraId="485BF133">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保持稳定</w:t>
            </w:r>
          </w:p>
        </w:tc>
        <w:tc>
          <w:tcPr>
            <w:tcW w:w="1164" w:type="dxa"/>
            <w:vAlign w:val="center"/>
          </w:tcPr>
          <w:p w14:paraId="41ED6973">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w:t>
            </w:r>
          </w:p>
        </w:tc>
        <w:tc>
          <w:tcPr>
            <w:tcW w:w="961" w:type="dxa"/>
            <w:vAlign w:val="center"/>
          </w:tcPr>
          <w:p w14:paraId="6E71F764">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约束性</w:t>
            </w:r>
          </w:p>
        </w:tc>
      </w:tr>
      <w:tr w14:paraId="68B2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23" w:type="dxa"/>
            <w:vMerge w:val="restart"/>
            <w:vAlign w:val="center"/>
          </w:tcPr>
          <w:p w14:paraId="2A45C5C6">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安全保障</w:t>
            </w:r>
          </w:p>
        </w:tc>
        <w:tc>
          <w:tcPr>
            <w:tcW w:w="3576" w:type="dxa"/>
            <w:vAlign w:val="center"/>
          </w:tcPr>
          <w:p w14:paraId="07E489D6">
            <w:pPr>
              <w:snapToGrid w:val="0"/>
              <w:spacing w:line="280" w:lineRule="exact"/>
              <w:jc w:val="left"/>
              <w:rPr>
                <w:rFonts w:ascii="仿宋_GB2312" w:hAnsi="仿宋" w:eastAsia="仿宋_GB2312" w:cs="Times New Roman"/>
                <w:szCs w:val="21"/>
              </w:rPr>
            </w:pPr>
            <w:r>
              <w:rPr>
                <w:rFonts w:ascii="仿宋_GB2312" w:hAnsi="仿宋" w:eastAsia="仿宋_GB2312" w:cs="Times New Roman"/>
                <w:szCs w:val="21"/>
              </w:rPr>
              <w:t>25.粮食综合生产能力（万吨）</w:t>
            </w:r>
          </w:p>
        </w:tc>
        <w:tc>
          <w:tcPr>
            <w:tcW w:w="1050" w:type="dxa"/>
            <w:vAlign w:val="center"/>
          </w:tcPr>
          <w:p w14:paraId="224348CE">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23</w:t>
            </w:r>
          </w:p>
        </w:tc>
        <w:tc>
          <w:tcPr>
            <w:tcW w:w="1048" w:type="dxa"/>
            <w:vAlign w:val="center"/>
          </w:tcPr>
          <w:p w14:paraId="79304E0F">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保持稳定</w:t>
            </w:r>
          </w:p>
        </w:tc>
        <w:tc>
          <w:tcPr>
            <w:tcW w:w="1164" w:type="dxa"/>
            <w:vAlign w:val="center"/>
          </w:tcPr>
          <w:p w14:paraId="51367B13">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w:t>
            </w:r>
          </w:p>
        </w:tc>
        <w:tc>
          <w:tcPr>
            <w:tcW w:w="961" w:type="dxa"/>
            <w:vAlign w:val="center"/>
          </w:tcPr>
          <w:p w14:paraId="303964E6">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约束性</w:t>
            </w:r>
          </w:p>
        </w:tc>
      </w:tr>
      <w:tr w14:paraId="381D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3" w:type="dxa"/>
            <w:vMerge w:val="continue"/>
            <w:vAlign w:val="center"/>
          </w:tcPr>
          <w:p w14:paraId="59DAC1BD">
            <w:pPr>
              <w:snapToGrid w:val="0"/>
              <w:spacing w:line="280" w:lineRule="exact"/>
              <w:jc w:val="center"/>
              <w:rPr>
                <w:rFonts w:ascii="仿宋_GB2312" w:hAnsi="仿宋" w:eastAsia="仿宋_GB2312" w:cs="Times New Roman"/>
                <w:szCs w:val="21"/>
              </w:rPr>
            </w:pPr>
          </w:p>
        </w:tc>
        <w:tc>
          <w:tcPr>
            <w:tcW w:w="3576" w:type="dxa"/>
            <w:vAlign w:val="center"/>
          </w:tcPr>
          <w:p w14:paraId="7A433355">
            <w:pPr>
              <w:snapToGrid w:val="0"/>
              <w:spacing w:line="280" w:lineRule="exact"/>
              <w:jc w:val="left"/>
              <w:rPr>
                <w:rFonts w:ascii="仿宋_GB2312" w:hAnsi="仿宋" w:eastAsia="仿宋_GB2312" w:cs="Times New Roman"/>
                <w:szCs w:val="21"/>
              </w:rPr>
            </w:pPr>
            <w:r>
              <w:rPr>
                <w:rFonts w:ascii="仿宋_GB2312" w:hAnsi="仿宋" w:eastAsia="仿宋_GB2312" w:cs="Times New Roman"/>
                <w:szCs w:val="21"/>
              </w:rPr>
              <w:t>26.能源综合生产能力（万吨标准煤）</w:t>
            </w:r>
          </w:p>
        </w:tc>
        <w:tc>
          <w:tcPr>
            <w:tcW w:w="1050" w:type="dxa"/>
            <w:vAlign w:val="center"/>
          </w:tcPr>
          <w:p w14:paraId="27B0ADDC">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w:t>
            </w:r>
          </w:p>
        </w:tc>
        <w:tc>
          <w:tcPr>
            <w:tcW w:w="1048" w:type="dxa"/>
            <w:vAlign w:val="center"/>
          </w:tcPr>
          <w:p w14:paraId="58B86667">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保持稳定</w:t>
            </w:r>
          </w:p>
        </w:tc>
        <w:tc>
          <w:tcPr>
            <w:tcW w:w="1164" w:type="dxa"/>
            <w:vAlign w:val="center"/>
          </w:tcPr>
          <w:p w14:paraId="1443879B">
            <w:pPr>
              <w:snapToGrid w:val="0"/>
              <w:spacing w:line="280" w:lineRule="exact"/>
              <w:jc w:val="center"/>
              <w:rPr>
                <w:rFonts w:ascii="仿宋_GB2312" w:hAnsi="仿宋" w:eastAsia="仿宋_GB2312" w:cs="Times New Roman"/>
                <w:szCs w:val="21"/>
              </w:rPr>
            </w:pPr>
            <w:r>
              <w:rPr>
                <w:rFonts w:ascii="仿宋_GB2312" w:hAnsi="仿宋" w:eastAsia="仿宋_GB2312" w:cs="Times New Roman"/>
                <w:szCs w:val="21"/>
              </w:rPr>
              <w:t>/</w:t>
            </w:r>
          </w:p>
        </w:tc>
        <w:tc>
          <w:tcPr>
            <w:tcW w:w="961" w:type="dxa"/>
            <w:vAlign w:val="center"/>
          </w:tcPr>
          <w:p w14:paraId="5EC07215">
            <w:pPr>
              <w:snapToGrid w:val="0"/>
              <w:spacing w:line="280" w:lineRule="exact"/>
              <w:jc w:val="center"/>
              <w:rPr>
                <w:rFonts w:ascii="仿宋_GB2312" w:hAnsi="仿宋" w:eastAsia="仿宋_GB2312" w:cs="Times New Roman"/>
                <w:szCs w:val="21"/>
              </w:rPr>
            </w:pPr>
            <w:r>
              <w:rPr>
                <w:rFonts w:hint="eastAsia" w:ascii="仿宋_GB2312" w:hAnsi="仿宋" w:eastAsia="仿宋_GB2312" w:cs="Times New Roman"/>
                <w:szCs w:val="21"/>
              </w:rPr>
              <w:t>约束性</w:t>
            </w:r>
          </w:p>
        </w:tc>
      </w:tr>
      <w:tr w14:paraId="3BA2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22" w:type="dxa"/>
            <w:gridSpan w:val="6"/>
            <w:vAlign w:val="center"/>
          </w:tcPr>
          <w:p w14:paraId="3EE6FAF3">
            <w:pPr>
              <w:snapToGrid w:val="0"/>
              <w:spacing w:line="280" w:lineRule="exact"/>
              <w:rPr>
                <w:rFonts w:ascii="仿宋_GB2312" w:hAnsi="仿宋" w:eastAsia="仿宋_GB2312" w:cs="Times New Roman"/>
                <w:szCs w:val="21"/>
              </w:rPr>
            </w:pPr>
            <w:r>
              <w:rPr>
                <w:rFonts w:hint="eastAsia" w:ascii="仿宋_GB2312" w:hAnsi="仿宋" w:eastAsia="仿宋_GB2312" w:cs="Times New Roman"/>
                <w:szCs w:val="21"/>
              </w:rPr>
              <w:t>注：1.地区生产总值总量按1.5%价格指数测算。2.[]内数据为累计数。</w:t>
            </w:r>
          </w:p>
        </w:tc>
      </w:tr>
    </w:tbl>
    <w:p w14:paraId="1E6BADB7">
      <w:pPr>
        <w:pStyle w:val="3"/>
        <w:spacing w:line="560" w:lineRule="exact"/>
        <w:jc w:val="center"/>
        <w:rPr>
          <w:rFonts w:ascii="黑体" w:hAnsi="黑体" w:eastAsia="黑体" w:cstheme="minorBidi"/>
          <w:b w:val="0"/>
          <w:sz w:val="36"/>
          <w:szCs w:val="36"/>
        </w:rPr>
      </w:pPr>
      <w:bookmarkStart w:id="41" w:name="_Toc49981051"/>
      <w:bookmarkStart w:id="42" w:name="_Toc50038927"/>
      <w:bookmarkStart w:id="43" w:name="_Toc50039549"/>
      <w:bookmarkStart w:id="44" w:name="_Toc63711808"/>
      <w:r>
        <w:rPr>
          <w:rFonts w:hint="eastAsia" w:ascii="黑体" w:hAnsi="黑体" w:eastAsia="黑体" w:cstheme="minorBidi"/>
          <w:b w:val="0"/>
          <w:sz w:val="36"/>
          <w:szCs w:val="36"/>
        </w:rPr>
        <w:t>第二篇</w:t>
      </w:r>
      <w:r>
        <w:rPr>
          <w:rFonts w:ascii="黑体" w:hAnsi="黑体" w:eastAsia="黑体" w:cstheme="minorBidi"/>
          <w:b w:val="0"/>
          <w:sz w:val="36"/>
          <w:szCs w:val="36"/>
        </w:rPr>
        <w:t xml:space="preserve"> </w:t>
      </w:r>
      <w:bookmarkEnd w:id="41"/>
      <w:bookmarkEnd w:id="42"/>
      <w:bookmarkEnd w:id="43"/>
      <w:r>
        <w:rPr>
          <w:rFonts w:hint="eastAsia" w:ascii="黑体" w:hAnsi="黑体" w:eastAsia="黑体" w:cstheme="minorBidi"/>
          <w:b w:val="0"/>
          <w:sz w:val="36"/>
          <w:szCs w:val="36"/>
        </w:rPr>
        <w:t>突出产业绿色转型，形成产业强县新格局</w:t>
      </w:r>
      <w:bookmarkEnd w:id="44"/>
    </w:p>
    <w:p w14:paraId="3C8A4E5B">
      <w:pPr>
        <w:spacing w:line="560" w:lineRule="exact"/>
        <w:ind w:firstLine="640"/>
        <w:rPr>
          <w:rFonts w:ascii="仿宋_GB2312" w:hAnsi="仿宋_GB2312" w:eastAsia="仿宋_GB2312"/>
          <w:sz w:val="32"/>
          <w:szCs w:val="32"/>
        </w:rPr>
      </w:pPr>
      <w:r>
        <w:rPr>
          <w:rFonts w:hint="eastAsia" w:ascii="仿宋_GB2312" w:hAnsi="仿宋_GB2312" w:eastAsia="仿宋_GB2312"/>
          <w:sz w:val="32"/>
          <w:szCs w:val="32"/>
        </w:rPr>
        <w:t>立足资源禀赋，围</w:t>
      </w:r>
      <w:r>
        <w:rPr>
          <w:rFonts w:hint="eastAsia" w:ascii="仿宋_GB2312" w:hAnsi="宋体" w:eastAsia="仿宋_GB2312" w:cs="Times New Roman"/>
          <w:kern w:val="0"/>
          <w:sz w:val="32"/>
          <w:szCs w:val="32"/>
        </w:rPr>
        <w:t>绕“1+4”新型大工业体系、“1+3”现代大农业体系、“1+4”现代服务业体系，引导资源要素向具有核心竞争优势的产业集中集聚，建成新型工业强县、红色文化强县、生态康养强县、黄茶产业强县</w:t>
      </w:r>
      <w:r>
        <w:rPr>
          <w:rFonts w:hint="eastAsia" w:ascii="仿宋_GB2312" w:hAnsi="仿宋_GB2312" w:eastAsia="仿宋_GB2312"/>
          <w:sz w:val="32"/>
          <w:szCs w:val="32"/>
        </w:rPr>
        <w:t>。</w:t>
      </w:r>
    </w:p>
    <w:p w14:paraId="5AB43032">
      <w:pPr>
        <w:pStyle w:val="4"/>
        <w:spacing w:line="560" w:lineRule="exact"/>
        <w:rPr>
          <w:rFonts w:ascii="仿宋_GB2312" w:hAnsiTheme="majorHAnsi" w:cstheme="majorBidi"/>
        </w:rPr>
      </w:pPr>
      <w:bookmarkStart w:id="45" w:name="_Toc63711809"/>
      <w:bookmarkStart w:id="46" w:name="_Toc49981052"/>
      <w:bookmarkStart w:id="47" w:name="_Toc50039550"/>
      <w:bookmarkStart w:id="48" w:name="_Toc62497517"/>
      <w:bookmarkStart w:id="49" w:name="_Toc50038928"/>
      <w:r>
        <w:rPr>
          <w:rFonts w:hint="eastAsia" w:ascii="仿宋_GB2312" w:hAnsiTheme="majorHAnsi" w:cstheme="majorBidi"/>
        </w:rPr>
        <w:t>第四章 突破发展</w:t>
      </w:r>
      <w:r>
        <w:rPr>
          <w:rFonts w:hint="eastAsia" w:ascii="仿宋_GB2312" w:hAnsi="宋体" w:cs="Times New Roman"/>
          <w:bCs w:val="0"/>
          <w:kern w:val="0"/>
        </w:rPr>
        <w:t>“1+4”</w:t>
      </w:r>
      <w:r>
        <w:rPr>
          <w:rFonts w:hint="eastAsia" w:ascii="仿宋_GB2312" w:hAnsiTheme="majorHAnsi" w:cstheme="majorBidi"/>
        </w:rPr>
        <w:t>新型大工业</w:t>
      </w:r>
      <w:bookmarkEnd w:id="45"/>
      <w:bookmarkEnd w:id="46"/>
      <w:bookmarkEnd w:id="47"/>
      <w:bookmarkEnd w:id="48"/>
      <w:bookmarkEnd w:id="49"/>
    </w:p>
    <w:p w14:paraId="3CFF75C9">
      <w:pPr>
        <w:snapToGrid w:val="0"/>
        <w:spacing w:line="560" w:lineRule="exact"/>
        <w:ind w:firstLine="640"/>
        <w:rPr>
          <w:rFonts w:ascii="仿宋_GB2312" w:hAnsi="仿宋_GB2312" w:eastAsia="仿宋_GB2312" w:cs="Times New Roman"/>
          <w:sz w:val="32"/>
          <w:szCs w:val="32"/>
        </w:rPr>
      </w:pPr>
      <w:r>
        <w:rPr>
          <w:rFonts w:hint="eastAsia" w:ascii="仿宋_GB2312" w:hAnsi="Times New Roman" w:eastAsia="仿宋_GB2312" w:cs="Times New Roman"/>
          <w:sz w:val="32"/>
          <w:szCs w:val="32"/>
        </w:rPr>
        <w:t>按照</w:t>
      </w:r>
      <w:r>
        <w:rPr>
          <w:rFonts w:hint="eastAsia" w:ascii="仿宋_GB2312" w:hAnsi="仿宋_GB2312" w:eastAsia="仿宋_GB2312" w:cs="Times New Roman"/>
          <w:sz w:val="32"/>
          <w:szCs w:val="32"/>
        </w:rPr>
        <w:t>“突出项目、做强企业、壮大产业、提升园区”的发展思路，</w:t>
      </w:r>
      <w:r>
        <w:rPr>
          <w:rFonts w:hint="eastAsia" w:ascii="仿宋_GB2312" w:hAnsi="宋体" w:eastAsia="仿宋_GB2312" w:cs="Times New Roman"/>
          <w:kern w:val="0"/>
          <w:sz w:val="32"/>
          <w:szCs w:val="32"/>
        </w:rPr>
        <w:t>构建“1+4”新型大工业体系和“一区四园”产业新格局，</w:t>
      </w:r>
      <w:r>
        <w:rPr>
          <w:rFonts w:ascii="仿宋_GB2312" w:hAnsi="宋体" w:eastAsia="仿宋_GB2312" w:cs="Times New Roman"/>
          <w:kern w:val="0"/>
          <w:sz w:val="32"/>
          <w:szCs w:val="32"/>
        </w:rPr>
        <w:t>建设新型工业强县</w:t>
      </w:r>
      <w:r>
        <w:rPr>
          <w:rFonts w:hint="eastAsia" w:ascii="仿宋_GB2312" w:hAnsi="宋体" w:eastAsia="仿宋_GB2312" w:cs="Times New Roman"/>
          <w:kern w:val="0"/>
          <w:sz w:val="32"/>
          <w:szCs w:val="32"/>
        </w:rPr>
        <w:t>。到“十四五”末，力争规模以上工业总产值突破300亿元，工业园区面积达20平方公里以上。</w:t>
      </w:r>
    </w:p>
    <w:p w14:paraId="7D0ABB4D">
      <w:pPr>
        <w:pStyle w:val="5"/>
        <w:spacing w:line="560" w:lineRule="exact"/>
        <w:jc w:val="center"/>
        <w:rPr>
          <w:rFonts w:ascii="仿宋_GB2312" w:hAnsi="楷体" w:eastAsia="仿宋_GB2312"/>
        </w:rPr>
      </w:pPr>
      <w:bookmarkStart w:id="50" w:name="_Toc50038929"/>
      <w:bookmarkStart w:id="51" w:name="_Toc62497518"/>
      <w:bookmarkStart w:id="52" w:name="_Toc57108092"/>
      <w:bookmarkStart w:id="53" w:name="_Toc49981053"/>
      <w:bookmarkStart w:id="54" w:name="_Toc50039551"/>
      <w:bookmarkStart w:id="55" w:name="_Toc63711810"/>
      <w:r>
        <w:rPr>
          <w:rFonts w:hint="eastAsia" w:ascii="仿宋_GB2312" w:hAnsi="楷体" w:eastAsia="仿宋_GB2312"/>
        </w:rPr>
        <w:t>第一节 突破性</w:t>
      </w:r>
      <w:r>
        <w:rPr>
          <w:rFonts w:ascii="仿宋_GB2312" w:hAnsi="楷体" w:eastAsia="仿宋_GB2312"/>
        </w:rPr>
        <w:t>发展百亿</w:t>
      </w:r>
      <w:r>
        <w:rPr>
          <w:rFonts w:hint="eastAsia" w:ascii="仿宋_GB2312" w:hAnsi="楷体" w:eastAsia="仿宋_GB2312"/>
        </w:rPr>
        <w:t>建材</w:t>
      </w:r>
      <w:r>
        <w:rPr>
          <w:rFonts w:ascii="仿宋_GB2312" w:hAnsi="楷体" w:eastAsia="仿宋_GB2312"/>
        </w:rPr>
        <w:t>家居产业</w:t>
      </w:r>
      <w:bookmarkEnd w:id="50"/>
      <w:bookmarkEnd w:id="51"/>
      <w:bookmarkEnd w:id="52"/>
      <w:bookmarkEnd w:id="53"/>
      <w:bookmarkEnd w:id="54"/>
      <w:bookmarkEnd w:id="55"/>
    </w:p>
    <w:p w14:paraId="71BFC445">
      <w:pPr>
        <w:pStyle w:val="22"/>
        <w:tabs>
          <w:tab w:val="left" w:pos="640"/>
        </w:tabs>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bCs/>
          <w:sz w:val="32"/>
          <w:szCs w:val="32"/>
        </w:rPr>
        <w:t>坚持高端化、品牌化、清洁化发展，重点发展绿色家居、新型水泥建材、饰面石材和新型墙材，着力建设</w:t>
      </w:r>
      <w:r>
        <w:rPr>
          <w:rFonts w:hint="eastAsia" w:ascii="仿宋_GB2312" w:hAnsi="仿宋" w:eastAsia="仿宋_GB2312" w:cs="仿宋"/>
          <w:sz w:val="32"/>
          <w:szCs w:val="32"/>
        </w:rPr>
        <w:t>中国西部绿色建材家居生产基地和物流贸易集散中心</w:t>
      </w:r>
      <w:r>
        <w:rPr>
          <w:rFonts w:hint="eastAsia" w:ascii="仿宋_GB2312" w:eastAsia="仿宋_GB2312"/>
          <w:sz w:val="32"/>
          <w:szCs w:val="32"/>
        </w:rPr>
        <w:t>。到“十四五”末，力争</w:t>
      </w:r>
      <w:r>
        <w:rPr>
          <w:rFonts w:hint="eastAsia" w:ascii="仿宋_GB2312" w:eastAsia="仿宋_GB2312"/>
          <w:bCs/>
          <w:sz w:val="32"/>
          <w:szCs w:val="32"/>
        </w:rPr>
        <w:t>建材家居产业产值达到</w:t>
      </w:r>
      <w:r>
        <w:rPr>
          <w:rFonts w:ascii="仿宋_GB2312" w:eastAsia="仿宋_GB2312"/>
          <w:bCs/>
          <w:sz w:val="32"/>
          <w:szCs w:val="32"/>
        </w:rPr>
        <w:t>100</w:t>
      </w:r>
      <w:r>
        <w:rPr>
          <w:rFonts w:hint="eastAsia" w:ascii="仿宋_GB2312" w:eastAsia="仿宋_GB2312"/>
          <w:sz w:val="32"/>
          <w:szCs w:val="32"/>
        </w:rPr>
        <w:t>亿元。</w:t>
      </w:r>
    </w:p>
    <w:p w14:paraId="3C90D8F6">
      <w:pPr>
        <w:snapToGrid w:val="0"/>
        <w:spacing w:line="560" w:lineRule="exact"/>
        <w:ind w:firstLine="643"/>
        <w:rPr>
          <w:rFonts w:ascii="仿宋_GB2312" w:hAnsi="宋体" w:eastAsia="仿宋_GB2312" w:cs="Times New Roman"/>
          <w:bCs/>
          <w:kern w:val="0"/>
          <w:sz w:val="32"/>
          <w:szCs w:val="32"/>
        </w:rPr>
      </w:pPr>
      <w:r>
        <w:rPr>
          <w:rFonts w:hint="eastAsia" w:ascii="仿宋_GB2312" w:hAnsi="仿宋_GB2312" w:eastAsia="仿宋_GB2312" w:cs="Times New Roman"/>
          <w:b/>
          <w:bCs/>
          <w:sz w:val="32"/>
          <w:szCs w:val="32"/>
        </w:rPr>
        <w:t>突出发展绿色家居。</w:t>
      </w:r>
      <w:r>
        <w:rPr>
          <w:rFonts w:hint="eastAsia" w:ascii="仿宋_GB2312" w:hAnsi="宋体" w:eastAsia="仿宋_GB2312" w:cs="Times New Roman"/>
          <w:bCs/>
          <w:kern w:val="0"/>
          <w:sz w:val="32"/>
          <w:szCs w:val="32"/>
        </w:rPr>
        <w:t>依托在建中国西部（广元）绿色家居产业城旺苍片区建设项目，以成都、重庆、江苏等地家居产业转移为契机，围绕绿色家居全产业链，引进一批优质家居企业落户旺苍。落实最严格的环保政策，扎实开展砂石行业专项整治行动，加快建材产业技改提升步伐，推动砂石骨料等传统建材产业实现资源整合、改造升级，抢占新型建材产业发展制高点。</w:t>
      </w:r>
      <w:r>
        <w:rPr>
          <w:rFonts w:hint="eastAsia" w:ascii="仿宋_GB2312" w:hAnsi="仿宋_GB2312" w:eastAsia="仿宋_GB2312" w:cs="Times New Roman"/>
          <w:bCs/>
          <w:sz w:val="32"/>
          <w:szCs w:val="32"/>
        </w:rPr>
        <w:t>加快推</w:t>
      </w:r>
      <w:r>
        <w:rPr>
          <w:rFonts w:hint="eastAsia" w:ascii="仿宋_GB2312" w:hAnsi="宋体" w:eastAsia="仿宋_GB2312" w:cs="Times New Roman"/>
          <w:kern w:val="0"/>
          <w:sz w:val="32"/>
          <w:szCs w:val="32"/>
        </w:rPr>
        <w:t>进尚武家居产业园区和白水物流园区建设，建设基础设施配套、功能完善的集生产、科研</w:t>
      </w:r>
      <w:r>
        <w:rPr>
          <w:rFonts w:hint="eastAsia" w:ascii="仿宋_GB2312" w:hAnsi="仿宋_GB2312" w:eastAsia="仿宋_GB2312" w:cs="Times New Roman"/>
          <w:bCs/>
          <w:sz w:val="32"/>
          <w:szCs w:val="32"/>
        </w:rPr>
        <w:t>、展示、销售、仓储物流于</w:t>
      </w:r>
      <w:r>
        <w:rPr>
          <w:rFonts w:ascii="仿宋_GB2312" w:hAnsi="仿宋_GB2312" w:eastAsia="仿宋_GB2312" w:cs="Times New Roman"/>
          <w:bCs/>
          <w:sz w:val="32"/>
          <w:szCs w:val="32"/>
        </w:rPr>
        <w:t>一体的</w:t>
      </w:r>
      <w:r>
        <w:rPr>
          <w:rFonts w:hint="eastAsia" w:ascii="仿宋_GB2312" w:hAnsi="仿宋_GB2312" w:eastAsia="仿宋_GB2312" w:cs="Times New Roman"/>
          <w:bCs/>
          <w:sz w:val="32"/>
          <w:szCs w:val="32"/>
        </w:rPr>
        <w:t>家居产业园，建成具有影响力的家具生产基地、会展中心、贸易中心、科研设计中心和集散地</w:t>
      </w:r>
      <w:r>
        <w:rPr>
          <w:rFonts w:hint="eastAsia" w:ascii="仿宋_GB2312" w:hAnsi="仿宋_GB2312" w:eastAsia="仿宋_GB2312" w:cs="Times New Roman"/>
          <w:sz w:val="32"/>
          <w:szCs w:val="32"/>
        </w:rPr>
        <w:t>。加强与昭化区的对接合作，建立健全常态化合作机制，共同打造中国西部（广元）绿色家居产业城，为广元建成西部家居产业龙头地区、建设全国家居产业转型升级示范区贡献</w:t>
      </w:r>
      <w:r>
        <w:rPr>
          <w:rFonts w:ascii="仿宋_GB2312" w:hAnsi="仿宋_GB2312" w:eastAsia="仿宋_GB2312" w:cs="Times New Roman"/>
          <w:sz w:val="32"/>
          <w:szCs w:val="32"/>
        </w:rPr>
        <w:t>旺苍</w:t>
      </w:r>
      <w:r>
        <w:rPr>
          <w:rFonts w:hint="eastAsia" w:ascii="仿宋_GB2312" w:hAnsi="仿宋_GB2312" w:eastAsia="仿宋_GB2312" w:cs="Times New Roman"/>
          <w:sz w:val="32"/>
          <w:szCs w:val="32"/>
        </w:rPr>
        <w:t>力量。</w:t>
      </w:r>
      <w:r>
        <w:rPr>
          <w:rFonts w:hint="eastAsia" w:ascii="仿宋_GB2312" w:hAnsi="仿宋" w:eastAsia="仿宋_GB2312" w:cs="仿宋"/>
          <w:sz w:val="32"/>
          <w:szCs w:val="32"/>
        </w:rPr>
        <w:t>“十四五”期间</w:t>
      </w:r>
      <w:r>
        <w:rPr>
          <w:rFonts w:ascii="仿宋_GB2312" w:hAnsi="仿宋" w:eastAsia="仿宋_GB2312" w:cs="仿宋"/>
          <w:sz w:val="32"/>
          <w:szCs w:val="32"/>
        </w:rPr>
        <w:t>，</w:t>
      </w:r>
      <w:r>
        <w:rPr>
          <w:rFonts w:hint="eastAsia" w:ascii="仿宋_GB2312" w:hAnsi="仿宋" w:eastAsia="仿宋_GB2312" w:cs="仿宋"/>
          <w:sz w:val="32"/>
          <w:szCs w:val="32"/>
        </w:rPr>
        <w:t>力争招引家居暨配套企业100家以上，形成具有区域特色的家居品牌3-5个。到“十四五”末，</w:t>
      </w:r>
      <w:r>
        <w:rPr>
          <w:rFonts w:ascii="仿宋_GB2312" w:hAnsi="仿宋" w:eastAsia="仿宋_GB2312" w:cs="仿宋"/>
          <w:sz w:val="32"/>
          <w:szCs w:val="32"/>
        </w:rPr>
        <w:t>产值</w:t>
      </w:r>
      <w:r>
        <w:rPr>
          <w:rFonts w:hint="eastAsia" w:ascii="仿宋_GB2312" w:hAnsi="仿宋" w:eastAsia="仿宋_GB2312" w:cs="仿宋"/>
          <w:sz w:val="32"/>
          <w:szCs w:val="32"/>
        </w:rPr>
        <w:t>达到40亿元。</w:t>
      </w:r>
    </w:p>
    <w:p w14:paraId="7213AD1C">
      <w:pPr>
        <w:snapToGrid w:val="0"/>
        <w:spacing w:line="560" w:lineRule="exact"/>
        <w:ind w:firstLine="643"/>
        <w:rPr>
          <w:rFonts w:ascii="仿宋_GB2312" w:hAnsi="仿宋_GB2312" w:eastAsia="仿宋_GB2312" w:cs="Times New Roman"/>
          <w:sz w:val="32"/>
          <w:szCs w:val="32"/>
        </w:rPr>
      </w:pPr>
      <w:r>
        <w:rPr>
          <w:rFonts w:hint="eastAsia" w:ascii="仿宋_GB2312" w:hAnsi="仿宋_GB2312" w:eastAsia="仿宋_GB2312" w:cs="Times New Roman"/>
          <w:b/>
          <w:sz w:val="32"/>
          <w:szCs w:val="32"/>
        </w:rPr>
        <w:t>大力</w:t>
      </w:r>
      <w:r>
        <w:rPr>
          <w:rFonts w:ascii="仿宋_GB2312" w:hAnsi="仿宋_GB2312" w:eastAsia="仿宋_GB2312" w:cs="Times New Roman"/>
          <w:b/>
          <w:sz w:val="32"/>
          <w:szCs w:val="32"/>
        </w:rPr>
        <w:t>发展</w:t>
      </w:r>
      <w:r>
        <w:rPr>
          <w:rFonts w:hint="eastAsia" w:ascii="仿宋_GB2312" w:hAnsi="仿宋_GB2312" w:eastAsia="仿宋_GB2312" w:cs="Times New Roman"/>
          <w:b/>
          <w:sz w:val="32"/>
          <w:szCs w:val="32"/>
        </w:rPr>
        <w:t>新型水泥建材。</w:t>
      </w:r>
      <w:r>
        <w:rPr>
          <w:rFonts w:hint="eastAsia" w:eastAsia="仿宋_GB2312" w:cs="仿宋"/>
          <w:sz w:val="32"/>
          <w:szCs w:val="32"/>
        </w:rPr>
        <w:t>围绕绿色水泥产业，加快砂石骨料、超低能耗免烧墙体材料、商混预拌料以及中高端装配式建筑材料全产业发展。</w:t>
      </w:r>
      <w:r>
        <w:rPr>
          <w:rFonts w:hint="eastAsia" w:ascii="仿宋_GB2312" w:hAnsi="仿宋" w:eastAsia="仿宋_GB2312" w:cs="仿宋"/>
          <w:sz w:val="32"/>
          <w:szCs w:val="32"/>
        </w:rPr>
        <w:t>到“十四五”末，产值达到20亿元，建成川东北水泥建材重要生产物流基地。</w:t>
      </w:r>
    </w:p>
    <w:p w14:paraId="6E97B664">
      <w:pPr>
        <w:snapToGrid w:val="0"/>
        <w:spacing w:line="560" w:lineRule="exact"/>
        <w:ind w:firstLine="643"/>
        <w:rPr>
          <w:rFonts w:ascii="仿宋_GB2312" w:hAnsi="仿宋_GB2312" w:eastAsia="仿宋_GB2312" w:cs="Times New Roman"/>
          <w:sz w:val="32"/>
          <w:szCs w:val="32"/>
        </w:rPr>
      </w:pPr>
      <w:r>
        <w:rPr>
          <w:rFonts w:hint="eastAsia" w:ascii="仿宋_GB2312" w:hAnsi="仿宋_GB2312" w:eastAsia="仿宋_GB2312" w:cs="Times New Roman"/>
          <w:b/>
          <w:sz w:val="32"/>
          <w:szCs w:val="32"/>
        </w:rPr>
        <w:t>整合</w:t>
      </w:r>
      <w:r>
        <w:rPr>
          <w:rFonts w:ascii="仿宋_GB2312" w:hAnsi="仿宋_GB2312" w:eastAsia="仿宋_GB2312" w:cs="Times New Roman"/>
          <w:b/>
          <w:sz w:val="32"/>
          <w:szCs w:val="32"/>
        </w:rPr>
        <w:t>提升</w:t>
      </w:r>
      <w:r>
        <w:rPr>
          <w:rFonts w:hint="eastAsia" w:ascii="仿宋_GB2312" w:hAnsi="仿宋_GB2312" w:eastAsia="仿宋_GB2312" w:cs="Times New Roman"/>
          <w:b/>
          <w:sz w:val="32"/>
          <w:szCs w:val="32"/>
        </w:rPr>
        <w:t>饰面石材。</w:t>
      </w:r>
      <w:r>
        <w:rPr>
          <w:rFonts w:hint="eastAsia" w:ascii="仿宋_GB2312" w:hAnsi="仿宋_GB2312" w:eastAsia="仿宋_GB2312" w:cs="Times New Roman"/>
          <w:sz w:val="32"/>
          <w:szCs w:val="32"/>
        </w:rPr>
        <w:t>坚持“布局优化，有序开发，要素集约，创新升级，生态优先”的原则，整</w:t>
      </w:r>
      <w:r>
        <w:rPr>
          <w:rFonts w:hint="eastAsia" w:ascii="仿宋_GB2312" w:hAnsi="仿宋" w:eastAsia="仿宋_GB2312" w:cs="仿宋"/>
          <w:sz w:val="32"/>
          <w:szCs w:val="32"/>
        </w:rPr>
        <w:t>合现有资源，依托奥格斯石材、四川南凯矿业、宝润石材等企业，大力推动资源就地转化和精深加工，把产品创新、技术创新、管理创新作为行业发展的推动力，实现资源高效利用和产品附加值提升。到“十四五”末，实现销售收入20亿元以上。</w:t>
      </w:r>
    </w:p>
    <w:p w14:paraId="09F5C4E5">
      <w:pPr>
        <w:snapToGrid w:val="0"/>
        <w:spacing w:line="560" w:lineRule="exact"/>
        <w:ind w:firstLine="643"/>
        <w:rPr>
          <w:rFonts w:ascii="仿宋_GB2312" w:hAnsi="仿宋_GB2312" w:eastAsia="仿宋_GB2312" w:cs="Times New Roman"/>
          <w:sz w:val="32"/>
          <w:szCs w:val="32"/>
        </w:rPr>
      </w:pPr>
      <w:r>
        <w:rPr>
          <w:rFonts w:hint="eastAsia" w:ascii="仿宋_GB2312" w:hAnsi="仿宋_GB2312" w:eastAsia="仿宋_GB2312" w:cs="Times New Roman"/>
          <w:b/>
          <w:sz w:val="32"/>
          <w:szCs w:val="32"/>
        </w:rPr>
        <w:t>推动墙材绿色</w:t>
      </w:r>
      <w:r>
        <w:rPr>
          <w:rFonts w:ascii="仿宋_GB2312" w:hAnsi="仿宋_GB2312" w:eastAsia="仿宋_GB2312" w:cs="Times New Roman"/>
          <w:b/>
          <w:sz w:val="32"/>
          <w:szCs w:val="32"/>
        </w:rPr>
        <w:t>转型</w:t>
      </w:r>
      <w:r>
        <w:rPr>
          <w:rFonts w:hint="eastAsia" w:ascii="仿宋_GB2312" w:hAnsi="仿宋_GB2312" w:eastAsia="仿宋_GB2312" w:cs="Times New Roman"/>
          <w:b/>
          <w:sz w:val="32"/>
          <w:szCs w:val="32"/>
        </w:rPr>
        <w:t>。</w:t>
      </w:r>
      <w:r>
        <w:rPr>
          <w:rFonts w:hint="eastAsia" w:ascii="仿宋_GB2312" w:hAnsi="仿宋_GB2312" w:eastAsia="仿宋_GB2312" w:cs="Times New Roman"/>
          <w:sz w:val="32"/>
          <w:szCs w:val="32"/>
        </w:rPr>
        <w:t>进一步优化供给结构，严格资源控制，坚决关停散乱污企业。加快砖瓦行业转型发展，引导烧结砖瓦行业加速推进绿色生产</w:t>
      </w:r>
      <w:r>
        <w:rPr>
          <w:rFonts w:hint="eastAsia" w:ascii="仿宋_GB2312" w:hAnsi="仿宋" w:eastAsia="仿宋_GB2312" w:cs="仿宋"/>
          <w:sz w:val="32"/>
          <w:szCs w:val="32"/>
        </w:rPr>
        <w:t>和智能制造。推动传统工艺技术改造提升，实现绿色生产和资源综合循环利用，提高清洁化生产水平，扶持优质骨干企业做大做强。到“十四五”末，产值达10亿元以上。</w:t>
      </w:r>
    </w:p>
    <w:p w14:paraId="3FCEFFF5">
      <w:pPr>
        <w:snapToGrid w:val="0"/>
        <w:spacing w:line="560" w:lineRule="exact"/>
        <w:ind w:firstLine="643"/>
        <w:rPr>
          <w:rFonts w:ascii="仿宋_GB2312" w:hAnsi="仿宋_GB2312" w:eastAsia="仿宋_GB2312" w:cs="Times New Roman"/>
          <w:sz w:val="32"/>
          <w:szCs w:val="32"/>
        </w:rPr>
      </w:pPr>
      <w:r>
        <w:rPr>
          <w:rFonts w:hint="eastAsia" w:ascii="仿宋_GB2312" w:hAnsi="仿宋_GB2312" w:eastAsia="仿宋_GB2312" w:cs="Times New Roman"/>
          <w:b/>
          <w:bCs/>
          <w:sz w:val="32"/>
          <w:szCs w:val="32"/>
        </w:rPr>
        <w:t>协同发展</w:t>
      </w:r>
      <w:r>
        <w:rPr>
          <w:rFonts w:ascii="仿宋_GB2312" w:hAnsi="仿宋_GB2312" w:eastAsia="仿宋_GB2312" w:cs="Times New Roman"/>
          <w:b/>
          <w:bCs/>
          <w:sz w:val="32"/>
          <w:szCs w:val="32"/>
        </w:rPr>
        <w:t>其他</w:t>
      </w:r>
      <w:r>
        <w:rPr>
          <w:rFonts w:hint="eastAsia" w:ascii="仿宋_GB2312" w:hAnsi="仿宋_GB2312" w:eastAsia="仿宋_GB2312" w:cs="Times New Roman"/>
          <w:b/>
          <w:bCs/>
          <w:sz w:val="32"/>
          <w:szCs w:val="32"/>
        </w:rPr>
        <w:t>建材</w:t>
      </w:r>
      <w:r>
        <w:rPr>
          <w:rFonts w:hint="eastAsia" w:ascii="仿宋_GB2312" w:hAnsi="仿宋" w:eastAsia="仿宋_GB2312" w:cs="仿宋"/>
          <w:sz w:val="32"/>
          <w:szCs w:val="32"/>
        </w:rPr>
        <w:t>。重点发展以改性沥青防水卷材、聚氨酯防水涂料和硅酮、聚氨酯密封涂料为主</w:t>
      </w:r>
      <w:r>
        <w:rPr>
          <w:rFonts w:ascii="仿宋_GB2312" w:hAnsi="仿宋" w:eastAsia="仿宋_GB2312" w:cs="仿宋"/>
          <w:sz w:val="32"/>
          <w:szCs w:val="32"/>
        </w:rPr>
        <w:t>的</w:t>
      </w:r>
      <w:r>
        <w:rPr>
          <w:rFonts w:hint="eastAsia" w:ascii="仿宋_GB2312" w:hAnsi="仿宋" w:eastAsia="仿宋_GB2312" w:cs="仿宋"/>
          <w:sz w:val="32"/>
          <w:szCs w:val="32"/>
        </w:rPr>
        <w:t>新型防水密封材料，</w:t>
      </w:r>
      <w:r>
        <w:rPr>
          <w:rFonts w:ascii="仿宋_GB2312" w:hAnsi="仿宋" w:eastAsia="仿宋_GB2312" w:cs="仿宋"/>
          <w:sz w:val="32"/>
          <w:szCs w:val="32"/>
        </w:rPr>
        <w:t>以</w:t>
      </w:r>
      <w:r>
        <w:rPr>
          <w:rFonts w:hint="eastAsia" w:ascii="仿宋_GB2312" w:hAnsi="仿宋" w:eastAsia="仿宋_GB2312" w:cs="仿宋"/>
          <w:sz w:val="32"/>
          <w:szCs w:val="32"/>
        </w:rPr>
        <w:t>建筑用矿物棉、玻璃棉制品为主</w:t>
      </w:r>
      <w:r>
        <w:rPr>
          <w:rFonts w:ascii="仿宋_GB2312" w:hAnsi="仿宋" w:eastAsia="仿宋_GB2312" w:cs="仿宋"/>
          <w:sz w:val="32"/>
          <w:szCs w:val="32"/>
        </w:rPr>
        <w:t>的</w:t>
      </w:r>
      <w:r>
        <w:rPr>
          <w:rFonts w:hint="eastAsia" w:ascii="仿宋_GB2312" w:hAnsi="仿宋" w:eastAsia="仿宋_GB2312" w:cs="仿宋"/>
          <w:sz w:val="32"/>
          <w:szCs w:val="32"/>
        </w:rPr>
        <w:t>保温材料，以及</w:t>
      </w:r>
      <w:r>
        <w:rPr>
          <w:rFonts w:ascii="仿宋_GB2312" w:hAnsi="仿宋" w:eastAsia="仿宋_GB2312" w:cs="仿宋"/>
          <w:sz w:val="32"/>
          <w:szCs w:val="32"/>
        </w:rPr>
        <w:t>其他新型</w:t>
      </w:r>
      <w:r>
        <w:rPr>
          <w:rFonts w:hint="eastAsia" w:ascii="仿宋_GB2312" w:hAnsi="仿宋" w:eastAsia="仿宋_GB2312" w:cs="仿宋"/>
          <w:sz w:val="32"/>
          <w:szCs w:val="32"/>
        </w:rPr>
        <w:t>人工饰材、铝制型材建材等</w:t>
      </w:r>
      <w:r>
        <w:rPr>
          <w:rFonts w:ascii="仿宋_GB2312" w:hAnsi="仿宋" w:eastAsia="仿宋_GB2312" w:cs="仿宋"/>
          <w:sz w:val="32"/>
          <w:szCs w:val="32"/>
        </w:rPr>
        <w:t>，</w:t>
      </w:r>
      <w:r>
        <w:rPr>
          <w:rFonts w:hint="eastAsia" w:ascii="仿宋_GB2312" w:hAnsi="仿宋" w:eastAsia="仿宋_GB2312" w:cs="仿宋"/>
          <w:sz w:val="32"/>
          <w:szCs w:val="32"/>
        </w:rPr>
        <w:t>不断</w:t>
      </w:r>
      <w:r>
        <w:rPr>
          <w:rFonts w:ascii="仿宋_GB2312" w:hAnsi="仿宋" w:eastAsia="仿宋_GB2312" w:cs="仿宋"/>
          <w:sz w:val="32"/>
          <w:szCs w:val="32"/>
        </w:rPr>
        <w:t>壮大建材家居产业集群</w:t>
      </w:r>
      <w:r>
        <w:rPr>
          <w:rFonts w:hint="eastAsia" w:ascii="仿宋_GB2312" w:hAnsi="仿宋" w:eastAsia="仿宋_GB2312" w:cs="仿宋"/>
          <w:sz w:val="32"/>
          <w:szCs w:val="32"/>
        </w:rPr>
        <w:t>。</w:t>
      </w:r>
    </w:p>
    <w:p w14:paraId="49524896">
      <w:pPr>
        <w:pStyle w:val="5"/>
        <w:spacing w:line="560" w:lineRule="exact"/>
        <w:jc w:val="center"/>
        <w:rPr>
          <w:rFonts w:ascii="仿宋_GB2312" w:hAnsi="楷体" w:eastAsia="仿宋_GB2312"/>
        </w:rPr>
      </w:pPr>
      <w:bookmarkStart w:id="56" w:name="_Toc62497519"/>
      <w:bookmarkStart w:id="57" w:name="_Toc57108093"/>
      <w:bookmarkStart w:id="58" w:name="_Toc49981054"/>
      <w:bookmarkStart w:id="59" w:name="_Toc50039552"/>
      <w:bookmarkStart w:id="60" w:name="_Toc63711811"/>
      <w:bookmarkStart w:id="61" w:name="_Toc50038930"/>
      <w:r>
        <w:rPr>
          <w:rFonts w:hint="eastAsia" w:ascii="仿宋_GB2312" w:hAnsi="楷体" w:eastAsia="仿宋_GB2312"/>
        </w:rPr>
        <w:t>第二节 改造</w:t>
      </w:r>
      <w:r>
        <w:rPr>
          <w:rFonts w:ascii="仿宋_GB2312" w:hAnsi="楷体" w:eastAsia="仿宋_GB2312"/>
        </w:rPr>
        <w:t>提升四大</w:t>
      </w:r>
      <w:r>
        <w:rPr>
          <w:rFonts w:hint="eastAsia" w:ascii="仿宋_GB2312" w:hAnsi="楷体" w:eastAsia="仿宋_GB2312"/>
        </w:rPr>
        <w:t>优势产业</w:t>
      </w:r>
      <w:bookmarkEnd w:id="56"/>
      <w:bookmarkEnd w:id="57"/>
      <w:bookmarkEnd w:id="58"/>
      <w:bookmarkEnd w:id="59"/>
      <w:bookmarkEnd w:id="60"/>
      <w:bookmarkEnd w:id="61"/>
    </w:p>
    <w:p w14:paraId="600C971A">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坚持在盘活存量中壮大规模，在扩大增量中优化结构，加快发展食品饮料产业，稳步提升清洁能源产业，大力发展机械制造产业，积极发展新材料产业。</w:t>
      </w:r>
    </w:p>
    <w:p w14:paraId="0A1176CC">
      <w:pPr>
        <w:snapToGrid w:val="0"/>
        <w:spacing w:line="560" w:lineRule="exact"/>
        <w:ind w:firstLine="643"/>
        <w:rPr>
          <w:rFonts w:ascii="仿宋_GB2312" w:hAnsi="仿宋" w:eastAsia="仿宋_GB2312" w:cs="仿宋"/>
          <w:sz w:val="32"/>
          <w:szCs w:val="32"/>
        </w:rPr>
      </w:pPr>
      <w:r>
        <w:rPr>
          <w:rFonts w:hint="eastAsia" w:ascii="仿宋_GB2312" w:hAnsi="仿宋_GB2312" w:eastAsia="仿宋_GB2312" w:cs="仿宋_GB2312"/>
          <w:b/>
          <w:bCs/>
          <w:sz w:val="32"/>
          <w:szCs w:val="32"/>
        </w:rPr>
        <w:t>加快发展食品饮料产业</w:t>
      </w:r>
      <w:r>
        <w:rPr>
          <w:rFonts w:hint="eastAsia" w:ascii="仿宋_GB2312" w:hAnsi="仿宋_GB2312" w:eastAsia="仿宋_GB2312" w:cs="仿宋_GB2312"/>
          <w:sz w:val="32"/>
          <w:szCs w:val="32"/>
        </w:rPr>
        <w:t>。</w:t>
      </w:r>
      <w:r>
        <w:rPr>
          <w:rFonts w:hint="eastAsia" w:ascii="仿宋_GB2312" w:hAnsi="仿宋" w:eastAsia="仿宋_GB2312" w:cs="仿宋"/>
          <w:sz w:val="32"/>
          <w:szCs w:val="32"/>
        </w:rPr>
        <w:t>充分利用米仓山茶的中低档茶及其副产品，推动茶叶向精深加工方向发展，实现米仓山茶全链条产业发展。依托核桃、道地中药材等本地资源优势，集中发展一批集原料生产、加工制造、销售服务于一体的食品、药品和农副产品加工企业，完善精深加工产业链条，促进资源优势向产业优势转变。坚持以中医药加工为主导，带动道地中药材种植业和健康养生服务业发展，促进中医药产业三产联动全面发展。推动肉制品加工由粗加工向精加工发展，由单一屠宰肉制品向多品种结构发展</w:t>
      </w:r>
      <w:r>
        <w:rPr>
          <w:rFonts w:ascii="仿宋_GB2312" w:hAnsi="仿宋_GB2312" w:eastAsia="仿宋_GB2312" w:cs="仿宋_GB2312"/>
          <w:sz w:val="32"/>
          <w:szCs w:val="32"/>
        </w:rPr>
        <w:t>。</w:t>
      </w:r>
      <w:r>
        <w:rPr>
          <w:rFonts w:hint="eastAsia" w:ascii="仿宋_GB2312" w:hAnsi="宋体" w:eastAsia="仿宋_GB2312" w:cs="Times New Roman"/>
          <w:kern w:val="0"/>
          <w:sz w:val="32"/>
          <w:szCs w:val="32"/>
        </w:rPr>
        <w:t>到“十四五”末</w:t>
      </w:r>
      <w:r>
        <w:rPr>
          <w:rFonts w:hint="eastAsia" w:ascii="仿宋_GB2312" w:hAnsi="仿宋_GB2312" w:eastAsia="仿宋_GB2312" w:cs="仿宋_GB2312"/>
          <w:sz w:val="32"/>
          <w:szCs w:val="32"/>
        </w:rPr>
        <w:t>，力争食品饮料产业产值达</w:t>
      </w:r>
      <w:r>
        <w:rPr>
          <w:rFonts w:hint="eastAsia" w:ascii="仿宋_GB2312" w:hAnsi="宋体" w:eastAsia="仿宋_GB2312" w:cs="Times New Roman"/>
          <w:kern w:val="0"/>
          <w:sz w:val="32"/>
          <w:szCs w:val="32"/>
        </w:rPr>
        <w:t>到6</w:t>
      </w:r>
      <w:r>
        <w:rPr>
          <w:rFonts w:ascii="仿宋_GB2312" w:hAnsi="宋体" w:eastAsia="仿宋_GB2312" w:cs="Times New Roman"/>
          <w:kern w:val="0"/>
          <w:sz w:val="32"/>
          <w:szCs w:val="32"/>
        </w:rPr>
        <w:t>0</w:t>
      </w:r>
      <w:r>
        <w:rPr>
          <w:rFonts w:hint="eastAsia" w:ascii="仿宋_GB2312" w:hAnsi="宋体" w:eastAsia="仿宋_GB2312" w:cs="Times New Roman"/>
          <w:kern w:val="0"/>
          <w:sz w:val="32"/>
          <w:szCs w:val="32"/>
        </w:rPr>
        <w:t>亿</w:t>
      </w:r>
      <w:r>
        <w:rPr>
          <w:rFonts w:hint="eastAsia" w:ascii="仿宋_GB2312" w:hAnsi="仿宋_GB2312" w:eastAsia="仿宋_GB2312" w:cs="仿宋_GB2312"/>
          <w:sz w:val="32"/>
          <w:szCs w:val="32"/>
        </w:rPr>
        <w:t>元。</w:t>
      </w:r>
    </w:p>
    <w:p w14:paraId="1F6FF50B">
      <w:pPr>
        <w:snapToGrid w:val="0"/>
        <w:spacing w:line="56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稳步提升清洁能源产业</w:t>
      </w:r>
      <w:r>
        <w:rPr>
          <w:rFonts w:hint="eastAsia" w:ascii="仿宋_GB2312" w:hAnsi="仿宋_GB2312" w:eastAsia="仿宋_GB2312" w:cs="仿宋_GB2312"/>
          <w:sz w:val="32"/>
          <w:szCs w:val="32"/>
        </w:rPr>
        <w:t>。充分发挥旺苍经开区煤资源综合利用功能区为《中国开发区审核公告目录（</w:t>
      </w:r>
      <w:r>
        <w:rPr>
          <w:rFonts w:hint="eastAsia" w:ascii="仿宋_GB2312" w:hAnsi="宋体" w:eastAsia="仿宋_GB2312" w:cs="Times New Roman"/>
          <w:kern w:val="0"/>
          <w:sz w:val="32"/>
          <w:szCs w:val="32"/>
        </w:rPr>
        <w:t>2018</w:t>
      </w:r>
      <w:r>
        <w:rPr>
          <w:rFonts w:hint="eastAsia" w:ascii="仿宋_GB2312" w:hAnsi="仿宋_GB2312" w:eastAsia="仿宋_GB2312" w:cs="仿宋_GB2312"/>
          <w:sz w:val="32"/>
          <w:szCs w:val="32"/>
        </w:rPr>
        <w:t>年版）》四川省板块中以煤资源综合利用为主导产业的两个产业园区之一的产业准入优势，推动煤焦化产业链条向高端化延伸、向绿色综合利用方向转型。支持广旺集团煤矿整合提能和县属煤矿扩能升级，进一步优化煤炭工业布局，提高煤炭工业规模化、现代化水平和清洁生产利用水平。</w:t>
      </w:r>
      <w:r>
        <w:rPr>
          <w:rFonts w:hint="eastAsia" w:ascii="仿宋_GB2312" w:hAnsi="仿宋" w:eastAsia="仿宋_GB2312" w:cs="仿宋"/>
          <w:sz w:val="32"/>
          <w:szCs w:val="32"/>
        </w:rPr>
        <w:t>依托天森煤化、他山石能源等企业，重点聚焦煤炭分级洗选、清洁储配、煤炭综合利用、天然气综合利用等领域，突出资源循环利用和产业链延伸，构建清洁能源综合利用产业链，高标准打造资源节约型、环境友好型和本质安全型的清洁能源产业集群。</w:t>
      </w:r>
      <w:r>
        <w:rPr>
          <w:rFonts w:hint="eastAsia" w:ascii="仿宋_GB2312" w:hAnsi="仿宋_GB2312" w:eastAsia="仿宋_GB2312" w:cs="仿宋_GB2312"/>
          <w:snapToGrid w:val="0"/>
          <w:kern w:val="0"/>
          <w:sz w:val="32"/>
          <w:szCs w:val="32"/>
        </w:rPr>
        <w:t>支持雅化集团等与成渝地区深度合作，推动建设中国西部重要的清洁能源综合利用基地</w:t>
      </w:r>
      <w:r>
        <w:rPr>
          <w:rFonts w:hint="eastAsia" w:ascii="仿宋_GB2312" w:hAnsi="宋体" w:eastAsia="仿宋_GB2312" w:cs="Times New Roman"/>
          <w:kern w:val="0"/>
          <w:sz w:val="32"/>
          <w:szCs w:val="32"/>
        </w:rPr>
        <w:t>。到“十四五”末，力争清洁能源产业产值达到80</w:t>
      </w:r>
      <w:r>
        <w:rPr>
          <w:rFonts w:hint="eastAsia" w:ascii="仿宋_GB2312" w:hAnsi="仿宋_GB2312" w:eastAsia="仿宋_GB2312" w:cs="仿宋_GB2312"/>
          <w:sz w:val="32"/>
          <w:szCs w:val="32"/>
        </w:rPr>
        <w:t>亿元。</w:t>
      </w:r>
    </w:p>
    <w:p w14:paraId="4584A85E">
      <w:pPr>
        <w:snapToGrid w:val="0"/>
        <w:spacing w:line="56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大力发展机械制造产业</w:t>
      </w:r>
      <w:r>
        <w:rPr>
          <w:rFonts w:hint="eastAsia" w:ascii="仿宋_GB2312" w:hAnsi="仿宋_GB2312" w:eastAsia="仿宋_GB2312" w:cs="仿宋_GB2312"/>
          <w:sz w:val="32"/>
          <w:szCs w:val="32"/>
        </w:rPr>
        <w:t>。立足丰富的铁矿等资源，以发展管、型、板、带材和铸造、挤压类变形加工产品等精深加工产品为方向，着力推进机械制造深度加工，提高产品附加值。以领航科技、振华矿业等企业为龙头，重点聚焦机械配件、工程与矿山装备、民用机械装备等领域，引进发展关键设备和核心零部件生产线，强力打造中、高端机械制造产业，打造川东北机</w:t>
      </w:r>
      <w:r>
        <w:rPr>
          <w:rFonts w:hint="eastAsia" w:ascii="仿宋_GB2312" w:hAnsi="宋体" w:eastAsia="仿宋_GB2312" w:cs="Times New Roman"/>
          <w:kern w:val="0"/>
          <w:sz w:val="32"/>
          <w:szCs w:val="32"/>
        </w:rPr>
        <w:t>械加工基地。到“十四五”末，力争机械制造产业产值达到30亿元。</w:t>
      </w:r>
    </w:p>
    <w:p w14:paraId="2DCE7C18">
      <w:pPr>
        <w:snapToGrid w:val="0"/>
        <w:spacing w:line="56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积极发展新材料产业</w:t>
      </w:r>
      <w:r>
        <w:rPr>
          <w:rFonts w:hint="eastAsia" w:ascii="仿宋_GB2312" w:hAnsi="仿宋_GB2312" w:eastAsia="仿宋_GB2312" w:cs="仿宋_GB2312"/>
          <w:sz w:val="32"/>
          <w:szCs w:val="32"/>
        </w:rPr>
        <w:t>。推进材料产业与机械制造业的协同发展，重点聚焦磁性新材料、新型建筑材料、金属功能材料、非金属新材料等领域，加快高端钒基材、磁铁基材等新材料研发和产业化，</w:t>
      </w:r>
      <w:r>
        <w:rPr>
          <w:rFonts w:hint="eastAsia" w:ascii="仿宋_GB2312" w:hAnsi="仿宋" w:eastAsia="仿宋_GB2312" w:cs="仿宋"/>
          <w:sz w:val="32"/>
          <w:szCs w:val="32"/>
        </w:rPr>
        <w:t>打造一批龙头企业和拳头产品，形成具有鲜明地域特色的新材料产业，将新材料产业打造成军民融合示范产业，将旺苍打造成“百亿能谷”资源综合利用产业基地，推动新材料产业成为工业经济快速发展的重要支撑点</w:t>
      </w:r>
      <w:r>
        <w:rPr>
          <w:rFonts w:hint="eastAsia" w:ascii="Times New Roman" w:hAnsi="Times New Roman" w:eastAsia="仿宋_GB2312" w:cs="Times New Roman"/>
          <w:sz w:val="32"/>
          <w:szCs w:val="32"/>
        </w:rPr>
        <w:t>。</w:t>
      </w:r>
      <w:r>
        <w:rPr>
          <w:rFonts w:hint="eastAsia" w:ascii="仿宋_GB2312" w:hAnsi="宋体" w:eastAsia="仿宋_GB2312" w:cs="Times New Roman"/>
          <w:kern w:val="0"/>
          <w:sz w:val="32"/>
          <w:szCs w:val="32"/>
        </w:rPr>
        <w:t>到“十四五”末，力争新材料产业产值达到30亿元。</w:t>
      </w:r>
    </w:p>
    <w:p w14:paraId="15F2E19A">
      <w:pPr>
        <w:pStyle w:val="5"/>
        <w:spacing w:line="560" w:lineRule="exact"/>
        <w:jc w:val="center"/>
        <w:rPr>
          <w:rFonts w:ascii="仿宋_GB2312" w:hAnsi="楷体" w:eastAsia="仿宋_GB2312"/>
        </w:rPr>
      </w:pPr>
      <w:bookmarkStart w:id="62" w:name="_Toc63711812"/>
      <w:bookmarkStart w:id="63" w:name="_Toc50039553"/>
      <w:bookmarkStart w:id="64" w:name="_Toc50038931"/>
      <w:bookmarkStart w:id="65" w:name="_Toc57108094"/>
      <w:bookmarkStart w:id="66" w:name="_Toc62497520"/>
      <w:bookmarkStart w:id="67" w:name="_Toc49981055"/>
      <w:r>
        <w:rPr>
          <w:rFonts w:hint="eastAsia" w:ascii="仿宋_GB2312" w:hAnsi="楷体" w:eastAsia="仿宋_GB2312"/>
        </w:rPr>
        <w:t>第三节 打造“一区四园”新载体</w:t>
      </w:r>
      <w:bookmarkEnd w:id="62"/>
      <w:bookmarkEnd w:id="63"/>
      <w:bookmarkEnd w:id="64"/>
      <w:bookmarkEnd w:id="65"/>
      <w:bookmarkEnd w:id="66"/>
      <w:bookmarkEnd w:id="67"/>
    </w:p>
    <w:p w14:paraId="6BCBBDD0">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加快拓展工业园区，优化园区产业布局，加强园区基础设施建设，完善园区管理运行机制，形成坚实有力、基础完善的产业集聚发展载体，</w:t>
      </w:r>
      <w:r>
        <w:rPr>
          <w:rFonts w:hint="eastAsia" w:ascii="仿宋_GB2312" w:hAnsi="仿宋" w:eastAsia="仿宋_GB2312" w:cs="仿宋"/>
          <w:sz w:val="32"/>
          <w:szCs w:val="32"/>
        </w:rPr>
        <w:t>推动旺苍经济开发区创建国家级经开区，建成川东北地区“产城一体”工业经济先行示范区。</w:t>
      </w:r>
    </w:p>
    <w:p w14:paraId="69907F20">
      <w:pPr>
        <w:snapToGrid w:val="0"/>
        <w:spacing w:line="560" w:lineRule="exact"/>
        <w:ind w:firstLine="643"/>
        <w:rPr>
          <w:rFonts w:ascii="仿宋_GB2312" w:hAnsi="仿宋" w:eastAsia="仿宋_GB2312" w:cs="仿宋"/>
          <w:sz w:val="32"/>
          <w:szCs w:val="32"/>
        </w:rPr>
      </w:pPr>
      <w:r>
        <w:rPr>
          <w:rFonts w:hint="eastAsia" w:ascii="仿宋_GB2312" w:hAnsi="仿宋_GB2312" w:eastAsia="仿宋_GB2312" w:cs="仿宋_GB2312"/>
          <w:b/>
          <w:sz w:val="32"/>
          <w:szCs w:val="32"/>
        </w:rPr>
        <w:t>推动园区提质增效。</w:t>
      </w:r>
      <w:r>
        <w:rPr>
          <w:rFonts w:hint="eastAsia" w:ascii="仿宋_GB2312" w:hAnsi="仿宋_GB2312" w:eastAsia="仿宋_GB2312" w:cs="仿宋_GB2312"/>
          <w:sz w:val="32"/>
          <w:szCs w:val="32"/>
        </w:rPr>
        <w:t>围绕“一轴两翼”发展战略，打造一批定位科学、特色明显、综合实力强劲的工业基地，形成“一区四园，一园多点”的工业空间布局，</w:t>
      </w:r>
      <w:r>
        <w:rPr>
          <w:rFonts w:ascii="仿宋_GB2312" w:hAnsi="仿宋_GB2312" w:eastAsia="仿宋_GB2312" w:cs="仿宋_GB2312"/>
          <w:sz w:val="32"/>
          <w:szCs w:val="32"/>
        </w:rPr>
        <w:t>谋划好各园区产业发展方向</w:t>
      </w:r>
      <w:r>
        <w:rPr>
          <w:rFonts w:hint="eastAsia" w:ascii="仿宋_GB2312" w:hAnsi="仿宋_GB2312" w:eastAsia="仿宋_GB2312" w:cs="仿宋_GB2312"/>
          <w:sz w:val="32"/>
          <w:szCs w:val="32"/>
        </w:rPr>
        <w:t>。抢</w:t>
      </w:r>
      <w:r>
        <w:rPr>
          <w:rFonts w:hint="eastAsia" w:ascii="Times New Roman" w:hAnsi="仿宋_GB2312" w:eastAsia="仿宋_GB2312" w:cs="Times New Roman"/>
          <w:sz w:val="32"/>
          <w:szCs w:val="32"/>
        </w:rPr>
        <w:t>抓编制国土空间规划契机，沿广巴达万通道发展轴，科学布局工业园区，</w:t>
      </w:r>
      <w:r>
        <w:rPr>
          <w:rFonts w:ascii="Times New Roman" w:hAnsi="Times New Roman" w:eastAsia="仿宋_GB2312" w:cs="Times New Roman"/>
          <w:sz w:val="32"/>
          <w:szCs w:val="32"/>
        </w:rPr>
        <w:t>留足园区拓展和改造空间。</w:t>
      </w:r>
      <w:r>
        <w:rPr>
          <w:rFonts w:hint="eastAsia" w:ascii="仿宋_GB2312" w:hAnsi="仿宋_GB2312" w:eastAsia="仿宋_GB2312" w:cs="仿宋_GB2312"/>
          <w:sz w:val="32"/>
          <w:szCs w:val="32"/>
        </w:rPr>
        <w:t>坚持多元化、多渠道融资模式，充分调动社会资本积极性，保障园区建设资金投入，提升园区承载能力，实现“净地等候、筑巢引凤”，将工业园区打造成生产、生活、公服等配套齐全的新型工业园区。强化融资管理和</w:t>
      </w:r>
      <w:r>
        <w:rPr>
          <w:rFonts w:ascii="仿宋_GB2312" w:hAnsi="仿宋_GB2312" w:eastAsia="仿宋_GB2312" w:cs="仿宋_GB2312"/>
          <w:sz w:val="32"/>
          <w:szCs w:val="32"/>
        </w:rPr>
        <w:t>税收约束机制</w:t>
      </w:r>
      <w:r>
        <w:rPr>
          <w:rFonts w:hint="eastAsia" w:ascii="仿宋_GB2312" w:hAnsi="仿宋_GB2312" w:eastAsia="仿宋_GB2312" w:cs="仿宋_GB2312"/>
          <w:sz w:val="32"/>
          <w:szCs w:val="32"/>
        </w:rPr>
        <w:t>，做好风险防控</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紧抓成广、深广合作、东西部扶贫协作契机，精准招商，增强园区经济发展后劲。</w:t>
      </w:r>
    </w:p>
    <w:p w14:paraId="3C2F5D99">
      <w:pPr>
        <w:snapToGrid w:val="0"/>
        <w:spacing w:line="56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保障园区产业用地</w:t>
      </w:r>
      <w:r>
        <w:rPr>
          <w:rFonts w:hint="eastAsia" w:ascii="仿宋_GB2312" w:hAnsi="仿宋_GB2312" w:eastAsia="仿宋_GB2312" w:cs="仿宋_GB2312"/>
          <w:sz w:val="32"/>
          <w:szCs w:val="32"/>
        </w:rPr>
        <w:t>。加大园区工业用地储备，积极适应园区转型升级需求，加强园区企业生产、公共服务、基础设施建设等用地保障，提升工业生产用地比例。利用园区先租后让、租让结合等供地方式，实施重大工业项目用地优先保障机制，切实保障龙头产业项目、高新技术项目等用地需求。</w:t>
      </w:r>
    </w:p>
    <w:p w14:paraId="24B35A5B">
      <w:pPr>
        <w:snapToGrid w:val="0"/>
        <w:spacing w:line="560" w:lineRule="exact"/>
        <w:ind w:firstLine="643"/>
        <w:rPr>
          <w:rFonts w:ascii="仿宋_GB2312" w:hAnsi="仿宋_GB2312" w:eastAsia="仿宋_GB2312" w:cs="仿宋_GB2312"/>
          <w:sz w:val="32"/>
          <w:szCs w:val="32"/>
        </w:rPr>
      </w:pPr>
      <w:r>
        <w:rPr>
          <w:rFonts w:ascii="仿宋_GB2312" w:hAnsi="仿宋_GB2312" w:eastAsia="仿宋_GB2312" w:cs="仿宋_GB2312"/>
          <w:b/>
          <w:bCs/>
          <w:sz w:val="32"/>
          <w:szCs w:val="32"/>
        </w:rPr>
        <w:t>推进产城融合发展。</w:t>
      </w:r>
      <w:r>
        <w:rPr>
          <w:rFonts w:ascii="仿宋_GB2312" w:hAnsi="仿宋_GB2312" w:eastAsia="仿宋_GB2312" w:cs="仿宋_GB2312"/>
          <w:sz w:val="32"/>
          <w:szCs w:val="32"/>
        </w:rPr>
        <w:t>坚持工业园区建设与城市功能同步推进，打造园区宜业宜居的产城融合发展综合体。完善社区公共服务和生活服务配套设施，提升园区社会化服务水平，增强支持产业发展的综合承载能力，形成</w:t>
      </w:r>
      <w:r>
        <w:rPr>
          <w:rFonts w:hint="eastAsia" w:ascii="Times New Roman" w:hAnsi="Times New Roman" w:eastAsia="仿宋_GB2312" w:cs="Times New Roman"/>
          <w:sz w:val="32"/>
          <w:szCs w:val="32"/>
        </w:rPr>
        <w:t>生产、生活、公服等配套齐全的新型工业园区</w:t>
      </w:r>
      <w:r>
        <w:rPr>
          <w:rFonts w:ascii="仿宋_GB2312" w:hAnsi="仿宋_GB2312" w:eastAsia="仿宋_GB2312" w:cs="仿宋_GB2312"/>
          <w:sz w:val="32"/>
          <w:szCs w:val="32"/>
        </w:rPr>
        <w:t>。</w:t>
      </w:r>
    </w:p>
    <w:p w14:paraId="1D42EA1C">
      <w:pPr>
        <w:snapToGrid w:val="0"/>
        <w:spacing w:line="56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做实做强园区运营公司。</w:t>
      </w:r>
      <w:r>
        <w:rPr>
          <w:rFonts w:hint="eastAsia" w:ascii="仿宋_GB2312" w:hAnsi="仿宋_GB2312" w:eastAsia="仿宋_GB2312" w:cs="仿宋_GB2312"/>
          <w:sz w:val="32"/>
          <w:szCs w:val="32"/>
        </w:rPr>
        <w:t>探索应用“管委会+运营公司”开发</w:t>
      </w:r>
      <w:r>
        <w:rPr>
          <w:rFonts w:ascii="仿宋_GB2312" w:hAnsi="仿宋_GB2312" w:eastAsia="仿宋_GB2312" w:cs="仿宋_GB2312"/>
          <w:sz w:val="32"/>
          <w:szCs w:val="32"/>
        </w:rPr>
        <w:t>模式</w:t>
      </w:r>
      <w:r>
        <w:rPr>
          <w:rFonts w:hint="eastAsia" w:ascii="仿宋_GB2312" w:hAnsi="仿宋_GB2312" w:eastAsia="仿宋_GB2312" w:cs="仿宋_GB2312"/>
          <w:sz w:val="32"/>
          <w:szCs w:val="32"/>
        </w:rPr>
        <w:t>。着力引入营运团队等合作伙伴，促进龙头企业、咨询机构、科研院所等专业化组织深度参与，提升专业化营运能力。支持特色园区引入兼具综合开发实力、品牌号召力和商业运营能力的运营商，引导更多社会资本参与园区建设运营，实现“投建运管”一体化运营。</w:t>
      </w:r>
    </w:p>
    <w:p w14:paraId="4FBF161D">
      <w:pPr>
        <w:snapToGrid w:val="0"/>
        <w:spacing w:line="56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完善园区管理运行机制。</w:t>
      </w:r>
      <w:r>
        <w:rPr>
          <w:rFonts w:hint="eastAsia" w:ascii="仿宋_GB2312" w:hAnsi="仿宋_GB2312" w:eastAsia="仿宋_GB2312" w:cs="仿宋_GB2312"/>
          <w:sz w:val="32"/>
          <w:szCs w:val="32"/>
        </w:rPr>
        <w:t>强化党委领导、行政负责、市场运作、创新驱动的园区工作运行机制，推进园区治理体系现代化。创新管理体制，实施机构设置激励机制，建立健全沟通协调机制，形成工作合力。完善领导班子和干部队伍动态激励机制，推行灵活高效的用人机制，不断优化园区领导班子的知识结构和专业结构，提高园区管理专业化水平。</w:t>
      </w:r>
    </w:p>
    <w:p w14:paraId="641DD957">
      <w:pPr>
        <w:pStyle w:val="5"/>
        <w:spacing w:line="560" w:lineRule="exact"/>
        <w:jc w:val="center"/>
        <w:rPr>
          <w:rFonts w:ascii="仿宋_GB2312" w:hAnsi="楷体" w:eastAsia="仿宋_GB2312"/>
        </w:rPr>
      </w:pPr>
      <w:bookmarkStart w:id="68" w:name="_Toc63711813"/>
      <w:bookmarkStart w:id="69" w:name="_Toc62497521"/>
      <w:bookmarkStart w:id="70" w:name="_Toc50038932"/>
      <w:bookmarkStart w:id="71" w:name="_Toc49981056"/>
      <w:bookmarkStart w:id="72" w:name="_Toc57108095"/>
      <w:bookmarkStart w:id="73" w:name="_Toc50039554"/>
      <w:r>
        <w:rPr>
          <w:rFonts w:hint="eastAsia" w:ascii="仿宋_GB2312" w:hAnsi="楷体" w:eastAsia="仿宋_GB2312"/>
        </w:rPr>
        <w:t>第四节 持续加大企业扶持力度</w:t>
      </w:r>
      <w:bookmarkEnd w:id="68"/>
      <w:bookmarkEnd w:id="69"/>
      <w:bookmarkEnd w:id="70"/>
      <w:bookmarkEnd w:id="71"/>
      <w:bookmarkEnd w:id="72"/>
      <w:bookmarkEnd w:id="73"/>
    </w:p>
    <w:p w14:paraId="342F5F49">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本着“抓大不放小”的思路，实施重点企业培育计划，鼓励有实力的企业做大做强，认真落实各项税收优惠政策，切实改善企业发展条件，确保优质高效企业健康稳步发展。</w:t>
      </w:r>
    </w:p>
    <w:p w14:paraId="184AB4C8">
      <w:pPr>
        <w:snapToGrid w:val="0"/>
        <w:spacing w:line="56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实施重点企业培育计划。</w:t>
      </w:r>
      <w:r>
        <w:rPr>
          <w:rFonts w:hint="eastAsia" w:ascii="仿宋_GB2312" w:hAnsi="仿宋_GB2312" w:eastAsia="仿宋_GB2312" w:cs="仿宋_GB2312"/>
          <w:sz w:val="32"/>
          <w:szCs w:val="32"/>
        </w:rPr>
        <w:t>加强对优质企业保护力度，着力扶持领航科技、天森煤化、天一阳光等一批高成长型企业，努力培育一批带动力强、竞争力强的工业支柱企业。鼓励企业培育产业上下游配套企业群，提高区域产业配套能力。“十四五”期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力争年均新增规模以上工业企业</w:t>
      </w:r>
      <w:r>
        <w:rPr>
          <w:rFonts w:hint="eastAsia" w:ascii="仿宋_GB2312" w:hAnsi="宋体" w:eastAsia="仿宋_GB2312" w:cs="Times New Roman"/>
          <w:kern w:val="0"/>
          <w:sz w:val="32"/>
          <w:szCs w:val="32"/>
        </w:rPr>
        <w:t>10家</w:t>
      </w:r>
      <w:r>
        <w:rPr>
          <w:rFonts w:hint="eastAsia" w:ascii="仿宋_GB2312" w:hAnsi="仿宋_GB2312" w:eastAsia="仿宋_GB2312" w:cs="仿宋_GB2312"/>
          <w:sz w:val="32"/>
          <w:szCs w:val="32"/>
        </w:rPr>
        <w:t>。</w:t>
      </w:r>
    </w:p>
    <w:p w14:paraId="4567726B">
      <w:pPr>
        <w:snapToGrid w:val="0"/>
        <w:spacing w:line="56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大力培育小微企业。</w:t>
      </w:r>
      <w:r>
        <w:rPr>
          <w:rFonts w:hint="eastAsia" w:ascii="仿宋_GB2312" w:hAnsi="仿宋_GB2312" w:eastAsia="仿宋_GB2312" w:cs="仿宋_GB2312"/>
          <w:sz w:val="32"/>
          <w:szCs w:val="32"/>
        </w:rPr>
        <w:t>充分发挥各乡镇地理优势，因地制宜发展小微企业。按照“非禁即入”有关规定，坚持权利平等、机会平等、规则平等，鼓励民营资本投资创业。促进资金、技术、信息、人才在城乡、产业间自由流动，为小微企业创造良好的发展环境。大力培育市场主体，支持发展农民专业合作社和家庭农场，支持个体户转型升级为小微型企业。</w:t>
      </w:r>
    </w:p>
    <w:p w14:paraId="4FF86132">
      <w:pPr>
        <w:snapToGrid w:val="0"/>
        <w:spacing w:line="56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塑造提升企业品牌</w:t>
      </w:r>
      <w:r>
        <w:rPr>
          <w:rFonts w:hint="eastAsia" w:ascii="仿宋_GB2312" w:hAnsi="仿宋_GB2312" w:eastAsia="仿宋_GB2312" w:cs="仿宋_GB2312"/>
          <w:sz w:val="32"/>
          <w:szCs w:val="32"/>
        </w:rPr>
        <w:t>。实施商标品牌战略，积极引导企业加强商标注册，</w:t>
      </w:r>
      <w:r>
        <w:rPr>
          <w:rFonts w:hint="eastAsia" w:ascii="仿宋_GB2312" w:hAnsi="Calibri" w:eastAsia="仿宋_GB2312" w:cs="Times New Roman"/>
          <w:bCs/>
          <w:sz w:val="32"/>
          <w:szCs w:val="32"/>
        </w:rPr>
        <w:t>加大对企业创新创名创优等方面的政策扶持，</w:t>
      </w:r>
      <w:r>
        <w:rPr>
          <w:rFonts w:hint="eastAsia" w:ascii="仿宋_GB2312" w:hAnsi="仿宋_GB2312" w:eastAsia="仿宋_GB2312" w:cs="仿宋_GB2312"/>
          <w:sz w:val="32"/>
          <w:szCs w:val="32"/>
        </w:rPr>
        <w:t>大力支持建材家居、食品饮料等企业培育创建国家级、省级商标（品牌）。立足旺苍黄茶、优质实木红木家具、高端饰面石材等特色优势产品，加快培育“米仓山茶”“旺苍杜仲”“绿色家居”等产业集群区域品牌。积极组织企业参加“四川造”工业品牌全球行和国家级、省级知名展会等活动，提升企业品牌知名度和美誉度。</w:t>
      </w:r>
    </w:p>
    <w:p w14:paraId="5495AEFC">
      <w:pPr>
        <w:snapToGrid w:val="0"/>
        <w:spacing w:line="56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加大对企业资金扶持力度。</w:t>
      </w:r>
      <w:r>
        <w:rPr>
          <w:rFonts w:hint="eastAsia" w:ascii="仿宋_GB2312" w:hAnsi="仿宋_GB2312" w:eastAsia="仿宋_GB2312" w:cs="仿宋_GB2312"/>
          <w:sz w:val="32"/>
          <w:szCs w:val="32"/>
        </w:rPr>
        <w:t>积极争取国家、省、市各类补助资金、重大专项资金、产业发展基金，认真落实支持小型微型企业税收优惠政策，加大中小企业专项资金对企业创业基地建设的支持力度。鼓励大中型企业带动产业链上的小型微型企业，实现产业集聚和抱团发展。发展政府支持的担保机构，引导其提高小型微型企业担保业务规模，合理确定担保费用。</w:t>
      </w:r>
    </w:p>
    <w:p w14:paraId="215263EB">
      <w:pPr>
        <w:snapToGrid w:val="0"/>
        <w:spacing w:line="56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增强招商引资成效。</w:t>
      </w:r>
      <w:r>
        <w:rPr>
          <w:rFonts w:hint="eastAsia" w:ascii="仿宋_GB2312" w:hAnsi="仿宋_GB2312" w:eastAsia="仿宋_GB2312" w:cs="仿宋_GB2312"/>
          <w:sz w:val="32"/>
          <w:szCs w:val="32"/>
        </w:rPr>
        <w:t>完善招商引资项目前期考察评估机制，对拟签约项目的投资实力、生产工艺、投资者征信等方面进行综合评估，确保签约项目能落地、开工项目能投产，将有限资源转化为发展新引擎。</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B7E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5000" w:type="pct"/>
            <w:shd w:val="clear" w:color="auto" w:fill="7F7F7F" w:themeFill="background1" w:themeFillShade="80"/>
          </w:tcPr>
          <w:p w14:paraId="17EDEF8C">
            <w:pPr>
              <w:adjustRightInd w:val="0"/>
              <w:snapToGrid w:val="0"/>
              <w:spacing w:line="480" w:lineRule="exact"/>
              <w:jc w:val="center"/>
              <w:rPr>
                <w:rFonts w:ascii="仿宋_GB2312" w:eastAsia="仿宋_GB2312"/>
                <w:b/>
                <w:sz w:val="30"/>
                <w:szCs w:val="30"/>
              </w:rPr>
            </w:pPr>
            <w:r>
              <w:rPr>
                <w:rFonts w:hint="eastAsia" w:ascii="仿宋_GB2312" w:eastAsia="仿宋_GB2312"/>
                <w:b/>
                <w:color w:val="FFFFFF" w:themeColor="background1"/>
                <w:sz w:val="30"/>
                <w:szCs w:val="30"/>
                <w14:textFill>
                  <w14:solidFill>
                    <w14:schemeClr w14:val="bg1"/>
                  </w14:solidFill>
                </w14:textFill>
              </w:rPr>
              <w:t>专栏</w:t>
            </w:r>
            <w:r>
              <w:rPr>
                <w:rFonts w:ascii="仿宋_GB2312" w:eastAsia="仿宋_GB2312"/>
                <w:b/>
                <w:color w:val="FFFFFF" w:themeColor="background1"/>
                <w:sz w:val="30"/>
                <w:szCs w:val="30"/>
                <w14:textFill>
                  <w14:solidFill>
                    <w14:schemeClr w14:val="bg1"/>
                  </w14:solidFill>
                </w14:textFill>
              </w:rPr>
              <w:t xml:space="preserve">3 </w:t>
            </w:r>
            <w:r>
              <w:rPr>
                <w:rFonts w:hint="eastAsia" w:ascii="仿宋_GB2312" w:eastAsia="仿宋_GB2312"/>
                <w:b/>
                <w:color w:val="FFFFFF" w:themeColor="background1"/>
                <w:sz w:val="30"/>
                <w:szCs w:val="30"/>
                <w14:textFill>
                  <w14:solidFill>
                    <w14:schemeClr w14:val="bg1"/>
                  </w14:solidFill>
                </w14:textFill>
              </w:rPr>
              <w:t>新型工业发展重点项目</w:t>
            </w:r>
          </w:p>
        </w:tc>
      </w:tr>
      <w:tr w14:paraId="156D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5000" w:type="pct"/>
          </w:tcPr>
          <w:p w14:paraId="6264C448">
            <w:pPr>
              <w:adjustRightInd w:val="0"/>
              <w:snapToGrid w:val="0"/>
              <w:spacing w:line="480" w:lineRule="exact"/>
              <w:ind w:firstLine="562"/>
              <w:rPr>
                <w:rFonts w:ascii="仿宋_GB2312" w:eastAsia="仿宋_GB2312"/>
                <w:sz w:val="28"/>
                <w:szCs w:val="28"/>
              </w:rPr>
            </w:pPr>
            <w:r>
              <w:rPr>
                <w:rFonts w:hint="eastAsia" w:ascii="仿宋_GB2312" w:eastAsia="仿宋_GB2312"/>
                <w:b/>
                <w:sz w:val="28"/>
                <w:szCs w:val="28"/>
              </w:rPr>
              <w:t>建材家居产业</w:t>
            </w:r>
            <w:r>
              <w:rPr>
                <w:rFonts w:hint="eastAsia" w:ascii="仿宋_GB2312" w:eastAsia="仿宋_GB2312"/>
                <w:sz w:val="28"/>
                <w:szCs w:val="28"/>
              </w:rPr>
              <w:t>：花岗石尾矿综合利用及新瓷材料生产加工项目</w:t>
            </w:r>
            <w:r>
              <w:rPr>
                <w:rFonts w:ascii="仿宋_GB2312" w:eastAsia="仿宋_GB2312"/>
                <w:sz w:val="28"/>
                <w:szCs w:val="28"/>
              </w:rPr>
              <w:t>；200万吨/年废弃石灰石资源综合利用技改项目；新型墙材技改升级项目；10家年产300万吨绿色骨料技改项目；10万方PC、100万平米墙材、50万吨特种砂浆生产线项目；年产2亿匹建筑用水泥机制免烧砖生产线；1万套工业化装饰、1000套房屋整装产能的装配式建筑材料生产线；年产10万吨长石加工技改项目；年产150万件家具包装纸板项目；</w:t>
            </w:r>
            <w:r>
              <w:rPr>
                <w:rFonts w:hint="eastAsia" w:ascii="仿宋_GB2312" w:eastAsia="仿宋_GB2312"/>
                <w:sz w:val="28"/>
                <w:szCs w:val="28"/>
              </w:rPr>
              <w:t>年产</w:t>
            </w:r>
            <w:r>
              <w:rPr>
                <w:rFonts w:ascii="仿宋_GB2312" w:eastAsia="仿宋_GB2312"/>
                <w:sz w:val="28"/>
                <w:szCs w:val="28"/>
              </w:rPr>
              <w:t>8000吨聚氨酯海绵及深加工项目；</w:t>
            </w:r>
            <w:r>
              <w:rPr>
                <w:rFonts w:hint="eastAsia" w:ascii="仿宋_GB2312" w:eastAsia="仿宋_GB2312"/>
                <w:sz w:val="28"/>
                <w:szCs w:val="28"/>
              </w:rPr>
              <w:t>磁性铁矿尾矿回收利用项目；大理石尾矿综合利用项目；年产</w:t>
            </w:r>
            <w:r>
              <w:rPr>
                <w:rFonts w:ascii="仿宋_GB2312" w:eastAsia="仿宋_GB2312"/>
                <w:sz w:val="28"/>
                <w:szCs w:val="28"/>
              </w:rPr>
              <w:t>60万平方米铜板石生产加工项目</w:t>
            </w:r>
            <w:r>
              <w:rPr>
                <w:rFonts w:hint="eastAsia" w:ascii="仿宋_GB2312" w:eastAsia="仿宋_GB2312"/>
                <w:sz w:val="28"/>
                <w:szCs w:val="28"/>
              </w:rPr>
              <w:t>；</w:t>
            </w:r>
            <w:r>
              <w:rPr>
                <w:rFonts w:ascii="仿宋_GB2312" w:eastAsia="仿宋_GB2312"/>
                <w:sz w:val="28"/>
                <w:szCs w:val="28"/>
              </w:rPr>
              <w:t>60万平方米/年新型环保高性能饰面石灰岩板材加工项目</w:t>
            </w:r>
            <w:r>
              <w:rPr>
                <w:rFonts w:hint="eastAsia" w:ascii="仿宋_GB2312" w:eastAsia="仿宋_GB2312"/>
                <w:sz w:val="28"/>
                <w:szCs w:val="28"/>
              </w:rPr>
              <w:t>；蓝纹玉及</w:t>
            </w:r>
            <w:r>
              <w:rPr>
                <w:rFonts w:ascii="仿宋_GB2312" w:eastAsia="仿宋_GB2312"/>
                <w:sz w:val="28"/>
                <w:szCs w:val="28"/>
              </w:rPr>
              <w:t>60万平方米/年饰面板材加工项目；年产30万平方米以上超薄复合石材项目；</w:t>
            </w:r>
            <w:r>
              <w:rPr>
                <w:rFonts w:hint="eastAsia" w:ascii="仿宋_GB2312" w:eastAsia="仿宋_GB2312"/>
                <w:sz w:val="28"/>
                <w:szCs w:val="28"/>
              </w:rPr>
              <w:t>6个</w:t>
            </w:r>
            <w:r>
              <w:rPr>
                <w:rFonts w:ascii="仿宋_GB2312" w:eastAsia="仿宋_GB2312"/>
                <w:sz w:val="28"/>
                <w:szCs w:val="28"/>
              </w:rPr>
              <w:t>软体家具项目；</w:t>
            </w:r>
            <w:r>
              <w:rPr>
                <w:rFonts w:hint="eastAsia" w:ascii="仿宋_GB2312" w:eastAsia="仿宋_GB2312"/>
                <w:sz w:val="28"/>
                <w:szCs w:val="28"/>
              </w:rPr>
              <w:t>家居原材料供给及红木家居生产项目；五金家具金属配件项目；新型纺纱智能化制造项目。</w:t>
            </w:r>
          </w:p>
          <w:p w14:paraId="2BFD142F">
            <w:pPr>
              <w:adjustRightInd w:val="0"/>
              <w:snapToGrid w:val="0"/>
              <w:spacing w:line="480" w:lineRule="exact"/>
              <w:ind w:firstLine="562"/>
              <w:rPr>
                <w:rFonts w:ascii="仿宋_GB2312" w:eastAsia="仿宋_GB2312"/>
                <w:sz w:val="28"/>
                <w:szCs w:val="28"/>
              </w:rPr>
            </w:pPr>
            <w:r>
              <w:rPr>
                <w:rFonts w:hint="eastAsia" w:ascii="仿宋_GB2312" w:eastAsia="仿宋_GB2312"/>
                <w:b/>
                <w:sz w:val="28"/>
                <w:szCs w:val="28"/>
              </w:rPr>
              <w:t>食品饮料产业：</w:t>
            </w:r>
            <w:r>
              <w:rPr>
                <w:rFonts w:hint="eastAsia" w:ascii="仿宋_GB2312" w:eastAsia="仿宋_GB2312"/>
                <w:sz w:val="28"/>
                <w:szCs w:val="28"/>
              </w:rPr>
              <w:t>旺苍县米仓山茶叶全产业链融合发展，打造米仓山茶全链条百亿产业集群；农副产品（粮油肉）深加工项目；魔芋系列产品加工；核桃产品深加工项目；有机红薯精深加工项目</w:t>
            </w:r>
            <w:r>
              <w:rPr>
                <w:rFonts w:ascii="仿宋_GB2312" w:eastAsia="仿宋_GB2312"/>
                <w:sz w:val="28"/>
                <w:szCs w:val="28"/>
              </w:rPr>
              <w:t>；蜜桃饮料精深加工项目；青花椒精深加工项目；李子精深加工项目；</w:t>
            </w:r>
            <w:r>
              <w:rPr>
                <w:rFonts w:hint="eastAsia" w:ascii="仿宋_GB2312" w:eastAsia="仿宋_GB2312"/>
                <w:sz w:val="28"/>
                <w:szCs w:val="28"/>
              </w:rPr>
              <w:t>柴胡前胡精深加工项目；杜仲系列产品精深加工项目。</w:t>
            </w:r>
          </w:p>
          <w:p w14:paraId="3FA9F92D">
            <w:pPr>
              <w:adjustRightInd w:val="0"/>
              <w:snapToGrid w:val="0"/>
              <w:spacing w:line="480" w:lineRule="exact"/>
              <w:ind w:firstLine="562"/>
              <w:rPr>
                <w:rFonts w:ascii="仿宋_GB2312" w:eastAsia="仿宋_GB2312"/>
                <w:sz w:val="28"/>
                <w:szCs w:val="28"/>
              </w:rPr>
            </w:pPr>
            <w:r>
              <w:rPr>
                <w:rFonts w:hint="eastAsia" w:ascii="仿宋_GB2312" w:eastAsia="仿宋_GB2312"/>
                <w:b/>
                <w:sz w:val="28"/>
                <w:szCs w:val="28"/>
              </w:rPr>
              <w:t>清洁能源产业</w:t>
            </w:r>
            <w:r>
              <w:rPr>
                <w:rFonts w:hint="eastAsia" w:ascii="仿宋_GB2312" w:eastAsia="仿宋_GB2312"/>
                <w:sz w:val="28"/>
                <w:szCs w:val="28"/>
              </w:rPr>
              <w:t>：煤矿升级改造项目；广元市辉煌煤业有限公司尚武煤矿升级改造项目；旺苍县双龙、新五煤业有限责任公司联合升能项目；广元市小溪沟煤业有限公司、代池坝煤矿重组扩能项目；四川川煤石洞沟煤业有限责任公司60万吨/年煤矿资源整合项目；旺苍县明兴煤业有限责任公司升级改造项目；煤炭洁净转化综合利用项目；川东北地区煤炭储配物流项目；川能投天然气制氢（或焦炉尾气制氢）项目；旺苍县普济镇、嘉川镇、白水镇储气调峰及交通综合能源站；城市建筑垃圾回收利用环保建材项目；3万吨／年高端橡胶硫化剂产品；1万吨/年橡胶功能助剂生产项目。</w:t>
            </w:r>
          </w:p>
          <w:p w14:paraId="1B9DCB3E">
            <w:pPr>
              <w:adjustRightInd w:val="0"/>
              <w:snapToGrid w:val="0"/>
              <w:spacing w:line="480" w:lineRule="exact"/>
              <w:ind w:firstLine="562"/>
              <w:rPr>
                <w:rFonts w:ascii="仿宋_GB2312" w:eastAsia="仿宋_GB2312"/>
                <w:sz w:val="28"/>
                <w:szCs w:val="28"/>
              </w:rPr>
            </w:pPr>
            <w:r>
              <w:rPr>
                <w:rFonts w:hint="eastAsia" w:ascii="仿宋_GB2312" w:eastAsia="仿宋_GB2312"/>
                <w:b/>
                <w:sz w:val="28"/>
                <w:szCs w:val="28"/>
              </w:rPr>
              <w:t>机械制造产业：</w:t>
            </w:r>
            <w:r>
              <w:rPr>
                <w:rFonts w:ascii="仿宋_GB2312" w:eastAsia="仿宋_GB2312"/>
                <w:sz w:val="28"/>
                <w:szCs w:val="28"/>
              </w:rPr>
              <w:t>500万吨/年高端铸件生产项目；</w:t>
            </w:r>
            <w:r>
              <w:rPr>
                <w:rFonts w:hint="eastAsia" w:ascii="仿宋_GB2312" w:eastAsia="仿宋_GB2312"/>
                <w:sz w:val="28"/>
                <w:szCs w:val="28"/>
              </w:rPr>
              <w:t>贴片晶振等电子产品项目；农用成型机械生产制造项目；新型环保除尘设备研发生产项目；年产</w:t>
            </w:r>
            <w:r>
              <w:rPr>
                <w:rFonts w:ascii="仿宋_GB2312" w:eastAsia="仿宋_GB2312"/>
                <w:sz w:val="28"/>
                <w:szCs w:val="28"/>
              </w:rPr>
              <w:t>600套非金属制品精密模具；60</w:t>
            </w:r>
            <w:r>
              <w:rPr>
                <w:rFonts w:hint="eastAsia" w:ascii="仿宋_GB2312" w:eastAsia="仿宋_GB2312"/>
                <w:sz w:val="28"/>
                <w:szCs w:val="28"/>
              </w:rPr>
              <w:t>万吨</w:t>
            </w:r>
            <w:r>
              <w:rPr>
                <w:rFonts w:ascii="仿宋_GB2312" w:eastAsia="仿宋_GB2312"/>
                <w:sz w:val="28"/>
                <w:szCs w:val="28"/>
              </w:rPr>
              <w:t>/</w:t>
            </w:r>
            <w:r>
              <w:rPr>
                <w:rFonts w:hint="eastAsia" w:ascii="仿宋_GB2312" w:eastAsia="仿宋_GB2312"/>
                <w:sz w:val="28"/>
                <w:szCs w:val="28"/>
              </w:rPr>
              <w:t>年铁精粉采选项目；20万吨/年离心球墨铸铁管项目（二期）。</w:t>
            </w:r>
          </w:p>
          <w:p w14:paraId="62CF0141">
            <w:pPr>
              <w:adjustRightInd w:val="0"/>
              <w:snapToGrid w:val="0"/>
              <w:spacing w:line="480" w:lineRule="exact"/>
              <w:ind w:firstLine="562"/>
              <w:rPr>
                <w:rFonts w:ascii="仿宋_GB2312" w:eastAsia="仿宋_GB2312"/>
                <w:sz w:val="28"/>
                <w:szCs w:val="28"/>
              </w:rPr>
            </w:pPr>
            <w:r>
              <w:rPr>
                <w:rFonts w:hint="eastAsia" w:ascii="仿宋_GB2312" w:eastAsia="仿宋_GB2312"/>
                <w:b/>
                <w:sz w:val="28"/>
                <w:szCs w:val="28"/>
              </w:rPr>
              <w:t>新材料产业</w:t>
            </w:r>
            <w:r>
              <w:rPr>
                <w:rFonts w:hint="eastAsia" w:ascii="仿宋_GB2312" w:eastAsia="仿宋_GB2312"/>
                <w:sz w:val="28"/>
                <w:szCs w:val="28"/>
              </w:rPr>
              <w:t>：磁材新材料暨资源综合利用项目；石墨综合开发系列产品深加工项目；钒钛磁铁矿（高效清洁）直接提钒工业项目；年产钼铁球团</w:t>
            </w:r>
            <w:r>
              <w:rPr>
                <w:rFonts w:ascii="仿宋_GB2312" w:eastAsia="仿宋_GB2312"/>
                <w:sz w:val="28"/>
                <w:szCs w:val="28"/>
              </w:rPr>
              <w:t>10万吨生产加工项目；石墨储能材料生产项目；</w:t>
            </w:r>
            <w:r>
              <w:rPr>
                <w:rFonts w:hint="eastAsia" w:ascii="仿宋_GB2312" w:eastAsia="仿宋_GB2312"/>
                <w:sz w:val="28"/>
                <w:szCs w:val="28"/>
              </w:rPr>
              <w:t>钒资源综合利用项目。</w:t>
            </w:r>
          </w:p>
          <w:p w14:paraId="72A8FF5F">
            <w:pPr>
              <w:adjustRightInd w:val="0"/>
              <w:snapToGrid w:val="0"/>
              <w:spacing w:line="480" w:lineRule="exact"/>
              <w:ind w:firstLine="562"/>
              <w:rPr>
                <w:rFonts w:ascii="宋体" w:hAnsi="宋体" w:eastAsia="宋体" w:cs="宋体"/>
                <w:color w:val="000000"/>
                <w:sz w:val="18"/>
                <w:szCs w:val="18"/>
              </w:rPr>
            </w:pPr>
            <w:r>
              <w:rPr>
                <w:rFonts w:hint="eastAsia" w:ascii="仿宋_GB2312" w:eastAsia="仿宋_GB2312"/>
                <w:b/>
                <w:sz w:val="28"/>
                <w:szCs w:val="28"/>
              </w:rPr>
              <w:t>园区载体建设：</w:t>
            </w:r>
            <w:r>
              <w:rPr>
                <w:rFonts w:hint="eastAsia" w:ascii="仿宋_GB2312" w:eastAsia="仿宋_GB2312"/>
                <w:sz w:val="28"/>
                <w:szCs w:val="28"/>
              </w:rPr>
              <w:t>中国西部（广元）绿色家居产业城旺苍尚武片区建设项目；水泥建材园建设项目；黄洋食品工业园建设项目；三江新材料产业园项目；黄洋建材园区拓展项目；清洁能源化工产业园拓展项目。</w:t>
            </w:r>
          </w:p>
        </w:tc>
      </w:tr>
    </w:tbl>
    <w:p w14:paraId="788EA3B3">
      <w:pPr>
        <w:pStyle w:val="4"/>
        <w:spacing w:line="560" w:lineRule="exact"/>
        <w:rPr>
          <w:rFonts w:asciiTheme="majorHAnsi" w:hAnsiTheme="majorHAnsi" w:cstheme="majorBidi"/>
        </w:rPr>
      </w:pPr>
      <w:bookmarkStart w:id="74" w:name="_Toc62497522"/>
      <w:bookmarkStart w:id="75" w:name="_Toc63711814"/>
      <w:bookmarkStart w:id="76" w:name="_Toc50038939"/>
      <w:bookmarkStart w:id="77" w:name="_Toc49981063"/>
      <w:bookmarkStart w:id="78" w:name="_Toc50039561"/>
      <w:bookmarkStart w:id="79" w:name="_Toc49981068"/>
      <w:bookmarkStart w:id="80" w:name="_Toc50038944"/>
      <w:bookmarkStart w:id="81" w:name="_Toc50039566"/>
      <w:r>
        <w:rPr>
          <w:rFonts w:hint="eastAsia" w:asciiTheme="majorHAnsi" w:hAnsiTheme="majorHAnsi" w:cstheme="majorBidi"/>
        </w:rPr>
        <w:t>第五章</w:t>
      </w:r>
      <w:r>
        <w:rPr>
          <w:rFonts w:asciiTheme="majorHAnsi" w:hAnsiTheme="majorHAnsi" w:cstheme="majorBidi"/>
        </w:rPr>
        <w:t xml:space="preserve"> </w:t>
      </w:r>
      <w:r>
        <w:rPr>
          <w:rFonts w:hint="eastAsia" w:asciiTheme="majorHAnsi" w:hAnsiTheme="majorHAnsi" w:cstheme="majorBidi"/>
        </w:rPr>
        <w:t>突出发展</w:t>
      </w:r>
      <w:r>
        <w:rPr>
          <w:rFonts w:hint="eastAsia" w:ascii="仿宋_GB2312" w:hAnsi="仿宋" w:cs="Times New Roman"/>
          <w:bCs w:val="0"/>
        </w:rPr>
        <w:t>“</w:t>
      </w:r>
      <w:r>
        <w:rPr>
          <w:rFonts w:ascii="仿宋_GB2312" w:hAnsi="仿宋" w:cs="Times New Roman"/>
          <w:bCs w:val="0"/>
        </w:rPr>
        <w:t>1+3</w:t>
      </w:r>
      <w:r>
        <w:rPr>
          <w:rFonts w:hint="eastAsia" w:ascii="仿宋_GB2312" w:hAnsi="仿宋" w:cs="Times New Roman"/>
          <w:bCs w:val="0"/>
        </w:rPr>
        <w:t>”</w:t>
      </w:r>
      <w:r>
        <w:rPr>
          <w:rFonts w:ascii="仿宋_GB2312" w:hAnsi="仿宋" w:cs="Times New Roman"/>
          <w:bCs w:val="0"/>
        </w:rPr>
        <w:t>现</w:t>
      </w:r>
      <w:r>
        <w:rPr>
          <w:rFonts w:asciiTheme="majorHAnsi" w:hAnsiTheme="majorHAnsi" w:cstheme="majorBidi"/>
        </w:rPr>
        <w:t>代大农业</w:t>
      </w:r>
      <w:bookmarkEnd w:id="74"/>
      <w:bookmarkEnd w:id="75"/>
    </w:p>
    <w:p w14:paraId="4A6DA831">
      <w:pPr>
        <w:topLinePunct/>
        <w:spacing w:line="560"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聚焦成渝地区消费需求，以稳定粮食生产为前提，加快构建特色鲜明、优势互补、结构合理、链条完整的现代大农业“1+3”产业体系，全力推动中南部“一带两园”和北部山区“一轴四区”乡村振兴产业示范建设，打造成渝地区绿色产品供给地，努力实现由农业大县向农业强县跨越。</w:t>
      </w:r>
    </w:p>
    <w:p w14:paraId="2480385D">
      <w:pPr>
        <w:pStyle w:val="5"/>
        <w:spacing w:line="560" w:lineRule="exact"/>
        <w:jc w:val="center"/>
        <w:rPr>
          <w:rFonts w:ascii="仿宋_GB2312" w:hAnsi="楷体" w:eastAsia="仿宋_GB2312"/>
        </w:rPr>
      </w:pPr>
      <w:bookmarkStart w:id="82" w:name="_Toc62497523"/>
      <w:bookmarkStart w:id="83" w:name="_Toc63711815"/>
      <w:r>
        <w:rPr>
          <w:rFonts w:hint="eastAsia" w:ascii="仿宋_GB2312" w:hAnsi="楷体" w:eastAsia="仿宋_GB2312"/>
        </w:rPr>
        <w:t>第一节 全力稳定粮食生产</w:t>
      </w:r>
      <w:bookmarkEnd w:id="82"/>
      <w:bookmarkEnd w:id="83"/>
    </w:p>
    <w:p w14:paraId="7A9C5BE6">
      <w:pPr>
        <w:pStyle w:val="23"/>
        <w:spacing w:line="560" w:lineRule="exact"/>
        <w:rPr>
          <w:rFonts w:hAnsiTheme="minorHAnsi" w:cstheme="minorBidi"/>
        </w:rPr>
      </w:pPr>
      <w:r>
        <w:rPr>
          <w:rFonts w:hint="eastAsia" w:hAnsiTheme="minorHAnsi" w:cstheme="minorBidi"/>
        </w:rPr>
        <w:t>坚持最严格的耕地保护制度，坚守耕地红线。巩固提升优质粮油生产基地，稳定粮食作物种植面积，积极维护粮食安全。深入实施“藏粮于地、藏粮于技”战略，</w:t>
      </w:r>
      <w:r>
        <w:rPr>
          <w:rFonts w:hAnsiTheme="minorHAnsi" w:cstheme="minorBidi"/>
        </w:rPr>
        <w:t>以提升粮食产能为首要目标</w:t>
      </w:r>
      <w:r>
        <w:rPr>
          <w:rFonts w:hint="eastAsia" w:hAnsiTheme="minorHAnsi" w:cstheme="minorBidi"/>
        </w:rPr>
        <w:t>，以粮食生产功能区和重要农产品生产保护区为重点区域，</w:t>
      </w:r>
      <w:r>
        <w:rPr>
          <w:rFonts w:hAnsiTheme="minorHAnsi" w:cstheme="minorBidi"/>
        </w:rPr>
        <w:t>大力</w:t>
      </w:r>
      <w:r>
        <w:rPr>
          <w:rFonts w:hint="eastAsia" w:hAnsiTheme="minorHAnsi" w:cstheme="minorBidi"/>
        </w:rPr>
        <w:t>实施耕地质量保护与提升、农产品质量提升两大行动。加快</w:t>
      </w:r>
      <w:r>
        <w:rPr>
          <w:rFonts w:hAnsiTheme="minorHAnsi" w:cstheme="minorBidi"/>
        </w:rPr>
        <w:t>推进高标准农田建设</w:t>
      </w:r>
      <w:r>
        <w:rPr>
          <w:rFonts w:hint="eastAsia" w:hAnsiTheme="minorHAnsi" w:cstheme="minorBidi"/>
        </w:rPr>
        <w:t>、标准化生产示范基地建设等重点</w:t>
      </w:r>
      <w:r>
        <w:rPr>
          <w:rFonts w:hAnsiTheme="minorHAnsi" w:cstheme="minorBidi"/>
        </w:rPr>
        <w:t>项目</w:t>
      </w:r>
      <w:r>
        <w:rPr>
          <w:rFonts w:hint="eastAsia" w:hAnsiTheme="minorHAnsi" w:cstheme="minorBidi"/>
        </w:rPr>
        <w:t>，</w:t>
      </w:r>
      <w:r>
        <w:rPr>
          <w:rFonts w:hAnsiTheme="minorHAnsi" w:cstheme="minorBidi"/>
        </w:rPr>
        <w:t>补齐农田基础设施短板</w:t>
      </w:r>
      <w:r>
        <w:rPr>
          <w:rFonts w:hint="eastAsia" w:hAnsiTheme="minorHAnsi" w:cstheme="minorBidi"/>
        </w:rPr>
        <w:t>，</w:t>
      </w:r>
      <w:r>
        <w:rPr>
          <w:rFonts w:hAnsiTheme="minorHAnsi" w:cstheme="minorBidi"/>
        </w:rPr>
        <w:t>稳步提高粮食生产能力。</w:t>
      </w:r>
      <w:r>
        <w:rPr>
          <w:rFonts w:hint="eastAsia" w:hAnsiTheme="minorHAnsi" w:cstheme="minorBidi"/>
        </w:rPr>
        <w:t>合理优化永久基本农田布局，加强中低产田改造，开展农用地综合整治整理，实现粮油基地田、水、路、电、信“五网”配套，强化对灾害性天气预测预报，增强农业抗御自然灾害能力。大力推广“生态养殖</w:t>
      </w:r>
      <w:r>
        <w:rPr>
          <w:rFonts w:hAnsiTheme="minorHAnsi" w:cstheme="minorBidi"/>
        </w:rPr>
        <w:t>+沼气工程+绿色种植</w:t>
      </w:r>
      <w:r>
        <w:rPr>
          <w:rFonts w:hint="eastAsia" w:hAnsiTheme="minorHAnsi" w:cstheme="minorBidi"/>
        </w:rPr>
        <w:t>”等循环发展模式和“稻田综合种养”绿色高产高效种养模式，大力推广绿色防控技术，建设一批粮经饲统筹、种养加融合发展的种养循环基地，积极创建“鱼米之乡”。</w:t>
      </w:r>
    </w:p>
    <w:p w14:paraId="56D6677B">
      <w:pPr>
        <w:pStyle w:val="5"/>
        <w:spacing w:line="560" w:lineRule="exact"/>
        <w:jc w:val="center"/>
        <w:rPr>
          <w:rFonts w:ascii="仿宋_GB2312" w:hAnsi="楷体" w:eastAsia="仿宋_GB2312"/>
        </w:rPr>
      </w:pPr>
      <w:bookmarkStart w:id="84" w:name="_Toc49981058"/>
      <w:bookmarkStart w:id="85" w:name="_Toc50038934"/>
      <w:bookmarkStart w:id="86" w:name="_Toc50039556"/>
      <w:bookmarkStart w:id="87" w:name="_Toc63711816"/>
      <w:bookmarkStart w:id="88" w:name="_Toc62497524"/>
      <w:r>
        <w:rPr>
          <w:rFonts w:hint="eastAsia" w:ascii="仿宋_GB2312" w:hAnsi="楷体" w:eastAsia="仿宋_GB2312"/>
        </w:rPr>
        <w:t xml:space="preserve">第二节 </w:t>
      </w:r>
      <w:bookmarkEnd w:id="84"/>
      <w:bookmarkEnd w:id="85"/>
      <w:bookmarkEnd w:id="86"/>
      <w:r>
        <w:rPr>
          <w:rFonts w:hint="eastAsia" w:ascii="仿宋_GB2312" w:hAnsi="楷体" w:eastAsia="仿宋_GB2312"/>
        </w:rPr>
        <w:t>打好米仓山茶百亿产业集群建设大会战</w:t>
      </w:r>
      <w:bookmarkEnd w:id="87"/>
      <w:bookmarkEnd w:id="88"/>
    </w:p>
    <w:p w14:paraId="44E82CEC">
      <w:pPr>
        <w:pStyle w:val="23"/>
        <w:spacing w:line="560" w:lineRule="exact"/>
        <w:rPr>
          <w:rFonts w:hAnsiTheme="minorHAnsi" w:cstheme="minorBidi"/>
        </w:rPr>
      </w:pPr>
      <w:r>
        <w:rPr>
          <w:rFonts w:hint="eastAsia" w:hAnsiTheme="minorHAnsi" w:cstheme="minorBidi"/>
        </w:rPr>
        <w:t>按照“</w:t>
      </w:r>
      <w:r>
        <w:rPr>
          <w:rFonts w:hAnsiTheme="minorHAnsi" w:cstheme="minorBidi"/>
        </w:rPr>
        <w:t>突破性发展黄茶、</w:t>
      </w:r>
      <w:r>
        <w:rPr>
          <w:rFonts w:hint="eastAsia" w:hAnsiTheme="minorHAnsi" w:cstheme="minorBidi"/>
        </w:rPr>
        <w:t>优先发展有机茶，巩固提升绿茶</w:t>
      </w:r>
      <w:r>
        <w:rPr>
          <w:rFonts w:hAnsiTheme="minorHAnsi" w:cstheme="minorBidi"/>
        </w:rPr>
        <w:t>、全面开发利用夏秋茶</w:t>
      </w:r>
      <w:r>
        <w:rPr>
          <w:rFonts w:hint="eastAsia" w:hAnsiTheme="minorHAnsi" w:cstheme="minorBidi"/>
        </w:rPr>
        <w:t>”</w:t>
      </w:r>
      <w:r>
        <w:rPr>
          <w:rFonts w:hAnsiTheme="minorHAnsi" w:cstheme="minorBidi"/>
        </w:rPr>
        <w:t>的发展思路</w:t>
      </w:r>
      <w:r>
        <w:rPr>
          <w:rFonts w:hint="eastAsia" w:hAnsiTheme="minorHAnsi" w:cstheme="minorBidi"/>
        </w:rPr>
        <w:t>，集中攻坚基地建设、产品研发、精深加工、融合延链、品牌提升等关键环节，突出</w:t>
      </w:r>
      <w:r>
        <w:rPr>
          <w:rFonts w:hAnsiTheme="minorHAnsi" w:cstheme="minorBidi"/>
        </w:rPr>
        <w:t>建设米仓山茶全链条百亿产业集群</w:t>
      </w:r>
      <w:r>
        <w:rPr>
          <w:rFonts w:hint="eastAsia" w:hAnsiTheme="minorHAnsi" w:cstheme="minorBidi"/>
        </w:rPr>
        <w:t>，推进旺苍茶产业高质量发展，建成黄茶产业强县</w:t>
      </w:r>
      <w:r>
        <w:rPr>
          <w:rFonts w:hAnsiTheme="minorHAnsi" w:cstheme="minorBidi"/>
        </w:rPr>
        <w:t>。</w:t>
      </w:r>
      <w:r>
        <w:rPr>
          <w:rFonts w:hint="eastAsia" w:hAnsiTheme="minorHAnsi" w:cstheme="minorBidi"/>
        </w:rPr>
        <w:t>到“十四五”末，黄茶种植面积达5万亩，茶园总面积达25万亩，茶叶综合产值实现120亿元以上，米仓山茶区域公共品牌影响力和米仓山茶在精制川茶“三山一早”格局中的地位显著提升。</w:t>
      </w:r>
    </w:p>
    <w:p w14:paraId="1C6DCE20">
      <w:pPr>
        <w:pStyle w:val="23"/>
        <w:spacing w:line="560" w:lineRule="exact"/>
        <w:ind w:firstLine="643"/>
        <w:rPr>
          <w:rFonts w:hAnsiTheme="minorHAnsi" w:cstheme="minorBidi"/>
        </w:rPr>
      </w:pPr>
      <w:r>
        <w:rPr>
          <w:rFonts w:hint="eastAsia" w:hAnsiTheme="minorHAnsi" w:cstheme="minorBidi"/>
          <w:b/>
          <w:bCs/>
        </w:rPr>
        <w:t>优化茶叶产业空间布局。</w:t>
      </w:r>
      <w:r>
        <w:rPr>
          <w:rFonts w:hint="eastAsia" w:hAnsiTheme="minorHAnsi" w:cstheme="minorBidi"/>
        </w:rPr>
        <w:t>立足自然资源禀赋和产业基础，突出有机生态，进一步优化南部山区以发展黄茶为主、北部山区以发展绿茶为主的空间布局，加快形成“南黄北绿全域茶”产业发展空间格局。按照“宜茶则茶、集中连片”布局原则和“有机、优质、高效”发展要求，重点优化木门、五权、高阳等茶叶生产核心示范区，辐射带动宜茶乡镇发展壮大茶叶产业。</w:t>
      </w:r>
    </w:p>
    <w:p w14:paraId="3D2EBEC1">
      <w:pPr>
        <w:topLinePunct/>
        <w:spacing w:line="560" w:lineRule="exact"/>
        <w:ind w:firstLine="643"/>
        <w:rPr>
          <w:rFonts w:ascii="仿宋_GB2312" w:eastAsia="仿宋_GB2312"/>
          <w:sz w:val="32"/>
          <w:szCs w:val="32"/>
        </w:rPr>
      </w:pPr>
      <w:r>
        <w:rPr>
          <w:rFonts w:hint="eastAsia" w:ascii="仿宋_GB2312" w:eastAsia="仿宋_GB2312"/>
          <w:b/>
          <w:bCs/>
          <w:sz w:val="32"/>
          <w:szCs w:val="32"/>
        </w:rPr>
        <w:t>加快茶叶生产基地建设。</w:t>
      </w:r>
      <w:r>
        <w:rPr>
          <w:rFonts w:ascii="仿宋_GB2312" w:eastAsia="仿宋_GB2312"/>
          <w:sz w:val="32"/>
          <w:szCs w:val="32"/>
        </w:rPr>
        <w:t>按照</w:t>
      </w:r>
      <w:r>
        <w:rPr>
          <w:rFonts w:hint="eastAsia" w:ascii="仿宋_GB2312" w:eastAsia="仿宋_GB2312"/>
          <w:sz w:val="32"/>
          <w:szCs w:val="32"/>
        </w:rPr>
        <w:t>“</w:t>
      </w:r>
      <w:r>
        <w:rPr>
          <w:rFonts w:ascii="仿宋_GB2312" w:eastAsia="仿宋_GB2312"/>
          <w:sz w:val="32"/>
          <w:szCs w:val="32"/>
        </w:rPr>
        <w:t>片区万亩现代农业园区+村级千亩示范园+户办</w:t>
      </w:r>
      <w:r>
        <w:rPr>
          <w:rFonts w:hint="eastAsia" w:ascii="仿宋_GB2312" w:eastAsia="仿宋_GB2312"/>
          <w:sz w:val="32"/>
          <w:szCs w:val="32"/>
        </w:rPr>
        <w:t>人均一亩产业园”</w:t>
      </w:r>
      <w:r>
        <w:rPr>
          <w:rFonts w:ascii="仿宋_GB2312" w:eastAsia="仿宋_GB2312"/>
          <w:sz w:val="32"/>
          <w:szCs w:val="32"/>
        </w:rPr>
        <w:t>三园联动发展模式</w:t>
      </w:r>
      <w:r>
        <w:rPr>
          <w:rFonts w:hint="eastAsia" w:ascii="仿宋_GB2312" w:eastAsia="仿宋_GB2312"/>
          <w:sz w:val="32"/>
          <w:szCs w:val="32"/>
        </w:rPr>
        <w:t>，强力</w:t>
      </w:r>
      <w:r>
        <w:rPr>
          <w:rFonts w:ascii="仿宋_GB2312" w:eastAsia="仿宋_GB2312"/>
          <w:sz w:val="32"/>
          <w:szCs w:val="32"/>
        </w:rPr>
        <w:t>推</w:t>
      </w:r>
      <w:r>
        <w:rPr>
          <w:rFonts w:hint="eastAsia" w:ascii="仿宋_GB2312" w:eastAsia="仿宋_GB2312"/>
          <w:sz w:val="32"/>
          <w:szCs w:val="32"/>
        </w:rPr>
        <w:t>动</w:t>
      </w:r>
      <w:r>
        <w:rPr>
          <w:rFonts w:ascii="仿宋_GB2312" w:eastAsia="仿宋_GB2312"/>
          <w:sz w:val="32"/>
          <w:szCs w:val="32"/>
        </w:rPr>
        <w:t>茶叶生产基地建设</w:t>
      </w:r>
      <w:r>
        <w:rPr>
          <w:rFonts w:hint="eastAsia" w:ascii="仿宋_GB2312" w:eastAsia="仿宋_GB2312"/>
          <w:sz w:val="32"/>
          <w:szCs w:val="32"/>
        </w:rPr>
        <w:t>，推进东凡现代农业园区创建国家级现代农业园区，加快建设成渝地区优质富硒富锌茶产品供给基地、优质黄茶种苗供给基地和“中国黄茶之乡”。到“十四五”末，建成万亩茶园10个、千亩示范园30个、户办特色产业园5000个，省级茶叶专业村达到10个以上，各类茶产业新型经营主体达到4500家。严格按照茶叶生产技术规程标准化管护茶园，每年改造提升老茶园6万亩、推广有机茶生产技术6万亩。</w:t>
      </w:r>
    </w:p>
    <w:p w14:paraId="0C14FDEE">
      <w:pPr>
        <w:pStyle w:val="23"/>
        <w:spacing w:line="560" w:lineRule="exact"/>
        <w:ind w:firstLine="643"/>
        <w:rPr>
          <w:rFonts w:hAnsiTheme="minorHAnsi" w:cstheme="minorBidi"/>
        </w:rPr>
      </w:pPr>
      <w:r>
        <w:rPr>
          <w:rFonts w:hint="eastAsia" w:hAnsiTheme="minorHAnsi" w:cstheme="minorBidi"/>
          <w:b/>
          <w:bCs/>
        </w:rPr>
        <w:t>推进茶叶精深加工提质。</w:t>
      </w:r>
      <w:r>
        <w:rPr>
          <w:rFonts w:hint="eastAsia" w:hAnsiTheme="minorHAnsi" w:cstheme="minorBidi"/>
        </w:rPr>
        <w:t>加大招商引资和开放合作力度，引进和培育茶叶精深加工实力型龙头企业，按照“产线先进化、产能规模化、生产清洁化、产品系列化”标准，</w:t>
      </w:r>
      <w:r>
        <w:rPr>
          <w:rFonts w:hAnsiTheme="minorHAnsi" w:cstheme="minorBidi"/>
        </w:rPr>
        <w:t>加快</w:t>
      </w:r>
      <w:r>
        <w:rPr>
          <w:rFonts w:hint="eastAsia" w:hAnsiTheme="minorHAnsi" w:cstheme="minorBidi"/>
        </w:rPr>
        <w:t>产线配套、产能扩展、工艺改造、技术升级、设备更新，做大产业规模，延伸产业链条。大力发展黄茶现代种业，加快推进米仓山茶新技术研究、新产品研发及新成果转化，加快新品种、新技术、新装备的推广应用，做优产品品质，持续推动茶叶产业转型升级。</w:t>
      </w:r>
    </w:p>
    <w:p w14:paraId="4F1E0A4E">
      <w:pPr>
        <w:pStyle w:val="23"/>
        <w:spacing w:line="560" w:lineRule="exact"/>
        <w:ind w:firstLine="643"/>
        <w:rPr>
          <w:rFonts w:hAnsiTheme="minorHAnsi" w:cstheme="minorBidi"/>
        </w:rPr>
      </w:pPr>
      <w:r>
        <w:rPr>
          <w:rFonts w:hint="eastAsia" w:hAnsiTheme="minorHAnsi" w:cstheme="minorBidi"/>
          <w:b/>
          <w:bCs/>
        </w:rPr>
        <w:t>坚持茶文旅融合发展。</w:t>
      </w:r>
      <w:r>
        <w:rPr>
          <w:rFonts w:hint="eastAsia" w:hAnsiTheme="minorHAnsi" w:cstheme="minorBidi"/>
        </w:rPr>
        <w:t>深化“茶叶+”融合发展理念，加强生态茶园建设，积极探索“茶文旅养”产业融合发展之路，加快茶旅、文旅产业融合发展。加快“东河记忆·广元黄茶”为代表的茶叶特色商业街区、高阳汉代贡茶小镇、木门黄茶小镇等融合项目建设。到“十四五”末，建成米仓山茶特色街区、特色小镇2个，建成茶体验、茶康养基地2处，“茶叶+”融合产值达到23亿元。</w:t>
      </w:r>
    </w:p>
    <w:p w14:paraId="318432A3">
      <w:pPr>
        <w:pStyle w:val="23"/>
        <w:spacing w:line="560" w:lineRule="exact"/>
        <w:ind w:firstLine="643"/>
        <w:rPr>
          <w:rFonts w:hAnsiTheme="minorHAnsi" w:cstheme="minorBidi"/>
        </w:rPr>
      </w:pPr>
      <w:r>
        <w:rPr>
          <w:rFonts w:hint="eastAsia" w:hAnsiTheme="minorHAnsi" w:cstheme="minorBidi"/>
          <w:b/>
          <w:bCs/>
        </w:rPr>
        <w:t>加强科技全链兴茶。</w:t>
      </w:r>
      <w:r>
        <w:rPr>
          <w:rFonts w:hint="eastAsia" w:hAnsiTheme="minorHAnsi" w:cstheme="minorBidi"/>
        </w:rPr>
        <w:t>强化米仓山茶和广元黄茶“两规一标”技术推广。加快推进米仓山茶新技术研究、新产品研发及成果转化，力争每年转化新成果5个以上，到“十四五”末，新成果转化达到35个以上。加快新品种、新技术、新装备的推广应用，到“十四五”末，“三新”推广水平达到95%。</w:t>
      </w:r>
    </w:p>
    <w:p w14:paraId="3905514E">
      <w:pPr>
        <w:pStyle w:val="23"/>
        <w:spacing w:line="560" w:lineRule="exact"/>
        <w:ind w:firstLine="643"/>
      </w:pPr>
      <w:r>
        <w:rPr>
          <w:rFonts w:hint="eastAsia" w:hAnsiTheme="minorHAnsi" w:cstheme="minorBidi"/>
          <w:b/>
          <w:bCs/>
        </w:rPr>
        <w:t>强化茶叶品牌建设。</w:t>
      </w:r>
      <w:r>
        <w:rPr>
          <w:rFonts w:hint="eastAsia"/>
        </w:rPr>
        <w:t>集中整合米仓山区域公共品牌，加快构建米仓山茶统一技术规范、统一包装标识、统一品牌营销、统一监督管理、统一宣传推介的新格局。统筹推进米仓山茶区域公共品牌的营销推广，强化米仓山茶区域品牌核心竞争力。加强企业品牌、产品品牌培育力度，基本形成“区域公共品牌+核心企业品牌+标志性产品”体系，全面打响“红色旺苍、中国茶乡”品牌。到“十四五”末，米仓山茶区域公共品牌力争入选全国百强榜单前50位，培育核心企业品牌4个以上，以广元黄茶、米仓山雀舌、米仓山子竹、米仓山红茶等为核心的产品品牌10个。</w:t>
      </w:r>
    </w:p>
    <w:p w14:paraId="2C323EF5">
      <w:pPr>
        <w:pStyle w:val="5"/>
        <w:spacing w:line="560" w:lineRule="exact"/>
        <w:jc w:val="center"/>
        <w:rPr>
          <w:rFonts w:ascii="仿宋_GB2312" w:hAnsi="楷体" w:eastAsia="仿宋_GB2312"/>
        </w:rPr>
      </w:pPr>
      <w:bookmarkStart w:id="89" w:name="_Toc63711817"/>
      <w:bookmarkStart w:id="90" w:name="_Toc62497525"/>
      <w:bookmarkStart w:id="91" w:name="_Toc50038935"/>
      <w:bookmarkStart w:id="92" w:name="_Toc49981059"/>
      <w:bookmarkStart w:id="93" w:name="_Toc50039557"/>
      <w:r>
        <w:rPr>
          <w:rFonts w:hint="eastAsia" w:ascii="仿宋_GB2312" w:hAnsi="楷体" w:eastAsia="仿宋_GB2312"/>
        </w:rPr>
        <w:t>第三节</w:t>
      </w:r>
      <w:r>
        <w:rPr>
          <w:rFonts w:ascii="仿宋_GB2312" w:hAnsi="楷体" w:eastAsia="仿宋_GB2312"/>
        </w:rPr>
        <w:t xml:space="preserve"> </w:t>
      </w:r>
      <w:r>
        <w:rPr>
          <w:rFonts w:hint="eastAsia" w:ascii="仿宋_GB2312" w:hAnsi="楷体" w:eastAsia="仿宋_GB2312"/>
        </w:rPr>
        <w:t>加快发展三大特色产业</w:t>
      </w:r>
      <w:bookmarkEnd w:id="89"/>
      <w:bookmarkEnd w:id="90"/>
      <w:bookmarkEnd w:id="91"/>
      <w:bookmarkEnd w:id="92"/>
      <w:bookmarkEnd w:id="93"/>
    </w:p>
    <w:p w14:paraId="1A7C2B66">
      <w:pPr>
        <w:topLinePunct/>
        <w:spacing w:line="560"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大力推进优质核桃、道地药材、生态养殖三大特色产业全链融合发展，形成与成渝地区产业链相加、价值链相乘、供应链相通的农业特色产业集群发展格局</w:t>
      </w:r>
      <w:r>
        <w:rPr>
          <w:rFonts w:ascii="仿宋_GB2312" w:hAnsi="Calibri" w:eastAsia="仿宋_GB2312" w:cs="Times New Roman"/>
          <w:sz w:val="32"/>
          <w:szCs w:val="32"/>
        </w:rPr>
        <w:t>。</w:t>
      </w:r>
    </w:p>
    <w:p w14:paraId="6F6B46EE">
      <w:pPr>
        <w:topLinePunct/>
        <w:spacing w:line="560" w:lineRule="exact"/>
        <w:ind w:firstLine="643"/>
        <w:rPr>
          <w:rFonts w:ascii="仿宋_GB2312" w:hAnsi="Calibri" w:eastAsia="仿宋_GB2312" w:cs="Times New Roman"/>
          <w:sz w:val="32"/>
          <w:szCs w:val="32"/>
        </w:rPr>
      </w:pPr>
      <w:r>
        <w:rPr>
          <w:rFonts w:hint="eastAsia" w:ascii="仿宋_GB2312" w:hAnsi="Calibri" w:eastAsia="仿宋_GB2312" w:cs="Times New Roman"/>
          <w:b/>
          <w:bCs/>
          <w:sz w:val="32"/>
          <w:szCs w:val="32"/>
        </w:rPr>
        <w:t>优质核桃。</w:t>
      </w:r>
      <w:r>
        <w:rPr>
          <w:rFonts w:hint="eastAsia" w:ascii="仿宋_GB2312" w:hAnsi="Calibri" w:eastAsia="仿宋_GB2312" w:cs="Times New Roman"/>
          <w:sz w:val="32"/>
          <w:szCs w:val="32"/>
        </w:rPr>
        <w:t>加快核桃品种改良，引进先进种植、管理技术，加强农民技术培训，搞好产前、产中、产后服务。巩固提升优质核桃产业，稳步壮大优质核桃基地，全力打造核桃产业“三区三片三园百点”标准化示范体系。加大招商引资力度，积极招引实力型龙头企业来旺苍投资开展核桃产品精深加工，延伸产业链条，增加产业附加值，全力打造成渝地区优质核桃供给基地。</w:t>
      </w:r>
    </w:p>
    <w:p w14:paraId="2D48B376">
      <w:pPr>
        <w:topLinePunct/>
        <w:spacing w:line="560" w:lineRule="exact"/>
        <w:ind w:firstLine="643"/>
        <w:rPr>
          <w:rFonts w:ascii="仿宋_GB2312" w:hAnsi="Calibri" w:eastAsia="仿宋_GB2312" w:cs="Times New Roman"/>
          <w:sz w:val="32"/>
          <w:szCs w:val="32"/>
        </w:rPr>
      </w:pPr>
      <w:r>
        <w:rPr>
          <w:rFonts w:hint="eastAsia" w:ascii="仿宋_GB2312" w:hAnsi="Calibri" w:eastAsia="仿宋_GB2312" w:cs="Times New Roman"/>
          <w:b/>
          <w:bCs/>
          <w:sz w:val="32"/>
          <w:szCs w:val="32"/>
        </w:rPr>
        <w:t>道地药材。</w:t>
      </w:r>
      <w:r>
        <w:rPr>
          <w:rFonts w:hint="eastAsia" w:ascii="仿宋_GB2312" w:hAnsi="Calibri" w:eastAsia="仿宋_GB2312" w:cs="Times New Roman"/>
          <w:sz w:val="32"/>
          <w:szCs w:val="32"/>
        </w:rPr>
        <w:t>奋力做优杜仲、天麻、黄柏、柴胡和五味子等道地药材，扩大道地药材种植规模，打造生态化、规模化、产业化道地药材种植基地，提高道地药材产业发展水平。重点打造道地药材品牌，积极培育一批国家级、省级道地药材龙头企业。积极对接成渝地区医药产品加工企业，协同打造成渝地区道地药材原料供应基地。到“十四五”末，力争道地药材产业产值达到5.5亿元。</w:t>
      </w:r>
    </w:p>
    <w:p w14:paraId="76A10209">
      <w:pPr>
        <w:topLinePunct/>
        <w:spacing w:line="560" w:lineRule="exact"/>
        <w:ind w:firstLine="643"/>
        <w:rPr>
          <w:rFonts w:ascii="仿宋_GB2312" w:hAnsi="Calibri" w:eastAsia="仿宋_GB2312" w:cs="Times New Roman"/>
          <w:sz w:val="32"/>
          <w:szCs w:val="32"/>
        </w:rPr>
      </w:pPr>
      <w:r>
        <w:rPr>
          <w:rFonts w:hint="eastAsia" w:ascii="仿宋_GB2312" w:hAnsi="Calibri" w:eastAsia="仿宋_GB2312" w:cs="Times New Roman"/>
          <w:b/>
          <w:bCs/>
          <w:sz w:val="32"/>
          <w:szCs w:val="32"/>
        </w:rPr>
        <w:t>生态养殖。</w:t>
      </w:r>
      <w:r>
        <w:rPr>
          <w:rFonts w:hint="eastAsia" w:ascii="仿宋_GB2312" w:hAnsi="Calibri" w:eastAsia="仿宋_GB2312" w:cs="Times New Roman"/>
          <w:sz w:val="32"/>
          <w:szCs w:val="32"/>
        </w:rPr>
        <w:t>支持生态生猪、生态肉牛羊、土鸡标准化、规模化、</w:t>
      </w:r>
      <w:r>
        <w:rPr>
          <w:rFonts w:ascii="仿宋_GB2312" w:hAnsi="Calibri" w:eastAsia="仿宋_GB2312" w:cs="Times New Roman"/>
          <w:sz w:val="32"/>
          <w:szCs w:val="32"/>
        </w:rPr>
        <w:t>产业化</w:t>
      </w:r>
      <w:r>
        <w:rPr>
          <w:rFonts w:hint="eastAsia" w:ascii="仿宋_GB2312" w:hAnsi="Calibri" w:eastAsia="仿宋_GB2312" w:cs="Times New Roman"/>
          <w:sz w:val="32"/>
          <w:szCs w:val="32"/>
        </w:rPr>
        <w:t>养殖，持续抓好畜禽良种工程建设，继续开展畜禽粪污资源化利用整县推进工作。严格落实非洲猪瘟等重大动物疫病防控措施，强化属地管理责任和养殖、宰杀、运输、销售全链条监管措施，加强对中小散养户的防疫服务。坚持“种养循环、绿色生态”模式，依托新希望六和集团等生猪养殖龙头企业的带动，加快建设百万头生猪全链条骨干产业，打造成渝地区优质生猪供应基地</w:t>
      </w:r>
      <w:r>
        <w:rPr>
          <w:rFonts w:ascii="仿宋_GB2312" w:hAnsi="Calibri" w:eastAsia="仿宋_GB2312" w:cs="Times New Roman"/>
          <w:sz w:val="32"/>
          <w:szCs w:val="32"/>
        </w:rPr>
        <w:t>。</w:t>
      </w:r>
    </w:p>
    <w:p w14:paraId="198BC0EB">
      <w:pPr>
        <w:pStyle w:val="5"/>
        <w:spacing w:line="560" w:lineRule="exact"/>
        <w:jc w:val="center"/>
        <w:rPr>
          <w:rFonts w:ascii="仿宋_GB2312" w:hAnsi="楷体" w:eastAsia="仿宋_GB2312"/>
        </w:rPr>
      </w:pPr>
      <w:bookmarkStart w:id="94" w:name="_Toc50038937"/>
      <w:bookmarkStart w:id="95" w:name="_Toc63711818"/>
      <w:bookmarkStart w:id="96" w:name="_Toc49981061"/>
      <w:bookmarkStart w:id="97" w:name="_Toc50039559"/>
      <w:bookmarkStart w:id="98" w:name="_Toc62497526"/>
      <w:r>
        <w:rPr>
          <w:rFonts w:hint="eastAsia" w:ascii="仿宋_GB2312" w:hAnsi="楷体" w:eastAsia="仿宋_GB2312"/>
        </w:rPr>
        <w:t>第四节 推进农业产业化经营</w:t>
      </w:r>
      <w:bookmarkEnd w:id="94"/>
      <w:bookmarkEnd w:id="95"/>
      <w:bookmarkEnd w:id="96"/>
      <w:bookmarkEnd w:id="97"/>
      <w:bookmarkEnd w:id="98"/>
    </w:p>
    <w:p w14:paraId="73D84227">
      <w:pPr>
        <w:spacing w:line="560" w:lineRule="exact"/>
        <w:ind w:firstLine="640"/>
        <w:rPr>
          <w:rFonts w:ascii="仿宋_GB2312" w:eastAsia="仿宋_GB2312"/>
          <w:sz w:val="32"/>
          <w:szCs w:val="32"/>
        </w:rPr>
      </w:pPr>
      <w:r>
        <w:rPr>
          <w:rFonts w:hint="eastAsia" w:ascii="仿宋_GB2312" w:eastAsia="仿宋_GB2312"/>
          <w:sz w:val="32"/>
          <w:szCs w:val="32"/>
        </w:rPr>
        <w:t>按照集约化、品牌化、市场化发展理念，培育新型农业经营主体，拓展农产品基地，推进农产品加工业发展，打造一批特色鲜明、竞争力强的绿色产品，提升农业效益。</w:t>
      </w:r>
    </w:p>
    <w:p w14:paraId="07B07EC7">
      <w:pPr>
        <w:pStyle w:val="23"/>
        <w:spacing w:line="560" w:lineRule="exact"/>
        <w:ind w:firstLine="643"/>
        <w:rPr>
          <w:rFonts w:hAnsiTheme="minorHAnsi" w:cstheme="minorBidi"/>
        </w:rPr>
      </w:pPr>
      <w:r>
        <w:rPr>
          <w:rFonts w:hint="eastAsia" w:hAnsiTheme="minorHAnsi" w:cstheme="minorBidi"/>
          <w:b/>
          <w:bCs/>
        </w:rPr>
        <w:t>创新农业生产经营模式。</w:t>
      </w:r>
      <w:r>
        <w:rPr>
          <w:rFonts w:hint="eastAsia" w:hAnsiTheme="minorHAnsi" w:cstheme="minorBidi"/>
        </w:rPr>
        <w:t>深化农业农村经济体制改革，纵深推进农村集体产权制度改革，实施好财政扶持村集体经济发展项目，发展壮大村集体经济，探索农村承包耕（林）地、宅基地</w:t>
      </w:r>
      <w:r>
        <w:rPr>
          <w:rFonts w:hint="eastAsia" w:hAnsiTheme="minorEastAsia" w:cstheme="minorBidi"/>
        </w:rPr>
        <w:t>“三权分置”制</w:t>
      </w:r>
      <w:r>
        <w:rPr>
          <w:rFonts w:hint="eastAsia" w:hAnsiTheme="minorHAnsi" w:cstheme="minorBidi"/>
        </w:rPr>
        <w:t>度有效实现形式，协同发展民宿经济、飞地经济、共享经济。积极转变农业生产经营方式，实行龙头企业加工营销、专合社组织服务、农户发展种养的产业链分工合作经营。实施现代农户家庭农场培育行动，积极引导种养大户建成家庭农场。大力培育新型职业农民，优先把家庭农场主、农民合作社社长纳入新型职业农民制度安排。大力推行托管服务产品直供、认养采摘、生产订单定制等绿色农产品生产、体验、供给方式。</w:t>
      </w:r>
    </w:p>
    <w:p w14:paraId="0F31E481">
      <w:pPr>
        <w:pStyle w:val="23"/>
        <w:spacing w:line="560" w:lineRule="exact"/>
        <w:ind w:firstLine="643"/>
        <w:rPr>
          <w:rFonts w:hAnsiTheme="minorHAnsi" w:cstheme="minorBidi"/>
        </w:rPr>
      </w:pPr>
      <w:r>
        <w:rPr>
          <w:rFonts w:hint="eastAsia" w:hAnsiTheme="minorHAnsi" w:cstheme="minorBidi"/>
          <w:b/>
          <w:bCs/>
        </w:rPr>
        <w:t>拓展特色农产品基地。</w:t>
      </w:r>
      <w:r>
        <w:rPr>
          <w:rFonts w:hint="eastAsia" w:hAnsiTheme="minorHAnsi" w:cstheme="minorBidi"/>
        </w:rPr>
        <w:t>按照南黄北绿全域茶、南粮北药全域果、南猪北牛全域禽的空间布局思路，以园区建设为载体，突破性发展米仓山茶全链条百亿产业集群，统筹推进优质粮油、优质核桃、道地药材、生态养殖产业，</w:t>
      </w:r>
      <w:r>
        <w:rPr>
          <w:rFonts w:hAnsiTheme="minorHAnsi" w:cstheme="minorBidi"/>
        </w:rPr>
        <w:t>建设一批特色优势农业产业基地，提升现代化农业发展规模</w:t>
      </w:r>
      <w:r>
        <w:rPr>
          <w:rFonts w:hint="eastAsia" w:hAnsiTheme="minorHAnsi" w:cstheme="minorBidi"/>
        </w:rPr>
        <w:t>，</w:t>
      </w:r>
      <w:r>
        <w:rPr>
          <w:rFonts w:hAnsiTheme="minorHAnsi" w:cstheme="minorBidi"/>
        </w:rPr>
        <w:t>推进现代</w:t>
      </w:r>
      <w:r>
        <w:rPr>
          <w:rFonts w:hint="eastAsia" w:hAnsiTheme="minorHAnsi" w:cstheme="minorBidi"/>
        </w:rPr>
        <w:t>农业产业集群发展，</w:t>
      </w:r>
      <w:r>
        <w:rPr>
          <w:rFonts w:hAnsiTheme="minorHAnsi" w:cstheme="minorBidi"/>
        </w:rPr>
        <w:t>引领现代农业</w:t>
      </w:r>
      <w:r>
        <w:rPr>
          <w:rFonts w:hint="eastAsia" w:hAnsiTheme="minorHAnsi" w:cstheme="minorBidi"/>
        </w:rPr>
        <w:t>“1+3”</w:t>
      </w:r>
      <w:r>
        <w:rPr>
          <w:rFonts w:hAnsiTheme="minorHAnsi" w:cstheme="minorBidi"/>
        </w:rPr>
        <w:t>产业体系高质量发展。</w:t>
      </w:r>
      <w:r>
        <w:rPr>
          <w:rFonts w:hint="eastAsia" w:hAnsiTheme="minorHAnsi" w:cstheme="minorBidi"/>
        </w:rPr>
        <w:t>加强星级现代农业园区建设和老旧园区改造提升，全力推动中南部“一带两园”和北部山区“一轴四区”乡村振兴产业示范建设，进一步扩大绿色产品生产规模。</w:t>
      </w:r>
    </w:p>
    <w:p w14:paraId="2BC05E15">
      <w:pPr>
        <w:pStyle w:val="23"/>
        <w:spacing w:line="560" w:lineRule="exact"/>
        <w:ind w:firstLine="643"/>
        <w:rPr>
          <w:rFonts w:hAnsiTheme="minorHAnsi" w:cstheme="minorBidi"/>
        </w:rPr>
      </w:pPr>
      <w:r>
        <w:rPr>
          <w:rFonts w:hint="eastAsia" w:hAnsiTheme="minorHAnsi" w:cstheme="minorBidi"/>
          <w:b/>
          <w:bCs/>
        </w:rPr>
        <w:t>做强农产品加工业。</w:t>
      </w:r>
      <w:r>
        <w:rPr>
          <w:rFonts w:hint="eastAsia" w:hAnsiTheme="minorHAnsi" w:cstheme="minorBidi"/>
        </w:rPr>
        <w:t>大力推进农产品初加工，</w:t>
      </w:r>
      <w:r>
        <w:rPr>
          <w:rFonts w:hAnsiTheme="minorHAnsi" w:cstheme="minorBidi"/>
        </w:rPr>
        <w:t>支持经营主体建设、升级改造产地初加工设施，积极开展清洗、挑选、分级、烘干、保鲜、包装、贴牌、储藏等商品化处理。大力发展品种专用、生产定制、产销对路的农产品精深加工，重点建设农产品加工园区。</w:t>
      </w:r>
      <w:r>
        <w:rPr>
          <w:rFonts w:hint="eastAsia" w:hAnsiTheme="minorHAnsi" w:cstheme="minorBidi"/>
        </w:rPr>
        <w:t>大力发展农产品仓储及冷链物流等先导性产业，建设烘干冷链物流体系，支持各类主体加快建设新型烘干冷链基础设施，引进大型物流企业，新（改）建一批集农产品烘干冷藏、流通加工、集散批发等功能于一体的物流中心，支持供销、邮政把服务网点延伸到乡村。</w:t>
      </w:r>
    </w:p>
    <w:p w14:paraId="7E54F4FD">
      <w:pPr>
        <w:pStyle w:val="23"/>
        <w:spacing w:line="560" w:lineRule="exact"/>
        <w:ind w:firstLine="643"/>
        <w:rPr>
          <w:rFonts w:hAnsiTheme="minorHAnsi" w:cstheme="minorBidi"/>
        </w:rPr>
      </w:pPr>
      <w:r>
        <w:rPr>
          <w:rFonts w:hint="eastAsia" w:hAnsiTheme="minorHAnsi" w:cstheme="minorBidi"/>
          <w:b/>
          <w:bCs/>
        </w:rPr>
        <w:t>促进农业品牌化发展。</w:t>
      </w:r>
      <w:r>
        <w:rPr>
          <w:rFonts w:hint="eastAsia" w:hAnsiTheme="minorHAnsi" w:cstheme="minorBidi"/>
        </w:rPr>
        <w:t>大力发展有机农业，提升有机农产品质量。用好用活国家有机产品认证示范区、国家级重点生态功能保护区等金字招牌，擦亮广元黄茶、旺苍杜仲等优质农产品品牌，做大做强“米仓山茶”区域公共品牌。支持旺苍大米、旺苍板栗等申报地理标志证明商标、国家地理标志保护产品。开展绿色产品认证、有机产品认证、地理标志产品区域品牌价值评价、“天府品质”认证评价，支持企业争创四川省天府质量奖、中国驰名商标，提升企业和产品在成渝地区的知晓度和竞争力。积极参加农博会、西博会、茶博会、渝洽会等大型展会，在成渝地区开展专题营销推介活动，推广绿色有机</w:t>
      </w:r>
      <w:r>
        <w:rPr>
          <w:rFonts w:hAnsiTheme="minorHAnsi" w:cstheme="minorBidi"/>
        </w:rPr>
        <w:t>农</w:t>
      </w:r>
      <w:r>
        <w:rPr>
          <w:rFonts w:hint="eastAsia" w:hAnsiTheme="minorHAnsi" w:cstheme="minorBidi"/>
        </w:rPr>
        <w:t>产品。巩固国家农产品质量安全县创建成果，推进省级食品安全示范县创建，积极与成渝地区探索共建农产品质量安全全程可追溯体系。</w:t>
      </w:r>
    </w:p>
    <w:p w14:paraId="4FAB54D4">
      <w:pPr>
        <w:pStyle w:val="5"/>
        <w:spacing w:line="560" w:lineRule="exact"/>
        <w:jc w:val="center"/>
        <w:rPr>
          <w:rFonts w:ascii="仿宋_GB2312" w:hAnsi="楷体" w:eastAsia="仿宋_GB2312"/>
        </w:rPr>
      </w:pPr>
      <w:bookmarkStart w:id="99" w:name="_Toc62497527"/>
      <w:bookmarkStart w:id="100" w:name="_Toc63711819"/>
      <w:bookmarkStart w:id="101" w:name="_Toc49981062"/>
      <w:bookmarkStart w:id="102" w:name="_Toc50038938"/>
      <w:bookmarkStart w:id="103" w:name="_Toc50039560"/>
      <w:r>
        <w:rPr>
          <w:rFonts w:hint="eastAsia" w:ascii="仿宋_GB2312" w:hAnsi="楷体" w:eastAsia="仿宋_GB2312"/>
        </w:rPr>
        <w:t>第五节 提升农业综合生产能力</w:t>
      </w:r>
      <w:bookmarkEnd w:id="99"/>
      <w:bookmarkEnd w:id="100"/>
      <w:bookmarkEnd w:id="101"/>
      <w:bookmarkEnd w:id="102"/>
      <w:bookmarkEnd w:id="103"/>
    </w:p>
    <w:p w14:paraId="05493623">
      <w:pPr>
        <w:pStyle w:val="23"/>
        <w:spacing w:line="560" w:lineRule="exact"/>
        <w:rPr>
          <w:rFonts w:hAnsiTheme="minorHAnsi" w:cstheme="minorBidi"/>
        </w:rPr>
      </w:pPr>
      <w:r>
        <w:rPr>
          <w:rFonts w:hint="eastAsia" w:hAnsiTheme="minorHAnsi" w:cstheme="minorBidi"/>
        </w:rPr>
        <w:t>强化农业科技和装备支撑，提升农业装备和信息化水平，加强农田水利基础设施网络建设，大力发展智慧农业、</w:t>
      </w:r>
      <w:r>
        <w:rPr>
          <w:rFonts w:hAnsiTheme="minorHAnsi" w:cstheme="minorBidi"/>
        </w:rPr>
        <w:t>数字农业</w:t>
      </w:r>
      <w:r>
        <w:rPr>
          <w:rFonts w:hint="eastAsia" w:hAnsiTheme="minorHAnsi" w:cstheme="minorBidi"/>
        </w:rPr>
        <w:t>，夯实现代农业产业支撑。</w:t>
      </w:r>
    </w:p>
    <w:p w14:paraId="37887A85">
      <w:pPr>
        <w:pStyle w:val="23"/>
        <w:spacing w:line="560" w:lineRule="exact"/>
        <w:ind w:firstLine="643"/>
        <w:rPr>
          <w:rFonts w:hAnsiTheme="minorHAnsi" w:cstheme="minorBidi"/>
        </w:rPr>
      </w:pPr>
      <w:r>
        <w:rPr>
          <w:rFonts w:hint="eastAsia" w:hAnsiTheme="minorHAnsi" w:cstheme="minorBidi"/>
          <w:b/>
          <w:bCs/>
        </w:rPr>
        <w:t>强化农业科技支撑体系。</w:t>
      </w:r>
      <w:r>
        <w:rPr>
          <w:rFonts w:hint="eastAsia" w:hAnsiTheme="minorHAnsi" w:cstheme="minorBidi"/>
        </w:rPr>
        <w:t>构建特色产业科技研发体系，积极组建茶叶研究院（所）、生态养殖研究所等，积极与电子科技</w:t>
      </w:r>
      <w:r>
        <w:rPr>
          <w:rFonts w:hAnsiTheme="minorHAnsi" w:cstheme="minorBidi"/>
        </w:rPr>
        <w:t>大学</w:t>
      </w:r>
      <w:r>
        <w:rPr>
          <w:rFonts w:hint="eastAsia" w:hAnsiTheme="minorHAnsi" w:cstheme="minorBidi"/>
        </w:rPr>
        <w:t>、四川农业</w:t>
      </w:r>
      <w:r>
        <w:rPr>
          <w:rFonts w:hAnsiTheme="minorHAnsi" w:cstheme="minorBidi"/>
        </w:rPr>
        <w:t>大学</w:t>
      </w:r>
      <w:r>
        <w:rPr>
          <w:rFonts w:hint="eastAsia" w:hAnsiTheme="minorHAnsi" w:cstheme="minorBidi"/>
        </w:rPr>
        <w:t>、西南大学、重庆中药研究院等科研院校开展产学研合作，合力攻关绿色农业产业关键技术。构建特色产业科技集成体系，发挥龙头企业主体作用，依托科研机构、科技创新团队、院士（专家）工作站，按产业、产品构建完整的生产加工销售技术链。构建特色产业科技推广体系，全面建强乡镇农林技术推广机构，大力发展社会化服务，实现科技服务产业全覆盖、区域全覆盖、对象全覆盖。</w:t>
      </w:r>
    </w:p>
    <w:p w14:paraId="7972BDA6">
      <w:pPr>
        <w:pStyle w:val="23"/>
        <w:spacing w:line="560" w:lineRule="exact"/>
        <w:ind w:firstLine="643"/>
        <w:rPr>
          <w:rFonts w:hAnsiTheme="minorHAnsi" w:cstheme="minorBidi"/>
        </w:rPr>
      </w:pPr>
      <w:r>
        <w:rPr>
          <w:rFonts w:hint="eastAsia" w:hAnsiTheme="minorHAnsi" w:cstheme="minorBidi"/>
          <w:b/>
          <w:bCs/>
        </w:rPr>
        <w:t>提升农业装备和信息化水平。</w:t>
      </w:r>
      <w:r>
        <w:rPr>
          <w:rFonts w:hint="eastAsia" w:hAnsiTheme="minorHAnsi" w:cstheme="minorBidi"/>
        </w:rPr>
        <w:t>突出农业装备支撑，大力推广适宜山区农业生产、加工、运输的先进农机，创建主要农作物生产全程机械化示范乡镇。实施智慧农业林业水利工程，推进物联网试验示范和遥感技术应用，加快建设智慧农业、</w:t>
      </w:r>
      <w:r>
        <w:rPr>
          <w:rFonts w:hAnsiTheme="minorHAnsi" w:cstheme="minorBidi"/>
        </w:rPr>
        <w:t>数字农业</w:t>
      </w:r>
      <w:r>
        <w:rPr>
          <w:rFonts w:hint="eastAsia" w:hAnsiTheme="minorHAnsi" w:cstheme="minorBidi"/>
        </w:rPr>
        <w:t>示范乡镇。加快建设国家现代农业示范区，加强大数据、物联网、云计算、智能装备在黄茶、优质核桃、道地药材、生态养殖等特色产业的推广应用，提升产业信息化水平，打造一批现代农业示范基地、示范园区。大力发展农村电商，提升农村电商网点质量，全面推进电子商务进农村综合示范建设。</w:t>
      </w:r>
    </w:p>
    <w:p w14:paraId="2810FAF7">
      <w:pPr>
        <w:spacing w:line="560" w:lineRule="exact"/>
        <w:ind w:firstLine="643"/>
        <w:rPr>
          <w:rFonts w:ascii="仿宋_GB2312" w:hAnsi="仿宋_GB2312" w:eastAsia="仿宋_GB2312"/>
          <w:sz w:val="32"/>
          <w:szCs w:val="32"/>
        </w:rPr>
      </w:pPr>
      <w:r>
        <w:rPr>
          <w:rFonts w:hint="eastAsia" w:ascii="仿宋_GB2312" w:hAnsi="仿宋_GB2312" w:eastAsia="仿宋_GB2312"/>
          <w:b/>
          <w:bCs/>
          <w:sz w:val="32"/>
          <w:szCs w:val="32"/>
        </w:rPr>
        <w:t>加强农田水利基础设施建设。</w:t>
      </w:r>
      <w:r>
        <w:rPr>
          <w:rFonts w:hint="eastAsia" w:ascii="仿宋_GB2312" w:hAnsi="仿宋_GB2312" w:eastAsia="仿宋_GB2312"/>
          <w:sz w:val="32"/>
          <w:szCs w:val="32"/>
        </w:rPr>
        <w:t>构建大中小微结合、骨干和田间衔接、长期发挥效益的农田水利基础设施网络，加强农村水系综合治理，增强节水供水和防洪减灾能力。开展大中型灌区续建配套节水改造与现代化建设，加强节水型、生态型灌区建设，实施灌排泵站建设。推进中小型灌区渠系配套与节水改造，建成科学高效的水利灌溉体系。加快推广运用以大数据、云计算和物联网等信息技术为支撑的喷灌滴灌等先进设施，不断完善农田水利基础设施。</w:t>
      </w:r>
      <w:bookmarkStart w:id="104" w:name="_Hlk52454397"/>
    </w:p>
    <w:tbl>
      <w:tblPr>
        <w:tblStyle w:val="16"/>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2"/>
      </w:tblGrid>
      <w:tr w14:paraId="5A87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7F7F7F" w:themeFill="background1" w:themeFillShade="80"/>
          </w:tcPr>
          <w:p w14:paraId="69A82D1B">
            <w:pPr>
              <w:pStyle w:val="23"/>
              <w:spacing w:line="480" w:lineRule="exact"/>
              <w:ind w:firstLine="0"/>
              <w:jc w:val="center"/>
              <w:rPr>
                <w:rFonts w:hAnsiTheme="minorHAnsi" w:cstheme="minorBidi"/>
                <w:b/>
                <w:sz w:val="30"/>
                <w:szCs w:val="30"/>
              </w:rPr>
            </w:pPr>
            <w:bookmarkStart w:id="105" w:name="_Hlk63759240"/>
            <w:r>
              <w:rPr>
                <w:rFonts w:hint="eastAsia"/>
                <w:b/>
                <w:color w:val="FFFFFF" w:themeColor="background1"/>
                <w:sz w:val="30"/>
                <w:szCs w:val="30"/>
                <w14:textFill>
                  <w14:solidFill>
                    <w14:schemeClr w14:val="bg1"/>
                  </w14:solidFill>
                </w14:textFill>
              </w:rPr>
              <w:t>专栏</w:t>
            </w:r>
            <w:r>
              <w:rPr>
                <w:b/>
                <w:color w:val="FFFFFF" w:themeColor="background1"/>
                <w:sz w:val="30"/>
                <w:szCs w:val="30"/>
                <w14:textFill>
                  <w14:solidFill>
                    <w14:schemeClr w14:val="bg1"/>
                  </w14:solidFill>
                </w14:textFill>
              </w:rPr>
              <w:t>4</w:t>
            </w:r>
            <w:r>
              <w:rPr>
                <w:rFonts w:hint="eastAsia"/>
                <w:b/>
                <w:color w:val="FFFFFF" w:themeColor="background1"/>
                <w:sz w:val="30"/>
                <w:szCs w:val="30"/>
                <w14:textFill>
                  <w14:solidFill>
                    <w14:schemeClr w14:val="bg1"/>
                  </w14:solidFill>
                </w14:textFill>
              </w:rPr>
              <w:t xml:space="preserve"> 现代农业发展重点项目</w:t>
            </w:r>
          </w:p>
        </w:tc>
      </w:tr>
      <w:bookmarkEnd w:id="104"/>
      <w:tr w14:paraId="0035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14:paraId="2C552E3D">
            <w:pPr>
              <w:pStyle w:val="23"/>
              <w:spacing w:line="480" w:lineRule="exact"/>
              <w:ind w:firstLine="562"/>
              <w:rPr>
                <w:rFonts w:hAnsiTheme="minorHAnsi" w:cstheme="minorBidi"/>
                <w:sz w:val="28"/>
                <w:szCs w:val="28"/>
              </w:rPr>
            </w:pPr>
            <w:r>
              <w:rPr>
                <w:rFonts w:hint="eastAsia" w:hAnsiTheme="minorHAnsi" w:cstheme="minorBidi"/>
                <w:b/>
                <w:sz w:val="28"/>
                <w:szCs w:val="28"/>
              </w:rPr>
              <w:t>米仓山茶</w:t>
            </w:r>
            <w:r>
              <w:rPr>
                <w:rFonts w:hAnsiTheme="minorHAnsi" w:cstheme="minorBidi"/>
                <w:b/>
                <w:sz w:val="28"/>
                <w:szCs w:val="28"/>
              </w:rPr>
              <w:t>全产业链</w:t>
            </w:r>
            <w:r>
              <w:rPr>
                <w:rFonts w:hint="eastAsia" w:hAnsiTheme="minorHAnsi" w:cstheme="minorBidi"/>
                <w:b/>
                <w:sz w:val="28"/>
                <w:szCs w:val="28"/>
              </w:rPr>
              <w:t>融合发展</w:t>
            </w:r>
            <w:r>
              <w:rPr>
                <w:rFonts w:hAnsiTheme="minorHAnsi" w:cstheme="minorBidi"/>
                <w:b/>
                <w:sz w:val="28"/>
                <w:szCs w:val="28"/>
              </w:rPr>
              <w:t>：</w:t>
            </w:r>
            <w:r>
              <w:rPr>
                <w:rFonts w:hAnsiTheme="minorHAnsi" w:cstheme="minorBidi"/>
                <w:sz w:val="28"/>
                <w:szCs w:val="28"/>
              </w:rPr>
              <w:t>红茶、绿茶种植基地建设</w:t>
            </w:r>
            <w:r>
              <w:rPr>
                <w:rFonts w:hint="eastAsia" w:hAnsiTheme="minorHAnsi" w:cstheme="minorBidi"/>
                <w:sz w:val="28"/>
                <w:szCs w:val="28"/>
              </w:rPr>
              <w:t>、5000吨夏秋茶暨500吨红茶生产加工、茶叶精深加工、茶食品加工、桑叶茶健康饮料研发及精深加工、茶</w:t>
            </w:r>
            <w:r>
              <w:rPr>
                <w:rFonts w:hAnsiTheme="minorHAnsi" w:cstheme="minorBidi"/>
                <w:sz w:val="28"/>
                <w:szCs w:val="28"/>
              </w:rPr>
              <w:t>旅康养融合发展等</w:t>
            </w:r>
            <w:r>
              <w:rPr>
                <w:rFonts w:hint="eastAsia" w:hAnsiTheme="minorHAnsi" w:cstheme="minorBidi"/>
                <w:sz w:val="28"/>
                <w:szCs w:val="28"/>
              </w:rPr>
              <w:t>项目；野生茶树原生境保护项目。</w:t>
            </w:r>
          </w:p>
          <w:p w14:paraId="5AD52226">
            <w:pPr>
              <w:pStyle w:val="23"/>
              <w:spacing w:line="480" w:lineRule="exact"/>
              <w:ind w:firstLine="562"/>
              <w:rPr>
                <w:sz w:val="28"/>
                <w:szCs w:val="28"/>
              </w:rPr>
            </w:pPr>
            <w:r>
              <w:rPr>
                <w:rFonts w:hint="eastAsia" w:hAnsiTheme="minorHAnsi" w:cstheme="minorBidi"/>
                <w:b/>
                <w:bCs/>
                <w:sz w:val="28"/>
                <w:szCs w:val="28"/>
              </w:rPr>
              <w:t>特色畜牧产业：</w:t>
            </w:r>
            <w:r>
              <w:rPr>
                <w:rFonts w:hint="eastAsia"/>
                <w:sz w:val="28"/>
                <w:szCs w:val="28"/>
              </w:rPr>
              <w:t>50万头生猪标准化养殖建设、</w:t>
            </w:r>
            <w:r>
              <w:rPr>
                <w:rFonts w:hint="eastAsia" w:hAnsiTheme="minorHAnsi" w:cstheme="minorBidi"/>
                <w:sz w:val="28"/>
                <w:szCs w:val="28"/>
              </w:rPr>
              <w:t>畜禽产品加工产业基地建设、畜禽规模养殖场智慧监管平台建设、畜禽规模养殖场建设补助等项目</w:t>
            </w:r>
            <w:r>
              <w:rPr>
                <w:rFonts w:hint="eastAsia"/>
                <w:sz w:val="28"/>
                <w:szCs w:val="28"/>
              </w:rPr>
              <w:t>。</w:t>
            </w:r>
          </w:p>
          <w:p w14:paraId="1A097066">
            <w:pPr>
              <w:pStyle w:val="23"/>
              <w:spacing w:line="480" w:lineRule="exact"/>
              <w:ind w:firstLine="562"/>
              <w:rPr>
                <w:rFonts w:hAnsiTheme="minorHAnsi" w:cstheme="minorBidi"/>
                <w:sz w:val="28"/>
                <w:szCs w:val="28"/>
              </w:rPr>
            </w:pPr>
            <w:r>
              <w:rPr>
                <w:rFonts w:hint="eastAsia"/>
                <w:b/>
                <w:bCs/>
                <w:sz w:val="28"/>
                <w:szCs w:val="28"/>
              </w:rPr>
              <w:t>特色果蔬产业：</w:t>
            </w:r>
            <w:r>
              <w:rPr>
                <w:rFonts w:hint="eastAsia" w:hAnsiTheme="minorHAnsi" w:cstheme="minorBidi"/>
                <w:sz w:val="28"/>
                <w:szCs w:val="28"/>
              </w:rPr>
              <w:t>核桃产品深加工、有机红薯精深加工、青花椒精深加工、李子精深加工等项目。</w:t>
            </w:r>
          </w:p>
          <w:p w14:paraId="099A6323">
            <w:pPr>
              <w:pStyle w:val="23"/>
              <w:spacing w:line="480" w:lineRule="exact"/>
              <w:ind w:firstLine="562"/>
              <w:rPr>
                <w:rFonts w:hAnsiTheme="minorHAnsi" w:cstheme="minorBidi"/>
                <w:sz w:val="28"/>
                <w:szCs w:val="28"/>
              </w:rPr>
            </w:pPr>
            <w:r>
              <w:rPr>
                <w:rFonts w:hint="eastAsia" w:hAnsiTheme="minorHAnsi" w:cstheme="minorBidi"/>
                <w:b/>
                <w:bCs/>
                <w:sz w:val="28"/>
                <w:szCs w:val="28"/>
              </w:rPr>
              <w:t>道地中药材产业：</w:t>
            </w:r>
            <w:r>
              <w:rPr>
                <w:rFonts w:hint="eastAsia" w:hAnsiTheme="minorHAnsi" w:cstheme="minorBidi"/>
                <w:sz w:val="28"/>
                <w:szCs w:val="28"/>
              </w:rPr>
              <w:t>杜仲系列产品精深加工、天麻系列产品精深加工等项目。</w:t>
            </w:r>
          </w:p>
          <w:p w14:paraId="0CB06818">
            <w:pPr>
              <w:pStyle w:val="23"/>
              <w:spacing w:line="480" w:lineRule="exact"/>
              <w:ind w:firstLine="562"/>
              <w:rPr>
                <w:rFonts w:hAnsiTheme="minorHAnsi" w:cstheme="minorBidi"/>
                <w:sz w:val="28"/>
                <w:szCs w:val="28"/>
              </w:rPr>
            </w:pPr>
            <w:r>
              <w:rPr>
                <w:rFonts w:hint="eastAsia" w:hAnsiTheme="minorHAnsi" w:cstheme="minorBidi"/>
                <w:b/>
                <w:bCs/>
                <w:sz w:val="28"/>
                <w:szCs w:val="28"/>
              </w:rPr>
              <w:t>现代水产产业：</w:t>
            </w:r>
            <w:r>
              <w:rPr>
                <w:rFonts w:hint="eastAsia" w:hAnsiTheme="minorHAnsi" w:cstheme="minorBidi"/>
                <w:sz w:val="28"/>
                <w:szCs w:val="28"/>
              </w:rPr>
              <w:t>冷水鱼养殖场建设项目；提升改造世外桃园农业开发有限公司；提升改造龙翔养鱼专业合作社项目；提升改造广元市代云种养殖、科创养殖专业合作社项目；旺苍县三江镇全金水产养殖业家庭农场；水产苗种繁殖场；提升改造淡水鱼养殖专业合作社；稻鱼综合种养；老旧池塘标准化改造；种业提升；水产健康养殖示范场；品牌打造；增殖放流；水生资源保护区能力提升；四川汉王山省级自然保护区特有珍稀鱼类救护中心巩固提升。</w:t>
            </w:r>
          </w:p>
          <w:p w14:paraId="4162BC9B">
            <w:pPr>
              <w:pStyle w:val="23"/>
              <w:spacing w:line="480" w:lineRule="exact"/>
              <w:ind w:firstLine="562"/>
              <w:rPr>
                <w:rFonts w:hAnsiTheme="minorHAnsi" w:cstheme="minorBidi"/>
                <w:sz w:val="28"/>
                <w:szCs w:val="28"/>
              </w:rPr>
            </w:pPr>
            <w:r>
              <w:rPr>
                <w:rFonts w:hint="eastAsia" w:hAnsiTheme="minorHAnsi" w:cstheme="minorBidi"/>
                <w:b/>
                <w:bCs/>
                <w:sz w:val="28"/>
                <w:szCs w:val="28"/>
              </w:rPr>
              <w:t>农产品仓储及冷链物流等先导性产业：</w:t>
            </w:r>
            <w:r>
              <w:rPr>
                <w:rFonts w:hint="eastAsia" w:hAnsiTheme="minorHAnsi" w:cstheme="minorBidi"/>
                <w:sz w:val="28"/>
                <w:szCs w:val="28"/>
              </w:rPr>
              <w:t>建设烘干冷链物流体系，支持各类主体加快建设新型烘干冷链基础设施，引进大型物流企业，新（改）建一批集农产品烘干冷藏、流通加工、集散批发等功能于一体的物流中心等项目；特色农产品冷藏车采购项目；特色农产品仓储冷库建设项目；电子商务进农村综合示范建设。</w:t>
            </w:r>
          </w:p>
          <w:p w14:paraId="4414CEFB">
            <w:pPr>
              <w:pStyle w:val="23"/>
              <w:spacing w:line="480" w:lineRule="exact"/>
              <w:ind w:firstLine="562"/>
              <w:rPr>
                <w:rFonts w:hAnsiTheme="minorHAnsi" w:cstheme="minorBidi"/>
                <w:sz w:val="28"/>
                <w:szCs w:val="28"/>
              </w:rPr>
            </w:pPr>
            <w:r>
              <w:rPr>
                <w:rFonts w:hint="eastAsia"/>
                <w:b/>
                <w:sz w:val="28"/>
                <w:szCs w:val="28"/>
              </w:rPr>
              <w:t>耕地质量</w:t>
            </w:r>
            <w:r>
              <w:rPr>
                <w:b/>
                <w:sz w:val="28"/>
                <w:szCs w:val="28"/>
              </w:rPr>
              <w:t>保护与提升</w:t>
            </w:r>
            <w:r>
              <w:rPr>
                <w:rFonts w:hint="eastAsia"/>
                <w:b/>
                <w:sz w:val="28"/>
                <w:szCs w:val="28"/>
              </w:rPr>
              <w:t>行动</w:t>
            </w:r>
            <w:r>
              <w:rPr>
                <w:b/>
                <w:sz w:val="28"/>
                <w:szCs w:val="28"/>
              </w:rPr>
              <w:t>：</w:t>
            </w:r>
            <w:r>
              <w:rPr>
                <w:rFonts w:hint="eastAsia" w:hAnsiTheme="minorHAnsi" w:cstheme="minorBidi"/>
                <w:sz w:val="28"/>
                <w:szCs w:val="28"/>
              </w:rPr>
              <w:t>旺苍县耕地质量提升项目，</w:t>
            </w:r>
            <w:r>
              <w:rPr>
                <w:rFonts w:hAnsiTheme="minorHAnsi" w:cstheme="minorBidi"/>
                <w:sz w:val="28"/>
                <w:szCs w:val="28"/>
              </w:rPr>
              <w:t>包括退化耕地综合整治、污染耕地防控修复、</w:t>
            </w:r>
            <w:r>
              <w:rPr>
                <w:rFonts w:hint="eastAsia" w:hAnsiTheme="minorHAnsi" w:cstheme="minorBidi"/>
                <w:sz w:val="28"/>
                <w:szCs w:val="28"/>
              </w:rPr>
              <w:t>土壤</w:t>
            </w:r>
            <w:r>
              <w:rPr>
                <w:rFonts w:hAnsiTheme="minorHAnsi" w:cstheme="minorBidi"/>
                <w:sz w:val="28"/>
                <w:szCs w:val="28"/>
              </w:rPr>
              <w:t>肥力保护提升、</w:t>
            </w:r>
            <w:r>
              <w:rPr>
                <w:rFonts w:hint="eastAsia" w:hAnsiTheme="minorHAnsi" w:cstheme="minorBidi"/>
                <w:sz w:val="28"/>
                <w:szCs w:val="28"/>
              </w:rPr>
              <w:t>占用耕地耕作层土壤剥离利用、</w:t>
            </w:r>
            <w:r>
              <w:rPr>
                <w:rFonts w:hAnsiTheme="minorHAnsi" w:cstheme="minorBidi"/>
                <w:sz w:val="28"/>
                <w:szCs w:val="28"/>
              </w:rPr>
              <w:t>耕地质量</w:t>
            </w:r>
            <w:r>
              <w:rPr>
                <w:rFonts w:hint="eastAsia" w:hAnsiTheme="minorHAnsi" w:cstheme="minorBidi"/>
                <w:sz w:val="28"/>
                <w:szCs w:val="28"/>
              </w:rPr>
              <w:t>监</w:t>
            </w:r>
            <w:r>
              <w:rPr>
                <w:rFonts w:hAnsiTheme="minorHAnsi" w:cstheme="minorBidi"/>
                <w:sz w:val="28"/>
                <w:szCs w:val="28"/>
              </w:rPr>
              <w:t>测</w:t>
            </w:r>
            <w:r>
              <w:rPr>
                <w:rFonts w:hint="eastAsia" w:hAnsiTheme="minorHAnsi" w:cstheme="minorBidi"/>
                <w:sz w:val="28"/>
                <w:szCs w:val="28"/>
              </w:rPr>
              <w:t>平台</w:t>
            </w:r>
            <w:r>
              <w:rPr>
                <w:rFonts w:hAnsiTheme="minorHAnsi" w:cstheme="minorBidi"/>
                <w:sz w:val="28"/>
                <w:szCs w:val="28"/>
              </w:rPr>
              <w:t>建设与联网对接等</w:t>
            </w:r>
            <w:r>
              <w:rPr>
                <w:rFonts w:hint="eastAsia" w:hAnsiTheme="minorHAnsi" w:cstheme="minorBidi"/>
                <w:sz w:val="28"/>
                <w:szCs w:val="28"/>
              </w:rPr>
              <w:t>；中低产田改造；农用地综合整治整理；化肥减量增效项目。</w:t>
            </w:r>
          </w:p>
          <w:p w14:paraId="28AB1521">
            <w:pPr>
              <w:pStyle w:val="23"/>
              <w:spacing w:line="480" w:lineRule="exact"/>
              <w:ind w:firstLine="562"/>
              <w:rPr>
                <w:sz w:val="28"/>
                <w:szCs w:val="28"/>
              </w:rPr>
            </w:pPr>
            <w:r>
              <w:rPr>
                <w:rFonts w:hint="eastAsia" w:hAnsiTheme="minorHAnsi" w:cstheme="minorBidi"/>
                <w:b/>
                <w:bCs/>
                <w:sz w:val="28"/>
                <w:szCs w:val="28"/>
              </w:rPr>
              <w:t>高标准农田建设：</w:t>
            </w:r>
            <w:r>
              <w:rPr>
                <w:rFonts w:hint="eastAsia" w:hAnsiTheme="minorHAnsi" w:cstheme="minorBidi"/>
                <w:sz w:val="28"/>
                <w:szCs w:val="28"/>
              </w:rPr>
              <w:t>“十四五”期间在全县范围内建成土地平整、土壤肥沃、集中连片、设施完善、农田配套、高产稳产、生态良好、抗灾能力强，与现代农业生产和经营方式相适应的高标准农田15万亩。</w:t>
            </w:r>
          </w:p>
          <w:p w14:paraId="1505A85A">
            <w:pPr>
              <w:pStyle w:val="23"/>
              <w:spacing w:line="480" w:lineRule="exact"/>
              <w:ind w:firstLine="562"/>
              <w:rPr>
                <w:rFonts w:hAnsiTheme="minorHAnsi" w:cstheme="minorBidi"/>
                <w:sz w:val="28"/>
                <w:szCs w:val="28"/>
              </w:rPr>
            </w:pPr>
            <w:r>
              <w:rPr>
                <w:rFonts w:hint="eastAsia" w:hAnsiTheme="minorHAnsi" w:cstheme="minorBidi"/>
                <w:b/>
                <w:sz w:val="28"/>
                <w:szCs w:val="28"/>
              </w:rPr>
              <w:t>农产品质量提升行动：</w:t>
            </w:r>
            <w:r>
              <w:rPr>
                <w:rFonts w:hint="eastAsia" w:hAnsiTheme="minorHAnsi" w:cstheme="minorBidi"/>
                <w:sz w:val="28"/>
                <w:szCs w:val="28"/>
              </w:rPr>
              <w:t>农产品绿色防控与统防统治融合示范</w:t>
            </w:r>
            <w:r>
              <w:rPr>
                <w:rFonts w:hAnsiTheme="minorHAnsi" w:cstheme="minorBidi"/>
                <w:sz w:val="28"/>
                <w:szCs w:val="28"/>
              </w:rPr>
              <w:t>基地建设</w:t>
            </w:r>
            <w:r>
              <w:rPr>
                <w:rFonts w:hint="eastAsia" w:hAnsiTheme="minorHAnsi" w:cstheme="minorBidi"/>
                <w:sz w:val="28"/>
                <w:szCs w:val="28"/>
              </w:rPr>
              <w:t>；农业有害生物自动测报站建设项目；扶持建设病虫害防控社会化服务组织；专业化防治与绿色防控融合实施建设项目；标准化生产示范</w:t>
            </w:r>
            <w:r>
              <w:rPr>
                <w:rFonts w:hAnsiTheme="minorHAnsi" w:cstheme="minorBidi"/>
                <w:sz w:val="28"/>
                <w:szCs w:val="28"/>
              </w:rPr>
              <w:t>基地建设；</w:t>
            </w:r>
            <w:r>
              <w:rPr>
                <w:rFonts w:hint="eastAsia" w:hAnsiTheme="minorHAnsi" w:cstheme="minorBidi"/>
                <w:sz w:val="28"/>
                <w:szCs w:val="28"/>
              </w:rPr>
              <w:t>果菜茶有机肥替代化肥项目；茶产业品牌整合及茶产品开发项目；“嘉陵源头水、米仓山中茶”“杯中大自然 、茶品米仓山”等品牌宣传；“三品一标”认证；农产品</w:t>
            </w:r>
            <w:r>
              <w:rPr>
                <w:rFonts w:hAnsiTheme="minorHAnsi" w:cstheme="minorBidi"/>
                <w:sz w:val="28"/>
                <w:szCs w:val="28"/>
              </w:rPr>
              <w:t>品牌建设</w:t>
            </w:r>
            <w:r>
              <w:rPr>
                <w:rFonts w:hint="eastAsia" w:hAnsiTheme="minorHAnsi" w:cstheme="minorBidi"/>
                <w:sz w:val="28"/>
                <w:szCs w:val="28"/>
              </w:rPr>
              <w:t>；农副产品深加工，包括依托旺苍生态农产品优势，提升粮油、肉食品加工和食品制造业等项目；特色农产品初加工建设项目；农作物品种展示项目；检验检测能力提升项目。</w:t>
            </w:r>
          </w:p>
          <w:p w14:paraId="35E3D92D">
            <w:pPr>
              <w:pStyle w:val="23"/>
              <w:spacing w:line="480" w:lineRule="exact"/>
              <w:ind w:firstLine="562"/>
              <w:rPr>
                <w:rFonts w:hAnsiTheme="minorHAnsi" w:cstheme="minorBidi"/>
                <w:sz w:val="28"/>
                <w:szCs w:val="28"/>
              </w:rPr>
            </w:pPr>
            <w:r>
              <w:rPr>
                <w:rFonts w:hint="eastAsia" w:hAnsiTheme="minorHAnsi" w:cstheme="minorBidi"/>
                <w:b/>
                <w:bCs/>
                <w:sz w:val="28"/>
                <w:szCs w:val="28"/>
              </w:rPr>
              <w:t>现代农业园区建设：</w:t>
            </w:r>
            <w:r>
              <w:rPr>
                <w:rFonts w:hint="eastAsia" w:hAnsiTheme="minorHAnsi" w:cstheme="minorBidi"/>
                <w:sz w:val="28"/>
                <w:szCs w:val="28"/>
              </w:rPr>
              <w:t>旺苍县现代农业园区建设项目，突出“1+3”现代农业，</w:t>
            </w:r>
            <w:r>
              <w:rPr>
                <w:rFonts w:hAnsiTheme="minorHAnsi" w:cstheme="minorBidi"/>
                <w:sz w:val="28"/>
                <w:szCs w:val="28"/>
              </w:rPr>
              <w:t>打造一批现代农业产业园</w:t>
            </w:r>
            <w:r>
              <w:rPr>
                <w:rFonts w:hint="eastAsia" w:hAnsiTheme="minorHAnsi" w:cstheme="minorBidi"/>
                <w:sz w:val="28"/>
                <w:szCs w:val="28"/>
              </w:rPr>
              <w:t>，重点推进东凡现代农业园区创建国家级现代农业园区；菜篮子基地建设项目；道地药材基地建设项目；杜仲综合开发建设项目；特色水果基地建设项目；茶产业发展融合项目；黄茶种业园区建设。</w:t>
            </w:r>
          </w:p>
          <w:p w14:paraId="22958C92">
            <w:pPr>
              <w:pStyle w:val="23"/>
              <w:spacing w:line="480" w:lineRule="exact"/>
              <w:ind w:firstLine="562"/>
              <w:rPr>
                <w:rFonts w:hAnsiTheme="minorHAnsi" w:cstheme="minorBidi"/>
                <w:sz w:val="28"/>
                <w:szCs w:val="28"/>
              </w:rPr>
            </w:pPr>
            <w:r>
              <w:rPr>
                <w:rFonts w:hint="eastAsia" w:hAnsiTheme="minorHAnsi" w:cstheme="minorBidi"/>
                <w:b/>
                <w:sz w:val="28"/>
                <w:szCs w:val="28"/>
              </w:rPr>
              <w:t>数字农业建设：</w:t>
            </w:r>
            <w:r>
              <w:rPr>
                <w:rFonts w:hint="eastAsia" w:hAnsiTheme="minorHAnsi" w:cstheme="minorBidi"/>
                <w:sz w:val="28"/>
                <w:szCs w:val="28"/>
              </w:rPr>
              <w:t>智慧农业林业水利工程、大田种植数字农业建设、园艺作物数字农业建设、畜禽养殖数字农业建设、水产养殖数字农业建设等；农业基础设施建设项目；新增农机总动力项目；农机作业；农机服务体系建设项目。</w:t>
            </w:r>
          </w:p>
          <w:p w14:paraId="6995C1E3">
            <w:pPr>
              <w:pStyle w:val="23"/>
              <w:spacing w:line="480" w:lineRule="exact"/>
              <w:ind w:firstLine="562"/>
              <w:rPr>
                <w:rFonts w:hAnsiTheme="minorHAnsi" w:cstheme="minorBidi"/>
                <w:sz w:val="28"/>
                <w:szCs w:val="28"/>
              </w:rPr>
            </w:pPr>
            <w:r>
              <w:rPr>
                <w:rFonts w:hint="eastAsia" w:hAnsiTheme="minorHAnsi" w:cstheme="minorBidi"/>
                <w:b/>
                <w:bCs/>
                <w:sz w:val="28"/>
                <w:szCs w:val="28"/>
              </w:rPr>
              <w:t>农田水利基础设施建设：</w:t>
            </w:r>
            <w:r>
              <w:rPr>
                <w:rFonts w:hint="eastAsia" w:hAnsiTheme="minorHAnsi" w:cstheme="minorBidi"/>
                <w:sz w:val="28"/>
                <w:szCs w:val="28"/>
              </w:rPr>
              <w:t>旺苍县农业灌溉项目；农村水系综合治理项目。</w:t>
            </w:r>
          </w:p>
        </w:tc>
      </w:tr>
      <w:bookmarkEnd w:id="105"/>
    </w:tbl>
    <w:p w14:paraId="1BE6A0FE">
      <w:pPr>
        <w:pStyle w:val="4"/>
        <w:spacing w:line="560" w:lineRule="exact"/>
        <w:rPr>
          <w:rFonts w:asciiTheme="majorHAnsi" w:hAnsiTheme="majorHAnsi" w:cstheme="majorBidi"/>
        </w:rPr>
      </w:pPr>
      <w:bookmarkStart w:id="106" w:name="_Toc63711820"/>
      <w:bookmarkStart w:id="107" w:name="_Toc62497528"/>
      <w:r>
        <w:rPr>
          <w:rFonts w:hint="eastAsia" w:asciiTheme="majorHAnsi" w:hAnsiTheme="majorHAnsi" w:cstheme="majorBidi"/>
        </w:rPr>
        <w:t>第六章 加快发展</w:t>
      </w:r>
      <w:r>
        <w:rPr>
          <w:rFonts w:hint="eastAsia" w:ascii="仿宋_GB2312" w:hAnsiTheme="majorHAnsi" w:cstheme="majorBidi"/>
        </w:rPr>
        <w:t>“1+</w:t>
      </w:r>
      <w:r>
        <w:rPr>
          <w:rFonts w:ascii="仿宋_GB2312" w:hAnsiTheme="majorHAnsi" w:cstheme="majorBidi"/>
        </w:rPr>
        <w:t>4</w:t>
      </w:r>
      <w:r>
        <w:rPr>
          <w:rFonts w:hint="eastAsia" w:ascii="仿宋_GB2312" w:hAnsiTheme="majorHAnsi" w:cstheme="majorBidi"/>
        </w:rPr>
        <w:t>”现代服务业</w:t>
      </w:r>
      <w:bookmarkEnd w:id="76"/>
      <w:bookmarkEnd w:id="77"/>
      <w:bookmarkEnd w:id="78"/>
      <w:bookmarkEnd w:id="106"/>
      <w:bookmarkEnd w:id="107"/>
    </w:p>
    <w:p w14:paraId="2054EBD0">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突破性发展文化旅游产业，加快发展生态康养、商贸流通、</w:t>
      </w:r>
      <w:r>
        <w:rPr>
          <w:rFonts w:ascii="仿宋_GB2312" w:hAnsi="仿宋_GB2312" w:eastAsia="仿宋_GB2312" w:cs="仿宋_GB2312"/>
          <w:sz w:val="32"/>
          <w:szCs w:val="32"/>
        </w:rPr>
        <w:t>电子商务</w:t>
      </w:r>
      <w:r>
        <w:rPr>
          <w:rFonts w:hint="eastAsia" w:ascii="仿宋_GB2312" w:hAnsi="仿宋_GB2312" w:eastAsia="仿宋_GB2312" w:cs="仿宋_GB2312"/>
          <w:sz w:val="32"/>
          <w:szCs w:val="32"/>
        </w:rPr>
        <w:t>产业，稳步发展房地产业，构建结构优化、业态丰富、充满活力的</w:t>
      </w:r>
      <w:r>
        <w:rPr>
          <w:rFonts w:hint="eastAsia" w:ascii="仿宋_GB2312" w:eastAsia="仿宋_GB2312"/>
          <w:sz w:val="32"/>
          <w:szCs w:val="32"/>
        </w:rPr>
        <w:t>“1+4”</w:t>
      </w:r>
      <w:r>
        <w:rPr>
          <w:rFonts w:hint="eastAsia" w:ascii="仿宋_GB2312" w:hAnsi="仿宋_GB2312" w:eastAsia="仿宋_GB2312" w:cs="仿宋_GB2312"/>
          <w:sz w:val="32"/>
          <w:szCs w:val="32"/>
        </w:rPr>
        <w:t>现代服务业体系</w:t>
      </w:r>
      <w:r>
        <w:rPr>
          <w:rFonts w:hint="eastAsia" w:ascii="仿宋_GB2312" w:eastAsia="仿宋_GB2312"/>
          <w:sz w:val="32"/>
          <w:szCs w:val="32"/>
        </w:rPr>
        <w:t>。到“十四五”末，力争第三产业增加值占地区生产总值的比重达到</w:t>
      </w:r>
      <w:r>
        <w:rPr>
          <w:rFonts w:ascii="仿宋_GB2312" w:eastAsia="仿宋_GB2312"/>
          <w:sz w:val="32"/>
          <w:szCs w:val="32"/>
        </w:rPr>
        <w:t>4</w:t>
      </w:r>
      <w:r>
        <w:rPr>
          <w:rFonts w:hint="eastAsia" w:ascii="仿宋_GB2312" w:eastAsia="仿宋_GB2312"/>
          <w:sz w:val="32"/>
          <w:szCs w:val="32"/>
        </w:rPr>
        <w:t>0%以上，初步建成红色</w:t>
      </w:r>
      <w:r>
        <w:rPr>
          <w:rFonts w:hint="eastAsia" w:ascii="仿宋_GB2312" w:hAnsi="仿宋_GB2312" w:eastAsia="仿宋_GB2312" w:cs="仿宋_GB2312"/>
          <w:sz w:val="32"/>
          <w:szCs w:val="32"/>
        </w:rPr>
        <w:t>文化强县、生态康养强县。</w:t>
      </w:r>
    </w:p>
    <w:p w14:paraId="41CB7CD1">
      <w:pPr>
        <w:pStyle w:val="5"/>
        <w:spacing w:line="560" w:lineRule="exact"/>
        <w:jc w:val="center"/>
        <w:rPr>
          <w:rFonts w:ascii="仿宋_GB2312" w:hAnsi="楷体" w:eastAsia="仿宋_GB2312"/>
        </w:rPr>
      </w:pPr>
      <w:bookmarkStart w:id="108" w:name="_Toc63711821"/>
      <w:bookmarkStart w:id="109" w:name="_Toc62497529"/>
      <w:bookmarkStart w:id="110" w:name="_Toc50039562"/>
      <w:bookmarkStart w:id="111" w:name="_Toc49981064"/>
      <w:bookmarkStart w:id="112" w:name="_Toc50038940"/>
      <w:r>
        <w:rPr>
          <w:rFonts w:hint="eastAsia" w:ascii="仿宋_GB2312" w:hAnsi="楷体" w:eastAsia="仿宋_GB2312"/>
        </w:rPr>
        <w:t>第一节 突破性发展文化</w:t>
      </w:r>
      <w:r>
        <w:rPr>
          <w:rFonts w:ascii="仿宋_GB2312" w:hAnsi="楷体" w:eastAsia="仿宋_GB2312"/>
        </w:rPr>
        <w:t>旅游</w:t>
      </w:r>
      <w:r>
        <w:rPr>
          <w:rFonts w:hint="eastAsia" w:ascii="仿宋_GB2312" w:hAnsi="楷体" w:eastAsia="仿宋_GB2312"/>
        </w:rPr>
        <w:t>产业</w:t>
      </w:r>
      <w:bookmarkEnd w:id="108"/>
      <w:bookmarkEnd w:id="109"/>
      <w:bookmarkEnd w:id="110"/>
      <w:bookmarkEnd w:id="111"/>
      <w:bookmarkEnd w:id="112"/>
    </w:p>
    <w:p w14:paraId="69A3EAF9">
      <w:pPr>
        <w:adjustRightInd w:val="0"/>
        <w:snapToGrid w:val="0"/>
        <w:spacing w:line="560" w:lineRule="exact"/>
        <w:ind w:firstLine="640"/>
        <w:rPr>
          <w:rFonts w:ascii="仿宋_GB2312" w:hAnsi="宋体" w:eastAsia="仿宋_GB2312" w:cs="宋体"/>
          <w:bCs/>
          <w:kern w:val="0"/>
          <w:sz w:val="32"/>
          <w:szCs w:val="32"/>
        </w:rPr>
      </w:pPr>
      <w:r>
        <w:rPr>
          <w:rFonts w:hint="eastAsia" w:ascii="仿宋_GB2312" w:hAnsi="宋体" w:eastAsia="仿宋_GB2312" w:cs="宋体"/>
          <w:bCs/>
          <w:kern w:val="0"/>
          <w:sz w:val="32"/>
          <w:szCs w:val="32"/>
        </w:rPr>
        <w:t>立足旺苍独特自然资源和深厚文化底蕴</w:t>
      </w:r>
      <w:r>
        <w:rPr>
          <w:rFonts w:ascii="仿宋_GB2312" w:hAnsi="宋体" w:eastAsia="仿宋_GB2312" w:cs="宋体"/>
          <w:bCs/>
          <w:kern w:val="0"/>
          <w:sz w:val="32"/>
          <w:szCs w:val="32"/>
        </w:rPr>
        <w:t>，全面</w:t>
      </w:r>
      <w:r>
        <w:rPr>
          <w:rFonts w:hint="eastAsia" w:ascii="仿宋_GB2312" w:hAnsi="宋体" w:eastAsia="仿宋_GB2312" w:cs="宋体"/>
          <w:bCs/>
          <w:kern w:val="0"/>
          <w:sz w:val="32"/>
          <w:szCs w:val="32"/>
        </w:rPr>
        <w:t>塑造“红城、绿谷、茶乡、古道”四张文旅名片，彰显“红色旺苍、中国茶乡”核心品牌影响力和辐射力，全面开展景区资源评价，全力推进“大文旅”发展。力争到“十四五”末，文旅产业总收入突破100亿元大关，建成国家5A级旅游景区1个、国家级生态旅游示范区1个、国家级文旅融合示范区1个、省级旅游度假区1个、省级文旅特色小镇1个，</w:t>
      </w:r>
      <w:r>
        <w:rPr>
          <w:rFonts w:ascii="仿宋_GB2312" w:hAnsi="宋体" w:eastAsia="仿宋_GB2312" w:cs="宋体"/>
          <w:bCs/>
          <w:kern w:val="0"/>
          <w:sz w:val="32"/>
          <w:szCs w:val="32"/>
        </w:rPr>
        <w:t>成功创建天府旅游</w:t>
      </w:r>
      <w:r>
        <w:rPr>
          <w:rFonts w:hint="eastAsia" w:ascii="仿宋_GB2312" w:hAnsi="宋体" w:eastAsia="仿宋_GB2312" w:cs="宋体"/>
          <w:bCs/>
          <w:kern w:val="0"/>
          <w:sz w:val="32"/>
          <w:szCs w:val="32"/>
        </w:rPr>
        <w:t>名</w:t>
      </w:r>
      <w:r>
        <w:rPr>
          <w:rFonts w:ascii="仿宋_GB2312" w:hAnsi="宋体" w:eastAsia="仿宋_GB2312" w:cs="宋体"/>
          <w:bCs/>
          <w:kern w:val="0"/>
          <w:sz w:val="32"/>
          <w:szCs w:val="32"/>
        </w:rPr>
        <w:t>县</w:t>
      </w:r>
      <w:r>
        <w:rPr>
          <w:rFonts w:hint="eastAsia" w:ascii="仿宋_GB2312" w:hAnsi="宋体" w:eastAsia="仿宋_GB2312" w:cs="宋体"/>
          <w:bCs/>
          <w:kern w:val="0"/>
          <w:sz w:val="32"/>
          <w:szCs w:val="32"/>
        </w:rPr>
        <w:t>候选县</w:t>
      </w:r>
      <w:r>
        <w:rPr>
          <w:rFonts w:ascii="仿宋_GB2312" w:hAnsi="宋体" w:eastAsia="仿宋_GB2312" w:cs="宋体"/>
          <w:bCs/>
          <w:kern w:val="0"/>
          <w:sz w:val="32"/>
          <w:szCs w:val="32"/>
        </w:rPr>
        <w:t>和</w:t>
      </w:r>
      <w:r>
        <w:rPr>
          <w:rFonts w:hint="eastAsia" w:ascii="仿宋_GB2312" w:hAnsi="宋体" w:eastAsia="仿宋_GB2312" w:cs="宋体"/>
          <w:bCs/>
          <w:kern w:val="0"/>
          <w:sz w:val="32"/>
          <w:szCs w:val="32"/>
        </w:rPr>
        <w:t>国家</w:t>
      </w:r>
      <w:r>
        <w:rPr>
          <w:rFonts w:ascii="仿宋_GB2312" w:hAnsi="宋体" w:eastAsia="仿宋_GB2312" w:cs="宋体"/>
          <w:bCs/>
          <w:kern w:val="0"/>
          <w:sz w:val="32"/>
          <w:szCs w:val="32"/>
        </w:rPr>
        <w:t>全域旅游示范区</w:t>
      </w:r>
      <w:r>
        <w:rPr>
          <w:rFonts w:hint="eastAsia" w:ascii="仿宋_GB2312" w:hAnsi="宋体" w:eastAsia="仿宋_GB2312" w:cs="宋体"/>
          <w:bCs/>
          <w:kern w:val="0"/>
          <w:sz w:val="32"/>
          <w:szCs w:val="32"/>
        </w:rPr>
        <w:t>。</w:t>
      </w:r>
    </w:p>
    <w:p w14:paraId="74FB28E1">
      <w:pPr>
        <w:adjustRightInd w:val="0"/>
        <w:snapToGrid w:val="0"/>
        <w:spacing w:line="560" w:lineRule="exact"/>
        <w:ind w:firstLine="643"/>
        <w:rPr>
          <w:rFonts w:ascii="仿宋_GB2312" w:hAnsi="宋体" w:eastAsia="仿宋_GB2312" w:cs="宋体"/>
          <w:kern w:val="0"/>
          <w:sz w:val="32"/>
          <w:szCs w:val="32"/>
        </w:rPr>
      </w:pPr>
      <w:r>
        <w:rPr>
          <w:rFonts w:hint="eastAsia" w:ascii="仿宋_GB2312" w:hAnsi="宋体" w:eastAsia="仿宋_GB2312" w:cs="宋体"/>
          <w:b/>
          <w:bCs/>
          <w:kern w:val="0"/>
          <w:sz w:val="32"/>
          <w:szCs w:val="32"/>
        </w:rPr>
        <w:t>优化文旅产业布局。</w:t>
      </w:r>
      <w:r>
        <w:rPr>
          <w:rFonts w:hint="eastAsia" w:ascii="仿宋_GB2312" w:hAnsi="宋体" w:eastAsia="仿宋_GB2312" w:cs="宋体"/>
          <w:bCs/>
          <w:kern w:val="0"/>
          <w:sz w:val="32"/>
          <w:szCs w:val="32"/>
        </w:rPr>
        <w:t>以全域发展、重点突破、有机融合为引领，以旺苍文旅资源禀赋、文旅产业开发条件为依托，构建“一核三带四走廊”的文旅产业发展格局，形成“一核集聚、三带辐射、四廊串联”的点、线、面协同联动的全域文旅发展新态势。“一核”即县城文旅融合核心区，“三带”即北部康养旅游发展带、中部红色旅游发展带、南部农旅融合发展带，“四走廊”即大米仓山文化旅游走廊、蜀道奇峡文化旅游走廊、长征文化旅游走廊、黄茶文化旅游走廊</w:t>
      </w:r>
      <w:r>
        <w:rPr>
          <w:rFonts w:ascii="仿宋_GB2312" w:hAnsi="宋体" w:eastAsia="仿宋_GB2312" w:cs="宋体"/>
          <w:kern w:val="0"/>
          <w:sz w:val="32"/>
          <w:szCs w:val="32"/>
        </w:rPr>
        <w:t>。</w:t>
      </w:r>
    </w:p>
    <w:p w14:paraId="5CBFE340">
      <w:pPr>
        <w:adjustRightInd w:val="0"/>
        <w:snapToGrid w:val="0"/>
        <w:spacing w:line="560" w:lineRule="exact"/>
        <w:ind w:firstLine="643"/>
        <w:rPr>
          <w:rFonts w:ascii="仿宋_GB2312" w:hAnsi="宋体" w:eastAsia="仿宋_GB2312" w:cs="宋体"/>
          <w:kern w:val="0"/>
          <w:sz w:val="32"/>
          <w:szCs w:val="32"/>
        </w:rPr>
      </w:pPr>
      <w:r>
        <w:rPr>
          <w:rFonts w:hint="eastAsia" w:ascii="仿宋_GB2312" w:hAnsi="宋体" w:eastAsia="仿宋_GB2312" w:cs="宋体"/>
          <w:b/>
          <w:bCs/>
          <w:kern w:val="0"/>
          <w:sz w:val="32"/>
          <w:szCs w:val="32"/>
        </w:rPr>
        <w:t>提升文旅产品品质。</w:t>
      </w:r>
      <w:r>
        <w:rPr>
          <w:rFonts w:hint="eastAsia" w:ascii="仿宋_GB2312" w:hAnsi="宋体" w:eastAsia="仿宋_GB2312" w:cs="宋体"/>
          <w:bCs/>
          <w:kern w:val="0"/>
          <w:sz w:val="32"/>
          <w:szCs w:val="32"/>
        </w:rPr>
        <w:t>以</w:t>
      </w:r>
      <w:r>
        <w:rPr>
          <w:rFonts w:ascii="仿宋_GB2312" w:hAnsi="宋体" w:eastAsia="仿宋_GB2312" w:cs="宋体"/>
          <w:kern w:val="0"/>
          <w:sz w:val="32"/>
          <w:szCs w:val="32"/>
        </w:rPr>
        <w:t>创建天府旅游名县</w:t>
      </w:r>
      <w:r>
        <w:rPr>
          <w:rFonts w:hint="eastAsia" w:ascii="仿宋_GB2312" w:hAnsi="宋体" w:eastAsia="仿宋_GB2312" w:cs="宋体"/>
          <w:kern w:val="0"/>
          <w:sz w:val="32"/>
          <w:szCs w:val="32"/>
        </w:rPr>
        <w:t>候选县和国家</w:t>
      </w:r>
      <w:r>
        <w:rPr>
          <w:rFonts w:ascii="仿宋_GB2312" w:hAnsi="宋体" w:eastAsia="仿宋_GB2312" w:cs="宋体"/>
          <w:kern w:val="0"/>
          <w:sz w:val="32"/>
          <w:szCs w:val="32"/>
        </w:rPr>
        <w:t>全域旅游示范区</w:t>
      </w:r>
      <w:r>
        <w:rPr>
          <w:rFonts w:hint="eastAsia" w:ascii="仿宋_GB2312" w:hAnsi="宋体" w:eastAsia="仿宋_GB2312" w:cs="宋体"/>
          <w:kern w:val="0"/>
          <w:sz w:val="32"/>
          <w:szCs w:val="32"/>
        </w:rPr>
        <w:t>为</w:t>
      </w:r>
      <w:r>
        <w:rPr>
          <w:rFonts w:ascii="仿宋_GB2312" w:hAnsi="宋体" w:eastAsia="仿宋_GB2312" w:cs="宋体"/>
          <w:kern w:val="0"/>
          <w:sz w:val="32"/>
          <w:szCs w:val="32"/>
        </w:rPr>
        <w:t>契机，加快</w:t>
      </w:r>
      <w:r>
        <w:rPr>
          <w:rFonts w:hint="eastAsia" w:ascii="仿宋_GB2312" w:hAnsi="宋体" w:eastAsia="仿宋_GB2312" w:cs="宋体"/>
          <w:kern w:val="0"/>
          <w:sz w:val="32"/>
          <w:szCs w:val="32"/>
        </w:rPr>
        <w:t>推进</w:t>
      </w:r>
      <w:r>
        <w:rPr>
          <w:rFonts w:ascii="仿宋_GB2312" w:hAnsi="宋体" w:eastAsia="仿宋_GB2312" w:cs="宋体"/>
          <w:kern w:val="0"/>
          <w:sz w:val="32"/>
          <w:szCs w:val="32"/>
        </w:rPr>
        <w:t>米仓山大峡谷</w:t>
      </w:r>
      <w:r>
        <w:rPr>
          <w:rFonts w:hint="eastAsia" w:ascii="仿宋_GB2312" w:hAnsi="宋体" w:eastAsia="仿宋_GB2312" w:cs="宋体"/>
          <w:kern w:val="0"/>
          <w:sz w:val="32"/>
          <w:szCs w:val="32"/>
        </w:rPr>
        <w:t>创建</w:t>
      </w:r>
      <w:r>
        <w:rPr>
          <w:rFonts w:ascii="仿宋_GB2312" w:hAnsi="宋体" w:eastAsia="仿宋_GB2312" w:cs="宋体"/>
          <w:kern w:val="0"/>
          <w:sz w:val="32"/>
          <w:szCs w:val="32"/>
        </w:rPr>
        <w:t>国家5A级景区</w:t>
      </w:r>
      <w:r>
        <w:rPr>
          <w:rFonts w:hint="eastAsia" w:ascii="仿宋_GB2312" w:hAnsi="宋体" w:eastAsia="仿宋_GB2312" w:cs="宋体"/>
          <w:kern w:val="0"/>
          <w:sz w:val="32"/>
          <w:szCs w:val="32"/>
        </w:rPr>
        <w:t>、</w:t>
      </w:r>
      <w:r>
        <w:rPr>
          <w:rFonts w:ascii="仿宋_GB2312" w:hAnsi="宋体" w:eastAsia="仿宋_GB2312" w:cs="宋体"/>
          <w:kern w:val="0"/>
          <w:sz w:val="32"/>
          <w:szCs w:val="32"/>
        </w:rPr>
        <w:t>鹿亭温泉—汉王山和盐井河彩色原始森林</w:t>
      </w:r>
      <w:r>
        <w:rPr>
          <w:rFonts w:hint="eastAsia" w:ascii="仿宋_GB2312" w:hAnsi="宋体" w:eastAsia="仿宋_GB2312" w:cs="宋体"/>
          <w:kern w:val="0"/>
          <w:sz w:val="32"/>
          <w:szCs w:val="32"/>
        </w:rPr>
        <w:t>创建</w:t>
      </w:r>
      <w:r>
        <w:rPr>
          <w:rFonts w:ascii="仿宋_GB2312" w:hAnsi="宋体" w:eastAsia="仿宋_GB2312" w:cs="宋体"/>
          <w:kern w:val="0"/>
          <w:sz w:val="32"/>
          <w:szCs w:val="32"/>
        </w:rPr>
        <w:t>省级旅游度假区</w:t>
      </w:r>
      <w:r>
        <w:rPr>
          <w:rFonts w:hint="eastAsia" w:ascii="仿宋_GB2312" w:hAnsi="宋体" w:eastAsia="仿宋_GB2312" w:cs="宋体"/>
          <w:kern w:val="0"/>
          <w:sz w:val="32"/>
          <w:szCs w:val="32"/>
        </w:rPr>
        <w:t>，大力实施中国红军城、木门景区、鼓城山—七里峡景区三大国家4A级景区改造提升工程，力争在“十四五”期间</w:t>
      </w:r>
      <w:r>
        <w:rPr>
          <w:rFonts w:ascii="仿宋_GB2312" w:hAnsi="宋体" w:eastAsia="仿宋_GB2312" w:cs="宋体"/>
          <w:kern w:val="0"/>
          <w:sz w:val="32"/>
          <w:szCs w:val="32"/>
        </w:rPr>
        <w:t>成功创建天府旅游名县</w:t>
      </w:r>
      <w:r>
        <w:rPr>
          <w:rFonts w:hint="eastAsia" w:ascii="仿宋_GB2312" w:hAnsi="宋体" w:eastAsia="仿宋_GB2312" w:cs="宋体"/>
          <w:kern w:val="0"/>
          <w:sz w:val="32"/>
          <w:szCs w:val="32"/>
        </w:rPr>
        <w:t>候选县和国家</w:t>
      </w:r>
      <w:r>
        <w:rPr>
          <w:rFonts w:ascii="仿宋_GB2312" w:hAnsi="宋体" w:eastAsia="仿宋_GB2312" w:cs="宋体"/>
          <w:kern w:val="0"/>
          <w:sz w:val="32"/>
          <w:szCs w:val="32"/>
        </w:rPr>
        <w:t>全域旅游示范区</w:t>
      </w:r>
      <w:r>
        <w:rPr>
          <w:rFonts w:hint="eastAsia" w:ascii="仿宋_GB2312" w:hAnsi="宋体" w:eastAsia="仿宋_GB2312" w:cs="宋体"/>
          <w:kern w:val="0"/>
          <w:sz w:val="32"/>
          <w:szCs w:val="32"/>
        </w:rPr>
        <w:t>。</w:t>
      </w:r>
      <w:r>
        <w:rPr>
          <w:rFonts w:hint="eastAsia" w:ascii="仿宋_GB2312" w:hAnsi="楷体" w:eastAsia="仿宋_GB2312" w:cs="仿宋"/>
          <w:bCs/>
          <w:sz w:val="32"/>
          <w:szCs w:val="32"/>
        </w:rPr>
        <w:t>加强与成渝地区合作交流，</w:t>
      </w:r>
      <w:r>
        <w:rPr>
          <w:rFonts w:ascii="仿宋_GB2312" w:hAnsi="楷体" w:eastAsia="仿宋_GB2312" w:cs="仿宋"/>
          <w:bCs/>
          <w:sz w:val="32"/>
          <w:szCs w:val="32"/>
        </w:rPr>
        <w:t>共同搭建区域文化旅游联盟，</w:t>
      </w:r>
      <w:r>
        <w:rPr>
          <w:rFonts w:hint="eastAsia" w:ascii="仿宋_GB2312" w:hAnsi="仿宋_GB2312" w:eastAsia="仿宋_GB2312" w:cs="仿宋_GB2312"/>
          <w:sz w:val="32"/>
          <w:szCs w:val="32"/>
        </w:rPr>
        <w:t>精心设计打造一批</w:t>
      </w:r>
      <w:r>
        <w:rPr>
          <w:rFonts w:ascii="仿宋_GB2312" w:hAnsi="仿宋_GB2312" w:eastAsia="仿宋_GB2312" w:cs="仿宋_GB2312"/>
          <w:sz w:val="32"/>
          <w:szCs w:val="32"/>
        </w:rPr>
        <w:t>跨省市“一程多站”</w:t>
      </w:r>
      <w:r>
        <w:rPr>
          <w:rFonts w:hint="eastAsia" w:ascii="仿宋_GB2312" w:hAnsi="仿宋_GB2312" w:eastAsia="仿宋_GB2312" w:cs="仿宋_GB2312"/>
          <w:sz w:val="32"/>
          <w:szCs w:val="32"/>
        </w:rPr>
        <w:t>精品旅游线路。大力</w:t>
      </w:r>
      <w:r>
        <w:rPr>
          <w:rFonts w:ascii="仿宋_GB2312" w:hAnsi="仿宋_GB2312" w:eastAsia="仿宋_GB2312" w:cs="仿宋_GB2312"/>
          <w:sz w:val="32"/>
          <w:szCs w:val="32"/>
        </w:rPr>
        <w:t>实施文化保护传承工程，</w:t>
      </w:r>
      <w:r>
        <w:rPr>
          <w:rFonts w:hint="eastAsia" w:ascii="仿宋_GB2312" w:hAnsi="仿宋_GB2312" w:eastAsia="仿宋_GB2312" w:cs="仿宋_GB2312"/>
          <w:sz w:val="32"/>
          <w:szCs w:val="32"/>
        </w:rPr>
        <w:t>加强</w:t>
      </w:r>
      <w:r>
        <w:rPr>
          <w:rFonts w:ascii="仿宋_GB2312" w:hAnsi="仿宋_GB2312" w:eastAsia="仿宋_GB2312" w:cs="仿宋_GB2312"/>
          <w:sz w:val="32"/>
          <w:szCs w:val="32"/>
        </w:rPr>
        <w:t>民俗文化</w:t>
      </w:r>
      <w:r>
        <w:rPr>
          <w:rFonts w:hint="eastAsia" w:ascii="仿宋_GB2312" w:hAnsi="仿宋_GB2312" w:eastAsia="仿宋_GB2312" w:cs="仿宋_GB2312"/>
          <w:sz w:val="32"/>
          <w:szCs w:val="32"/>
        </w:rPr>
        <w:t>资源的保护利用</w:t>
      </w:r>
      <w:r>
        <w:rPr>
          <w:rFonts w:ascii="仿宋_GB2312" w:hAnsi="仿宋_GB2312" w:eastAsia="仿宋_GB2312" w:cs="仿宋_GB2312"/>
          <w:sz w:val="32"/>
          <w:szCs w:val="32"/>
        </w:rPr>
        <w:t>，促进非遗工艺振兴</w:t>
      </w:r>
      <w:r>
        <w:rPr>
          <w:rFonts w:hint="eastAsia" w:ascii="仿宋_GB2312" w:hAnsi="仿宋_GB2312" w:eastAsia="仿宋_GB2312" w:cs="仿宋_GB2312"/>
          <w:sz w:val="32"/>
          <w:szCs w:val="32"/>
        </w:rPr>
        <w:t>发展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全面提升文旅品质。</w:t>
      </w:r>
    </w:p>
    <w:p w14:paraId="70E74ABE">
      <w:pPr>
        <w:adjustRightInd w:val="0"/>
        <w:snapToGrid w:val="0"/>
        <w:spacing w:line="560" w:lineRule="exact"/>
        <w:ind w:firstLine="643"/>
        <w:rPr>
          <w:rFonts w:ascii="仿宋_GB2312" w:hAnsi="仿宋" w:eastAsia="仿宋_GB2312" w:cs="仿宋"/>
          <w:sz w:val="32"/>
          <w:szCs w:val="32"/>
        </w:rPr>
      </w:pPr>
      <w:r>
        <w:rPr>
          <w:rFonts w:hint="eastAsia" w:ascii="仿宋_GB2312" w:hAnsi="宋体" w:eastAsia="仿宋_GB2312" w:cs="宋体"/>
          <w:b/>
          <w:bCs/>
          <w:kern w:val="0"/>
          <w:sz w:val="32"/>
          <w:szCs w:val="32"/>
        </w:rPr>
        <w:t>完善文旅产品体系。</w:t>
      </w:r>
      <w:r>
        <w:rPr>
          <w:rFonts w:hint="eastAsia" w:ascii="仿宋_GB2312" w:hAnsi="仿宋" w:eastAsia="仿宋_GB2312" w:cs="仿宋"/>
          <w:sz w:val="32"/>
          <w:szCs w:val="32"/>
        </w:rPr>
        <w:t>深度开发文化体验、生态观光、农耕体验、休闲度假等旅游产品，培育旅游产品体系。围绕行、游、住、食、购、娱，加强与成渝地区实力文旅企业战略合作，加快文旅产品开发。大力发展特色餐饮、文创产品、精品民宿、星级酒店等多种文旅服务新业态。依托丰富的旅游资源和自然风光，大力开发红色文化、蜀道文化、茶文化和地质科普研学旅游产品。广泛引进成渝地区知名文旅企业参与资源开发和品牌运营，积极培育一批文旅龙头企业和优秀骨干企业。</w:t>
      </w:r>
    </w:p>
    <w:p w14:paraId="3C48DCBB">
      <w:pPr>
        <w:adjustRightInd w:val="0"/>
        <w:snapToGrid w:val="0"/>
        <w:spacing w:line="560" w:lineRule="exact"/>
        <w:ind w:firstLine="643"/>
        <w:rPr>
          <w:rFonts w:ascii="仿宋_GB2312" w:hAnsi="仿宋" w:eastAsia="仿宋_GB2312" w:cs="仿宋"/>
          <w:sz w:val="32"/>
          <w:szCs w:val="32"/>
        </w:rPr>
      </w:pPr>
      <w:r>
        <w:rPr>
          <w:rFonts w:hint="eastAsia" w:ascii="仿宋_GB2312" w:hAnsi="宋体" w:eastAsia="仿宋_GB2312" w:cs="宋体"/>
          <w:b/>
          <w:bCs/>
          <w:kern w:val="0"/>
          <w:sz w:val="32"/>
          <w:szCs w:val="32"/>
        </w:rPr>
        <w:t>强化文旅公共服务。</w:t>
      </w:r>
      <w:r>
        <w:rPr>
          <w:rFonts w:hint="eastAsia" w:ascii="仿宋_GB2312" w:hAnsi="仿宋" w:eastAsia="仿宋_GB2312" w:cs="仿宋"/>
          <w:sz w:val="32"/>
          <w:szCs w:val="32"/>
        </w:rPr>
        <w:t>高标准推进国省干线公路和通景区公路沿线景观平台、自驾房车营地等配套设施建设，着力构建“快进慢游”交通网络体系。增设景区沿途观景平台，设置停车位和售货厅，深入实施旅游“厕所革命”，每年新(改)建旅游厕所5个，形成完整的旅游服务体系。不断完善提升旅游标识标牌系统。大力实施“互联网+”“智能+”战略，建立游客咨询、旅游投诉、旅游安全和联动执法的智能化旅游服务系统，推动智慧景区建设。</w:t>
      </w:r>
    </w:p>
    <w:p w14:paraId="108B0F7E">
      <w:pPr>
        <w:adjustRightInd w:val="0"/>
        <w:snapToGrid w:val="0"/>
        <w:spacing w:line="560" w:lineRule="exact"/>
        <w:ind w:firstLine="643"/>
        <w:rPr>
          <w:rFonts w:ascii="仿宋_GB2312" w:hAnsi="仿宋_GB2312" w:eastAsia="仿宋_GB2312" w:cs="仿宋_GB2312"/>
          <w:sz w:val="32"/>
          <w:szCs w:val="32"/>
        </w:rPr>
      </w:pPr>
      <w:r>
        <w:rPr>
          <w:rFonts w:hint="eastAsia" w:ascii="仿宋_GB2312" w:hAnsi="宋体" w:eastAsia="仿宋_GB2312" w:cs="宋体"/>
          <w:b/>
          <w:bCs/>
          <w:kern w:val="0"/>
          <w:sz w:val="32"/>
          <w:szCs w:val="32"/>
        </w:rPr>
        <w:t>积极拓展文旅市场。</w:t>
      </w:r>
      <w:r>
        <w:rPr>
          <w:rFonts w:ascii="仿宋_GB2312" w:hAnsi="宋体" w:eastAsia="仿宋_GB2312" w:cs="宋体"/>
          <w:kern w:val="0"/>
          <w:sz w:val="32"/>
          <w:szCs w:val="32"/>
        </w:rPr>
        <w:t>大力实施品牌营销工程，</w:t>
      </w:r>
      <w:r>
        <w:rPr>
          <w:rFonts w:hint="eastAsia" w:ascii="仿宋_GB2312" w:hAnsi="宋体" w:eastAsia="仿宋_GB2312" w:cs="宋体"/>
          <w:kern w:val="0"/>
          <w:sz w:val="32"/>
          <w:szCs w:val="32"/>
        </w:rPr>
        <w:t>与成渝地区</w:t>
      </w:r>
      <w:r>
        <w:rPr>
          <w:rFonts w:ascii="仿宋_GB2312" w:hAnsi="宋体" w:eastAsia="仿宋_GB2312" w:cs="宋体"/>
          <w:kern w:val="0"/>
          <w:sz w:val="32"/>
          <w:szCs w:val="32"/>
        </w:rPr>
        <w:t>共同搭建区域文化旅游推广联盟，</w:t>
      </w:r>
      <w:r>
        <w:rPr>
          <w:rFonts w:hint="eastAsia" w:ascii="仿宋_GB2312" w:hAnsi="宋体" w:eastAsia="仿宋_GB2312" w:cs="宋体"/>
          <w:kern w:val="0"/>
          <w:sz w:val="32"/>
          <w:szCs w:val="32"/>
        </w:rPr>
        <w:t>推动</w:t>
      </w:r>
      <w:r>
        <w:rPr>
          <w:rFonts w:ascii="仿宋_GB2312" w:hAnsi="宋体" w:eastAsia="仿宋_GB2312" w:cs="宋体"/>
          <w:kern w:val="0"/>
          <w:sz w:val="32"/>
          <w:szCs w:val="32"/>
        </w:rPr>
        <w:t>红色旅游文化节暨米仓山红叶节、米仓山国际茶博会、米仓山采茶节、高山杜鹃赏花节</w:t>
      </w:r>
      <w:r>
        <w:rPr>
          <w:rFonts w:hint="eastAsia" w:ascii="仿宋_GB2312" w:hAnsi="宋体" w:eastAsia="仿宋_GB2312" w:cs="宋体"/>
          <w:kern w:val="0"/>
          <w:sz w:val="32"/>
          <w:szCs w:val="32"/>
        </w:rPr>
        <w:t>等建设成为国内具有影响力的节会活动。</w:t>
      </w:r>
      <w:r>
        <w:rPr>
          <w:rFonts w:ascii="仿宋_GB2312" w:hAnsi="仿宋_GB2312" w:eastAsia="仿宋_GB2312" w:cs="仿宋_GB2312"/>
          <w:sz w:val="32"/>
          <w:szCs w:val="32"/>
        </w:rPr>
        <w:t>推动</w:t>
      </w:r>
      <w:r>
        <w:rPr>
          <w:rFonts w:hint="eastAsia" w:ascii="仿宋_GB2312" w:hAnsi="仿宋_GB2312" w:eastAsia="仿宋_GB2312" w:cs="仿宋_GB2312"/>
          <w:sz w:val="32"/>
          <w:szCs w:val="32"/>
        </w:rPr>
        <w:t>与成渝地区</w:t>
      </w:r>
      <w:r>
        <w:rPr>
          <w:rFonts w:ascii="仿宋_GB2312" w:hAnsi="仿宋_GB2312" w:eastAsia="仿宋_GB2312" w:cs="仿宋_GB2312"/>
          <w:sz w:val="32"/>
          <w:szCs w:val="32"/>
        </w:rPr>
        <w:t>主流媒体和宣传资源共享</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全面</w:t>
      </w:r>
      <w:r>
        <w:rPr>
          <w:rFonts w:hint="eastAsia" w:ascii="仿宋_GB2312" w:hAnsi="仿宋_GB2312" w:eastAsia="仿宋_GB2312" w:cs="仿宋_GB2312"/>
          <w:sz w:val="32"/>
          <w:szCs w:val="32"/>
        </w:rPr>
        <w:t>提升</w:t>
      </w:r>
      <w:r>
        <w:rPr>
          <w:rFonts w:ascii="仿宋_GB2312" w:hAnsi="仿宋_GB2312" w:eastAsia="仿宋_GB2312" w:cs="仿宋_GB2312"/>
          <w:sz w:val="32"/>
          <w:szCs w:val="32"/>
        </w:rPr>
        <w:t>“红色旺苍、中国茶乡”的</w:t>
      </w:r>
      <w:r>
        <w:rPr>
          <w:rFonts w:hint="eastAsia" w:ascii="仿宋_GB2312" w:hAnsi="仿宋_GB2312" w:eastAsia="仿宋_GB2312" w:cs="仿宋_GB2312"/>
          <w:sz w:val="32"/>
          <w:szCs w:val="32"/>
        </w:rPr>
        <w:t>知名度和美誉度。</w:t>
      </w:r>
      <w:r>
        <w:rPr>
          <w:rFonts w:hint="eastAsia" w:eastAsia="仿宋_GB2312"/>
          <w:snapToGrid w:val="0"/>
          <w:kern w:val="0"/>
          <w:sz w:val="32"/>
          <w:szCs w:val="32"/>
        </w:rPr>
        <w:t>大力实施旺苍文旅宣传营销推广计划，广泛深入主要省会城市、周边城市宣传资源和推介项目，</w:t>
      </w:r>
      <w:r>
        <w:rPr>
          <w:rFonts w:hint="eastAsia" w:ascii="仿宋_GB2312" w:hAnsi="仿宋_GB2312" w:eastAsia="仿宋_GB2312" w:cs="仿宋_GB2312"/>
          <w:sz w:val="32"/>
          <w:szCs w:val="32"/>
        </w:rPr>
        <w:t>扩大旺苍文旅产品影响范围。</w:t>
      </w:r>
    </w:p>
    <w:p w14:paraId="5F5DCAA8">
      <w:pPr>
        <w:pStyle w:val="5"/>
        <w:spacing w:line="560" w:lineRule="exact"/>
        <w:jc w:val="center"/>
        <w:rPr>
          <w:rFonts w:ascii="仿宋_GB2312" w:hAnsi="楷体" w:eastAsia="仿宋_GB2312"/>
        </w:rPr>
      </w:pPr>
      <w:bookmarkStart w:id="113" w:name="_Toc50038941"/>
      <w:bookmarkStart w:id="114" w:name="_Toc49981065"/>
      <w:bookmarkStart w:id="115" w:name="_Toc63711822"/>
      <w:bookmarkStart w:id="116" w:name="_Toc50039563"/>
      <w:bookmarkStart w:id="117" w:name="_Toc62497530"/>
      <w:r>
        <w:rPr>
          <w:rFonts w:hint="eastAsia" w:ascii="仿宋_GB2312" w:hAnsi="楷体" w:eastAsia="仿宋_GB2312"/>
        </w:rPr>
        <w:t>第二节 重点发展四大支柱型服务业</w:t>
      </w:r>
      <w:bookmarkEnd w:id="113"/>
      <w:bookmarkEnd w:id="114"/>
      <w:bookmarkEnd w:id="115"/>
      <w:bookmarkEnd w:id="116"/>
      <w:bookmarkEnd w:id="117"/>
    </w:p>
    <w:p w14:paraId="37F2B8AF">
      <w:pPr>
        <w:spacing w:line="560" w:lineRule="exact"/>
        <w:ind w:firstLine="643"/>
        <w:rPr>
          <w:rFonts w:ascii="仿宋_GB2312" w:hAnsi="仿宋" w:eastAsia="仿宋_GB2312" w:cs="仿宋_GB2312"/>
          <w:sz w:val="32"/>
          <w:szCs w:val="32"/>
          <w:highlight w:val="red"/>
        </w:rPr>
      </w:pPr>
      <w:r>
        <w:rPr>
          <w:rFonts w:hint="eastAsia" w:ascii="仿宋_GB2312" w:hAnsi="仿宋" w:eastAsia="仿宋_GB2312" w:cs="仿宋_GB2312"/>
          <w:b/>
          <w:bCs/>
          <w:sz w:val="32"/>
          <w:szCs w:val="32"/>
        </w:rPr>
        <w:t>做强生态</w:t>
      </w:r>
      <w:r>
        <w:rPr>
          <w:rFonts w:ascii="仿宋_GB2312" w:hAnsi="仿宋" w:eastAsia="仿宋_GB2312" w:cs="仿宋_GB2312"/>
          <w:b/>
          <w:bCs/>
          <w:sz w:val="32"/>
          <w:szCs w:val="32"/>
        </w:rPr>
        <w:t>康养业</w:t>
      </w:r>
      <w:r>
        <w:rPr>
          <w:rFonts w:hint="eastAsia" w:ascii="仿宋_GB2312" w:hAnsi="仿宋" w:eastAsia="仿宋_GB2312" w:cs="仿宋_GB2312"/>
          <w:b/>
          <w:bCs/>
          <w:sz w:val="32"/>
          <w:szCs w:val="32"/>
        </w:rPr>
        <w:t>。</w:t>
      </w:r>
      <w:r>
        <w:rPr>
          <w:rFonts w:hint="eastAsia" w:ascii="仿宋_GB2312" w:hAnsi="仿宋" w:eastAsia="仿宋_GB2312" w:cs="仿宋_GB2312"/>
          <w:sz w:val="32"/>
          <w:szCs w:val="32"/>
        </w:rPr>
        <w:t>以生态康养产品为核心，</w:t>
      </w:r>
      <w:r>
        <w:rPr>
          <w:rFonts w:hint="eastAsia" w:ascii="仿宋_GB2312" w:hAnsi="宋体" w:eastAsia="仿宋_GB2312" w:cs="宋体"/>
          <w:kern w:val="0"/>
          <w:sz w:val="32"/>
          <w:szCs w:val="32"/>
        </w:rPr>
        <w:t>引进成渝地区优势资本和先进技术，推动构建“</w:t>
      </w:r>
      <w:r>
        <w:rPr>
          <w:rFonts w:ascii="仿宋_GB2312" w:hAnsi="宋体" w:eastAsia="仿宋_GB2312" w:cs="宋体"/>
          <w:kern w:val="0"/>
          <w:sz w:val="32"/>
          <w:szCs w:val="32"/>
        </w:rPr>
        <w:t>大米仓山</w:t>
      </w:r>
      <w:r>
        <w:rPr>
          <w:rFonts w:hint="eastAsia" w:ascii="仿宋_GB2312" w:hAnsi="宋体" w:eastAsia="仿宋_GB2312" w:cs="宋体"/>
          <w:kern w:val="0"/>
          <w:sz w:val="32"/>
          <w:szCs w:val="32"/>
        </w:rPr>
        <w:t>”</w:t>
      </w:r>
      <w:r>
        <w:rPr>
          <w:rFonts w:ascii="仿宋_GB2312" w:hAnsi="宋体" w:eastAsia="仿宋_GB2312" w:cs="宋体"/>
          <w:kern w:val="0"/>
          <w:sz w:val="32"/>
          <w:szCs w:val="32"/>
        </w:rPr>
        <w:t>生态康养线路</w:t>
      </w:r>
      <w:r>
        <w:rPr>
          <w:rFonts w:hint="eastAsia" w:ascii="仿宋_GB2312" w:hAnsi="宋体" w:eastAsia="仿宋_GB2312" w:cs="宋体"/>
          <w:kern w:val="0"/>
          <w:sz w:val="32"/>
          <w:szCs w:val="32"/>
        </w:rPr>
        <w:t>，</w:t>
      </w:r>
      <w:r>
        <w:rPr>
          <w:rFonts w:ascii="仿宋_GB2312" w:hAnsi="宋体" w:eastAsia="仿宋_GB2312" w:cs="宋体"/>
          <w:kern w:val="0"/>
          <w:sz w:val="32"/>
          <w:szCs w:val="32"/>
        </w:rPr>
        <w:t>建设成渝地区生态康养</w:t>
      </w:r>
      <w:r>
        <w:rPr>
          <w:rFonts w:hint="eastAsia" w:ascii="仿宋_GB2312" w:hAnsi="宋体" w:eastAsia="仿宋_GB2312" w:cs="宋体"/>
          <w:kern w:val="0"/>
          <w:sz w:val="32"/>
          <w:szCs w:val="32"/>
        </w:rPr>
        <w:t>旅游目的地，建设生态康养强县。充分挖掘森林公园、红色文化、汉唐茶乡、米仓山蜀道等特色资源，推动康养</w:t>
      </w:r>
      <w:r>
        <w:rPr>
          <w:rFonts w:ascii="仿宋_GB2312" w:hAnsi="宋体" w:eastAsia="仿宋_GB2312" w:cs="宋体"/>
          <w:kern w:val="0"/>
          <w:sz w:val="32"/>
          <w:szCs w:val="32"/>
        </w:rPr>
        <w:t>实现</w:t>
      </w:r>
      <w:r>
        <w:rPr>
          <w:rFonts w:hint="eastAsia" w:ascii="仿宋_GB2312" w:hAnsi="宋体" w:eastAsia="仿宋_GB2312" w:cs="宋体"/>
          <w:kern w:val="0"/>
          <w:sz w:val="32"/>
          <w:szCs w:val="32"/>
        </w:rPr>
        <w:t>“</w:t>
      </w:r>
      <w:r>
        <w:rPr>
          <w:rFonts w:ascii="仿宋_GB2312" w:hAnsi="宋体" w:eastAsia="仿宋_GB2312" w:cs="宋体"/>
          <w:kern w:val="0"/>
          <w:sz w:val="32"/>
          <w:szCs w:val="32"/>
        </w:rPr>
        <w:t>抱团</w:t>
      </w:r>
      <w:r>
        <w:rPr>
          <w:rFonts w:hint="eastAsia" w:ascii="仿宋_GB2312" w:hAnsi="宋体" w:eastAsia="仿宋_GB2312" w:cs="宋体"/>
          <w:kern w:val="0"/>
          <w:sz w:val="32"/>
          <w:szCs w:val="32"/>
        </w:rPr>
        <w:t>”</w:t>
      </w:r>
      <w:r>
        <w:rPr>
          <w:rFonts w:ascii="仿宋_GB2312" w:hAnsi="宋体" w:eastAsia="仿宋_GB2312" w:cs="宋体"/>
          <w:kern w:val="0"/>
          <w:sz w:val="32"/>
          <w:szCs w:val="32"/>
        </w:rPr>
        <w:t>联盟发展</w:t>
      </w:r>
      <w:r>
        <w:rPr>
          <w:rFonts w:hint="eastAsia" w:ascii="仿宋_GB2312" w:hAnsi="宋体" w:eastAsia="仿宋_GB2312" w:cs="宋体"/>
          <w:kern w:val="0"/>
          <w:sz w:val="32"/>
          <w:szCs w:val="32"/>
        </w:rPr>
        <w:t>，</w:t>
      </w:r>
      <w:r>
        <w:rPr>
          <w:rFonts w:hint="eastAsia" w:eastAsia="仿宋_GB2312"/>
          <w:snapToGrid w:val="0"/>
          <w:kern w:val="0"/>
          <w:sz w:val="32"/>
          <w:szCs w:val="32"/>
        </w:rPr>
        <w:t>着力打造全域发展的生态康养格局</w:t>
      </w:r>
      <w:r>
        <w:rPr>
          <w:rFonts w:hint="eastAsia" w:ascii="仿宋_GB2312" w:hAnsi="宋体" w:eastAsia="仿宋_GB2312" w:cs="宋体"/>
          <w:kern w:val="0"/>
          <w:sz w:val="32"/>
          <w:szCs w:val="32"/>
        </w:rPr>
        <w:t>。积极开发森林康养、温泉疗养、药膳食疗等生态康养新产品，全面提升生态康养品质。依托米仓山大峡谷、七里峡、鹿亭温泉、汉王山等景区，着力打造一批集道地中医药、有机农产品等多要素融合的特色乡村康养基地。推动成渝地区优质医疗资源互联共享，积极发展“互联网+健康医养”新兴先导型产业，加快构建医养联合体。“十四五”期间，力争完成天星康养小镇、盐河运动小镇、水磨水乡古镇等特色小镇建设，建成一批康养基地、康养民宿。</w:t>
      </w:r>
    </w:p>
    <w:p w14:paraId="734F8E3B">
      <w:pPr>
        <w:spacing w:line="560" w:lineRule="exact"/>
        <w:ind w:firstLine="643"/>
        <w:rPr>
          <w:rFonts w:ascii="仿宋_GB2312" w:hAnsi="仿宋" w:eastAsia="仿宋_GB2312" w:cs="仿宋_GB2312"/>
          <w:sz w:val="32"/>
          <w:szCs w:val="32"/>
        </w:rPr>
      </w:pPr>
      <w:r>
        <w:rPr>
          <w:rFonts w:hint="eastAsia" w:ascii="仿宋_GB2312" w:hAnsi="仿宋" w:eastAsia="仿宋_GB2312" w:cs="仿宋_GB2312"/>
          <w:b/>
          <w:bCs/>
          <w:sz w:val="32"/>
          <w:szCs w:val="32"/>
        </w:rPr>
        <w:t>做特商贸流通业。</w:t>
      </w:r>
      <w:r>
        <w:rPr>
          <w:rFonts w:hint="eastAsia" w:ascii="仿宋_GB2312" w:hAnsi="仿宋" w:eastAsia="仿宋_GB2312" w:cs="仿宋_GB2312"/>
          <w:bCs/>
          <w:sz w:val="32"/>
          <w:szCs w:val="32"/>
        </w:rPr>
        <w:t>按照县域“一心</w:t>
      </w:r>
      <w:r>
        <w:rPr>
          <w:rFonts w:ascii="仿宋_GB2312" w:hAnsi="仿宋" w:eastAsia="仿宋_GB2312" w:cs="仿宋_GB2312"/>
          <w:bCs/>
          <w:sz w:val="32"/>
          <w:szCs w:val="32"/>
        </w:rPr>
        <w:t>两翼四片</w:t>
      </w:r>
      <w:r>
        <w:rPr>
          <w:rFonts w:hint="eastAsia" w:ascii="仿宋_GB2312" w:hAnsi="仿宋" w:eastAsia="仿宋_GB2312" w:cs="仿宋_GB2312"/>
          <w:bCs/>
          <w:sz w:val="32"/>
          <w:szCs w:val="32"/>
        </w:rPr>
        <w:t>”</w:t>
      </w:r>
      <w:r>
        <w:rPr>
          <w:rFonts w:ascii="仿宋_GB2312" w:hAnsi="仿宋" w:eastAsia="仿宋_GB2312" w:cs="仿宋_GB2312"/>
          <w:bCs/>
          <w:sz w:val="32"/>
          <w:szCs w:val="32"/>
        </w:rPr>
        <w:t>和</w:t>
      </w:r>
      <w:r>
        <w:rPr>
          <w:rFonts w:hint="eastAsia" w:ascii="仿宋_GB2312" w:hAnsi="仿宋" w:eastAsia="仿宋_GB2312" w:cs="仿宋_GB2312"/>
          <w:bCs/>
          <w:sz w:val="32"/>
          <w:szCs w:val="32"/>
        </w:rPr>
        <w:t>县城“一城一带四大板块”发展</w:t>
      </w:r>
      <w:r>
        <w:rPr>
          <w:rFonts w:ascii="仿宋_GB2312" w:hAnsi="仿宋" w:eastAsia="仿宋_GB2312" w:cs="仿宋_GB2312"/>
          <w:bCs/>
          <w:sz w:val="32"/>
          <w:szCs w:val="32"/>
        </w:rPr>
        <w:t>布局，</w:t>
      </w:r>
      <w:r>
        <w:rPr>
          <w:rFonts w:hint="eastAsia" w:ascii="仿宋_GB2312" w:hAnsi="仿宋" w:eastAsia="仿宋_GB2312" w:cs="仿宋_GB2312"/>
          <w:sz w:val="32"/>
          <w:szCs w:val="32"/>
        </w:rPr>
        <w:t>着力构建以工矿贸易、农副产品、家居建材、茶叶产业为主的现代特色商贸体系。积极搭建成渝地区商务合作交流平台，招引成渝两地优质实力批零住餐企业入驻。加快建设旺苍国际商城，改造提升振兴路、凯旋城等特色商业街区及红军城、马家渡、孙家坝等特色商圈，打造新场景、新体验、新地标。加快中国（西部）广元绿色家居产业城旺苍片区建材家居交易专业市场、凤凰特色智慧农贸市场和农副产品（茶叶）专业交易市场等建设，持续构建特色商贸市场。积极开发“旺苍味道”系列菜品，做大做响旺苍酸辣粉、米仓茶宴等特色饮食。到“十四五”末，力争全县限额以上批零住餐企业达到</w:t>
      </w:r>
      <w:r>
        <w:rPr>
          <w:rFonts w:ascii="仿宋_GB2312" w:hAnsi="仿宋" w:eastAsia="仿宋_GB2312" w:cs="仿宋_GB2312"/>
          <w:sz w:val="32"/>
          <w:szCs w:val="32"/>
        </w:rPr>
        <w:t>4</w:t>
      </w:r>
      <w:r>
        <w:rPr>
          <w:rFonts w:hint="eastAsia" w:ascii="仿宋_GB2312" w:hAnsi="仿宋" w:eastAsia="仿宋_GB2312" w:cs="仿宋_GB2312"/>
          <w:sz w:val="32"/>
          <w:szCs w:val="32"/>
        </w:rPr>
        <w:t>0家以上，社会消费品零售总额年均增长</w:t>
      </w:r>
      <w:r>
        <w:rPr>
          <w:rFonts w:ascii="仿宋_GB2312" w:hAnsi="仿宋" w:eastAsia="仿宋_GB2312" w:cs="仿宋_GB2312"/>
          <w:sz w:val="32"/>
          <w:szCs w:val="32"/>
        </w:rPr>
        <w:t>8</w:t>
      </w:r>
      <w:r>
        <w:rPr>
          <w:rFonts w:hint="eastAsia" w:ascii="仿宋_GB2312" w:hAnsi="仿宋" w:eastAsia="仿宋_GB2312" w:cs="仿宋_GB2312"/>
          <w:sz w:val="32"/>
          <w:szCs w:val="32"/>
        </w:rPr>
        <w:t>%以上。</w:t>
      </w:r>
    </w:p>
    <w:p w14:paraId="456FCA61">
      <w:pPr>
        <w:spacing w:line="560" w:lineRule="exact"/>
        <w:ind w:firstLine="643"/>
        <w:rPr>
          <w:rFonts w:ascii="仿宋_GB2312" w:hAnsi="仿宋" w:eastAsia="仿宋_GB2312" w:cs="仿宋_GB2312"/>
          <w:sz w:val="32"/>
          <w:szCs w:val="32"/>
        </w:rPr>
      </w:pPr>
      <w:r>
        <w:rPr>
          <w:rFonts w:hint="eastAsia" w:ascii="仿宋_GB2312" w:hAnsi="仿宋" w:eastAsia="仿宋_GB2312" w:cs="仿宋_GB2312"/>
          <w:b/>
          <w:bCs/>
          <w:sz w:val="32"/>
          <w:szCs w:val="32"/>
        </w:rPr>
        <w:t>做大电子商务业。</w:t>
      </w:r>
      <w:r>
        <w:rPr>
          <w:rFonts w:hint="eastAsia" w:ascii="仿宋_GB2312" w:hAnsi="仿宋" w:eastAsia="仿宋_GB2312" w:cs="仿宋_GB2312"/>
          <w:sz w:val="32"/>
          <w:szCs w:val="32"/>
        </w:rPr>
        <w:t>培育壮大本土电子商务平台，全力推动旺苍优品等电子商务平台建设成为电商发展标杆。建立完善电商公共信息服务平台，进一步拓展电商平台服务功能。依托广旺铁路、广巴高速等重要交通干线，建成广元市东部地区物流枢纽中心。全面接轨成渝地区，建成成渝地区北向东出重要交通节点城市。推进制造业、商贸业与物流业融合发展，培育壮大物流市场主体。加快推进第二轮电子商务进农村综合示范项目建设，完善县、乡（镇）、村三级物流配送体系，着力构建多点多极物流节点体系，实现乡镇配送全覆盖。不断完善电子商务供应链体系，积极申报农商互联暨农产品供应链项目，补齐农产品供应链短板。采取走出去、请进来的方式，加大电商人才培训力度。力争“十四五”末，全县电子商务交易额突破20亿元，农产品网络零售额达3亿元，限额以上商贸企业网上交易比率达40%以上，培育年销售额达到30万元的电商服务站10个，年销售额达到20万元的村级电商服务点80个。</w:t>
      </w:r>
    </w:p>
    <w:p w14:paraId="6D2D15A6">
      <w:pPr>
        <w:spacing w:line="560" w:lineRule="exact"/>
        <w:ind w:firstLine="643"/>
        <w:rPr>
          <w:rFonts w:ascii="仿宋_GB2312" w:hAnsi="仿宋" w:eastAsia="仿宋_GB2312" w:cs="仿宋_GB2312"/>
          <w:sz w:val="32"/>
          <w:szCs w:val="32"/>
        </w:rPr>
      </w:pPr>
      <w:r>
        <w:rPr>
          <w:rFonts w:hint="eastAsia" w:ascii="仿宋_GB2312" w:hAnsi="仿宋" w:eastAsia="仿宋_GB2312" w:cs="仿宋_GB2312"/>
          <w:b/>
          <w:bCs/>
          <w:sz w:val="32"/>
          <w:szCs w:val="32"/>
        </w:rPr>
        <w:t>做</w:t>
      </w:r>
      <w:r>
        <w:rPr>
          <w:rFonts w:ascii="仿宋_GB2312" w:hAnsi="仿宋" w:eastAsia="仿宋_GB2312" w:cs="仿宋_GB2312"/>
          <w:b/>
          <w:bCs/>
          <w:sz w:val="32"/>
          <w:szCs w:val="32"/>
        </w:rPr>
        <w:t>优</w:t>
      </w:r>
      <w:r>
        <w:rPr>
          <w:rFonts w:hint="eastAsia" w:ascii="仿宋_GB2312" w:hAnsi="仿宋" w:eastAsia="仿宋_GB2312" w:cs="仿宋_GB2312"/>
          <w:b/>
          <w:bCs/>
          <w:sz w:val="32"/>
          <w:szCs w:val="32"/>
        </w:rPr>
        <w:t>房地产业。</w:t>
      </w:r>
      <w:r>
        <w:rPr>
          <w:rFonts w:hint="eastAsia" w:ascii="仿宋_GB2312" w:hAnsi="仿宋" w:eastAsia="仿宋_GB2312" w:cs="仿宋_GB2312"/>
          <w:sz w:val="32"/>
          <w:szCs w:val="32"/>
        </w:rPr>
        <w:t>以大城镇建设为依托，突出“一城八镇”房地产发展重点区域，以东河镇为中心，嘉川镇为副中心，不断拓宽县城骨架。引进大型房地产商参与房地产开发建设，推动房地产提档升级。依托“红城、绿谷、茶乡、古道”四张名片，引导房地产开发企业创新开发模式，发展旅游地产、养老养生地产等跨界地产项目，构筑多元化产品体系。积极引导房地产企业加大重点集镇开发力度，不断拓展房地产业开发范围。积极构建包含物业服务、房地产经纪、房地产评估、房地产咨询等在内的关联服务网络，完善房地产中介服务体系。“十四五”期间，建成孙家坝城市综合体、东河景观廊桥等重点房地产项目。</w:t>
      </w:r>
    </w:p>
    <w:p w14:paraId="6262F766">
      <w:pPr>
        <w:pStyle w:val="5"/>
        <w:spacing w:line="560" w:lineRule="exact"/>
        <w:jc w:val="center"/>
        <w:rPr>
          <w:rFonts w:ascii="仿宋_GB2312" w:hAnsi="楷体" w:eastAsia="仿宋_GB2312"/>
        </w:rPr>
      </w:pPr>
      <w:bookmarkStart w:id="118" w:name="_Toc49981066"/>
      <w:bookmarkStart w:id="119" w:name="_Toc50039564"/>
      <w:bookmarkStart w:id="120" w:name="_Toc62497531"/>
      <w:bookmarkStart w:id="121" w:name="_Toc50038942"/>
      <w:bookmarkStart w:id="122" w:name="_Toc63711823"/>
      <w:r>
        <w:rPr>
          <w:rFonts w:hint="eastAsia" w:ascii="仿宋_GB2312" w:hAnsi="楷体" w:eastAsia="仿宋_GB2312"/>
        </w:rPr>
        <w:t xml:space="preserve">第三节 </w:t>
      </w:r>
      <w:bookmarkEnd w:id="118"/>
      <w:bookmarkEnd w:id="119"/>
      <w:bookmarkEnd w:id="120"/>
      <w:bookmarkEnd w:id="121"/>
      <w:r>
        <w:rPr>
          <w:rFonts w:hint="eastAsia" w:ascii="仿宋_GB2312" w:hAnsi="楷体" w:eastAsia="仿宋_GB2312"/>
        </w:rPr>
        <w:t>培育发展新兴成长型服务业</w:t>
      </w:r>
      <w:bookmarkEnd w:id="122"/>
    </w:p>
    <w:p w14:paraId="0B130E86">
      <w:pPr>
        <w:adjustRightInd w:val="0"/>
        <w:snapToGrid w:val="0"/>
        <w:spacing w:line="560" w:lineRule="exact"/>
        <w:ind w:firstLine="643"/>
        <w:rPr>
          <w:rFonts w:ascii="仿宋_GB2312" w:hAnsi="宋体" w:eastAsia="仿宋_GB2312" w:cs="宋体"/>
          <w:kern w:val="0"/>
          <w:sz w:val="32"/>
          <w:szCs w:val="32"/>
        </w:rPr>
      </w:pPr>
      <w:r>
        <w:rPr>
          <w:rFonts w:hint="eastAsia" w:ascii="仿宋_GB2312" w:hAnsi="仿宋" w:eastAsia="仿宋_GB2312" w:cs="仿宋_GB2312"/>
          <w:b/>
          <w:bCs/>
          <w:sz w:val="32"/>
          <w:szCs w:val="32"/>
        </w:rPr>
        <w:t>统筹发展其他成长型产业。</w:t>
      </w:r>
      <w:r>
        <w:rPr>
          <w:rFonts w:hint="eastAsia" w:ascii="仿宋_GB2312" w:hAnsi="宋体" w:eastAsia="仿宋_GB2312" w:cs="宋体"/>
          <w:kern w:val="0"/>
          <w:sz w:val="32"/>
          <w:szCs w:val="32"/>
        </w:rPr>
        <w:t>按照全省“4+6”现代服务业发展体系，结合旺</w:t>
      </w:r>
      <w:r>
        <w:rPr>
          <w:rFonts w:hint="eastAsia" w:ascii="仿宋_GB2312" w:hAnsi="宋体" w:eastAsia="仿宋_GB2312" w:cs="宋体"/>
          <w:spacing w:val="-6"/>
          <w:kern w:val="0"/>
          <w:sz w:val="32"/>
          <w:szCs w:val="32"/>
        </w:rPr>
        <w:t>苍实际，统筹发展其他成长性型服务业。依托广旺铁路、广巴高速、S202省道等重要交通干线，努力建成广元市东部地区功能最完善的现代物流集散中心。大力推进金融创新，建设金融组织、金融产品、金融交易和金融管理创新试验区。鼓励发展科技服务业，初步形成覆盖科技创新全链条的科技服务产业体系。加强以云计算和“互联网+”、软件服务、数字内容服务为核心的信息服务产业体系建设，力争创建成为广元市信息服务示范城市。大力发展健康体育产业，构建与“红色旺苍、中国茶乡”核心品牌、“红城、绿谷、茶乡、古道”四张</w:t>
      </w:r>
      <w:r>
        <w:rPr>
          <w:rFonts w:hint="eastAsia" w:ascii="仿宋_GB2312" w:hAnsi="宋体" w:eastAsia="仿宋_GB2312" w:cs="宋体"/>
          <w:kern w:val="0"/>
          <w:sz w:val="32"/>
          <w:szCs w:val="32"/>
        </w:rPr>
        <w:t>名片相适应的健康体育产业体系。</w:t>
      </w:r>
    </w:p>
    <w:p w14:paraId="13CC0CEF">
      <w:pPr>
        <w:adjustRightInd w:val="0"/>
        <w:snapToGrid w:val="0"/>
        <w:spacing w:line="560" w:lineRule="exact"/>
        <w:ind w:firstLine="643"/>
        <w:rPr>
          <w:rFonts w:ascii="仿宋_GB2312" w:hAnsi="仿宋_GB2312" w:eastAsia="仿宋_GB2312" w:cs="仿宋_GB2312"/>
          <w:snapToGrid w:val="0"/>
          <w:kern w:val="0"/>
          <w:sz w:val="32"/>
          <w:szCs w:val="32"/>
        </w:rPr>
      </w:pPr>
      <w:r>
        <w:rPr>
          <w:rFonts w:hint="eastAsia" w:ascii="仿宋_GB2312" w:hAnsi="仿宋" w:eastAsia="仿宋_GB2312" w:cs="仿宋_GB2312"/>
          <w:b/>
          <w:bCs/>
          <w:sz w:val="32"/>
          <w:szCs w:val="32"/>
        </w:rPr>
        <w:t>促进服务业</w:t>
      </w:r>
      <w:r>
        <w:rPr>
          <w:rFonts w:ascii="仿宋_GB2312" w:hAnsi="仿宋" w:eastAsia="仿宋_GB2312" w:cs="仿宋_GB2312"/>
          <w:b/>
          <w:bCs/>
          <w:sz w:val="32"/>
          <w:szCs w:val="32"/>
        </w:rPr>
        <w:t>集聚发展。</w:t>
      </w:r>
      <w:r>
        <w:rPr>
          <w:rFonts w:hint="eastAsia" w:ascii="仿宋_GB2312" w:hAnsi="仿宋_GB2312" w:eastAsia="仿宋_GB2312" w:cs="仿宋_GB2312"/>
          <w:snapToGrid w:val="0"/>
          <w:kern w:val="0"/>
          <w:sz w:val="32"/>
          <w:szCs w:val="32"/>
        </w:rPr>
        <w:t>按照“功能融合、品牌突出”的理念，打造一批集研发、办公、商贸、展示、交流、旅游、休闲、娱乐等多功能融合的现代服务业综合体。引导服务行业合理集聚，因地制宜建设特色街区、主体楼宇、特色生态谷等各具特色的服务业发展载体，形成一批主体功能突出的服务业集聚发展示范区。大力发展基于现代通讯和信息技术支撑下的新兴服务业和高端服务业，构建虚拟服务业集聚平台。</w:t>
      </w:r>
    </w:p>
    <w:p w14:paraId="10F0AF81">
      <w:pPr>
        <w:spacing w:line="560" w:lineRule="exact"/>
        <w:ind w:firstLine="643"/>
        <w:rPr>
          <w:rFonts w:ascii="仿宋_GB2312" w:hAnsi="仿宋" w:eastAsia="仿宋_GB2312" w:cs="仿宋_GB2312"/>
          <w:b/>
          <w:bCs/>
          <w:sz w:val="32"/>
          <w:szCs w:val="32"/>
        </w:rPr>
      </w:pPr>
      <w:r>
        <w:rPr>
          <w:rFonts w:hint="eastAsia" w:ascii="仿宋_GB2312" w:hAnsi="仿宋" w:eastAsia="仿宋_GB2312" w:cs="仿宋_GB2312"/>
          <w:b/>
          <w:bCs/>
          <w:sz w:val="32"/>
          <w:szCs w:val="32"/>
        </w:rPr>
        <w:t>创新服务业发展模式。</w:t>
      </w:r>
      <w:r>
        <w:rPr>
          <w:rFonts w:ascii="仿宋_GB2312" w:hAnsi="仿宋" w:eastAsia="仿宋_GB2312" w:cs="仿宋_GB2312"/>
          <w:sz w:val="32"/>
          <w:szCs w:val="32"/>
        </w:rPr>
        <w:t>推动信息技术在服务领域深度应用，</w:t>
      </w:r>
      <w:r>
        <w:rPr>
          <w:rFonts w:hint="eastAsia" w:ascii="仿宋_GB2312" w:hAnsi="仿宋" w:eastAsia="仿宋_GB2312" w:cs="仿宋_GB2312"/>
          <w:sz w:val="32"/>
          <w:szCs w:val="32"/>
        </w:rPr>
        <w:t>将</w:t>
      </w:r>
      <w:r>
        <w:rPr>
          <w:rFonts w:hint="eastAsia" w:ascii="仿宋_GB2312" w:hAnsi="宋体" w:eastAsia="仿宋_GB2312" w:cs="宋体"/>
          <w:kern w:val="0"/>
          <w:sz w:val="32"/>
          <w:szCs w:val="32"/>
        </w:rPr>
        <w:t>凤凰市场建成旺苍首个智慧市场，</w:t>
      </w:r>
      <w:r>
        <w:rPr>
          <w:rFonts w:ascii="仿宋_GB2312" w:hAnsi="仿宋" w:eastAsia="仿宋_GB2312" w:cs="仿宋_GB2312"/>
          <w:sz w:val="32"/>
          <w:szCs w:val="32"/>
        </w:rPr>
        <w:t>提升服务业数字化、智能化发展水平。</w:t>
      </w:r>
      <w:r>
        <w:rPr>
          <w:rFonts w:hint="eastAsia" w:ascii="仿宋_GB2312" w:hAnsi="仿宋" w:eastAsia="仿宋_GB2312" w:cs="仿宋_GB2312"/>
          <w:sz w:val="32"/>
          <w:szCs w:val="32"/>
        </w:rPr>
        <w:t>启动智慧园区建设，全</w:t>
      </w:r>
      <w:r>
        <w:rPr>
          <w:rFonts w:ascii="仿宋_GB2312" w:hAnsi="仿宋" w:eastAsia="仿宋_GB2312" w:cs="仿宋_GB2312"/>
          <w:sz w:val="32"/>
          <w:szCs w:val="32"/>
        </w:rPr>
        <w:t>面普及推广智慧服务、云服务、</w:t>
      </w:r>
      <w:r>
        <w:rPr>
          <w:rFonts w:hint="eastAsia" w:ascii="仿宋_GB2312" w:hAnsi="仿宋" w:eastAsia="仿宋_GB2312" w:cs="仿宋_GB2312"/>
          <w:sz w:val="32"/>
          <w:szCs w:val="32"/>
        </w:rPr>
        <w:t>“</w:t>
      </w:r>
      <w:r>
        <w:rPr>
          <w:rFonts w:ascii="仿宋_GB2312" w:hAnsi="仿宋" w:eastAsia="仿宋_GB2312" w:cs="仿宋_GB2312"/>
          <w:sz w:val="32"/>
          <w:szCs w:val="32"/>
        </w:rPr>
        <w:t>互联网＋服务</w:t>
      </w:r>
      <w:r>
        <w:rPr>
          <w:rFonts w:hint="eastAsia" w:ascii="仿宋_GB2312" w:hAnsi="仿宋" w:eastAsia="仿宋_GB2312" w:cs="仿宋_GB2312"/>
          <w:sz w:val="32"/>
          <w:szCs w:val="32"/>
        </w:rPr>
        <w:t>”</w:t>
      </w:r>
      <w:r>
        <w:rPr>
          <w:rFonts w:ascii="仿宋_GB2312" w:hAnsi="仿宋" w:eastAsia="仿宋_GB2312" w:cs="仿宋_GB2312"/>
          <w:sz w:val="32"/>
          <w:szCs w:val="32"/>
        </w:rPr>
        <w:t>等创新服务理念</w:t>
      </w:r>
      <w:r>
        <w:rPr>
          <w:rFonts w:hint="eastAsia" w:ascii="仿宋_GB2312" w:hAnsi="仿宋" w:eastAsia="仿宋_GB2312" w:cs="仿宋_GB2312"/>
          <w:sz w:val="32"/>
          <w:szCs w:val="32"/>
        </w:rPr>
        <w:t>。研究制定小微企业、个体工商户扶持政策，降低小店经营成本，全面推动小店经济蓬勃发展。</w:t>
      </w:r>
    </w:p>
    <w:tbl>
      <w:tblPr>
        <w:tblStyle w:val="16"/>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0"/>
      </w:tblGrid>
      <w:tr w14:paraId="5956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shd w:val="clear" w:color="auto" w:fill="7F7F7F" w:themeFill="background1" w:themeFillShade="80"/>
          </w:tcPr>
          <w:p w14:paraId="0D35DF9C">
            <w:pPr>
              <w:pStyle w:val="23"/>
              <w:spacing w:line="480" w:lineRule="exact"/>
              <w:ind w:firstLine="0"/>
              <w:jc w:val="center"/>
              <w:rPr>
                <w:rFonts w:hAnsiTheme="minorHAnsi" w:cstheme="minorBidi"/>
                <w:b/>
                <w:sz w:val="30"/>
                <w:szCs w:val="30"/>
              </w:rPr>
            </w:pPr>
            <w:r>
              <w:rPr>
                <w:rFonts w:hint="eastAsia" w:hAnsi="仿宋"/>
                <w:b/>
                <w:bCs/>
                <w:color w:val="FFFFFF" w:themeColor="background1"/>
                <w:kern w:val="0"/>
                <w:sz w:val="30"/>
                <w:szCs w:val="30"/>
                <w14:textFill>
                  <w14:solidFill>
                    <w14:schemeClr w14:val="bg1"/>
                  </w14:solidFill>
                </w14:textFill>
              </w:rPr>
              <w:t>专栏</w:t>
            </w:r>
            <w:r>
              <w:rPr>
                <w:rFonts w:hAnsi="仿宋"/>
                <w:b/>
                <w:bCs/>
                <w:color w:val="FFFFFF" w:themeColor="background1"/>
                <w:kern w:val="0"/>
                <w:sz w:val="30"/>
                <w:szCs w:val="30"/>
                <w14:textFill>
                  <w14:solidFill>
                    <w14:schemeClr w14:val="bg1"/>
                  </w14:solidFill>
                </w14:textFill>
              </w:rPr>
              <w:t xml:space="preserve">5 </w:t>
            </w:r>
            <w:r>
              <w:rPr>
                <w:rFonts w:hint="eastAsia" w:hAnsi="仿宋"/>
                <w:b/>
                <w:bCs/>
                <w:color w:val="FFFFFF" w:themeColor="background1"/>
                <w:kern w:val="0"/>
                <w:sz w:val="30"/>
                <w:szCs w:val="30"/>
                <w14:textFill>
                  <w14:solidFill>
                    <w14:schemeClr w14:val="bg1"/>
                  </w14:solidFill>
                </w14:textFill>
              </w:rPr>
              <w:t>现代服务业发展重点项目</w:t>
            </w:r>
          </w:p>
        </w:tc>
      </w:tr>
      <w:tr w14:paraId="2EAA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tcPr>
          <w:p w14:paraId="36D5F47A">
            <w:pPr>
              <w:pStyle w:val="23"/>
              <w:spacing w:line="480" w:lineRule="exact"/>
              <w:ind w:firstLine="562"/>
              <w:rPr>
                <w:rFonts w:hAnsiTheme="minorHAnsi" w:cstheme="minorBidi"/>
                <w:sz w:val="28"/>
                <w:szCs w:val="28"/>
              </w:rPr>
            </w:pPr>
            <w:r>
              <w:rPr>
                <w:rFonts w:hint="eastAsia" w:hAnsiTheme="minorHAnsi" w:cstheme="minorBidi"/>
                <w:b/>
                <w:sz w:val="28"/>
                <w:szCs w:val="28"/>
              </w:rPr>
              <w:t>“大文旅”产业：</w:t>
            </w:r>
            <w:r>
              <w:rPr>
                <w:rFonts w:hAnsiTheme="minorHAnsi" w:cstheme="minorBidi"/>
                <w:sz w:val="28"/>
                <w:szCs w:val="28"/>
              </w:rPr>
              <w:t>米仓山大峡谷</w:t>
            </w:r>
            <w:r>
              <w:rPr>
                <w:rFonts w:hint="eastAsia" w:hAnsiTheme="minorHAnsi" w:cstheme="minorBidi"/>
                <w:sz w:val="28"/>
                <w:szCs w:val="28"/>
              </w:rPr>
              <w:t>创建</w:t>
            </w:r>
            <w:r>
              <w:rPr>
                <w:rFonts w:hAnsiTheme="minorHAnsi" w:cstheme="minorBidi"/>
                <w:sz w:val="28"/>
                <w:szCs w:val="28"/>
              </w:rPr>
              <w:t>国家5A级景区</w:t>
            </w:r>
            <w:r>
              <w:rPr>
                <w:rFonts w:hint="eastAsia" w:hAnsiTheme="minorHAnsi" w:cstheme="minorBidi"/>
                <w:sz w:val="28"/>
                <w:szCs w:val="28"/>
              </w:rPr>
              <w:t>项目；鼓城山—七里峡生态旅游示范区建设</w:t>
            </w:r>
            <w:r>
              <w:rPr>
                <w:rFonts w:hAnsiTheme="minorHAnsi" w:cstheme="minorBidi"/>
                <w:sz w:val="28"/>
                <w:szCs w:val="28"/>
              </w:rPr>
              <w:t>项目；旺苍大峡谷森林公园</w:t>
            </w:r>
            <w:r>
              <w:rPr>
                <w:rFonts w:hint="eastAsia" w:hAnsiTheme="minorHAnsi" w:cstheme="minorBidi"/>
                <w:sz w:val="28"/>
                <w:szCs w:val="28"/>
              </w:rPr>
              <w:t>项目；米仓山大峡谷自驾观光带建设项目；</w:t>
            </w:r>
            <w:r>
              <w:rPr>
                <w:rFonts w:hAnsiTheme="minorHAnsi" w:cstheme="minorBidi"/>
                <w:sz w:val="28"/>
                <w:szCs w:val="28"/>
              </w:rPr>
              <w:t>木门生态茶叶主题公园</w:t>
            </w:r>
            <w:r>
              <w:rPr>
                <w:rFonts w:hint="eastAsia" w:hAnsiTheme="minorHAnsi" w:cstheme="minorBidi"/>
                <w:sz w:val="28"/>
                <w:szCs w:val="28"/>
              </w:rPr>
              <w:t>建设项目；</w:t>
            </w:r>
            <w:r>
              <w:rPr>
                <w:rFonts w:hAnsiTheme="minorHAnsi" w:cstheme="minorBidi"/>
                <w:sz w:val="28"/>
                <w:szCs w:val="28"/>
              </w:rPr>
              <w:t>汉王山</w:t>
            </w:r>
            <w:r>
              <w:rPr>
                <w:rFonts w:hint="eastAsia" w:hAnsiTheme="minorHAnsi" w:cstheme="minorBidi"/>
                <w:sz w:val="28"/>
                <w:szCs w:val="28"/>
              </w:rPr>
              <w:t>—</w:t>
            </w:r>
            <w:r>
              <w:rPr>
                <w:rFonts w:hAnsiTheme="minorHAnsi" w:cstheme="minorBidi"/>
                <w:sz w:val="28"/>
                <w:szCs w:val="28"/>
              </w:rPr>
              <w:t>鹿亭温泉</w:t>
            </w:r>
            <w:r>
              <w:rPr>
                <w:rFonts w:hint="eastAsia" w:hAnsiTheme="minorHAnsi" w:cstheme="minorBidi"/>
                <w:sz w:val="28"/>
                <w:szCs w:val="28"/>
              </w:rPr>
              <w:t>、盐井河省级</w:t>
            </w:r>
            <w:r>
              <w:rPr>
                <w:rFonts w:hAnsiTheme="minorHAnsi" w:cstheme="minorBidi"/>
                <w:sz w:val="28"/>
                <w:szCs w:val="28"/>
              </w:rPr>
              <w:t>旅游度假区</w:t>
            </w:r>
            <w:r>
              <w:rPr>
                <w:rFonts w:hint="eastAsia" w:hAnsiTheme="minorHAnsi" w:cstheme="minorBidi"/>
                <w:sz w:val="28"/>
                <w:szCs w:val="28"/>
              </w:rPr>
              <w:t>建设项目；</w:t>
            </w:r>
            <w:r>
              <w:rPr>
                <w:rFonts w:hAnsiTheme="minorHAnsi" w:cstheme="minorBidi"/>
                <w:sz w:val="28"/>
                <w:szCs w:val="28"/>
              </w:rPr>
              <w:t>米仓古道核心走廊</w:t>
            </w:r>
            <w:r>
              <w:rPr>
                <w:rFonts w:hint="eastAsia" w:hAnsiTheme="minorHAnsi" w:cstheme="minorBidi"/>
                <w:sz w:val="28"/>
                <w:szCs w:val="28"/>
              </w:rPr>
              <w:t>建设项目；蜀道奇峡文化旅游景观廊道建设项目；</w:t>
            </w:r>
            <w:r>
              <w:rPr>
                <w:rFonts w:hAnsiTheme="minorHAnsi" w:cstheme="minorBidi"/>
                <w:sz w:val="28"/>
                <w:szCs w:val="28"/>
              </w:rPr>
              <w:t>红色旅游文化节</w:t>
            </w:r>
            <w:r>
              <w:rPr>
                <w:rFonts w:hint="eastAsia" w:hAnsiTheme="minorHAnsi" w:cstheme="minorBidi"/>
                <w:sz w:val="28"/>
                <w:szCs w:val="28"/>
              </w:rPr>
              <w:t>项目；</w:t>
            </w:r>
            <w:r>
              <w:rPr>
                <w:rFonts w:hAnsiTheme="minorHAnsi" w:cstheme="minorBidi"/>
                <w:sz w:val="28"/>
                <w:szCs w:val="28"/>
              </w:rPr>
              <w:t>米仓山红叶节</w:t>
            </w:r>
            <w:r>
              <w:rPr>
                <w:rFonts w:hint="eastAsia" w:hAnsiTheme="minorHAnsi" w:cstheme="minorBidi"/>
                <w:sz w:val="28"/>
                <w:szCs w:val="28"/>
              </w:rPr>
              <w:t>项目；</w:t>
            </w:r>
            <w:r>
              <w:rPr>
                <w:rFonts w:hAnsiTheme="minorHAnsi" w:cstheme="minorBidi"/>
                <w:sz w:val="28"/>
                <w:szCs w:val="28"/>
              </w:rPr>
              <w:t>高山杜鹃赏花节</w:t>
            </w:r>
            <w:r>
              <w:rPr>
                <w:rFonts w:hint="eastAsia" w:hAnsiTheme="minorHAnsi" w:cstheme="minorBidi"/>
                <w:sz w:val="28"/>
                <w:szCs w:val="28"/>
              </w:rPr>
              <w:t>项目；</w:t>
            </w:r>
            <w:r>
              <w:rPr>
                <w:rFonts w:hAnsiTheme="minorHAnsi" w:cstheme="minorBidi"/>
                <w:sz w:val="28"/>
                <w:szCs w:val="28"/>
              </w:rPr>
              <w:t>米仓山茶艺博览园</w:t>
            </w:r>
            <w:r>
              <w:rPr>
                <w:rFonts w:hint="eastAsia" w:hAnsiTheme="minorHAnsi" w:cstheme="minorBidi"/>
                <w:sz w:val="28"/>
                <w:szCs w:val="28"/>
              </w:rPr>
              <w:t>项目；</w:t>
            </w:r>
            <w:r>
              <w:rPr>
                <w:rFonts w:hAnsiTheme="minorHAnsi" w:cstheme="minorBidi"/>
                <w:sz w:val="28"/>
                <w:szCs w:val="28"/>
              </w:rPr>
              <w:t>汉唐贡茶文化体验园</w:t>
            </w:r>
            <w:r>
              <w:rPr>
                <w:rFonts w:hint="eastAsia" w:hAnsiTheme="minorHAnsi" w:cstheme="minorBidi"/>
                <w:sz w:val="28"/>
                <w:szCs w:val="28"/>
              </w:rPr>
              <w:t>建设项目；</w:t>
            </w:r>
            <w:r>
              <w:rPr>
                <w:rFonts w:hAnsiTheme="minorHAnsi" w:cstheme="minorBidi"/>
                <w:sz w:val="28"/>
                <w:szCs w:val="28"/>
              </w:rPr>
              <w:t>旺苍（国际）钱币文旅创意城</w:t>
            </w:r>
            <w:r>
              <w:rPr>
                <w:rFonts w:hint="eastAsia" w:hAnsiTheme="minorHAnsi" w:cstheme="minorBidi"/>
                <w:sz w:val="28"/>
                <w:szCs w:val="28"/>
              </w:rPr>
              <w:t>建设</w:t>
            </w:r>
            <w:r>
              <w:rPr>
                <w:rFonts w:hAnsiTheme="minorHAnsi" w:cstheme="minorBidi"/>
                <w:sz w:val="28"/>
                <w:szCs w:val="28"/>
              </w:rPr>
              <w:t>项目</w:t>
            </w:r>
            <w:r>
              <w:rPr>
                <w:rFonts w:hint="eastAsia" w:hAnsiTheme="minorHAnsi" w:cstheme="minorBidi"/>
                <w:sz w:val="28"/>
                <w:szCs w:val="28"/>
              </w:rPr>
              <w:t>；</w:t>
            </w:r>
            <w:r>
              <w:rPr>
                <w:rFonts w:hAnsiTheme="minorHAnsi" w:cstheme="minorBidi"/>
                <w:sz w:val="28"/>
                <w:szCs w:val="28"/>
              </w:rPr>
              <w:t>东河印钞造币博物馆</w:t>
            </w:r>
            <w:r>
              <w:rPr>
                <w:rFonts w:hint="eastAsia" w:hAnsiTheme="minorHAnsi" w:cstheme="minorBidi"/>
                <w:sz w:val="28"/>
                <w:szCs w:val="28"/>
              </w:rPr>
              <w:t>建设项目；</w:t>
            </w:r>
            <w:r>
              <w:rPr>
                <w:rFonts w:hAnsiTheme="minorHAnsi" w:cstheme="minorBidi"/>
                <w:sz w:val="28"/>
                <w:szCs w:val="28"/>
              </w:rPr>
              <w:t>木门军事会议会址保护利用及纪念馆改扩建项目</w:t>
            </w:r>
            <w:r>
              <w:rPr>
                <w:rFonts w:hint="eastAsia" w:hAnsiTheme="minorHAnsi" w:cstheme="minorBidi"/>
                <w:sz w:val="28"/>
                <w:szCs w:val="28"/>
              </w:rPr>
              <w:t>；川陕苏区红军文化保护利用示范园项目；红四方面军战史纪念馆项目；川陕苏区革命文物保护工程建设项目；川陕苏区革命文物三防工程建设项目；嘉川工业文明旅游小镇建设项目；米仓山地质研学旅游小镇建设项目；水磨水乡古镇建设项目；木门国家级红色文化旅游小镇建设项目；木门黄茶小镇项目；高阳温泉小镇；</w:t>
            </w:r>
            <w:r>
              <w:rPr>
                <w:rFonts w:hAnsiTheme="minorHAnsi" w:cstheme="minorBidi"/>
                <w:bCs/>
                <w:sz w:val="28"/>
                <w:szCs w:val="28"/>
              </w:rPr>
              <w:t>南阳现代农（林）业文旅体验观光园区</w:t>
            </w:r>
            <w:r>
              <w:rPr>
                <w:rFonts w:hint="eastAsia" w:hAnsiTheme="minorHAnsi" w:cstheme="minorBidi"/>
                <w:bCs/>
                <w:sz w:val="28"/>
                <w:szCs w:val="28"/>
              </w:rPr>
              <w:t>建设项目；“一带两园”农旅融合乡村旅游带项目；南阳山农旅融合示范园项目；“东河记忆—广元黄茶”文创园区项目；旺苍县旅游集散中心项目；天府旅游名县基础设施建设项目；公共文化服务巩固提升工程；东河镇登山步道建设项目；旺苍县高清四川、智慧广电项目；国际会展中心项目；旺苍县“月光经济”（项目二期）；旺苍县天府旅游名县大数据智慧运营平台建设项目；四川省广元市旺苍县红色少儿图书馆建设；四川省广元市旺苍县数字化文化馆建设；四川省广元市旺苍县数字化图书馆建设；旺苍县美术馆；长征国家文化公园（旺苍段）基础设施建设项目；非遗（端公戏）博物馆建设；旺苍县文体中心体育公园建设项目；红军城东河印象步行街建设项目；</w:t>
            </w:r>
            <w:r>
              <w:rPr>
                <w:rFonts w:hint="eastAsia"/>
                <w:bCs/>
                <w:sz w:val="28"/>
                <w:szCs w:val="28"/>
              </w:rPr>
              <w:t>南阳山景区游客接待中心项目；旅游集散地和服务区建设工程。</w:t>
            </w:r>
          </w:p>
          <w:p w14:paraId="01E87B43">
            <w:pPr>
              <w:pStyle w:val="23"/>
              <w:spacing w:line="480" w:lineRule="exact"/>
              <w:ind w:firstLine="562"/>
              <w:rPr>
                <w:rFonts w:hAnsiTheme="minorHAnsi" w:cstheme="minorBidi"/>
                <w:b/>
                <w:sz w:val="28"/>
                <w:szCs w:val="28"/>
              </w:rPr>
            </w:pPr>
            <w:r>
              <w:rPr>
                <w:rFonts w:hint="eastAsia" w:hAnsiTheme="minorHAnsi" w:cstheme="minorBidi"/>
                <w:b/>
                <w:sz w:val="28"/>
                <w:szCs w:val="28"/>
              </w:rPr>
              <w:t>生态康养：</w:t>
            </w:r>
            <w:r>
              <w:rPr>
                <w:rFonts w:hint="eastAsia" w:hAnsiTheme="minorHAnsi" w:cstheme="minorBidi"/>
                <w:bCs/>
                <w:sz w:val="28"/>
                <w:szCs w:val="28"/>
              </w:rPr>
              <w:t>旺苍县体育康养公园；</w:t>
            </w:r>
            <w:r>
              <w:rPr>
                <w:rFonts w:hAnsiTheme="minorHAnsi" w:cstheme="minorBidi"/>
                <w:sz w:val="28"/>
                <w:szCs w:val="28"/>
              </w:rPr>
              <w:t>米仓山康养小镇</w:t>
            </w:r>
            <w:r>
              <w:rPr>
                <w:rFonts w:hint="eastAsia" w:hAnsiTheme="minorHAnsi" w:cstheme="minorBidi"/>
                <w:sz w:val="28"/>
                <w:szCs w:val="28"/>
              </w:rPr>
              <w:t>建设项目；</w:t>
            </w:r>
            <w:r>
              <w:rPr>
                <w:rFonts w:hAnsiTheme="minorHAnsi" w:cstheme="minorBidi"/>
                <w:sz w:val="28"/>
                <w:szCs w:val="28"/>
              </w:rPr>
              <w:t>盐井河彩色原始森林公园小镇</w:t>
            </w:r>
            <w:r>
              <w:rPr>
                <w:rFonts w:hint="eastAsia" w:hAnsiTheme="minorHAnsi" w:cstheme="minorBidi"/>
                <w:sz w:val="28"/>
                <w:szCs w:val="28"/>
              </w:rPr>
              <w:t>项目；米仓山地质研学旅游小镇建设项目；盐河省级山地运动康养度假小镇建设项目；天星生态避暑康养度假小镇建设项目。</w:t>
            </w:r>
          </w:p>
          <w:p w14:paraId="480B1568">
            <w:pPr>
              <w:pStyle w:val="23"/>
              <w:spacing w:line="480" w:lineRule="exact"/>
              <w:ind w:firstLine="562"/>
              <w:rPr>
                <w:rFonts w:hAnsiTheme="minorHAnsi" w:cstheme="minorBidi"/>
                <w:sz w:val="28"/>
                <w:szCs w:val="28"/>
              </w:rPr>
            </w:pPr>
            <w:r>
              <w:rPr>
                <w:rFonts w:hAnsiTheme="minorHAnsi" w:cstheme="minorBidi"/>
                <w:b/>
                <w:sz w:val="28"/>
                <w:szCs w:val="28"/>
              </w:rPr>
              <w:t>商贸流</w:t>
            </w:r>
            <w:r>
              <w:rPr>
                <w:rFonts w:hint="eastAsia" w:hAnsiTheme="minorHAnsi" w:cstheme="minorBidi"/>
                <w:b/>
                <w:sz w:val="28"/>
                <w:szCs w:val="28"/>
              </w:rPr>
              <w:t>通</w:t>
            </w:r>
            <w:r>
              <w:rPr>
                <w:rFonts w:hAnsiTheme="minorHAnsi" w:cstheme="minorBidi"/>
                <w:b/>
                <w:sz w:val="28"/>
                <w:szCs w:val="28"/>
              </w:rPr>
              <w:t>：</w:t>
            </w:r>
            <w:r>
              <w:rPr>
                <w:rFonts w:hint="eastAsia" w:hAnsiTheme="minorHAnsi" w:cstheme="minorBidi"/>
                <w:bCs/>
                <w:sz w:val="28"/>
                <w:szCs w:val="28"/>
              </w:rPr>
              <w:t>大中坝高端商业综合体建设项目；</w:t>
            </w:r>
            <w:r>
              <w:rPr>
                <w:rFonts w:hAnsiTheme="minorHAnsi" w:cstheme="minorBidi"/>
                <w:bCs/>
                <w:sz w:val="28"/>
                <w:szCs w:val="28"/>
              </w:rPr>
              <w:t>广巴高速县城互通物流集散中心</w:t>
            </w:r>
            <w:r>
              <w:rPr>
                <w:rFonts w:hint="eastAsia" w:hAnsiTheme="minorHAnsi" w:cstheme="minorBidi"/>
                <w:bCs/>
                <w:sz w:val="28"/>
                <w:szCs w:val="28"/>
              </w:rPr>
              <w:t>建设项目；</w:t>
            </w:r>
            <w:r>
              <w:rPr>
                <w:rFonts w:hAnsiTheme="minorHAnsi" w:cstheme="minorBidi"/>
                <w:sz w:val="28"/>
                <w:szCs w:val="28"/>
              </w:rPr>
              <w:t>旺苍红鑫国际广场</w:t>
            </w:r>
            <w:r>
              <w:rPr>
                <w:rFonts w:hint="eastAsia" w:hAnsiTheme="minorHAnsi" w:cstheme="minorBidi"/>
                <w:sz w:val="28"/>
                <w:szCs w:val="28"/>
              </w:rPr>
              <w:t>建设项目；特色商业街区及商圈建设项目；</w:t>
            </w:r>
            <w:r>
              <w:rPr>
                <w:rFonts w:hAnsiTheme="minorHAnsi" w:cstheme="minorBidi"/>
                <w:sz w:val="28"/>
                <w:szCs w:val="28"/>
              </w:rPr>
              <w:t>中心城区</w:t>
            </w:r>
            <w:r>
              <w:rPr>
                <w:rFonts w:hint="eastAsia" w:hAnsiTheme="minorHAnsi" w:cstheme="minorBidi"/>
                <w:sz w:val="28"/>
                <w:szCs w:val="28"/>
              </w:rPr>
              <w:t>商业综合体</w:t>
            </w:r>
            <w:r>
              <w:rPr>
                <w:rFonts w:hAnsiTheme="minorHAnsi" w:cstheme="minorBidi"/>
                <w:sz w:val="28"/>
                <w:szCs w:val="28"/>
              </w:rPr>
              <w:t>转型</w:t>
            </w:r>
            <w:r>
              <w:rPr>
                <w:rFonts w:hint="eastAsia" w:hAnsiTheme="minorHAnsi" w:cstheme="minorBidi"/>
                <w:sz w:val="28"/>
                <w:szCs w:val="28"/>
              </w:rPr>
              <w:t>改造项目；</w:t>
            </w:r>
            <w:r>
              <w:rPr>
                <w:rFonts w:hAnsiTheme="minorHAnsi" w:cstheme="minorBidi"/>
                <w:sz w:val="28"/>
                <w:szCs w:val="28"/>
              </w:rPr>
              <w:t>旺苍东西出口物流集散中心</w:t>
            </w:r>
            <w:r>
              <w:rPr>
                <w:rFonts w:hint="eastAsia" w:hAnsiTheme="minorHAnsi" w:cstheme="minorBidi"/>
                <w:sz w:val="28"/>
                <w:szCs w:val="28"/>
              </w:rPr>
              <w:t>项目；</w:t>
            </w:r>
            <w:r>
              <w:rPr>
                <w:rFonts w:hAnsiTheme="minorHAnsi" w:cstheme="minorBidi"/>
                <w:sz w:val="28"/>
                <w:szCs w:val="28"/>
              </w:rPr>
              <w:t>工业产品集散中心</w:t>
            </w:r>
            <w:r>
              <w:rPr>
                <w:rFonts w:hint="eastAsia" w:hAnsiTheme="minorHAnsi" w:cstheme="minorBidi"/>
                <w:sz w:val="28"/>
                <w:szCs w:val="28"/>
              </w:rPr>
              <w:t>建设项目</w:t>
            </w:r>
            <w:r>
              <w:rPr>
                <w:rFonts w:hAnsiTheme="minorHAnsi" w:cstheme="minorBidi"/>
                <w:sz w:val="28"/>
                <w:szCs w:val="28"/>
              </w:rPr>
              <w:t>；</w:t>
            </w:r>
            <w:r>
              <w:rPr>
                <w:rFonts w:hint="eastAsia" w:hAnsiTheme="minorHAnsi" w:cstheme="minorBidi"/>
                <w:sz w:val="28"/>
                <w:szCs w:val="28"/>
              </w:rPr>
              <w:t>旺苍县绿色有机</w:t>
            </w:r>
            <w:r>
              <w:rPr>
                <w:rFonts w:hAnsiTheme="minorHAnsi" w:cstheme="minorBidi"/>
                <w:sz w:val="28"/>
                <w:szCs w:val="28"/>
              </w:rPr>
              <w:t>农</w:t>
            </w:r>
            <w:r>
              <w:rPr>
                <w:rFonts w:hint="eastAsia" w:hAnsiTheme="minorHAnsi" w:cstheme="minorBidi"/>
                <w:sz w:val="28"/>
                <w:szCs w:val="28"/>
              </w:rPr>
              <w:t>特</w:t>
            </w:r>
            <w:r>
              <w:rPr>
                <w:rFonts w:hAnsiTheme="minorHAnsi" w:cstheme="minorBidi"/>
                <w:sz w:val="28"/>
                <w:szCs w:val="28"/>
              </w:rPr>
              <w:t>产品物流集散中心</w:t>
            </w:r>
            <w:r>
              <w:rPr>
                <w:rFonts w:hint="eastAsia" w:hAnsiTheme="minorHAnsi" w:cstheme="minorBidi"/>
                <w:sz w:val="28"/>
                <w:szCs w:val="28"/>
              </w:rPr>
              <w:t>建设项目；白水家居产业物流园建设项目；三江农副产品贸易小镇建设项目；茶叶专业市场项目；家居软装交易市场项目；旧货市场项目；车辆交易市场项目；县、乡（镇）、村三级物流配送体系建设项目；乡镇农贸市场提升改造项目；再生资源综合利用项目。</w:t>
            </w:r>
          </w:p>
          <w:p w14:paraId="4710C015">
            <w:pPr>
              <w:pStyle w:val="23"/>
              <w:spacing w:line="480" w:lineRule="exact"/>
              <w:ind w:firstLine="562"/>
              <w:rPr>
                <w:rFonts w:hAnsiTheme="minorHAnsi" w:cstheme="minorBidi"/>
                <w:sz w:val="28"/>
                <w:szCs w:val="28"/>
              </w:rPr>
            </w:pPr>
            <w:r>
              <w:rPr>
                <w:rFonts w:hint="eastAsia" w:hAnsiTheme="minorHAnsi" w:cstheme="minorBidi"/>
                <w:b/>
                <w:sz w:val="28"/>
                <w:szCs w:val="28"/>
              </w:rPr>
              <w:t>电子商务：</w:t>
            </w:r>
            <w:r>
              <w:rPr>
                <w:rFonts w:hint="eastAsia" w:hAnsiTheme="minorHAnsi" w:cstheme="minorBidi"/>
                <w:sz w:val="28"/>
                <w:szCs w:val="28"/>
              </w:rPr>
              <w:t>智慧园区建设项目；智慧</w:t>
            </w:r>
            <w:r>
              <w:rPr>
                <w:rFonts w:hAnsiTheme="minorHAnsi" w:cstheme="minorBidi"/>
                <w:sz w:val="28"/>
                <w:szCs w:val="28"/>
              </w:rPr>
              <w:t>市场建设</w:t>
            </w:r>
            <w:r>
              <w:rPr>
                <w:rFonts w:hint="eastAsia" w:hAnsiTheme="minorHAnsi" w:cstheme="minorBidi"/>
                <w:sz w:val="28"/>
                <w:szCs w:val="28"/>
              </w:rPr>
              <w:t>项目</w:t>
            </w:r>
            <w:r>
              <w:rPr>
                <w:rFonts w:hAnsiTheme="minorHAnsi" w:cstheme="minorBidi"/>
                <w:sz w:val="28"/>
                <w:szCs w:val="28"/>
              </w:rPr>
              <w:t>；</w:t>
            </w:r>
            <w:r>
              <w:rPr>
                <w:rFonts w:hint="eastAsia" w:hAnsiTheme="minorHAnsi" w:cstheme="minorBidi"/>
                <w:sz w:val="28"/>
                <w:szCs w:val="28"/>
              </w:rPr>
              <w:t>电子商务产业园项目；</w:t>
            </w:r>
            <w:r>
              <w:rPr>
                <w:rFonts w:hAnsiTheme="minorHAnsi" w:cstheme="minorBidi"/>
                <w:sz w:val="28"/>
                <w:szCs w:val="28"/>
              </w:rPr>
              <w:t>城乡电子商务和物流交易平台</w:t>
            </w:r>
            <w:r>
              <w:rPr>
                <w:rFonts w:hint="eastAsia" w:hAnsiTheme="minorHAnsi" w:cstheme="minorBidi"/>
                <w:sz w:val="28"/>
                <w:szCs w:val="28"/>
              </w:rPr>
              <w:t>建设项目；第二轮电子商务进农村综合示范项目建设；农商互联暨农产品供应链项目。</w:t>
            </w:r>
          </w:p>
          <w:p w14:paraId="72F4554F">
            <w:pPr>
              <w:pStyle w:val="23"/>
              <w:spacing w:line="480" w:lineRule="exact"/>
              <w:ind w:firstLine="562"/>
              <w:rPr>
                <w:rFonts w:hAnsi="仿宋"/>
                <w:b/>
                <w:kern w:val="0"/>
                <w:sz w:val="28"/>
                <w:szCs w:val="28"/>
              </w:rPr>
            </w:pPr>
            <w:r>
              <w:rPr>
                <w:rFonts w:hint="eastAsia" w:hAnsi="仿宋"/>
                <w:b/>
                <w:kern w:val="0"/>
                <w:sz w:val="28"/>
                <w:szCs w:val="28"/>
              </w:rPr>
              <w:t>房地产业：</w:t>
            </w:r>
            <w:r>
              <w:rPr>
                <w:rFonts w:hint="eastAsia" w:hAnsi="仿宋"/>
                <w:bCs/>
                <w:kern w:val="0"/>
                <w:sz w:val="28"/>
                <w:szCs w:val="28"/>
              </w:rPr>
              <w:t>大中坝、孙家坝商业综合体建设项目；东河景观廊桥建设项目；凤凰智慧市场建设项目；邓家河棚改项目；虹桥原著及虹桥综合农贸市场项目。</w:t>
            </w:r>
          </w:p>
        </w:tc>
      </w:tr>
      <w:bookmarkEnd w:id="79"/>
      <w:bookmarkEnd w:id="80"/>
      <w:bookmarkEnd w:id="81"/>
    </w:tbl>
    <w:p w14:paraId="720B71AC">
      <w:pPr>
        <w:pStyle w:val="3"/>
        <w:spacing w:line="560" w:lineRule="exact"/>
        <w:jc w:val="center"/>
        <w:rPr>
          <w:rFonts w:ascii="黑体" w:hAnsi="黑体" w:eastAsia="黑体" w:cstheme="minorBidi"/>
          <w:b w:val="0"/>
          <w:sz w:val="36"/>
          <w:szCs w:val="36"/>
        </w:rPr>
      </w:pPr>
      <w:bookmarkStart w:id="123" w:name="_Toc63711824"/>
      <w:bookmarkStart w:id="124" w:name="_Toc50038962"/>
      <w:bookmarkStart w:id="125" w:name="_Toc50039584"/>
      <w:bookmarkStart w:id="126" w:name="_Toc49981086"/>
      <w:bookmarkStart w:id="127" w:name="_Toc50038980"/>
      <w:bookmarkStart w:id="128" w:name="_Toc49981104"/>
      <w:bookmarkStart w:id="129" w:name="_Toc50039602"/>
      <w:r>
        <w:rPr>
          <w:rFonts w:ascii="黑体" w:hAnsi="黑体" w:eastAsia="黑体" w:cstheme="minorBidi"/>
          <w:b w:val="0"/>
          <w:sz w:val="36"/>
          <w:szCs w:val="36"/>
        </w:rPr>
        <w:t xml:space="preserve">第三篇 </w:t>
      </w:r>
      <w:r>
        <w:rPr>
          <w:rFonts w:hint="eastAsia" w:ascii="黑体" w:hAnsi="黑体" w:eastAsia="黑体" w:cstheme="minorBidi"/>
          <w:b w:val="0"/>
          <w:sz w:val="36"/>
          <w:szCs w:val="36"/>
        </w:rPr>
        <w:t>突出大城镇大振兴，形成城乡融合新格局</w:t>
      </w:r>
      <w:bookmarkEnd w:id="123"/>
    </w:p>
    <w:p w14:paraId="74994A41">
      <w:pPr>
        <w:spacing w:line="560" w:lineRule="exact"/>
        <w:ind w:firstLine="640"/>
        <w:rPr>
          <w:rFonts w:ascii="仿宋_GB2312" w:eastAsia="仿宋_GB2312"/>
          <w:sz w:val="32"/>
          <w:szCs w:val="32"/>
        </w:rPr>
      </w:pPr>
      <w:r>
        <w:rPr>
          <w:rFonts w:hint="eastAsia" w:ascii="仿宋_GB2312" w:eastAsia="仿宋_GB2312"/>
          <w:sz w:val="32"/>
          <w:szCs w:val="32"/>
        </w:rPr>
        <w:t>推进“大城镇”结构调整，构建“一心两翼四片”城乡发展新格局，围绕建设广元副中心城市目标，大力推进广（元）昭（化）旺（苍）一体化发展。构建“大振兴”发展格局，全面实施乡村振兴战略，加快区域中心集镇和特色功能性集镇建设，建设乡村振兴示范县。</w:t>
      </w:r>
    </w:p>
    <w:p w14:paraId="116DC96D">
      <w:pPr>
        <w:pStyle w:val="4"/>
        <w:spacing w:line="560" w:lineRule="exact"/>
        <w:rPr>
          <w:rFonts w:asciiTheme="majorHAnsi" w:hAnsiTheme="majorHAnsi" w:cstheme="majorBidi"/>
        </w:rPr>
      </w:pPr>
      <w:bookmarkStart w:id="130" w:name="_Toc63711825"/>
      <w:bookmarkStart w:id="131" w:name="_Toc49981069"/>
      <w:bookmarkStart w:id="132" w:name="_Toc50038945"/>
      <w:bookmarkStart w:id="133" w:name="_Toc50039567"/>
      <w:r>
        <w:rPr>
          <w:rFonts w:hint="eastAsia" w:asciiTheme="majorHAnsi" w:hAnsiTheme="majorHAnsi" w:cstheme="majorBidi"/>
        </w:rPr>
        <w:t>第七章 构建城乡发展</w:t>
      </w:r>
      <w:r>
        <w:rPr>
          <w:rFonts w:asciiTheme="majorHAnsi" w:hAnsiTheme="majorHAnsi" w:cstheme="majorBidi"/>
        </w:rPr>
        <w:t>新</w:t>
      </w:r>
      <w:r>
        <w:rPr>
          <w:rFonts w:hint="eastAsia" w:asciiTheme="majorHAnsi" w:hAnsiTheme="majorHAnsi" w:cstheme="majorBidi"/>
        </w:rPr>
        <w:t>空间</w:t>
      </w:r>
      <w:r>
        <w:rPr>
          <w:rFonts w:asciiTheme="majorHAnsi" w:hAnsiTheme="majorHAnsi" w:cstheme="majorBidi"/>
        </w:rPr>
        <w:t>格局</w:t>
      </w:r>
      <w:bookmarkEnd w:id="130"/>
    </w:p>
    <w:p w14:paraId="3FDD7FEC">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推进“大城镇”结构调整，按照“优化布局、重点突破、城乡联动、融合发展”的思路，着力构建“一心两翼四片”城乡发展新空间格局。</w:t>
      </w:r>
    </w:p>
    <w:p w14:paraId="7E55E87A">
      <w:pPr>
        <w:pStyle w:val="5"/>
        <w:spacing w:line="560" w:lineRule="exact"/>
        <w:jc w:val="center"/>
        <w:rPr>
          <w:rFonts w:ascii="仿宋_GB2312" w:hAnsi="楷体" w:eastAsia="仿宋_GB2312"/>
        </w:rPr>
      </w:pPr>
      <w:bookmarkStart w:id="134" w:name="_Toc63711826"/>
      <w:r>
        <w:rPr>
          <w:rFonts w:hint="eastAsia" w:ascii="仿宋_GB2312" w:hAnsi="楷体" w:eastAsia="仿宋_GB2312"/>
        </w:rPr>
        <w:t>第一节 建强“一心”</w:t>
      </w:r>
      <w:bookmarkEnd w:id="134"/>
    </w:p>
    <w:p w14:paraId="32658687">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围绕建设广元副中心城市，以推进广（元）昭（化）旺（苍）一体化发展为</w:t>
      </w:r>
      <w:r>
        <w:rPr>
          <w:rFonts w:ascii="仿宋_GB2312" w:hAnsi="仿宋" w:eastAsia="仿宋_GB2312" w:cs="Times New Roman"/>
          <w:sz w:val="32"/>
          <w:szCs w:val="32"/>
        </w:rPr>
        <w:t>路径</w:t>
      </w:r>
      <w:r>
        <w:rPr>
          <w:rFonts w:hint="eastAsia" w:ascii="仿宋_GB2312" w:hAnsi="仿宋" w:eastAsia="仿宋_GB2312" w:cs="Times New Roman"/>
          <w:sz w:val="32"/>
          <w:szCs w:val="32"/>
        </w:rPr>
        <w:t>，高品质建设县城“一城一带四大板块”，着力提升城市发展品质，完善城市功能，提高城市管理水平，进一步提升县城对城乡融合发展的核心带动作用。</w:t>
      </w:r>
    </w:p>
    <w:p w14:paraId="56F28C32">
      <w:pPr>
        <w:pStyle w:val="5"/>
        <w:spacing w:line="560" w:lineRule="exact"/>
        <w:jc w:val="center"/>
        <w:rPr>
          <w:rFonts w:ascii="仿宋_GB2312" w:hAnsi="楷体" w:eastAsia="仿宋_GB2312"/>
        </w:rPr>
      </w:pPr>
      <w:bookmarkStart w:id="135" w:name="_Toc63711827"/>
      <w:r>
        <w:rPr>
          <w:rFonts w:hint="eastAsia" w:ascii="仿宋_GB2312" w:hAnsi="楷体" w:eastAsia="仿宋_GB2312"/>
        </w:rPr>
        <w:t>第二节 拓展“两翼”</w:t>
      </w:r>
      <w:bookmarkEnd w:id="135"/>
    </w:p>
    <w:p w14:paraId="4A903F44">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以G542和广巴达铁路为轴线，</w:t>
      </w:r>
      <w:r>
        <w:rPr>
          <w:rFonts w:ascii="仿宋_GB2312" w:hAnsi="仿宋" w:eastAsia="仿宋_GB2312" w:cs="Times New Roman"/>
          <w:sz w:val="32"/>
          <w:szCs w:val="32"/>
        </w:rPr>
        <w:t>拓展</w:t>
      </w:r>
      <w:r>
        <w:rPr>
          <w:rFonts w:hint="eastAsia" w:ascii="仿宋_GB2312" w:hAnsi="仿宋" w:eastAsia="仿宋_GB2312" w:cs="Times New Roman"/>
          <w:sz w:val="32"/>
          <w:szCs w:val="32"/>
        </w:rPr>
        <w:t>以白水为中心的“西翼”和以三江为中心的“东翼”，发挥</w:t>
      </w:r>
      <w:r>
        <w:rPr>
          <w:rFonts w:ascii="仿宋_GB2312" w:hAnsi="仿宋" w:eastAsia="仿宋_GB2312" w:cs="Times New Roman"/>
          <w:sz w:val="32"/>
          <w:szCs w:val="32"/>
        </w:rPr>
        <w:t>交通区位优势和</w:t>
      </w:r>
      <w:r>
        <w:rPr>
          <w:rFonts w:hint="eastAsia" w:ascii="仿宋_GB2312" w:hAnsi="仿宋" w:eastAsia="仿宋_GB2312" w:cs="Times New Roman"/>
          <w:sz w:val="32"/>
          <w:szCs w:val="32"/>
        </w:rPr>
        <w:t>产业</w:t>
      </w:r>
      <w:r>
        <w:rPr>
          <w:rFonts w:ascii="仿宋_GB2312" w:hAnsi="仿宋" w:eastAsia="仿宋_GB2312" w:cs="Times New Roman"/>
          <w:sz w:val="32"/>
          <w:szCs w:val="32"/>
        </w:rPr>
        <w:t>基础优势，</w:t>
      </w:r>
      <w:r>
        <w:rPr>
          <w:rFonts w:hint="eastAsia" w:ascii="仿宋_GB2312" w:hAnsi="仿宋" w:eastAsia="仿宋_GB2312" w:cs="Times New Roman"/>
          <w:sz w:val="32"/>
          <w:szCs w:val="32"/>
        </w:rPr>
        <w:t>合理</w:t>
      </w:r>
      <w:r>
        <w:rPr>
          <w:rFonts w:ascii="仿宋_GB2312" w:hAnsi="仿宋" w:eastAsia="仿宋_GB2312" w:cs="Times New Roman"/>
          <w:sz w:val="32"/>
          <w:szCs w:val="32"/>
        </w:rPr>
        <w:t>布局新型工业、现代农业和现代服务业，</w:t>
      </w:r>
      <w:r>
        <w:rPr>
          <w:rFonts w:hint="eastAsia" w:ascii="仿宋_GB2312" w:hAnsi="仿宋" w:eastAsia="仿宋_GB2312" w:cs="Times New Roman"/>
          <w:sz w:val="32"/>
          <w:szCs w:val="32"/>
        </w:rPr>
        <w:t>不断</w:t>
      </w:r>
      <w:r>
        <w:rPr>
          <w:rFonts w:ascii="仿宋_GB2312" w:hAnsi="仿宋" w:eastAsia="仿宋_GB2312" w:cs="Times New Roman"/>
          <w:sz w:val="32"/>
          <w:szCs w:val="32"/>
        </w:rPr>
        <w:t>提升</w:t>
      </w:r>
      <w:r>
        <w:rPr>
          <w:rFonts w:hint="eastAsia" w:ascii="仿宋_GB2312" w:hAnsi="仿宋" w:eastAsia="仿宋_GB2312" w:cs="Times New Roman"/>
          <w:sz w:val="32"/>
          <w:szCs w:val="32"/>
        </w:rPr>
        <w:t>“两翼”对全县</w:t>
      </w:r>
      <w:r>
        <w:rPr>
          <w:rFonts w:ascii="仿宋_GB2312" w:hAnsi="仿宋" w:eastAsia="仿宋_GB2312" w:cs="Times New Roman"/>
          <w:sz w:val="32"/>
          <w:szCs w:val="32"/>
        </w:rPr>
        <w:t>发展的支撑作用</w:t>
      </w:r>
      <w:r>
        <w:rPr>
          <w:rFonts w:hint="eastAsia" w:ascii="仿宋_GB2312" w:hAnsi="仿宋" w:eastAsia="仿宋_GB2312" w:cs="Times New Roman"/>
          <w:sz w:val="32"/>
          <w:szCs w:val="32"/>
        </w:rPr>
        <w:t>。</w:t>
      </w:r>
    </w:p>
    <w:p w14:paraId="1C2706F4">
      <w:pPr>
        <w:spacing w:line="560" w:lineRule="exact"/>
        <w:ind w:firstLine="643"/>
        <w:rPr>
          <w:rFonts w:ascii="仿宋_GB2312" w:hAnsi="仿宋" w:eastAsia="仿宋_GB2312" w:cs="Times New Roman"/>
          <w:sz w:val="32"/>
          <w:szCs w:val="32"/>
        </w:rPr>
      </w:pPr>
      <w:r>
        <w:rPr>
          <w:rFonts w:hint="eastAsia" w:ascii="仿宋_GB2312" w:hAnsi="仿宋" w:eastAsia="仿宋_GB2312" w:cs="Times New Roman"/>
          <w:b/>
          <w:sz w:val="32"/>
          <w:szCs w:val="32"/>
        </w:rPr>
        <w:t>“西翼”。</w:t>
      </w:r>
      <w:r>
        <w:rPr>
          <w:rFonts w:hint="eastAsia" w:ascii="仿宋_GB2312" w:hAnsi="仿宋" w:eastAsia="仿宋_GB2312" w:cs="Times New Roman"/>
          <w:sz w:val="32"/>
          <w:szCs w:val="32"/>
        </w:rPr>
        <w:t>以白水为中心，向张华等乡镇拓展，抢抓广（元）昭（化）旺（苍）一体化发展</w:t>
      </w:r>
      <w:r>
        <w:rPr>
          <w:rFonts w:ascii="仿宋_GB2312" w:hAnsi="仿宋" w:eastAsia="仿宋_GB2312" w:cs="Times New Roman"/>
          <w:sz w:val="32"/>
          <w:szCs w:val="32"/>
        </w:rPr>
        <w:t>契机</w:t>
      </w:r>
      <w:r>
        <w:rPr>
          <w:rFonts w:hint="eastAsia" w:ascii="仿宋_GB2312" w:hAnsi="仿宋" w:eastAsia="仿宋_GB2312" w:cs="Times New Roman"/>
          <w:sz w:val="32"/>
          <w:szCs w:val="32"/>
        </w:rPr>
        <w:t>，密切</w:t>
      </w:r>
      <w:r>
        <w:rPr>
          <w:rFonts w:ascii="仿宋_GB2312" w:hAnsi="仿宋" w:eastAsia="仿宋_GB2312" w:cs="Times New Roman"/>
          <w:sz w:val="32"/>
          <w:szCs w:val="32"/>
        </w:rPr>
        <w:t>联系</w:t>
      </w:r>
      <w:r>
        <w:rPr>
          <w:rFonts w:hint="eastAsia" w:ascii="仿宋_GB2312" w:hAnsi="仿宋" w:eastAsia="仿宋_GB2312" w:cs="Times New Roman"/>
          <w:sz w:val="32"/>
          <w:szCs w:val="32"/>
        </w:rPr>
        <w:t>广元昭化</w:t>
      </w:r>
      <w:r>
        <w:rPr>
          <w:rFonts w:ascii="仿宋_GB2312" w:hAnsi="仿宋" w:eastAsia="仿宋_GB2312" w:cs="Times New Roman"/>
          <w:sz w:val="32"/>
          <w:szCs w:val="32"/>
        </w:rPr>
        <w:t>片区绿色家居产业城建设，</w:t>
      </w:r>
      <w:r>
        <w:rPr>
          <w:rFonts w:hint="eastAsia" w:ascii="仿宋_GB2312" w:hAnsi="仿宋" w:eastAsia="仿宋_GB2312" w:cs="Times New Roman"/>
          <w:sz w:val="32"/>
          <w:szCs w:val="32"/>
        </w:rPr>
        <w:t>加快</w:t>
      </w:r>
      <w:r>
        <w:rPr>
          <w:rFonts w:ascii="仿宋_GB2312" w:hAnsi="仿宋" w:eastAsia="仿宋_GB2312" w:cs="Times New Roman"/>
          <w:sz w:val="32"/>
          <w:szCs w:val="32"/>
        </w:rPr>
        <w:t>推进白水省级“</w:t>
      </w:r>
      <w:r>
        <w:rPr>
          <w:rFonts w:hint="eastAsia" w:ascii="仿宋_GB2312" w:hAnsi="仿宋" w:eastAsia="仿宋_GB2312" w:cs="Times New Roman"/>
          <w:sz w:val="32"/>
          <w:szCs w:val="32"/>
        </w:rPr>
        <w:t>百</w:t>
      </w:r>
      <w:r>
        <w:rPr>
          <w:rFonts w:ascii="仿宋_GB2312" w:hAnsi="仿宋" w:eastAsia="仿宋_GB2312" w:cs="Times New Roman"/>
          <w:sz w:val="32"/>
          <w:szCs w:val="32"/>
        </w:rPr>
        <w:t>镇建设行动”</w:t>
      </w:r>
      <w:r>
        <w:rPr>
          <w:rFonts w:hint="eastAsia" w:ascii="仿宋_GB2312" w:hAnsi="仿宋" w:eastAsia="仿宋_GB2312" w:cs="Times New Roman"/>
          <w:sz w:val="32"/>
          <w:szCs w:val="32"/>
        </w:rPr>
        <w:t>试点镇、县域副中心</w:t>
      </w:r>
      <w:r>
        <w:rPr>
          <w:rFonts w:ascii="仿宋_GB2312" w:hAnsi="仿宋" w:eastAsia="仿宋_GB2312" w:cs="Times New Roman"/>
          <w:sz w:val="32"/>
          <w:szCs w:val="32"/>
        </w:rPr>
        <w:t>建设，</w:t>
      </w:r>
      <w:r>
        <w:rPr>
          <w:rFonts w:hint="eastAsia" w:ascii="仿宋_GB2312" w:hAnsi="仿宋" w:eastAsia="仿宋_GB2312" w:cs="Times New Roman"/>
          <w:sz w:val="32"/>
          <w:szCs w:val="32"/>
        </w:rPr>
        <w:t>重点发展</w:t>
      </w:r>
      <w:r>
        <w:rPr>
          <w:rFonts w:ascii="仿宋_GB2312" w:hAnsi="仿宋" w:eastAsia="仿宋_GB2312" w:cs="Times New Roman"/>
          <w:sz w:val="32"/>
          <w:szCs w:val="32"/>
        </w:rPr>
        <w:t>现代物流</w:t>
      </w:r>
      <w:r>
        <w:rPr>
          <w:rFonts w:hint="eastAsia" w:ascii="仿宋_GB2312" w:hAnsi="仿宋" w:eastAsia="仿宋_GB2312" w:cs="Times New Roman"/>
          <w:sz w:val="32"/>
          <w:szCs w:val="32"/>
        </w:rPr>
        <w:t>、新型工业</w:t>
      </w:r>
      <w:r>
        <w:rPr>
          <w:rFonts w:ascii="仿宋_GB2312" w:hAnsi="仿宋" w:eastAsia="仿宋_GB2312" w:cs="Times New Roman"/>
          <w:sz w:val="32"/>
          <w:szCs w:val="32"/>
        </w:rPr>
        <w:t>、</w:t>
      </w:r>
      <w:r>
        <w:rPr>
          <w:rFonts w:hint="eastAsia" w:ascii="仿宋_GB2312" w:hAnsi="仿宋" w:eastAsia="仿宋_GB2312" w:cs="Times New Roman"/>
          <w:sz w:val="32"/>
          <w:szCs w:val="32"/>
        </w:rPr>
        <w:t>茶叶、水果、乡村</w:t>
      </w:r>
      <w:r>
        <w:rPr>
          <w:rFonts w:ascii="仿宋_GB2312" w:hAnsi="仿宋" w:eastAsia="仿宋_GB2312" w:cs="Times New Roman"/>
          <w:sz w:val="32"/>
          <w:szCs w:val="32"/>
        </w:rPr>
        <w:t>旅游</w:t>
      </w:r>
      <w:r>
        <w:rPr>
          <w:rFonts w:hint="eastAsia" w:ascii="仿宋_GB2312" w:hAnsi="仿宋" w:eastAsia="仿宋_GB2312" w:cs="Times New Roman"/>
          <w:sz w:val="32"/>
          <w:szCs w:val="32"/>
        </w:rPr>
        <w:t>等特色</w:t>
      </w:r>
      <w:r>
        <w:rPr>
          <w:rFonts w:ascii="仿宋_GB2312" w:hAnsi="仿宋" w:eastAsia="仿宋_GB2312" w:cs="Times New Roman"/>
          <w:sz w:val="32"/>
          <w:szCs w:val="32"/>
        </w:rPr>
        <w:t>优势</w:t>
      </w:r>
      <w:r>
        <w:rPr>
          <w:rFonts w:hint="eastAsia" w:ascii="仿宋_GB2312" w:hAnsi="仿宋" w:eastAsia="仿宋_GB2312" w:cs="Times New Roman"/>
          <w:sz w:val="32"/>
          <w:szCs w:val="32"/>
        </w:rPr>
        <w:t>产业。</w:t>
      </w:r>
    </w:p>
    <w:p w14:paraId="1EFE9FE3">
      <w:pPr>
        <w:spacing w:line="560" w:lineRule="exact"/>
        <w:ind w:firstLine="643"/>
        <w:rPr>
          <w:rFonts w:ascii="仿宋_GB2312" w:hAnsi="仿宋" w:eastAsia="仿宋_GB2312" w:cs="Times New Roman"/>
          <w:sz w:val="32"/>
          <w:szCs w:val="32"/>
        </w:rPr>
      </w:pPr>
      <w:r>
        <w:rPr>
          <w:rFonts w:hint="eastAsia" w:ascii="仿宋_GB2312" w:hAnsi="仿宋" w:eastAsia="仿宋_GB2312" w:cs="Times New Roman"/>
          <w:b/>
          <w:sz w:val="32"/>
          <w:szCs w:val="32"/>
        </w:rPr>
        <w:t>“东翼”</w:t>
      </w:r>
      <w:r>
        <w:rPr>
          <w:rFonts w:hint="eastAsia" w:eastAsia="仿宋_GB2312" w:cs="Times New Roman"/>
          <w:b/>
          <w:sz w:val="32"/>
          <w:szCs w:val="32"/>
        </w:rPr>
        <w:t>。</w:t>
      </w:r>
      <w:r>
        <w:rPr>
          <w:rFonts w:hint="eastAsia" w:ascii="仿宋_GB2312" w:hAnsi="仿宋" w:eastAsia="仿宋_GB2312" w:cs="Times New Roman"/>
          <w:sz w:val="32"/>
          <w:szCs w:val="32"/>
        </w:rPr>
        <w:t>以三江为中心，向普济、大德、</w:t>
      </w:r>
      <w:r>
        <w:rPr>
          <w:rFonts w:ascii="仿宋_GB2312" w:hAnsi="仿宋" w:eastAsia="仿宋_GB2312" w:cs="Times New Roman"/>
          <w:sz w:val="32"/>
          <w:szCs w:val="32"/>
        </w:rPr>
        <w:t>大</w:t>
      </w:r>
      <w:r>
        <w:rPr>
          <w:rFonts w:hint="eastAsia" w:ascii="仿宋_GB2312" w:hAnsi="仿宋" w:eastAsia="仿宋_GB2312" w:cs="Times New Roman"/>
          <w:sz w:val="32"/>
          <w:szCs w:val="32"/>
        </w:rPr>
        <w:t>两等乡镇拓展，持续巩固</w:t>
      </w:r>
      <w:r>
        <w:rPr>
          <w:rFonts w:ascii="仿宋_GB2312" w:hAnsi="仿宋" w:eastAsia="仿宋_GB2312" w:cs="Times New Roman"/>
          <w:sz w:val="32"/>
          <w:szCs w:val="32"/>
        </w:rPr>
        <w:t>三江全国重点</w:t>
      </w:r>
      <w:r>
        <w:rPr>
          <w:rFonts w:hint="eastAsia" w:ascii="仿宋_GB2312" w:hAnsi="仿宋" w:eastAsia="仿宋_GB2312" w:cs="Times New Roman"/>
          <w:sz w:val="32"/>
          <w:szCs w:val="32"/>
        </w:rPr>
        <w:t>镇</w:t>
      </w:r>
      <w:r>
        <w:rPr>
          <w:rFonts w:ascii="仿宋_GB2312" w:hAnsi="仿宋" w:eastAsia="仿宋_GB2312" w:cs="Times New Roman"/>
          <w:sz w:val="32"/>
          <w:szCs w:val="32"/>
        </w:rPr>
        <w:t>建设成果，</w:t>
      </w:r>
      <w:r>
        <w:rPr>
          <w:rFonts w:hint="eastAsia" w:ascii="仿宋_GB2312" w:hAnsi="仿宋" w:eastAsia="仿宋_GB2312" w:cs="Times New Roman"/>
          <w:sz w:val="32"/>
          <w:szCs w:val="32"/>
        </w:rPr>
        <w:t>突显</w:t>
      </w:r>
      <w:r>
        <w:rPr>
          <w:rFonts w:ascii="仿宋_GB2312" w:hAnsi="仿宋" w:eastAsia="仿宋_GB2312" w:cs="Times New Roman"/>
          <w:sz w:val="32"/>
          <w:szCs w:val="32"/>
        </w:rPr>
        <w:t>三江、普济区域性中心集镇的辐射带动作用，</w:t>
      </w:r>
      <w:r>
        <w:rPr>
          <w:rFonts w:hint="eastAsia" w:ascii="仿宋_GB2312" w:hAnsi="仿宋" w:eastAsia="仿宋_GB2312" w:cs="Times New Roman"/>
          <w:sz w:val="32"/>
          <w:szCs w:val="32"/>
        </w:rPr>
        <w:t>重点发展黄茶、米仓山茶精深加工、优质核桃、猕猴桃、渔业养殖等</w:t>
      </w:r>
      <w:r>
        <w:rPr>
          <w:rFonts w:ascii="仿宋_GB2312" w:hAnsi="仿宋" w:eastAsia="仿宋_GB2312" w:cs="Times New Roman"/>
          <w:sz w:val="32"/>
          <w:szCs w:val="32"/>
        </w:rPr>
        <w:t>特色优势</w:t>
      </w:r>
      <w:r>
        <w:rPr>
          <w:rFonts w:hint="eastAsia" w:ascii="仿宋_GB2312" w:hAnsi="仿宋" w:eastAsia="仿宋_GB2312" w:cs="Times New Roman"/>
          <w:sz w:val="32"/>
          <w:szCs w:val="32"/>
        </w:rPr>
        <w:t>产业。</w:t>
      </w:r>
    </w:p>
    <w:p w14:paraId="637371FB">
      <w:pPr>
        <w:pStyle w:val="5"/>
        <w:spacing w:line="560" w:lineRule="exact"/>
        <w:jc w:val="center"/>
        <w:rPr>
          <w:rFonts w:ascii="仿宋_GB2312" w:hAnsi="楷体" w:eastAsia="仿宋_GB2312"/>
        </w:rPr>
      </w:pPr>
      <w:bookmarkStart w:id="136" w:name="_Toc63711828"/>
      <w:r>
        <w:rPr>
          <w:rFonts w:hint="eastAsia" w:ascii="仿宋_GB2312" w:hAnsi="楷体" w:eastAsia="仿宋_GB2312"/>
        </w:rPr>
        <w:t>第三节 壮大“四片”</w:t>
      </w:r>
      <w:bookmarkEnd w:id="136"/>
    </w:p>
    <w:p w14:paraId="06A95C4E">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以</w:t>
      </w:r>
      <w:r>
        <w:rPr>
          <w:rFonts w:ascii="仿宋_GB2312" w:hAnsi="仿宋" w:eastAsia="仿宋_GB2312" w:cs="Times New Roman"/>
          <w:sz w:val="32"/>
          <w:szCs w:val="32"/>
        </w:rPr>
        <w:t>交通干线</w:t>
      </w:r>
      <w:r>
        <w:rPr>
          <w:rFonts w:hint="eastAsia" w:ascii="仿宋_GB2312" w:hAnsi="仿宋" w:eastAsia="仿宋_GB2312" w:cs="Times New Roman"/>
          <w:sz w:val="32"/>
          <w:szCs w:val="32"/>
        </w:rPr>
        <w:t>、</w:t>
      </w:r>
      <w:r>
        <w:rPr>
          <w:rFonts w:ascii="仿宋_GB2312" w:hAnsi="仿宋" w:eastAsia="仿宋_GB2312" w:cs="Times New Roman"/>
          <w:sz w:val="32"/>
          <w:szCs w:val="32"/>
        </w:rPr>
        <w:t>山脉、河流</w:t>
      </w:r>
      <w:r>
        <w:rPr>
          <w:rFonts w:hint="eastAsia" w:ascii="仿宋_GB2312" w:hAnsi="仿宋" w:eastAsia="仿宋_GB2312" w:cs="Times New Roman"/>
          <w:sz w:val="32"/>
          <w:szCs w:val="32"/>
        </w:rPr>
        <w:t>为</w:t>
      </w:r>
      <w:r>
        <w:rPr>
          <w:rFonts w:ascii="仿宋_GB2312" w:hAnsi="仿宋" w:eastAsia="仿宋_GB2312" w:cs="Times New Roman"/>
          <w:sz w:val="32"/>
          <w:szCs w:val="32"/>
        </w:rPr>
        <w:t>依托，充分发挥各</w:t>
      </w:r>
      <w:r>
        <w:rPr>
          <w:rFonts w:hint="eastAsia" w:ascii="仿宋_GB2312" w:hAnsi="仿宋" w:eastAsia="仿宋_GB2312" w:cs="Times New Roman"/>
          <w:sz w:val="32"/>
          <w:szCs w:val="32"/>
        </w:rPr>
        <w:t>片区</w:t>
      </w:r>
      <w:r>
        <w:rPr>
          <w:rFonts w:ascii="仿宋_GB2312" w:hAnsi="仿宋" w:eastAsia="仿宋_GB2312" w:cs="Times New Roman"/>
          <w:sz w:val="32"/>
          <w:szCs w:val="32"/>
        </w:rPr>
        <w:t>资源禀赋和比较优势，</w:t>
      </w:r>
      <w:r>
        <w:rPr>
          <w:rFonts w:hint="eastAsia" w:ascii="仿宋_GB2312" w:hAnsi="仿宋" w:eastAsia="仿宋_GB2312" w:cs="Times New Roman"/>
          <w:sz w:val="32"/>
          <w:szCs w:val="32"/>
        </w:rPr>
        <w:t>因地</w:t>
      </w:r>
      <w:r>
        <w:rPr>
          <w:rFonts w:ascii="仿宋_GB2312" w:hAnsi="仿宋" w:eastAsia="仿宋_GB2312" w:cs="Times New Roman"/>
          <w:sz w:val="32"/>
          <w:szCs w:val="32"/>
        </w:rPr>
        <w:t>制宜，组团发展，合理布局</w:t>
      </w:r>
      <w:r>
        <w:rPr>
          <w:rFonts w:hint="eastAsia" w:ascii="仿宋_GB2312" w:hAnsi="仿宋" w:eastAsia="仿宋_GB2312" w:cs="Times New Roman"/>
          <w:sz w:val="32"/>
          <w:szCs w:val="32"/>
        </w:rPr>
        <w:t>现代</w:t>
      </w:r>
      <w:r>
        <w:rPr>
          <w:rFonts w:ascii="仿宋_GB2312" w:hAnsi="仿宋" w:eastAsia="仿宋_GB2312" w:cs="Times New Roman"/>
          <w:sz w:val="32"/>
          <w:szCs w:val="32"/>
        </w:rPr>
        <w:t>农业</w:t>
      </w:r>
      <w:r>
        <w:rPr>
          <w:rFonts w:hint="eastAsia" w:ascii="仿宋_GB2312" w:hAnsi="仿宋" w:eastAsia="仿宋_GB2312" w:cs="Times New Roman"/>
          <w:sz w:val="32"/>
          <w:szCs w:val="32"/>
        </w:rPr>
        <w:t>和</w:t>
      </w:r>
      <w:r>
        <w:rPr>
          <w:rFonts w:ascii="仿宋_GB2312" w:hAnsi="仿宋" w:eastAsia="仿宋_GB2312" w:cs="Times New Roman"/>
          <w:sz w:val="32"/>
          <w:szCs w:val="32"/>
        </w:rPr>
        <w:t>现代服务业</w:t>
      </w:r>
      <w:r>
        <w:rPr>
          <w:rFonts w:hint="eastAsia" w:ascii="仿宋_GB2312" w:hAnsi="仿宋" w:eastAsia="仿宋_GB2312" w:cs="Times New Roman"/>
          <w:sz w:val="32"/>
          <w:szCs w:val="32"/>
        </w:rPr>
        <w:t>。</w:t>
      </w:r>
    </w:p>
    <w:p w14:paraId="16E7EBD7">
      <w:pPr>
        <w:spacing w:line="560" w:lineRule="exact"/>
        <w:ind w:firstLine="643"/>
        <w:rPr>
          <w:rFonts w:ascii="仿宋_GB2312" w:hAnsi="仿宋" w:eastAsia="仿宋_GB2312" w:cs="Times New Roman"/>
          <w:sz w:val="32"/>
          <w:szCs w:val="32"/>
        </w:rPr>
      </w:pPr>
      <w:r>
        <w:rPr>
          <w:rFonts w:hint="eastAsia" w:ascii="仿宋_GB2312" w:hAnsi="仿宋" w:eastAsia="仿宋_GB2312" w:cs="Times New Roman"/>
          <w:b/>
          <w:sz w:val="32"/>
          <w:szCs w:val="32"/>
        </w:rPr>
        <w:t>国华片区。</w:t>
      </w:r>
      <w:r>
        <w:rPr>
          <w:rFonts w:hint="eastAsia" w:ascii="仿宋_GB2312" w:hAnsi="仿宋" w:eastAsia="仿宋_GB2312" w:cs="Times New Roman"/>
          <w:sz w:val="32"/>
          <w:szCs w:val="32"/>
        </w:rPr>
        <w:t>以G5京昆复线和旺宁路为轴线</w:t>
      </w:r>
      <w:r>
        <w:rPr>
          <w:rFonts w:ascii="仿宋_GB2312" w:hAnsi="仿宋" w:eastAsia="仿宋_GB2312" w:cs="Times New Roman"/>
          <w:sz w:val="32"/>
          <w:szCs w:val="32"/>
        </w:rPr>
        <w:t>，</w:t>
      </w:r>
      <w:r>
        <w:rPr>
          <w:rFonts w:hint="eastAsia" w:ascii="仿宋_GB2312" w:hAnsi="仿宋" w:eastAsia="仿宋_GB2312" w:cs="Times New Roman"/>
          <w:sz w:val="32"/>
          <w:szCs w:val="32"/>
        </w:rPr>
        <w:t>涵盖国华</w:t>
      </w:r>
      <w:r>
        <w:rPr>
          <w:rFonts w:ascii="仿宋_GB2312" w:hAnsi="仿宋" w:eastAsia="仿宋_GB2312" w:cs="Times New Roman"/>
          <w:sz w:val="32"/>
          <w:szCs w:val="32"/>
        </w:rPr>
        <w:t>、</w:t>
      </w:r>
      <w:r>
        <w:rPr>
          <w:rFonts w:hint="eastAsia" w:ascii="仿宋_GB2312" w:hAnsi="仿宋" w:eastAsia="仿宋_GB2312" w:cs="Times New Roman"/>
          <w:sz w:val="32"/>
          <w:szCs w:val="32"/>
        </w:rPr>
        <w:t>双汇、天星、盐河、燕子等</w:t>
      </w:r>
      <w:r>
        <w:rPr>
          <w:rFonts w:ascii="仿宋_GB2312" w:hAnsi="仿宋" w:eastAsia="仿宋_GB2312" w:cs="Times New Roman"/>
          <w:sz w:val="32"/>
          <w:szCs w:val="32"/>
        </w:rPr>
        <w:t>乡镇</w:t>
      </w:r>
      <w:r>
        <w:rPr>
          <w:rFonts w:hint="eastAsia" w:ascii="仿宋_GB2312" w:hAnsi="仿宋" w:eastAsia="仿宋_GB2312" w:cs="Times New Roman"/>
          <w:sz w:val="32"/>
          <w:szCs w:val="32"/>
        </w:rPr>
        <w:t>，以</w:t>
      </w:r>
      <w:r>
        <w:rPr>
          <w:rFonts w:ascii="仿宋_GB2312" w:hAnsi="仿宋" w:eastAsia="仿宋_GB2312" w:cs="Times New Roman"/>
          <w:sz w:val="32"/>
          <w:szCs w:val="32"/>
        </w:rPr>
        <w:t>国华为</w:t>
      </w:r>
      <w:r>
        <w:rPr>
          <w:rFonts w:hint="eastAsia" w:ascii="仿宋_GB2312" w:hAnsi="仿宋" w:eastAsia="仿宋_GB2312" w:cs="Times New Roman"/>
          <w:sz w:val="32"/>
          <w:szCs w:val="32"/>
        </w:rPr>
        <w:t>片区</w:t>
      </w:r>
      <w:r>
        <w:rPr>
          <w:rFonts w:ascii="仿宋_GB2312" w:hAnsi="仿宋" w:eastAsia="仿宋_GB2312" w:cs="Times New Roman"/>
          <w:sz w:val="32"/>
          <w:szCs w:val="32"/>
        </w:rPr>
        <w:t>中心</w:t>
      </w:r>
      <w:r>
        <w:rPr>
          <w:rFonts w:hint="eastAsia" w:ascii="仿宋_GB2312" w:hAnsi="仿宋" w:eastAsia="仿宋_GB2312" w:cs="Times New Roman"/>
          <w:sz w:val="32"/>
          <w:szCs w:val="32"/>
        </w:rPr>
        <w:t>镇，重点发展生态康养旅游、道地药材、</w:t>
      </w:r>
      <w:r>
        <w:rPr>
          <w:rFonts w:ascii="仿宋_GB2312" w:hAnsi="仿宋" w:eastAsia="仿宋_GB2312" w:cs="Times New Roman"/>
          <w:sz w:val="32"/>
          <w:szCs w:val="32"/>
        </w:rPr>
        <w:t>生态养殖</w:t>
      </w:r>
      <w:r>
        <w:rPr>
          <w:rFonts w:hint="eastAsia" w:ascii="仿宋_GB2312" w:hAnsi="仿宋" w:eastAsia="仿宋_GB2312" w:cs="Times New Roman"/>
          <w:sz w:val="32"/>
          <w:szCs w:val="32"/>
        </w:rPr>
        <w:t>（以肉牛为主）等特色</w:t>
      </w:r>
      <w:r>
        <w:rPr>
          <w:rFonts w:ascii="仿宋_GB2312" w:hAnsi="仿宋" w:eastAsia="仿宋_GB2312" w:cs="Times New Roman"/>
          <w:sz w:val="32"/>
          <w:szCs w:val="32"/>
        </w:rPr>
        <w:t>优势</w:t>
      </w:r>
      <w:r>
        <w:rPr>
          <w:rFonts w:hint="eastAsia" w:ascii="仿宋_GB2312" w:hAnsi="仿宋" w:eastAsia="仿宋_GB2312" w:cs="Times New Roman"/>
          <w:sz w:val="32"/>
          <w:szCs w:val="32"/>
        </w:rPr>
        <w:t>产业。</w:t>
      </w:r>
    </w:p>
    <w:p w14:paraId="5E298596">
      <w:pPr>
        <w:spacing w:line="560" w:lineRule="exact"/>
        <w:ind w:firstLine="643"/>
        <w:rPr>
          <w:rFonts w:ascii="仿宋_GB2312" w:hAnsi="仿宋" w:eastAsia="仿宋_GB2312" w:cs="Times New Roman"/>
          <w:sz w:val="32"/>
          <w:szCs w:val="32"/>
        </w:rPr>
      </w:pPr>
      <w:r>
        <w:rPr>
          <w:rFonts w:hint="eastAsia" w:ascii="仿宋_GB2312" w:hAnsi="仿宋" w:eastAsia="仿宋_GB2312" w:cs="Times New Roman"/>
          <w:b/>
          <w:sz w:val="32"/>
          <w:szCs w:val="32"/>
        </w:rPr>
        <w:t>英萃片区。</w:t>
      </w:r>
      <w:r>
        <w:rPr>
          <w:rFonts w:hint="eastAsia" w:ascii="仿宋_GB2312" w:hAnsi="仿宋" w:eastAsia="仿宋_GB2312" w:cs="Times New Roman"/>
          <w:sz w:val="32"/>
          <w:szCs w:val="32"/>
        </w:rPr>
        <w:t>以S301双汇至檬子段为轴线</w:t>
      </w:r>
      <w:r>
        <w:rPr>
          <w:rFonts w:ascii="仿宋_GB2312" w:hAnsi="仿宋" w:eastAsia="仿宋_GB2312" w:cs="Times New Roman"/>
          <w:sz w:val="32"/>
          <w:szCs w:val="32"/>
        </w:rPr>
        <w:t>，</w:t>
      </w:r>
      <w:r>
        <w:rPr>
          <w:rFonts w:hint="eastAsia" w:ascii="仿宋_GB2312" w:hAnsi="仿宋" w:eastAsia="仿宋_GB2312" w:cs="Times New Roman"/>
          <w:sz w:val="32"/>
          <w:szCs w:val="32"/>
        </w:rPr>
        <w:t>涵盖英萃</w:t>
      </w:r>
      <w:r>
        <w:rPr>
          <w:rFonts w:ascii="仿宋_GB2312" w:hAnsi="仿宋" w:eastAsia="仿宋_GB2312" w:cs="Times New Roman"/>
          <w:sz w:val="32"/>
          <w:szCs w:val="32"/>
        </w:rPr>
        <w:t>、</w:t>
      </w:r>
      <w:r>
        <w:rPr>
          <w:rFonts w:hint="eastAsia" w:ascii="仿宋_GB2312" w:hAnsi="仿宋" w:eastAsia="仿宋_GB2312" w:cs="Times New Roman"/>
          <w:sz w:val="32"/>
          <w:szCs w:val="32"/>
        </w:rPr>
        <w:t>米仓山、檬子等</w:t>
      </w:r>
      <w:r>
        <w:rPr>
          <w:rFonts w:ascii="仿宋_GB2312" w:hAnsi="仿宋" w:eastAsia="仿宋_GB2312" w:cs="Times New Roman"/>
          <w:sz w:val="32"/>
          <w:szCs w:val="32"/>
        </w:rPr>
        <w:t>乡镇</w:t>
      </w:r>
      <w:r>
        <w:rPr>
          <w:rFonts w:hint="eastAsia" w:ascii="仿宋_GB2312" w:hAnsi="仿宋" w:eastAsia="仿宋_GB2312" w:cs="Times New Roman"/>
          <w:sz w:val="32"/>
          <w:szCs w:val="32"/>
        </w:rPr>
        <w:t>，以</w:t>
      </w:r>
      <w:r>
        <w:rPr>
          <w:rFonts w:ascii="仿宋_GB2312" w:hAnsi="仿宋" w:eastAsia="仿宋_GB2312" w:cs="Times New Roman"/>
          <w:sz w:val="32"/>
          <w:szCs w:val="32"/>
        </w:rPr>
        <w:t>英萃为</w:t>
      </w:r>
      <w:r>
        <w:rPr>
          <w:rFonts w:hint="eastAsia" w:ascii="仿宋_GB2312" w:hAnsi="仿宋" w:eastAsia="仿宋_GB2312" w:cs="Times New Roman"/>
          <w:sz w:val="32"/>
          <w:szCs w:val="32"/>
        </w:rPr>
        <w:t>片区</w:t>
      </w:r>
      <w:r>
        <w:rPr>
          <w:rFonts w:ascii="仿宋_GB2312" w:hAnsi="仿宋" w:eastAsia="仿宋_GB2312" w:cs="Times New Roman"/>
          <w:sz w:val="32"/>
          <w:szCs w:val="32"/>
        </w:rPr>
        <w:t>中心</w:t>
      </w:r>
      <w:r>
        <w:rPr>
          <w:rFonts w:hint="eastAsia" w:ascii="仿宋_GB2312" w:hAnsi="仿宋" w:eastAsia="仿宋_GB2312" w:cs="Times New Roman"/>
          <w:sz w:val="32"/>
          <w:szCs w:val="32"/>
        </w:rPr>
        <w:t>镇，重点发展生态康养旅游、优质核桃、道地</w:t>
      </w:r>
      <w:r>
        <w:rPr>
          <w:rFonts w:ascii="仿宋_GB2312" w:hAnsi="仿宋" w:eastAsia="仿宋_GB2312" w:cs="Times New Roman"/>
          <w:sz w:val="32"/>
          <w:szCs w:val="32"/>
        </w:rPr>
        <w:t>药材</w:t>
      </w:r>
      <w:r>
        <w:rPr>
          <w:rFonts w:hint="eastAsia" w:ascii="仿宋_GB2312" w:hAnsi="仿宋" w:eastAsia="仿宋_GB2312" w:cs="Times New Roman"/>
          <w:sz w:val="32"/>
          <w:szCs w:val="32"/>
        </w:rPr>
        <w:t>、</w:t>
      </w:r>
      <w:r>
        <w:rPr>
          <w:rFonts w:ascii="仿宋_GB2312" w:hAnsi="仿宋" w:eastAsia="仿宋_GB2312" w:cs="Times New Roman"/>
          <w:sz w:val="32"/>
          <w:szCs w:val="32"/>
        </w:rPr>
        <w:t>生态养殖</w:t>
      </w:r>
      <w:r>
        <w:rPr>
          <w:rFonts w:hint="eastAsia" w:ascii="仿宋_GB2312" w:hAnsi="仿宋" w:eastAsia="仿宋_GB2312" w:cs="Times New Roman"/>
          <w:sz w:val="32"/>
          <w:szCs w:val="32"/>
        </w:rPr>
        <w:t>（以肉牛为主）等</w:t>
      </w:r>
      <w:r>
        <w:rPr>
          <w:rFonts w:ascii="仿宋_GB2312" w:hAnsi="仿宋" w:eastAsia="仿宋_GB2312" w:cs="Times New Roman"/>
          <w:sz w:val="32"/>
          <w:szCs w:val="32"/>
        </w:rPr>
        <w:t>特色优势</w:t>
      </w:r>
      <w:r>
        <w:rPr>
          <w:rFonts w:hint="eastAsia" w:ascii="仿宋_GB2312" w:hAnsi="仿宋" w:eastAsia="仿宋_GB2312" w:cs="Times New Roman"/>
          <w:sz w:val="32"/>
          <w:szCs w:val="32"/>
        </w:rPr>
        <w:t>产业。</w:t>
      </w:r>
    </w:p>
    <w:p w14:paraId="6F4B0AEE">
      <w:pPr>
        <w:spacing w:line="560" w:lineRule="exact"/>
        <w:ind w:firstLine="643"/>
        <w:rPr>
          <w:rFonts w:ascii="仿宋_GB2312" w:hAnsi="仿宋" w:eastAsia="仿宋_GB2312" w:cs="Times New Roman"/>
          <w:sz w:val="32"/>
          <w:szCs w:val="32"/>
        </w:rPr>
      </w:pPr>
      <w:r>
        <w:rPr>
          <w:rFonts w:hint="eastAsia" w:ascii="仿宋_GB2312" w:hAnsi="仿宋" w:eastAsia="仿宋_GB2312" w:cs="Times New Roman"/>
          <w:b/>
          <w:sz w:val="32"/>
          <w:szCs w:val="32"/>
        </w:rPr>
        <w:t>五权片区。</w:t>
      </w:r>
      <w:r>
        <w:rPr>
          <w:rFonts w:hint="eastAsia" w:ascii="仿宋_GB2312" w:hAnsi="仿宋" w:eastAsia="仿宋_GB2312" w:cs="Times New Roman"/>
          <w:sz w:val="32"/>
          <w:szCs w:val="32"/>
        </w:rPr>
        <w:t>以东部旅游干线为轴线</w:t>
      </w:r>
      <w:r>
        <w:rPr>
          <w:rFonts w:ascii="仿宋_GB2312" w:hAnsi="仿宋" w:eastAsia="仿宋_GB2312" w:cs="Times New Roman"/>
          <w:sz w:val="32"/>
          <w:szCs w:val="32"/>
        </w:rPr>
        <w:t>，</w:t>
      </w:r>
      <w:r>
        <w:rPr>
          <w:rFonts w:hint="eastAsia" w:ascii="仿宋_GB2312" w:hAnsi="仿宋" w:eastAsia="仿宋_GB2312" w:cs="Times New Roman"/>
          <w:sz w:val="32"/>
          <w:szCs w:val="32"/>
        </w:rPr>
        <w:t>涵盖五权、水磨等</w:t>
      </w:r>
      <w:r>
        <w:rPr>
          <w:rFonts w:ascii="仿宋_GB2312" w:hAnsi="仿宋" w:eastAsia="仿宋_GB2312" w:cs="Times New Roman"/>
          <w:sz w:val="32"/>
          <w:szCs w:val="32"/>
        </w:rPr>
        <w:t>乡镇</w:t>
      </w:r>
      <w:r>
        <w:rPr>
          <w:rFonts w:hint="eastAsia" w:ascii="仿宋_GB2312" w:hAnsi="仿宋" w:eastAsia="仿宋_GB2312" w:cs="Times New Roman"/>
          <w:sz w:val="32"/>
          <w:szCs w:val="32"/>
        </w:rPr>
        <w:t>，以</w:t>
      </w:r>
      <w:r>
        <w:rPr>
          <w:rFonts w:ascii="仿宋_GB2312" w:hAnsi="仿宋" w:eastAsia="仿宋_GB2312" w:cs="Times New Roman"/>
          <w:sz w:val="32"/>
          <w:szCs w:val="32"/>
        </w:rPr>
        <w:t>五权为片区中心</w:t>
      </w:r>
      <w:r>
        <w:rPr>
          <w:rFonts w:hint="eastAsia" w:ascii="仿宋_GB2312" w:hAnsi="仿宋" w:eastAsia="仿宋_GB2312" w:cs="Times New Roman"/>
          <w:sz w:val="32"/>
          <w:szCs w:val="32"/>
        </w:rPr>
        <w:t>镇，重点发展茶叶、道地药材、</w:t>
      </w:r>
      <w:r>
        <w:rPr>
          <w:rFonts w:ascii="仿宋_GB2312" w:hAnsi="仿宋" w:eastAsia="仿宋_GB2312" w:cs="Times New Roman"/>
          <w:sz w:val="32"/>
          <w:szCs w:val="32"/>
        </w:rPr>
        <w:t>乡村旅游</w:t>
      </w:r>
      <w:r>
        <w:rPr>
          <w:rFonts w:hint="eastAsia" w:ascii="仿宋_GB2312" w:hAnsi="仿宋" w:eastAsia="仿宋_GB2312" w:cs="Times New Roman"/>
          <w:sz w:val="32"/>
          <w:szCs w:val="32"/>
        </w:rPr>
        <w:t>等</w:t>
      </w:r>
      <w:r>
        <w:rPr>
          <w:rFonts w:ascii="仿宋_GB2312" w:hAnsi="仿宋" w:eastAsia="仿宋_GB2312" w:cs="Times New Roman"/>
          <w:sz w:val="32"/>
          <w:szCs w:val="32"/>
        </w:rPr>
        <w:t>特色优势</w:t>
      </w:r>
      <w:r>
        <w:rPr>
          <w:rFonts w:hint="eastAsia" w:ascii="仿宋_GB2312" w:hAnsi="仿宋" w:eastAsia="仿宋_GB2312" w:cs="Times New Roman"/>
          <w:sz w:val="32"/>
          <w:szCs w:val="32"/>
        </w:rPr>
        <w:t>产业。</w:t>
      </w:r>
    </w:p>
    <w:p w14:paraId="379E6224">
      <w:pPr>
        <w:spacing w:line="560" w:lineRule="exact"/>
        <w:ind w:firstLine="643"/>
        <w:rPr>
          <w:rFonts w:ascii="仿宋_GB2312" w:hAnsi="仿宋" w:eastAsia="仿宋_GB2312" w:cs="Times New Roman"/>
          <w:sz w:val="32"/>
          <w:szCs w:val="32"/>
        </w:rPr>
      </w:pPr>
      <w:r>
        <w:rPr>
          <w:rFonts w:hint="eastAsia" w:ascii="仿宋_GB2312" w:hAnsi="仿宋" w:eastAsia="仿宋_GB2312" w:cs="Times New Roman"/>
          <w:b/>
          <w:sz w:val="32"/>
          <w:szCs w:val="32"/>
        </w:rPr>
        <w:t>木门片区。</w:t>
      </w:r>
      <w:r>
        <w:rPr>
          <w:rFonts w:hint="eastAsia" w:ascii="仿宋_GB2312" w:hAnsi="仿宋" w:eastAsia="仿宋_GB2312" w:cs="Times New Roman"/>
          <w:sz w:val="32"/>
          <w:szCs w:val="32"/>
        </w:rPr>
        <w:t>以S302为轴线</w:t>
      </w:r>
      <w:r>
        <w:rPr>
          <w:rFonts w:ascii="仿宋_GB2312" w:hAnsi="仿宋" w:eastAsia="仿宋_GB2312" w:cs="Times New Roman"/>
          <w:sz w:val="32"/>
          <w:szCs w:val="32"/>
        </w:rPr>
        <w:t>，</w:t>
      </w:r>
      <w:r>
        <w:rPr>
          <w:rFonts w:hint="eastAsia" w:ascii="仿宋_GB2312" w:hAnsi="仿宋" w:eastAsia="仿宋_GB2312" w:cs="Times New Roman"/>
          <w:sz w:val="32"/>
          <w:szCs w:val="32"/>
        </w:rPr>
        <w:t>涵盖木门、龙凤、九龙等</w:t>
      </w:r>
      <w:r>
        <w:rPr>
          <w:rFonts w:ascii="仿宋_GB2312" w:hAnsi="仿宋" w:eastAsia="仿宋_GB2312" w:cs="Times New Roman"/>
          <w:sz w:val="32"/>
          <w:szCs w:val="32"/>
        </w:rPr>
        <w:t>乡镇</w:t>
      </w:r>
      <w:r>
        <w:rPr>
          <w:rFonts w:hint="eastAsia" w:ascii="仿宋_GB2312" w:hAnsi="仿宋" w:eastAsia="仿宋_GB2312" w:cs="Times New Roman"/>
          <w:sz w:val="32"/>
          <w:szCs w:val="32"/>
        </w:rPr>
        <w:t>，以木门</w:t>
      </w:r>
      <w:r>
        <w:rPr>
          <w:rFonts w:ascii="仿宋_GB2312" w:hAnsi="仿宋" w:eastAsia="仿宋_GB2312" w:cs="Times New Roman"/>
          <w:sz w:val="32"/>
          <w:szCs w:val="32"/>
        </w:rPr>
        <w:t>为片区中心</w:t>
      </w:r>
      <w:r>
        <w:rPr>
          <w:rFonts w:hint="eastAsia" w:ascii="仿宋_GB2312" w:hAnsi="仿宋" w:eastAsia="仿宋_GB2312" w:cs="Times New Roman"/>
          <w:sz w:val="32"/>
          <w:szCs w:val="32"/>
        </w:rPr>
        <w:t>镇，持续</w:t>
      </w:r>
      <w:r>
        <w:rPr>
          <w:rFonts w:ascii="仿宋_GB2312" w:hAnsi="仿宋" w:eastAsia="仿宋_GB2312" w:cs="Times New Roman"/>
          <w:sz w:val="32"/>
          <w:szCs w:val="32"/>
        </w:rPr>
        <w:t>巩固木门全国重点镇建设</w:t>
      </w:r>
      <w:r>
        <w:rPr>
          <w:rFonts w:hint="eastAsia" w:ascii="仿宋_GB2312" w:hAnsi="仿宋" w:eastAsia="仿宋_GB2312" w:cs="Times New Roman"/>
          <w:sz w:val="32"/>
          <w:szCs w:val="32"/>
        </w:rPr>
        <w:t>成果</w:t>
      </w:r>
      <w:r>
        <w:rPr>
          <w:rFonts w:ascii="仿宋_GB2312" w:hAnsi="仿宋" w:eastAsia="仿宋_GB2312" w:cs="Times New Roman"/>
          <w:sz w:val="32"/>
          <w:szCs w:val="32"/>
        </w:rPr>
        <w:t>，</w:t>
      </w:r>
      <w:r>
        <w:rPr>
          <w:rFonts w:hint="eastAsia" w:ascii="仿宋_GB2312" w:hAnsi="仿宋" w:eastAsia="仿宋_GB2312" w:cs="Times New Roman"/>
          <w:sz w:val="32"/>
          <w:szCs w:val="32"/>
        </w:rPr>
        <w:t>重点发展红色文化旅游、黄茶、优质粮油、生态养殖（以生猪为主）等</w:t>
      </w:r>
      <w:r>
        <w:rPr>
          <w:rFonts w:ascii="仿宋_GB2312" w:hAnsi="仿宋" w:eastAsia="仿宋_GB2312" w:cs="Times New Roman"/>
          <w:sz w:val="32"/>
          <w:szCs w:val="32"/>
        </w:rPr>
        <w:t>特色优势</w:t>
      </w:r>
      <w:r>
        <w:rPr>
          <w:rFonts w:hint="eastAsia" w:ascii="仿宋_GB2312" w:hAnsi="仿宋" w:eastAsia="仿宋_GB2312" w:cs="Times New Roman"/>
          <w:sz w:val="32"/>
          <w:szCs w:val="32"/>
        </w:rPr>
        <w:t>产业。</w:t>
      </w:r>
    </w:p>
    <w:p w14:paraId="252D6F19">
      <w:pPr>
        <w:pStyle w:val="4"/>
        <w:spacing w:line="560" w:lineRule="exact"/>
        <w:rPr>
          <w:rFonts w:asciiTheme="majorHAnsi" w:hAnsiTheme="majorHAnsi" w:cstheme="majorBidi"/>
        </w:rPr>
      </w:pPr>
      <w:bookmarkStart w:id="137" w:name="_Toc63711829"/>
      <w:r>
        <w:rPr>
          <w:rFonts w:hint="eastAsia" w:asciiTheme="majorHAnsi" w:hAnsiTheme="majorHAnsi" w:cstheme="majorBidi"/>
        </w:rPr>
        <w:t>第八章</w:t>
      </w:r>
      <w:r>
        <w:rPr>
          <w:rFonts w:asciiTheme="majorHAnsi" w:hAnsiTheme="majorHAnsi" w:cstheme="majorBidi"/>
        </w:rPr>
        <w:t xml:space="preserve"> </w:t>
      </w:r>
      <w:bookmarkEnd w:id="131"/>
      <w:bookmarkEnd w:id="132"/>
      <w:bookmarkEnd w:id="133"/>
      <w:r>
        <w:rPr>
          <w:rFonts w:hint="eastAsia" w:asciiTheme="majorHAnsi" w:hAnsiTheme="majorHAnsi" w:cstheme="majorBidi"/>
        </w:rPr>
        <w:t>打好城市建设大会战</w:t>
      </w:r>
      <w:bookmarkEnd w:id="137"/>
    </w:p>
    <w:p w14:paraId="2D9C022E">
      <w:pPr>
        <w:spacing w:line="560" w:lineRule="exact"/>
        <w:ind w:firstLine="640"/>
        <w:rPr>
          <w:rFonts w:ascii="仿宋_GB2312" w:eastAsia="仿宋_GB2312"/>
          <w:sz w:val="32"/>
          <w:szCs w:val="32"/>
        </w:rPr>
      </w:pPr>
      <w:r>
        <w:rPr>
          <w:rFonts w:hint="eastAsia" w:ascii="仿宋_GB2312" w:eastAsia="仿宋_GB2312"/>
          <w:sz w:val="32"/>
          <w:szCs w:val="32"/>
        </w:rPr>
        <w:t>围绕</w:t>
      </w:r>
      <w:r>
        <w:rPr>
          <w:rFonts w:ascii="仿宋_GB2312" w:eastAsia="仿宋_GB2312"/>
          <w:sz w:val="32"/>
          <w:szCs w:val="32"/>
        </w:rPr>
        <w:t>建设广元副中心城市，</w:t>
      </w:r>
      <w:r>
        <w:rPr>
          <w:rFonts w:hint="eastAsia" w:ascii="仿宋_GB2312" w:eastAsia="仿宋_GB2312"/>
          <w:sz w:val="32"/>
          <w:szCs w:val="32"/>
        </w:rPr>
        <w:t>不断优化城市空间格局，大力实施城市更新行动和智慧城市建设，提升城市发展品质，努力打造宜居宜业宜旅城市。</w:t>
      </w:r>
    </w:p>
    <w:p w14:paraId="0C481471">
      <w:pPr>
        <w:pStyle w:val="5"/>
        <w:spacing w:line="560" w:lineRule="exact"/>
        <w:jc w:val="center"/>
        <w:rPr>
          <w:rFonts w:ascii="仿宋_GB2312" w:hAnsi="楷体" w:eastAsia="仿宋_GB2312"/>
        </w:rPr>
      </w:pPr>
      <w:bookmarkStart w:id="138" w:name="_Toc63711830"/>
      <w:bookmarkStart w:id="139" w:name="_Toc50038946"/>
      <w:bookmarkStart w:id="140" w:name="_Toc50039568"/>
      <w:bookmarkStart w:id="141" w:name="_Toc49981070"/>
      <w:r>
        <w:rPr>
          <w:rFonts w:hint="eastAsia" w:ascii="仿宋_GB2312" w:hAnsi="楷体" w:eastAsia="仿宋_GB2312"/>
        </w:rPr>
        <w:t>第一节 优化城市空间格局</w:t>
      </w:r>
      <w:bookmarkEnd w:id="138"/>
      <w:bookmarkEnd w:id="139"/>
      <w:bookmarkEnd w:id="140"/>
      <w:bookmarkEnd w:id="141"/>
    </w:p>
    <w:p w14:paraId="4AEF62CB">
      <w:pPr>
        <w:spacing w:line="560" w:lineRule="exact"/>
        <w:ind w:firstLine="643"/>
        <w:rPr>
          <w:rFonts w:ascii="仿宋_GB2312" w:eastAsia="仿宋_GB2312"/>
          <w:sz w:val="32"/>
          <w:szCs w:val="32"/>
        </w:rPr>
      </w:pPr>
      <w:r>
        <w:rPr>
          <w:rFonts w:hint="eastAsia" w:ascii="仿宋_GB2312" w:eastAsia="仿宋_GB2312"/>
          <w:b/>
          <w:sz w:val="32"/>
          <w:szCs w:val="32"/>
        </w:rPr>
        <w:t>推进广（元）昭（化）旺（苍）一体</w:t>
      </w:r>
      <w:r>
        <w:rPr>
          <w:rFonts w:ascii="仿宋_GB2312" w:eastAsia="仿宋_GB2312"/>
          <w:b/>
          <w:sz w:val="32"/>
          <w:szCs w:val="32"/>
        </w:rPr>
        <w:t>化发展</w:t>
      </w:r>
      <w:r>
        <w:rPr>
          <w:rFonts w:hint="eastAsia" w:ascii="仿宋_GB2312" w:eastAsia="仿宋_GB2312"/>
          <w:b/>
          <w:sz w:val="32"/>
          <w:szCs w:val="32"/>
        </w:rPr>
        <w:t>。</w:t>
      </w:r>
      <w:r>
        <w:rPr>
          <w:rFonts w:hint="eastAsia" w:ascii="仿宋_GB2312" w:eastAsia="仿宋_GB2312"/>
          <w:sz w:val="32"/>
          <w:szCs w:val="32"/>
        </w:rPr>
        <w:t>谋划推动</w:t>
      </w:r>
      <w:r>
        <w:rPr>
          <w:rFonts w:ascii="仿宋_GB2312" w:eastAsia="仿宋_GB2312"/>
          <w:sz w:val="32"/>
          <w:szCs w:val="32"/>
        </w:rPr>
        <w:t>广元</w:t>
      </w:r>
      <w:r>
        <w:rPr>
          <w:rFonts w:hint="eastAsia" w:ascii="仿宋_GB2312" w:eastAsia="仿宋_GB2312"/>
          <w:sz w:val="32"/>
          <w:szCs w:val="32"/>
        </w:rPr>
        <w:t>至</w:t>
      </w:r>
      <w:r>
        <w:rPr>
          <w:rFonts w:ascii="仿宋_GB2312" w:eastAsia="仿宋_GB2312"/>
          <w:sz w:val="32"/>
          <w:szCs w:val="32"/>
        </w:rPr>
        <w:t>旺苍一级公路</w:t>
      </w:r>
      <w:r>
        <w:rPr>
          <w:rFonts w:hint="eastAsia" w:ascii="仿宋_GB2312" w:eastAsia="仿宋_GB2312"/>
          <w:sz w:val="32"/>
          <w:szCs w:val="32"/>
        </w:rPr>
        <w:t>建设</w:t>
      </w:r>
      <w:r>
        <w:rPr>
          <w:rFonts w:ascii="仿宋_GB2312" w:eastAsia="仿宋_GB2312"/>
          <w:sz w:val="32"/>
          <w:szCs w:val="32"/>
        </w:rPr>
        <w:t>，</w:t>
      </w:r>
      <w:r>
        <w:rPr>
          <w:rFonts w:hint="eastAsia" w:ascii="仿宋_GB2312" w:eastAsia="仿宋_GB2312"/>
          <w:sz w:val="32"/>
          <w:szCs w:val="32"/>
        </w:rPr>
        <w:t>将</w:t>
      </w:r>
      <w:r>
        <w:rPr>
          <w:rFonts w:ascii="仿宋_GB2312" w:eastAsia="仿宋_GB2312"/>
          <w:sz w:val="32"/>
          <w:szCs w:val="32"/>
        </w:rPr>
        <w:t>沿线土地</w:t>
      </w:r>
      <w:r>
        <w:rPr>
          <w:rFonts w:hint="eastAsia" w:ascii="仿宋_GB2312" w:eastAsia="仿宋_GB2312"/>
          <w:sz w:val="32"/>
          <w:szCs w:val="32"/>
        </w:rPr>
        <w:t>纳入广元、昭化、</w:t>
      </w:r>
      <w:r>
        <w:rPr>
          <w:rFonts w:ascii="仿宋_GB2312" w:eastAsia="仿宋_GB2312"/>
          <w:sz w:val="32"/>
          <w:szCs w:val="32"/>
        </w:rPr>
        <w:t>旺苍</w:t>
      </w:r>
      <w:r>
        <w:rPr>
          <w:rFonts w:hint="eastAsia" w:ascii="仿宋_GB2312" w:eastAsia="仿宋_GB2312"/>
          <w:sz w:val="32"/>
          <w:szCs w:val="32"/>
        </w:rPr>
        <w:t>城市</w:t>
      </w:r>
      <w:r>
        <w:rPr>
          <w:rFonts w:ascii="仿宋_GB2312" w:eastAsia="仿宋_GB2312"/>
          <w:sz w:val="32"/>
          <w:szCs w:val="32"/>
        </w:rPr>
        <w:t>发展</w:t>
      </w:r>
      <w:r>
        <w:rPr>
          <w:rFonts w:hint="eastAsia" w:ascii="仿宋_GB2312" w:eastAsia="仿宋_GB2312"/>
          <w:sz w:val="32"/>
          <w:szCs w:val="32"/>
        </w:rPr>
        <w:t>空间扩展范围</w:t>
      </w:r>
      <w:r>
        <w:rPr>
          <w:rFonts w:ascii="仿宋_GB2312" w:eastAsia="仿宋_GB2312"/>
          <w:sz w:val="32"/>
          <w:szCs w:val="32"/>
        </w:rPr>
        <w:t>，</w:t>
      </w:r>
      <w:r>
        <w:rPr>
          <w:rFonts w:hint="eastAsia" w:ascii="仿宋_GB2312" w:eastAsia="仿宋_GB2312"/>
          <w:sz w:val="32"/>
          <w:szCs w:val="32"/>
        </w:rPr>
        <w:t>科学布局</w:t>
      </w:r>
      <w:r>
        <w:rPr>
          <w:rFonts w:ascii="仿宋_GB2312" w:eastAsia="仿宋_GB2312"/>
          <w:sz w:val="32"/>
          <w:szCs w:val="32"/>
        </w:rPr>
        <w:t>沿线</w:t>
      </w:r>
      <w:r>
        <w:rPr>
          <w:rFonts w:hint="eastAsia" w:ascii="仿宋_GB2312" w:eastAsia="仿宋_GB2312"/>
          <w:sz w:val="32"/>
          <w:szCs w:val="32"/>
        </w:rPr>
        <w:t>城镇</w:t>
      </w:r>
      <w:r>
        <w:rPr>
          <w:rFonts w:ascii="仿宋_GB2312" w:eastAsia="仿宋_GB2312"/>
          <w:sz w:val="32"/>
          <w:szCs w:val="32"/>
        </w:rPr>
        <w:t>、产业</w:t>
      </w:r>
      <w:r>
        <w:rPr>
          <w:rFonts w:hint="eastAsia" w:ascii="仿宋_GB2312" w:eastAsia="仿宋_GB2312"/>
          <w:sz w:val="32"/>
          <w:szCs w:val="32"/>
        </w:rPr>
        <w:t>园区</w:t>
      </w:r>
      <w:r>
        <w:rPr>
          <w:rFonts w:ascii="仿宋_GB2312" w:eastAsia="仿宋_GB2312"/>
          <w:sz w:val="32"/>
          <w:szCs w:val="32"/>
        </w:rPr>
        <w:t>、</w:t>
      </w:r>
      <w:r>
        <w:rPr>
          <w:rFonts w:hint="eastAsia" w:ascii="仿宋_GB2312" w:eastAsia="仿宋_GB2312"/>
          <w:sz w:val="32"/>
          <w:szCs w:val="32"/>
        </w:rPr>
        <w:t>商业</w:t>
      </w:r>
      <w:r>
        <w:rPr>
          <w:rFonts w:ascii="仿宋_GB2312" w:eastAsia="仿宋_GB2312"/>
          <w:sz w:val="32"/>
          <w:szCs w:val="32"/>
        </w:rPr>
        <w:t>网点、</w:t>
      </w:r>
      <w:r>
        <w:rPr>
          <w:rFonts w:hint="eastAsia" w:ascii="仿宋_GB2312" w:eastAsia="仿宋_GB2312"/>
          <w:sz w:val="32"/>
          <w:szCs w:val="32"/>
        </w:rPr>
        <w:t>居民</w:t>
      </w:r>
      <w:r>
        <w:rPr>
          <w:rFonts w:ascii="仿宋_GB2312" w:eastAsia="仿宋_GB2312"/>
          <w:sz w:val="32"/>
          <w:szCs w:val="32"/>
        </w:rPr>
        <w:t>点</w:t>
      </w:r>
      <w:r>
        <w:rPr>
          <w:rFonts w:hint="eastAsia" w:ascii="仿宋_GB2312" w:eastAsia="仿宋_GB2312"/>
          <w:sz w:val="32"/>
          <w:szCs w:val="32"/>
        </w:rPr>
        <w:t>和</w:t>
      </w:r>
      <w:r>
        <w:rPr>
          <w:rFonts w:ascii="仿宋_GB2312" w:eastAsia="仿宋_GB2312"/>
          <w:sz w:val="32"/>
          <w:szCs w:val="32"/>
        </w:rPr>
        <w:t>公共服务</w:t>
      </w:r>
      <w:r>
        <w:rPr>
          <w:rFonts w:hint="eastAsia" w:ascii="仿宋_GB2312" w:eastAsia="仿宋_GB2312"/>
          <w:sz w:val="32"/>
          <w:szCs w:val="32"/>
        </w:rPr>
        <w:t>设施，促进县城向西与广元东部城区相向一体化发展。共同</w:t>
      </w:r>
      <w:r>
        <w:rPr>
          <w:rFonts w:ascii="仿宋_GB2312" w:eastAsia="仿宋_GB2312"/>
          <w:sz w:val="32"/>
          <w:szCs w:val="32"/>
        </w:rPr>
        <w:t>推进</w:t>
      </w:r>
      <w:r>
        <w:rPr>
          <w:rFonts w:hint="eastAsia" w:ascii="仿宋_GB2312" w:eastAsia="仿宋_GB2312"/>
          <w:sz w:val="32"/>
          <w:szCs w:val="32"/>
        </w:rPr>
        <w:t>城市</w:t>
      </w:r>
      <w:r>
        <w:rPr>
          <w:rFonts w:ascii="仿宋_GB2312" w:eastAsia="仿宋_GB2312"/>
          <w:sz w:val="32"/>
          <w:szCs w:val="32"/>
        </w:rPr>
        <w:t>规划、交通</w:t>
      </w:r>
      <w:r>
        <w:rPr>
          <w:rFonts w:hint="eastAsia" w:ascii="仿宋_GB2312" w:eastAsia="仿宋_GB2312"/>
          <w:sz w:val="32"/>
          <w:szCs w:val="32"/>
        </w:rPr>
        <w:t>网络、产业链条</w:t>
      </w:r>
      <w:r>
        <w:rPr>
          <w:rFonts w:ascii="仿宋_GB2312" w:eastAsia="仿宋_GB2312"/>
          <w:sz w:val="32"/>
          <w:szCs w:val="32"/>
        </w:rPr>
        <w:t>、</w:t>
      </w:r>
      <w:r>
        <w:rPr>
          <w:rFonts w:hint="eastAsia" w:ascii="仿宋_GB2312" w:eastAsia="仿宋_GB2312"/>
          <w:sz w:val="32"/>
          <w:szCs w:val="32"/>
        </w:rPr>
        <w:t>要素</w:t>
      </w:r>
      <w:r>
        <w:rPr>
          <w:rFonts w:ascii="仿宋_GB2312" w:eastAsia="仿宋_GB2312"/>
          <w:sz w:val="32"/>
          <w:szCs w:val="32"/>
        </w:rPr>
        <w:t>市场、公共服务</w:t>
      </w:r>
      <w:r>
        <w:rPr>
          <w:rFonts w:hint="eastAsia" w:ascii="仿宋_GB2312" w:eastAsia="仿宋_GB2312"/>
          <w:sz w:val="32"/>
          <w:szCs w:val="32"/>
        </w:rPr>
        <w:t>、环境保护等重点</w:t>
      </w:r>
      <w:r>
        <w:rPr>
          <w:rFonts w:ascii="仿宋_GB2312" w:eastAsia="仿宋_GB2312"/>
          <w:sz w:val="32"/>
          <w:szCs w:val="32"/>
        </w:rPr>
        <w:t>领域</w:t>
      </w:r>
      <w:r>
        <w:rPr>
          <w:rFonts w:hint="eastAsia" w:ascii="仿宋_GB2312" w:eastAsia="仿宋_GB2312"/>
          <w:sz w:val="32"/>
          <w:szCs w:val="32"/>
        </w:rPr>
        <w:t>的</w:t>
      </w:r>
      <w:r>
        <w:rPr>
          <w:rFonts w:ascii="仿宋_GB2312" w:eastAsia="仿宋_GB2312"/>
          <w:sz w:val="32"/>
          <w:szCs w:val="32"/>
        </w:rPr>
        <w:t>一体化</w:t>
      </w:r>
      <w:r>
        <w:rPr>
          <w:rFonts w:hint="eastAsia" w:ascii="仿宋_GB2312" w:eastAsia="仿宋_GB2312"/>
          <w:sz w:val="32"/>
          <w:szCs w:val="32"/>
        </w:rPr>
        <w:t>建设</w:t>
      </w:r>
      <w:r>
        <w:rPr>
          <w:rFonts w:ascii="仿宋_GB2312" w:eastAsia="仿宋_GB2312"/>
          <w:sz w:val="32"/>
          <w:szCs w:val="32"/>
        </w:rPr>
        <w:t>，</w:t>
      </w:r>
      <w:r>
        <w:rPr>
          <w:rFonts w:hint="eastAsia" w:ascii="仿宋_GB2312" w:eastAsia="仿宋_GB2312"/>
          <w:sz w:val="32"/>
          <w:szCs w:val="32"/>
        </w:rPr>
        <w:t>提升</w:t>
      </w:r>
      <w:r>
        <w:rPr>
          <w:rFonts w:ascii="仿宋_GB2312" w:eastAsia="仿宋_GB2312"/>
          <w:sz w:val="32"/>
          <w:szCs w:val="32"/>
        </w:rPr>
        <w:t>广元</w:t>
      </w:r>
      <w:r>
        <w:rPr>
          <w:rFonts w:hint="eastAsia" w:ascii="仿宋_GB2312" w:eastAsia="仿宋_GB2312"/>
          <w:sz w:val="32"/>
          <w:szCs w:val="32"/>
        </w:rPr>
        <w:t>—昭化—旺苍的</w:t>
      </w:r>
      <w:r>
        <w:rPr>
          <w:rFonts w:ascii="仿宋_GB2312" w:eastAsia="仿宋_GB2312"/>
          <w:sz w:val="32"/>
          <w:szCs w:val="32"/>
        </w:rPr>
        <w:t>同城化</w:t>
      </w:r>
      <w:r>
        <w:rPr>
          <w:rFonts w:hint="eastAsia" w:ascii="仿宋_GB2312" w:eastAsia="仿宋_GB2312"/>
          <w:sz w:val="32"/>
          <w:szCs w:val="32"/>
        </w:rPr>
        <w:t>、</w:t>
      </w:r>
      <w:r>
        <w:rPr>
          <w:rFonts w:ascii="仿宋_GB2312" w:eastAsia="仿宋_GB2312"/>
          <w:sz w:val="32"/>
          <w:szCs w:val="32"/>
        </w:rPr>
        <w:t>一体化发展</w:t>
      </w:r>
      <w:r>
        <w:rPr>
          <w:rFonts w:hint="eastAsia" w:ascii="仿宋_GB2312" w:eastAsia="仿宋_GB2312"/>
          <w:sz w:val="32"/>
          <w:szCs w:val="32"/>
        </w:rPr>
        <w:t>水平</w:t>
      </w:r>
      <w:r>
        <w:rPr>
          <w:rFonts w:ascii="仿宋_GB2312" w:eastAsia="仿宋_GB2312"/>
          <w:sz w:val="32"/>
          <w:szCs w:val="32"/>
        </w:rPr>
        <w:t>。</w:t>
      </w:r>
    </w:p>
    <w:p w14:paraId="575597A9">
      <w:pPr>
        <w:spacing w:line="560" w:lineRule="exact"/>
        <w:ind w:firstLine="643"/>
        <w:rPr>
          <w:rFonts w:ascii="仿宋_GB2312" w:eastAsia="仿宋_GB2312"/>
          <w:sz w:val="32"/>
          <w:szCs w:val="32"/>
        </w:rPr>
      </w:pPr>
      <w:r>
        <w:rPr>
          <w:rFonts w:hint="eastAsia" w:ascii="仿宋_GB2312" w:eastAsia="仿宋_GB2312"/>
          <w:b/>
          <w:sz w:val="32"/>
          <w:szCs w:val="32"/>
        </w:rPr>
        <w:t>高品质建设县城“一城一带四大板块”</w:t>
      </w:r>
      <w:r>
        <w:rPr>
          <w:rFonts w:hint="eastAsia" w:ascii="仿宋_GB2312" w:eastAsia="仿宋_GB2312"/>
          <w:sz w:val="32"/>
          <w:szCs w:val="32"/>
        </w:rPr>
        <w:t>。彰显“红城”，突出“红色旺苍、中国茶乡”核心品牌，依托中国红军城和木门军事会议会址，加快推进一批红色文化项目、实施一批红色风貌工程、创作一批红色文艺作品、开发一批红色旅游产品，进一步彰显旺苍红色文化魅力，着力将中国红军城打造成全国最大的红色文化体验基地、全国著名的爱国主义教育基地和革命传统教育基地。培育“一带”，沿县城区东河流向，建设5公里滨水休闲经济带，培育滨河特色购物、餐饮娱乐、水上游玩、观光体验、休闲度假等综合性休闲商业业态。提升“四大板块”，南阳板块重点建设发展高端商业综合体、物流集散中心、现代农（林）业文旅体验观光园，松米山板块重点建设发展星级酒店、高端商住、文创旅游，红旗坝板块重点建设发展家居城、食品饮料工业园区、农旅休闲公园，新区板块重点推进新型工业园区的集聚集约建设和大型物流综合体建设。</w:t>
      </w:r>
    </w:p>
    <w:p w14:paraId="3EC5CE97">
      <w:pPr>
        <w:pStyle w:val="5"/>
        <w:spacing w:line="560" w:lineRule="exact"/>
        <w:jc w:val="center"/>
        <w:rPr>
          <w:rFonts w:ascii="仿宋_GB2312" w:hAnsi="楷体" w:eastAsia="仿宋_GB2312"/>
        </w:rPr>
      </w:pPr>
      <w:bookmarkStart w:id="142" w:name="_Toc49981071"/>
      <w:bookmarkStart w:id="143" w:name="_Toc50038947"/>
      <w:bookmarkStart w:id="144" w:name="_Toc50039569"/>
      <w:bookmarkStart w:id="145" w:name="_Toc63711831"/>
      <w:r>
        <w:rPr>
          <w:rFonts w:hint="eastAsia" w:ascii="仿宋_GB2312" w:hAnsi="楷体" w:eastAsia="仿宋_GB2312"/>
        </w:rPr>
        <w:t>第二节 提升城市发展品质</w:t>
      </w:r>
      <w:bookmarkEnd w:id="142"/>
      <w:bookmarkEnd w:id="143"/>
      <w:bookmarkEnd w:id="144"/>
      <w:bookmarkEnd w:id="145"/>
    </w:p>
    <w:p w14:paraId="76B51CEA">
      <w:pPr>
        <w:spacing w:line="560" w:lineRule="exact"/>
        <w:ind w:firstLine="643"/>
        <w:rPr>
          <w:rFonts w:ascii="仿宋_GB2312" w:eastAsia="仿宋_GB2312"/>
          <w:sz w:val="32"/>
          <w:szCs w:val="32"/>
        </w:rPr>
      </w:pPr>
      <w:r>
        <w:rPr>
          <w:rFonts w:hint="eastAsia" w:ascii="仿宋_GB2312" w:eastAsia="仿宋_GB2312"/>
          <w:b/>
          <w:bCs/>
          <w:sz w:val="32"/>
          <w:szCs w:val="32"/>
        </w:rPr>
        <w:t>做强做靓中心城区。</w:t>
      </w:r>
      <w:r>
        <w:rPr>
          <w:rFonts w:hint="eastAsia" w:ascii="仿宋_GB2312" w:eastAsia="仿宋_GB2312"/>
          <w:sz w:val="32"/>
          <w:szCs w:val="32"/>
        </w:rPr>
        <w:t>突出县城核心辐射带动作用，以东河镇为中心城区，嘉川镇为副中心城区，强化建设管理，创新城市经营，积极打造县城文旅融合核心区，着力提升县城品质，增强中心城区人口吸附力和辐射带动作用。借鉴成渝地区特色商圈打造经验，引进优质批零住餐企业，提升打造红军城、马家渡、孙家坝等特色商圈和振兴路、凯旋城等特色商业街区，加快培育夜市经济，促进消费扩容提质升级，打造川北特色商贸服务中心，加快建设“宜居宜业宜游旺苍”。推进城市整体风貌管控，打造川北特色与现代特色交融的城市整体风貌。</w:t>
      </w:r>
    </w:p>
    <w:p w14:paraId="6B62EB27">
      <w:pPr>
        <w:spacing w:line="560" w:lineRule="exact"/>
        <w:ind w:firstLine="643"/>
        <w:rPr>
          <w:rFonts w:ascii="仿宋_GB2312" w:eastAsia="仿宋_GB2312"/>
          <w:sz w:val="32"/>
          <w:szCs w:val="32"/>
        </w:rPr>
      </w:pPr>
      <w:r>
        <w:rPr>
          <w:rFonts w:hint="eastAsia" w:ascii="仿宋_GB2312" w:eastAsia="仿宋_GB2312"/>
          <w:b/>
          <w:bCs/>
          <w:sz w:val="32"/>
          <w:szCs w:val="32"/>
        </w:rPr>
        <w:t>持续完善城市功能。</w:t>
      </w:r>
      <w:r>
        <w:rPr>
          <w:rFonts w:hint="eastAsia" w:ascii="仿宋_GB2312" w:eastAsia="仿宋_GB2312"/>
          <w:sz w:val="32"/>
          <w:szCs w:val="32"/>
        </w:rPr>
        <w:t>实施城市更新行动，推进城市生态修复、功能完善工程。加快推进海绵城市建设，提升城市生态系统功能。持续推进城市供排水改扩建、</w:t>
      </w:r>
      <w:r>
        <w:rPr>
          <w:rFonts w:ascii="仿宋_GB2312" w:eastAsia="仿宋_GB2312"/>
          <w:sz w:val="32"/>
          <w:szCs w:val="32"/>
        </w:rPr>
        <w:t>水体修复治理、公园景区建设、城市文化重塑</w:t>
      </w:r>
      <w:r>
        <w:rPr>
          <w:rFonts w:hint="eastAsia" w:ascii="仿宋_GB2312" w:eastAsia="仿宋_GB2312"/>
          <w:sz w:val="32"/>
          <w:szCs w:val="32"/>
        </w:rPr>
        <w:t>、城市停车场建设，不断完善和提升城区功能，着力构建城区便捷、绿色、舒适的生活环境。推进县城区河道综合治理，完善城区防洪排涝体系，加快实施雨污分流改造，改善城市水生态环境，建设节水型社会示范区。</w:t>
      </w:r>
    </w:p>
    <w:p w14:paraId="03D5A574">
      <w:pPr>
        <w:spacing w:line="560" w:lineRule="exact"/>
        <w:ind w:firstLine="643"/>
        <w:rPr>
          <w:rFonts w:ascii="仿宋_GB2312" w:eastAsia="仿宋_GB2312"/>
          <w:sz w:val="32"/>
          <w:szCs w:val="32"/>
        </w:rPr>
      </w:pPr>
      <w:bookmarkStart w:id="146" w:name="_Toc50038948"/>
      <w:bookmarkStart w:id="147" w:name="_Toc49981072"/>
      <w:bookmarkStart w:id="148" w:name="_Toc50039570"/>
      <w:r>
        <w:rPr>
          <w:rFonts w:hint="eastAsia" w:ascii="仿宋_GB2312" w:eastAsia="仿宋_GB2312"/>
          <w:b/>
          <w:bCs/>
          <w:sz w:val="32"/>
          <w:szCs w:val="32"/>
        </w:rPr>
        <w:t>优化绿地生态系统。</w:t>
      </w:r>
      <w:r>
        <w:rPr>
          <w:rFonts w:hint="eastAsia" w:ascii="仿宋_GB2312" w:eastAsia="仿宋_GB2312"/>
          <w:sz w:val="32"/>
          <w:szCs w:val="32"/>
        </w:rPr>
        <w:t>加快推进城市绿廊建设，不断提升城市园林绿化水平，美化城市环境。坚持生态文明理念，依托东河水系打造城市滨河休闲带，建设城市公园体系，塑造“水清、岸绿、河畅、景美”的景观环境，构建蓝绿交织、水城共融、人与自然和谐共生的园林城市。到“十四五”末，基本形成“两屏两带五轴六心”的绿地公园体系。</w:t>
      </w:r>
    </w:p>
    <w:p w14:paraId="0C1DF96A">
      <w:pPr>
        <w:spacing w:line="560" w:lineRule="exact"/>
        <w:ind w:firstLine="643"/>
        <w:rPr>
          <w:rFonts w:ascii="仿宋_GB2312" w:eastAsia="仿宋_GB2312"/>
          <w:sz w:val="32"/>
          <w:szCs w:val="32"/>
        </w:rPr>
      </w:pPr>
      <w:r>
        <w:rPr>
          <w:rFonts w:hint="eastAsia" w:ascii="仿宋_GB2312" w:eastAsia="仿宋_GB2312"/>
          <w:b/>
          <w:bCs/>
          <w:sz w:val="32"/>
          <w:szCs w:val="32"/>
        </w:rPr>
        <w:t>提升公共服务水平。</w:t>
      </w:r>
      <w:r>
        <w:rPr>
          <w:rFonts w:hint="eastAsia" w:ascii="仿宋_GB2312" w:eastAsia="仿宋_GB2312"/>
          <w:sz w:val="32"/>
          <w:szCs w:val="32"/>
        </w:rPr>
        <w:t>加强城镇老旧小区改造和社区建设，优化社区公共服务、智能化管理、公共停车场、环保设施等配套，提升公共服务水平。完善住房供应，形成租购并举的住房市场和完善的住房保障两个体系，着力解决新市民住房问题，保障和改善居民居住条件。</w:t>
      </w:r>
    </w:p>
    <w:p w14:paraId="5FD46D2A">
      <w:pPr>
        <w:pStyle w:val="5"/>
        <w:spacing w:line="560" w:lineRule="exact"/>
        <w:jc w:val="center"/>
        <w:rPr>
          <w:rFonts w:ascii="仿宋_GB2312" w:hAnsi="楷体" w:eastAsia="仿宋_GB2312"/>
        </w:rPr>
      </w:pPr>
      <w:bookmarkStart w:id="149" w:name="_Toc63711832"/>
      <w:r>
        <w:rPr>
          <w:rFonts w:hint="eastAsia" w:ascii="仿宋_GB2312" w:hAnsi="楷体" w:eastAsia="仿宋_GB2312"/>
        </w:rPr>
        <w:t>第三节 提高城市管理水平</w:t>
      </w:r>
      <w:bookmarkEnd w:id="146"/>
      <w:bookmarkEnd w:id="147"/>
      <w:bookmarkEnd w:id="148"/>
      <w:bookmarkEnd w:id="149"/>
    </w:p>
    <w:p w14:paraId="092B23A3">
      <w:pPr>
        <w:spacing w:line="560" w:lineRule="exact"/>
        <w:ind w:firstLine="643"/>
        <w:rPr>
          <w:rFonts w:ascii="仿宋_GB2312" w:eastAsia="仿宋_GB2312"/>
          <w:sz w:val="32"/>
          <w:szCs w:val="32"/>
        </w:rPr>
      </w:pPr>
      <w:r>
        <w:rPr>
          <w:rFonts w:hint="eastAsia" w:ascii="仿宋_GB2312" w:eastAsia="仿宋_GB2312"/>
          <w:b/>
          <w:bCs/>
          <w:sz w:val="32"/>
          <w:szCs w:val="32"/>
        </w:rPr>
        <w:t>建设智慧城市</w:t>
      </w:r>
      <w:r>
        <w:rPr>
          <w:rFonts w:hint="eastAsia" w:ascii="仿宋_GB2312" w:eastAsia="仿宋_GB2312"/>
          <w:sz w:val="32"/>
          <w:szCs w:val="32"/>
        </w:rPr>
        <w:t>。坚持智能化管理，推行</w:t>
      </w:r>
      <w:r>
        <w:rPr>
          <w:rFonts w:hint="eastAsia" w:ascii="仿宋_GB2312" w:hAnsi="仿宋_GB2312" w:eastAsia="仿宋_GB2312" w:cs="仿宋_GB2312"/>
          <w:sz w:val="32"/>
          <w:szCs w:val="32"/>
        </w:rPr>
        <w:t>“智慧旺苍”“数字化综合执法指挥平台”</w:t>
      </w:r>
      <w:r>
        <w:rPr>
          <w:rFonts w:hint="eastAsia" w:ascii="仿宋_GB2312" w:eastAsia="仿宋_GB2312"/>
          <w:sz w:val="32"/>
          <w:szCs w:val="32"/>
        </w:rPr>
        <w:t>建设，整合综治中心、交通指挥、数字城管三大平台，构建数字化城市管理网络系统平台。加大城市各类资源整合，积极推进城市管理服务市场化，着力提升城市管理效能。有序推动城市保洁和市政绿化、停车泊位等公共资源市场化，提升城市运行智慧化水平。</w:t>
      </w:r>
    </w:p>
    <w:p w14:paraId="07816207">
      <w:pPr>
        <w:spacing w:line="560" w:lineRule="exact"/>
        <w:ind w:firstLine="643"/>
        <w:rPr>
          <w:rFonts w:ascii="仿宋_GB2312" w:eastAsia="仿宋_GB2312"/>
          <w:sz w:val="32"/>
          <w:szCs w:val="32"/>
        </w:rPr>
      </w:pPr>
      <w:r>
        <w:rPr>
          <w:rFonts w:hint="eastAsia" w:ascii="仿宋_GB2312" w:eastAsia="仿宋_GB2312"/>
          <w:b/>
          <w:bCs/>
          <w:sz w:val="32"/>
          <w:szCs w:val="32"/>
        </w:rPr>
        <w:t>创新社区治理。</w:t>
      </w:r>
      <w:r>
        <w:rPr>
          <w:rFonts w:hint="eastAsia" w:ascii="仿宋_GB2312" w:eastAsia="仿宋_GB2312"/>
          <w:sz w:val="32"/>
          <w:szCs w:val="32"/>
        </w:rPr>
        <w:t>加强城区精细化治理，发挥城市管理社区功能，推动城市管理网格化、社区化。加强和创新社区治理，引导社会组织、社会工作者和志愿者等参与，大幅提高城市社区综合服务设施覆盖率。不断优化城市管理联合执法机制，提升城市管理执法效率和公信力。加强综合业务能力培训，变被动执法管理为主动服务，提升执法队伍整体素质，打造服务型城管。</w:t>
      </w:r>
    </w:p>
    <w:p w14:paraId="7FC234D8">
      <w:pPr>
        <w:spacing w:line="560" w:lineRule="exact"/>
        <w:ind w:firstLine="643"/>
        <w:rPr>
          <w:rFonts w:ascii="仿宋_GB2312" w:eastAsia="仿宋_GB2312"/>
          <w:sz w:val="32"/>
          <w:szCs w:val="32"/>
        </w:rPr>
      </w:pPr>
      <w:r>
        <w:rPr>
          <w:rFonts w:hint="eastAsia" w:ascii="仿宋_GB2312" w:eastAsia="仿宋_GB2312"/>
          <w:b/>
          <w:bCs/>
          <w:sz w:val="32"/>
          <w:szCs w:val="32"/>
        </w:rPr>
        <w:t>推进文明创建。</w:t>
      </w:r>
      <w:r>
        <w:rPr>
          <w:rFonts w:hint="eastAsia" w:ascii="仿宋_GB2312" w:eastAsia="仿宋_GB2312"/>
          <w:bCs/>
          <w:sz w:val="32"/>
          <w:szCs w:val="32"/>
        </w:rPr>
        <w:t>推动生活垃圾分类，逐步扩大生活垃圾分类试点范围，建立垃圾分类收运、处置体系，建立健全生活垃圾分类的法规制度体系和财政保障体系。</w:t>
      </w:r>
      <w:r>
        <w:rPr>
          <w:rFonts w:hint="eastAsia" w:ascii="仿宋_GB2312" w:eastAsia="仿宋_GB2312"/>
          <w:sz w:val="32"/>
          <w:szCs w:val="32"/>
        </w:rPr>
        <w:t>深化拓展群众性精神文明创建活动，围绕社会主义核心价值观、市民公约、家风家教、先进典型，全方位、高密度、多视角开展宣传教育，切实提高群众文明素质和社会文明程度，推进文明城市创建。</w:t>
      </w:r>
      <w:bookmarkStart w:id="150" w:name="_Hlk52455305"/>
    </w:p>
    <w:tbl>
      <w:tblPr>
        <w:tblStyle w:val="16"/>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2"/>
      </w:tblGrid>
      <w:tr w14:paraId="0821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7F7F7F" w:themeFill="background1" w:themeFillShade="80"/>
          </w:tcPr>
          <w:p w14:paraId="1CF1EC32">
            <w:pPr>
              <w:spacing w:line="480" w:lineRule="exact"/>
              <w:jc w:val="center"/>
              <w:rPr>
                <w:rFonts w:ascii="仿宋_GB2312" w:eastAsia="仿宋_GB2312"/>
                <w:b/>
                <w:bCs/>
                <w:sz w:val="30"/>
                <w:szCs w:val="30"/>
              </w:rPr>
            </w:pPr>
            <w:r>
              <w:rPr>
                <w:rFonts w:hint="eastAsia" w:ascii="仿宋_GB2312" w:eastAsia="仿宋_GB2312"/>
                <w:b/>
                <w:color w:val="FFFFFF" w:themeColor="background1"/>
                <w:sz w:val="30"/>
                <w:szCs w:val="30"/>
                <w14:textFill>
                  <w14:solidFill>
                    <w14:schemeClr w14:val="bg1"/>
                  </w14:solidFill>
                </w14:textFill>
              </w:rPr>
              <w:t>专栏</w:t>
            </w:r>
            <w:r>
              <w:rPr>
                <w:rFonts w:ascii="仿宋_GB2312" w:eastAsia="仿宋_GB2312"/>
                <w:b/>
                <w:color w:val="FFFFFF" w:themeColor="background1"/>
                <w:sz w:val="30"/>
                <w:szCs w:val="30"/>
                <w14:textFill>
                  <w14:solidFill>
                    <w14:schemeClr w14:val="bg1"/>
                  </w14:solidFill>
                </w14:textFill>
              </w:rPr>
              <w:t xml:space="preserve">6 </w:t>
            </w:r>
            <w:r>
              <w:rPr>
                <w:rFonts w:hint="eastAsia" w:ascii="仿宋_GB2312" w:eastAsia="仿宋_GB2312"/>
                <w:b/>
                <w:color w:val="FFFFFF" w:themeColor="background1"/>
                <w:sz w:val="30"/>
                <w:szCs w:val="30"/>
                <w14:textFill>
                  <w14:solidFill>
                    <w14:schemeClr w14:val="bg1"/>
                  </w14:solidFill>
                </w14:textFill>
              </w:rPr>
              <w:t>城市建设重点项目</w:t>
            </w:r>
          </w:p>
        </w:tc>
      </w:tr>
      <w:tr w14:paraId="75EE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14:paraId="66B62B35">
            <w:pPr>
              <w:spacing w:line="480" w:lineRule="exact"/>
              <w:ind w:firstLine="562"/>
              <w:rPr>
                <w:rFonts w:ascii="仿宋_GB2312" w:eastAsia="仿宋_GB2312"/>
                <w:sz w:val="28"/>
                <w:szCs w:val="28"/>
              </w:rPr>
            </w:pPr>
            <w:r>
              <w:rPr>
                <w:rFonts w:hint="eastAsia" w:ascii="仿宋_GB2312" w:eastAsia="仿宋_GB2312"/>
                <w:b/>
                <w:bCs/>
                <w:sz w:val="28"/>
                <w:szCs w:val="28"/>
              </w:rPr>
              <w:t>广（元）昭（化）旺（苍）</w:t>
            </w:r>
            <w:r>
              <w:rPr>
                <w:rFonts w:ascii="仿宋_GB2312" w:eastAsia="仿宋_GB2312"/>
                <w:b/>
                <w:bCs/>
                <w:sz w:val="28"/>
                <w:szCs w:val="28"/>
              </w:rPr>
              <w:t>一体化</w:t>
            </w:r>
            <w:r>
              <w:rPr>
                <w:rFonts w:hint="eastAsia" w:ascii="仿宋_GB2312" w:eastAsia="仿宋_GB2312"/>
                <w:b/>
                <w:bCs/>
                <w:sz w:val="28"/>
                <w:szCs w:val="28"/>
              </w:rPr>
              <w:t>建设</w:t>
            </w:r>
            <w:r>
              <w:rPr>
                <w:rFonts w:ascii="仿宋_GB2312" w:eastAsia="仿宋_GB2312"/>
                <w:b/>
                <w:bCs/>
                <w:sz w:val="28"/>
                <w:szCs w:val="28"/>
              </w:rPr>
              <w:t>：</w:t>
            </w:r>
            <w:r>
              <w:rPr>
                <w:rFonts w:ascii="仿宋_GB2312" w:eastAsia="仿宋_GB2312"/>
                <w:sz w:val="28"/>
                <w:szCs w:val="28"/>
              </w:rPr>
              <w:t>广元</w:t>
            </w:r>
            <w:r>
              <w:rPr>
                <w:rFonts w:hint="eastAsia" w:ascii="仿宋_GB2312" w:eastAsia="仿宋_GB2312"/>
                <w:sz w:val="28"/>
                <w:szCs w:val="28"/>
              </w:rPr>
              <w:t>至</w:t>
            </w:r>
            <w:r>
              <w:rPr>
                <w:rFonts w:ascii="仿宋_GB2312" w:eastAsia="仿宋_GB2312"/>
                <w:sz w:val="28"/>
                <w:szCs w:val="28"/>
              </w:rPr>
              <w:t>旺苍一级公路</w:t>
            </w:r>
            <w:r>
              <w:rPr>
                <w:rFonts w:hint="eastAsia" w:ascii="仿宋_GB2312" w:eastAsia="仿宋_GB2312"/>
                <w:sz w:val="28"/>
                <w:szCs w:val="28"/>
              </w:rPr>
              <w:t>建设；城市规划</w:t>
            </w:r>
            <w:r>
              <w:rPr>
                <w:rFonts w:ascii="仿宋_GB2312" w:eastAsia="仿宋_GB2312"/>
                <w:sz w:val="28"/>
                <w:szCs w:val="28"/>
              </w:rPr>
              <w:t>一体化</w:t>
            </w:r>
            <w:r>
              <w:rPr>
                <w:rFonts w:hint="eastAsia" w:ascii="仿宋_GB2312" w:eastAsia="仿宋_GB2312"/>
                <w:sz w:val="28"/>
                <w:szCs w:val="28"/>
              </w:rPr>
              <w:t>、交通网络</w:t>
            </w:r>
            <w:r>
              <w:rPr>
                <w:rFonts w:ascii="仿宋_GB2312" w:eastAsia="仿宋_GB2312"/>
                <w:sz w:val="28"/>
                <w:szCs w:val="28"/>
              </w:rPr>
              <w:t>一体化</w:t>
            </w:r>
            <w:r>
              <w:rPr>
                <w:rFonts w:hint="eastAsia" w:ascii="仿宋_GB2312" w:eastAsia="仿宋_GB2312"/>
                <w:sz w:val="28"/>
                <w:szCs w:val="28"/>
              </w:rPr>
              <w:t>、产业链</w:t>
            </w:r>
            <w:r>
              <w:rPr>
                <w:rFonts w:ascii="仿宋_GB2312" w:eastAsia="仿宋_GB2312"/>
                <w:sz w:val="28"/>
                <w:szCs w:val="28"/>
              </w:rPr>
              <w:t>一体化</w:t>
            </w:r>
            <w:r>
              <w:rPr>
                <w:rFonts w:hint="eastAsia" w:ascii="仿宋_GB2312" w:eastAsia="仿宋_GB2312"/>
                <w:sz w:val="28"/>
                <w:szCs w:val="28"/>
              </w:rPr>
              <w:t>、要素市场</w:t>
            </w:r>
            <w:r>
              <w:rPr>
                <w:rFonts w:ascii="仿宋_GB2312" w:eastAsia="仿宋_GB2312"/>
                <w:sz w:val="28"/>
                <w:szCs w:val="28"/>
              </w:rPr>
              <w:t>一体化</w:t>
            </w:r>
            <w:r>
              <w:rPr>
                <w:rFonts w:hint="eastAsia" w:ascii="仿宋_GB2312" w:eastAsia="仿宋_GB2312"/>
                <w:sz w:val="28"/>
                <w:szCs w:val="28"/>
              </w:rPr>
              <w:t>、公共服务</w:t>
            </w:r>
            <w:r>
              <w:rPr>
                <w:rFonts w:ascii="仿宋_GB2312" w:eastAsia="仿宋_GB2312"/>
                <w:sz w:val="28"/>
                <w:szCs w:val="28"/>
              </w:rPr>
              <w:t>一体化</w:t>
            </w:r>
            <w:r>
              <w:rPr>
                <w:rFonts w:hint="eastAsia" w:ascii="仿宋_GB2312" w:eastAsia="仿宋_GB2312"/>
                <w:sz w:val="28"/>
                <w:szCs w:val="28"/>
              </w:rPr>
              <w:t>、环境保护</w:t>
            </w:r>
            <w:r>
              <w:rPr>
                <w:rFonts w:ascii="仿宋_GB2312" w:eastAsia="仿宋_GB2312"/>
                <w:sz w:val="28"/>
                <w:szCs w:val="28"/>
              </w:rPr>
              <w:t>一体化</w:t>
            </w:r>
            <w:r>
              <w:rPr>
                <w:rFonts w:hint="eastAsia" w:ascii="仿宋_GB2312" w:eastAsia="仿宋_GB2312"/>
                <w:sz w:val="28"/>
                <w:szCs w:val="28"/>
              </w:rPr>
              <w:t>等“六</w:t>
            </w:r>
            <w:r>
              <w:rPr>
                <w:rFonts w:ascii="仿宋_GB2312" w:eastAsia="仿宋_GB2312"/>
                <w:sz w:val="28"/>
                <w:szCs w:val="28"/>
              </w:rPr>
              <w:t>个</w:t>
            </w:r>
            <w:r>
              <w:rPr>
                <w:rFonts w:hint="eastAsia" w:ascii="仿宋_GB2312" w:eastAsia="仿宋_GB2312"/>
                <w:sz w:val="28"/>
                <w:szCs w:val="28"/>
              </w:rPr>
              <w:t>”</w:t>
            </w:r>
            <w:r>
              <w:rPr>
                <w:rFonts w:ascii="仿宋_GB2312" w:eastAsia="仿宋_GB2312"/>
                <w:sz w:val="28"/>
                <w:szCs w:val="28"/>
              </w:rPr>
              <w:t>一体化建设。</w:t>
            </w:r>
          </w:p>
          <w:p w14:paraId="26D30B4B">
            <w:pPr>
              <w:spacing w:line="480" w:lineRule="exact"/>
              <w:ind w:firstLine="562"/>
              <w:rPr>
                <w:rFonts w:ascii="仿宋_GB2312" w:eastAsia="仿宋_GB2312"/>
                <w:sz w:val="28"/>
                <w:szCs w:val="28"/>
              </w:rPr>
            </w:pPr>
            <w:r>
              <w:rPr>
                <w:rFonts w:hint="eastAsia" w:ascii="仿宋_GB2312" w:eastAsia="仿宋_GB2312"/>
                <w:b/>
                <w:bCs/>
                <w:sz w:val="28"/>
                <w:szCs w:val="28"/>
              </w:rPr>
              <w:t>城市基础设施建设：</w:t>
            </w:r>
            <w:r>
              <w:rPr>
                <w:rFonts w:hint="eastAsia" w:ascii="仿宋_GB2312" w:eastAsia="仿宋_GB2312"/>
                <w:sz w:val="28"/>
                <w:szCs w:val="28"/>
              </w:rPr>
              <w:t>长征国家文化公园四川省广元段旺苍中国红军城基础设施提升改造工程；城市垃圾处理水平提升；城市停车场建设；旺苍县嘉州路建设工程；旺苍县紫荆路建设工程；旺苍县兴旺干道改造项目；向阳路建设项目；旺苍县孙家坝、长滩坝等片区道路及配套设施工程；嘉川至东河公路马家梁、马家沟连接线项目；嘉川鸡鸣山河堤道路项目；旺苍县城区厕所新改建及配套设施建设项目；旺苍县城镇污水处理配套设施改造及运行监管平台建设项目。</w:t>
            </w:r>
          </w:p>
          <w:p w14:paraId="2D9D0228">
            <w:pPr>
              <w:spacing w:line="480" w:lineRule="exact"/>
              <w:ind w:firstLine="562"/>
              <w:rPr>
                <w:rFonts w:ascii="仿宋_GB2312" w:eastAsia="仿宋_GB2312"/>
                <w:b/>
                <w:bCs/>
                <w:sz w:val="28"/>
                <w:szCs w:val="28"/>
              </w:rPr>
            </w:pPr>
            <w:r>
              <w:rPr>
                <w:rFonts w:hint="eastAsia" w:ascii="仿宋_GB2312" w:eastAsia="仿宋_GB2312"/>
                <w:b/>
                <w:bCs/>
                <w:sz w:val="28"/>
                <w:szCs w:val="28"/>
              </w:rPr>
              <w:t>海绵城市建设：</w:t>
            </w:r>
            <w:r>
              <w:rPr>
                <w:rFonts w:hint="eastAsia" w:ascii="仿宋_GB2312" w:eastAsia="仿宋_GB2312"/>
                <w:sz w:val="28"/>
                <w:szCs w:val="28"/>
              </w:rPr>
              <w:t>城市供水改扩建项目，包括县城区自来水净水厂扩建、县城区自来水管网建设、水质监测检测实验室等；旺苍县县城防洪排涝治理工程；旺苍县长滩坝片区排水防涝工程；旺苍县新桥片区出口排水防涝工程；旺苍县东西高速路出口排水防涝工程；旺苍县老城片区排水防涝工程；旺苍县嘉川红旗坝片区排水防涝工程；旺苍县东河流域城区段水环境综合治理项目一期；旺苍县县城污水管网建设项目；旺苍县城区雨水改造项目；水体修复治理项目，包括县城区河道综合整治工程（二期）等；污水处理及排污工程；排水（雨水）、污水再生利用工程；水资源管理及监测设施建设；节水型社会示范区建设。</w:t>
            </w:r>
          </w:p>
          <w:p w14:paraId="776ACC03">
            <w:pPr>
              <w:spacing w:line="480" w:lineRule="exact"/>
              <w:ind w:firstLine="562"/>
              <w:rPr>
                <w:rFonts w:ascii="仿宋_GB2312" w:eastAsia="仿宋_GB2312"/>
                <w:sz w:val="28"/>
                <w:szCs w:val="28"/>
              </w:rPr>
            </w:pPr>
            <w:r>
              <w:rPr>
                <w:rFonts w:hint="eastAsia" w:ascii="仿宋_GB2312" w:eastAsia="仿宋_GB2312"/>
                <w:b/>
                <w:bCs/>
                <w:sz w:val="28"/>
                <w:szCs w:val="28"/>
              </w:rPr>
              <w:t>城市更新行动：</w:t>
            </w:r>
            <w:r>
              <w:rPr>
                <w:rFonts w:hint="eastAsia" w:ascii="仿宋_GB2312" w:eastAsia="仿宋_GB2312"/>
                <w:sz w:val="28"/>
                <w:szCs w:val="28"/>
              </w:rPr>
              <w:t>公园景区建设；城市文化重塑；城市绿廊建设；特色风貌街区打造；老旧小区改造和社区建设；凤凰市场旧城区改造；新桥五峰粮库及周边旧城区改造；教育局片区改造；建设路旧城区改造；洪江市场旧城区改造；看守所及周边旧城区改造；综合市场旧城区改造；石墨厂东侧旧城区改造；原广旺集团旧城区改造；原通用机械厂旧城区改造；环城北路改造项目；沙坝路改造项目；旺苍县城市滨水经济休闲片区综合开发。</w:t>
            </w:r>
          </w:p>
          <w:p w14:paraId="5A8BD4E3">
            <w:pPr>
              <w:spacing w:line="480" w:lineRule="exact"/>
              <w:ind w:firstLine="562"/>
              <w:rPr>
                <w:rFonts w:ascii="仿宋_GB2312" w:eastAsia="仿宋_GB2312"/>
                <w:sz w:val="24"/>
              </w:rPr>
            </w:pPr>
            <w:r>
              <w:rPr>
                <w:rFonts w:hint="eastAsia" w:ascii="仿宋_GB2312" w:eastAsia="仿宋_GB2312"/>
                <w:b/>
                <w:bCs/>
                <w:sz w:val="28"/>
                <w:szCs w:val="28"/>
              </w:rPr>
              <w:t>城市管理水平提升：</w:t>
            </w:r>
            <w:r>
              <w:rPr>
                <w:rFonts w:hint="eastAsia" w:ascii="仿宋_GB2312" w:eastAsia="仿宋_GB2312"/>
                <w:sz w:val="28"/>
                <w:szCs w:val="28"/>
              </w:rPr>
              <w:t>旺苍县政务中心建设项目；旺苍县“互联网+政务服务”智慧政务大厅建设项目；数字化城市管理网络系统平台建设项目，包括推行“智慧旺苍”“数字化综合执法指挥平台”建设，整合综治中心、交通指挥、数字城管三大平台。</w:t>
            </w:r>
          </w:p>
        </w:tc>
      </w:tr>
      <w:bookmarkEnd w:id="150"/>
    </w:tbl>
    <w:p w14:paraId="797529A8">
      <w:pPr>
        <w:pStyle w:val="4"/>
        <w:spacing w:line="560" w:lineRule="exact"/>
        <w:rPr>
          <w:rFonts w:asciiTheme="majorHAnsi" w:hAnsiTheme="majorHAnsi" w:cstheme="majorBidi"/>
        </w:rPr>
      </w:pPr>
      <w:bookmarkStart w:id="151" w:name="_Toc63711833"/>
      <w:bookmarkStart w:id="152" w:name="_Toc49981073"/>
      <w:bookmarkStart w:id="153" w:name="_Toc50038949"/>
      <w:bookmarkStart w:id="154" w:name="_Toc50039571"/>
      <w:r>
        <w:rPr>
          <w:rFonts w:hint="eastAsia" w:asciiTheme="majorHAnsi" w:hAnsiTheme="majorHAnsi" w:cstheme="majorBidi"/>
        </w:rPr>
        <w:t>第九章</w:t>
      </w:r>
      <w:r>
        <w:rPr>
          <w:rFonts w:asciiTheme="majorHAnsi" w:hAnsiTheme="majorHAnsi" w:cstheme="majorBidi"/>
        </w:rPr>
        <w:t xml:space="preserve"> </w:t>
      </w:r>
      <w:r>
        <w:rPr>
          <w:rFonts w:hint="eastAsia" w:asciiTheme="majorHAnsi" w:hAnsiTheme="majorHAnsi" w:cstheme="majorBidi"/>
        </w:rPr>
        <w:t>全面实施乡村振兴战略</w:t>
      </w:r>
      <w:bookmarkEnd w:id="151"/>
      <w:bookmarkEnd w:id="152"/>
      <w:bookmarkEnd w:id="153"/>
      <w:bookmarkEnd w:id="154"/>
    </w:p>
    <w:p w14:paraId="48485256">
      <w:pPr>
        <w:spacing w:line="560" w:lineRule="exact"/>
        <w:ind w:firstLine="640"/>
        <w:rPr>
          <w:rFonts w:ascii="仿宋_GB2312" w:hAnsi="仿宋_GB2312" w:eastAsia="仿宋_GB2312"/>
          <w:sz w:val="32"/>
          <w:szCs w:val="32"/>
        </w:rPr>
      </w:pPr>
      <w:r>
        <w:rPr>
          <w:rFonts w:hint="eastAsia" w:ascii="仿宋_GB2312" w:hAnsi="仿宋_GB2312" w:eastAsia="仿宋_GB2312"/>
          <w:sz w:val="32"/>
          <w:szCs w:val="32"/>
        </w:rPr>
        <w:t>加快区域中心集镇和特色功能性集镇建设，推进产镇融合发展，打造区域特色鲜明的新型集镇。持续推进乡村“五大振兴”和“十大行动”，推动中南部“一带两园”和北部山区“一轴四区”乡村振兴产业示范建设，积极开展省市县先进乡镇、示范村创建工作，建设乡村振兴示范县。</w:t>
      </w:r>
    </w:p>
    <w:p w14:paraId="4228A635">
      <w:pPr>
        <w:pStyle w:val="5"/>
        <w:jc w:val="center"/>
      </w:pPr>
      <w:bookmarkStart w:id="155" w:name="_Toc50039572"/>
      <w:bookmarkStart w:id="156" w:name="_Toc50038950"/>
      <w:bookmarkStart w:id="157" w:name="_Toc49981074"/>
      <w:bookmarkStart w:id="158" w:name="_Toc63711834"/>
      <w:r>
        <w:rPr>
          <w:rFonts w:hint="eastAsia" w:ascii="仿宋_GB2312" w:hAnsi="楷体" w:eastAsia="仿宋_GB2312"/>
        </w:rPr>
        <w:t>第一节</w:t>
      </w:r>
      <w:r>
        <w:rPr>
          <w:rFonts w:ascii="仿宋_GB2312" w:hAnsi="楷体" w:eastAsia="仿宋_GB2312"/>
        </w:rPr>
        <w:t xml:space="preserve"> </w:t>
      </w:r>
      <w:r>
        <w:rPr>
          <w:rFonts w:hint="eastAsia" w:ascii="仿宋_GB2312" w:hAnsi="楷体" w:eastAsia="仿宋_GB2312"/>
        </w:rPr>
        <w:t>打造重点特色集镇</w:t>
      </w:r>
      <w:bookmarkEnd w:id="155"/>
      <w:bookmarkEnd w:id="156"/>
      <w:bookmarkEnd w:id="157"/>
      <w:bookmarkEnd w:id="158"/>
    </w:p>
    <w:p w14:paraId="4E1C63C8">
      <w:pPr>
        <w:spacing w:line="560" w:lineRule="exact"/>
        <w:ind w:firstLine="643"/>
        <w:rPr>
          <w:rFonts w:ascii="仿宋_GB2312" w:eastAsia="仿宋_GB2312"/>
          <w:b/>
          <w:sz w:val="32"/>
          <w:szCs w:val="32"/>
        </w:rPr>
      </w:pPr>
      <w:r>
        <w:rPr>
          <w:rFonts w:hint="eastAsia" w:ascii="仿宋_GB2312" w:eastAsia="仿宋_GB2312"/>
          <w:b/>
          <w:sz w:val="32"/>
          <w:szCs w:val="32"/>
        </w:rPr>
        <w:t>重点打造八大重点集镇</w:t>
      </w:r>
      <w:r>
        <w:rPr>
          <w:rFonts w:ascii="仿宋_GB2312" w:eastAsia="仿宋_GB2312"/>
          <w:b/>
          <w:sz w:val="32"/>
          <w:szCs w:val="32"/>
        </w:rPr>
        <w:t>。</w:t>
      </w:r>
      <w:r>
        <w:rPr>
          <w:rFonts w:hint="eastAsia" w:ascii="仿宋_GB2312" w:eastAsia="仿宋_GB2312"/>
          <w:sz w:val="32"/>
          <w:szCs w:val="32"/>
        </w:rPr>
        <w:t>紧抓国家推进新型城镇化机遇，做好乡镇行政区划改革和村级建制调整“后半篇”文章，持续巩固木门、三江全国重点镇建设成果，打造省级中心镇。大力推进白水省级“百镇建设行动”试点镇建设，积极创建全国重点镇。着力扩大国华、英萃、五权片区中心镇和黄洋、普济区域重点集镇规模，积极创建省级重点镇，</w:t>
      </w:r>
      <w:r>
        <w:rPr>
          <w:rFonts w:ascii="仿宋_GB2312" w:eastAsia="仿宋_GB2312"/>
          <w:sz w:val="32"/>
          <w:szCs w:val="32"/>
        </w:rPr>
        <w:t>充分发挥重点集镇集聚辐射作用</w:t>
      </w:r>
      <w:r>
        <w:rPr>
          <w:rFonts w:hint="eastAsia" w:ascii="仿宋_GB2312" w:eastAsia="仿宋_GB2312"/>
          <w:sz w:val="32"/>
          <w:szCs w:val="32"/>
        </w:rPr>
        <w:t>，带动区域特色产业发展</w:t>
      </w:r>
      <w:r>
        <w:rPr>
          <w:rFonts w:ascii="仿宋_GB2312" w:eastAsia="仿宋_GB2312"/>
          <w:sz w:val="32"/>
          <w:szCs w:val="32"/>
        </w:rPr>
        <w:t>。</w:t>
      </w:r>
    </w:p>
    <w:p w14:paraId="22B13434">
      <w:pPr>
        <w:spacing w:line="560" w:lineRule="exact"/>
        <w:ind w:firstLine="643"/>
        <w:rPr>
          <w:rFonts w:ascii="仿宋_GB2312" w:eastAsia="仿宋_GB2312"/>
          <w:sz w:val="32"/>
          <w:szCs w:val="32"/>
        </w:rPr>
      </w:pPr>
      <w:r>
        <w:rPr>
          <w:rFonts w:hint="eastAsia" w:ascii="仿宋_GB2312" w:eastAsia="仿宋_GB2312"/>
          <w:b/>
          <w:sz w:val="32"/>
          <w:szCs w:val="32"/>
        </w:rPr>
        <w:t>梯次建设多元化特色集镇。</w:t>
      </w:r>
      <w:r>
        <w:rPr>
          <w:rFonts w:ascii="仿宋_GB2312" w:eastAsia="仿宋_GB2312"/>
          <w:sz w:val="32"/>
          <w:szCs w:val="32"/>
        </w:rPr>
        <w:t>做优特色</w:t>
      </w:r>
      <w:r>
        <w:rPr>
          <w:rFonts w:hint="eastAsia" w:ascii="仿宋_GB2312" w:eastAsia="仿宋_GB2312"/>
          <w:sz w:val="32"/>
          <w:szCs w:val="32"/>
        </w:rPr>
        <w:t>集</w:t>
      </w:r>
      <w:r>
        <w:rPr>
          <w:rFonts w:ascii="仿宋_GB2312" w:eastAsia="仿宋_GB2312"/>
          <w:sz w:val="32"/>
          <w:szCs w:val="32"/>
        </w:rPr>
        <w:t>镇，借助北部生态旅游环线、南部美丽乡村旅游环线贯穿优势，</w:t>
      </w:r>
      <w:r>
        <w:rPr>
          <w:rFonts w:hint="eastAsia" w:ascii="仿宋_GB2312" w:eastAsia="仿宋_GB2312"/>
          <w:sz w:val="32"/>
          <w:szCs w:val="32"/>
        </w:rPr>
        <w:t>立足各乡镇产业基础，文化特点和自然生态禀赋</w:t>
      </w:r>
      <w:r>
        <w:rPr>
          <w:rFonts w:ascii="仿宋_GB2312" w:eastAsia="仿宋_GB2312"/>
          <w:sz w:val="32"/>
          <w:szCs w:val="32"/>
        </w:rPr>
        <w:t>，着力打造一批</w:t>
      </w:r>
      <w:r>
        <w:rPr>
          <w:rFonts w:hint="eastAsia" w:ascii="仿宋_GB2312" w:eastAsia="仿宋_GB2312"/>
          <w:sz w:val="32"/>
          <w:szCs w:val="32"/>
        </w:rPr>
        <w:t>红色小镇、温泉小镇、水乡古镇、茶叶小镇、地质小镇、生态康养小镇、渔米小镇、民俗小镇、特色水果小镇</w:t>
      </w:r>
      <w:r>
        <w:rPr>
          <w:rFonts w:ascii="仿宋_GB2312" w:eastAsia="仿宋_GB2312"/>
          <w:sz w:val="32"/>
          <w:szCs w:val="32"/>
        </w:rPr>
        <w:t>等特色功能性集镇</w:t>
      </w:r>
      <w:r>
        <w:rPr>
          <w:rFonts w:hint="eastAsia" w:ascii="仿宋_GB2312" w:eastAsia="仿宋_GB2312"/>
          <w:sz w:val="32"/>
          <w:szCs w:val="32"/>
        </w:rPr>
        <w:t>，加快形成支撑城乡融合发展的梯次集镇支撑格局。</w:t>
      </w:r>
    </w:p>
    <w:p w14:paraId="4F798645">
      <w:pPr>
        <w:spacing w:line="560" w:lineRule="exact"/>
        <w:ind w:firstLine="643"/>
        <w:rPr>
          <w:rFonts w:ascii="仿宋_GB2312" w:eastAsia="仿宋_GB2312"/>
          <w:sz w:val="32"/>
          <w:szCs w:val="32"/>
        </w:rPr>
      </w:pPr>
      <w:bookmarkStart w:id="159" w:name="_Toc50039573"/>
      <w:bookmarkStart w:id="160" w:name="_Toc49981075"/>
      <w:bookmarkStart w:id="161" w:name="_Toc50038951"/>
      <w:r>
        <w:rPr>
          <w:rFonts w:hint="eastAsia" w:ascii="仿宋_GB2312" w:eastAsia="仿宋_GB2312"/>
          <w:b/>
          <w:sz w:val="32"/>
          <w:szCs w:val="32"/>
        </w:rPr>
        <w:t>加强乡镇基础设施建设</w:t>
      </w:r>
      <w:bookmarkEnd w:id="159"/>
      <w:bookmarkEnd w:id="160"/>
      <w:bookmarkEnd w:id="161"/>
      <w:r>
        <w:rPr>
          <w:rFonts w:hint="eastAsia" w:ascii="仿宋_GB2312" w:eastAsia="仿宋_GB2312"/>
          <w:b/>
          <w:sz w:val="32"/>
          <w:szCs w:val="32"/>
        </w:rPr>
        <w:t>。</w:t>
      </w:r>
      <w:r>
        <w:rPr>
          <w:rFonts w:hint="eastAsia" w:ascii="仿宋_GB2312" w:eastAsia="仿宋_GB2312"/>
          <w:sz w:val="32"/>
          <w:szCs w:val="32"/>
        </w:rPr>
        <w:t>加快场镇农贸市场、文体广场、街道、停车场、公交车站、排污管网、垃圾处理站、公厕、过镇道路改线等基础设施建设，完善场镇功能，提升城镇</w:t>
      </w:r>
      <w:r>
        <w:rPr>
          <w:rFonts w:ascii="仿宋_GB2312" w:eastAsia="仿宋_GB2312"/>
          <w:sz w:val="32"/>
          <w:szCs w:val="32"/>
        </w:rPr>
        <w:t>的</w:t>
      </w:r>
      <w:r>
        <w:rPr>
          <w:rFonts w:hint="eastAsia" w:ascii="仿宋_GB2312" w:eastAsia="仿宋_GB2312"/>
          <w:sz w:val="32"/>
          <w:szCs w:val="32"/>
        </w:rPr>
        <w:t>产业和人口承载能力。加快完善供水、供电、供气、通信、防洪排涝等市政设施，持续推进场镇硬化、绿化、美化、亮化等提档升级工作，开展国省级生态乡镇创建活动。着力实施特色魅力小城镇打造系统工程，突出城镇风貌整治和文化品位提升。</w:t>
      </w:r>
    </w:p>
    <w:p w14:paraId="0B4EB141">
      <w:pPr>
        <w:spacing w:line="560" w:lineRule="exact"/>
        <w:ind w:firstLine="643"/>
        <w:rPr>
          <w:rFonts w:ascii="仿宋_GB2312" w:eastAsia="仿宋_GB2312"/>
          <w:sz w:val="32"/>
          <w:szCs w:val="32"/>
        </w:rPr>
      </w:pPr>
      <w:r>
        <w:rPr>
          <w:rFonts w:hint="eastAsia" w:ascii="仿宋_GB2312" w:eastAsia="仿宋_GB2312"/>
          <w:b/>
          <w:bCs/>
          <w:sz w:val="32"/>
          <w:szCs w:val="32"/>
        </w:rPr>
        <w:t>深入推进产镇融合发展。</w:t>
      </w:r>
      <w:r>
        <w:rPr>
          <w:rFonts w:hint="eastAsia" w:ascii="仿宋_GB2312" w:eastAsia="仿宋_GB2312"/>
          <w:sz w:val="32"/>
          <w:szCs w:val="32"/>
        </w:rPr>
        <w:t>围绕县域经济发展次级支撑和区域性服务“三农”基地功能定位，结合重点镇、特色镇的区域产业特色，着力将八大重点镇建设成为区域综合型产业集镇。着力建设木门、九龙红色文旅产业集镇，高阳温泉康养产业集镇，盐河、米仓山等生态旅游产业集镇，龙凤、大德等渔米农业集镇，张华等水果产业集镇，带动区域性特色产业差异化、错位式互补发展。</w:t>
      </w:r>
    </w:p>
    <w:p w14:paraId="229054D5">
      <w:pPr>
        <w:spacing w:line="560" w:lineRule="exact"/>
        <w:ind w:firstLine="643"/>
        <w:rPr>
          <w:rFonts w:ascii="仿宋_GB2312" w:eastAsia="仿宋_GB2312"/>
          <w:sz w:val="32"/>
          <w:szCs w:val="32"/>
        </w:rPr>
      </w:pPr>
      <w:bookmarkStart w:id="162" w:name="_Toc50038952"/>
      <w:bookmarkStart w:id="163" w:name="_Toc49981076"/>
      <w:bookmarkStart w:id="164" w:name="_Toc50039574"/>
      <w:r>
        <w:rPr>
          <w:rFonts w:hint="eastAsia" w:ascii="仿宋_GB2312" w:eastAsia="仿宋_GB2312"/>
          <w:b/>
          <w:sz w:val="32"/>
          <w:szCs w:val="32"/>
        </w:rPr>
        <w:t>提升乡镇公共服务能力</w:t>
      </w:r>
      <w:bookmarkEnd w:id="162"/>
      <w:bookmarkEnd w:id="163"/>
      <w:bookmarkEnd w:id="164"/>
      <w:r>
        <w:rPr>
          <w:rFonts w:hint="eastAsia" w:ascii="仿宋_GB2312" w:eastAsia="仿宋_GB2312"/>
          <w:b/>
          <w:sz w:val="32"/>
          <w:szCs w:val="32"/>
        </w:rPr>
        <w:t>。</w:t>
      </w:r>
      <w:r>
        <w:rPr>
          <w:rFonts w:hint="eastAsia" w:ascii="仿宋_GB2312" w:eastAsia="仿宋_GB2312"/>
          <w:sz w:val="32"/>
          <w:szCs w:val="32"/>
        </w:rPr>
        <w:t>提高乡镇项目配套资金，适当延伸交警、城管、设计、预算、评审、审计等机构的服务至重点乡镇，激发社会主体参与积极性。着力改善乡镇干部工作生活条件，加大偏远乡镇办公用房、业务</w:t>
      </w:r>
      <w:r>
        <w:rPr>
          <w:rFonts w:ascii="仿宋_GB2312" w:eastAsia="仿宋_GB2312"/>
          <w:sz w:val="32"/>
          <w:szCs w:val="32"/>
        </w:rPr>
        <w:t>用房、</w:t>
      </w:r>
      <w:r>
        <w:rPr>
          <w:rFonts w:hint="eastAsia" w:ascii="仿宋_GB2312" w:eastAsia="仿宋_GB2312"/>
          <w:sz w:val="32"/>
          <w:szCs w:val="32"/>
        </w:rPr>
        <w:t>周转房、公租房建设力度和危房改造力度，提高基层公务员和教师的生活保障能力，全面提升乡镇公共服务能力和水平。结合民生工程的实施，加大对试点镇社会事业投入，重点加快标准化学校、中心幼儿园、中心卫生院（区域医疗分中心）、敬老院、综合文化站等公共服务体系建设，着力改善整体生态和生活环境。加强对农民技能培训和素质提升，进一步完善就业登记、服务、管理网络。</w:t>
      </w:r>
    </w:p>
    <w:p w14:paraId="4D341FDF">
      <w:pPr>
        <w:pStyle w:val="5"/>
        <w:spacing w:line="560" w:lineRule="exact"/>
        <w:jc w:val="center"/>
        <w:rPr>
          <w:rFonts w:ascii="仿宋_GB2312" w:hAnsi="楷体" w:eastAsia="仿宋_GB2312"/>
        </w:rPr>
      </w:pPr>
      <w:bookmarkStart w:id="165" w:name="_Toc63711835"/>
      <w:bookmarkStart w:id="166" w:name="_Toc50039575"/>
      <w:bookmarkStart w:id="167" w:name="_Toc50038953"/>
      <w:bookmarkStart w:id="168" w:name="_Toc49981077"/>
      <w:r>
        <w:rPr>
          <w:rFonts w:hint="eastAsia" w:ascii="仿宋_GB2312" w:hAnsi="楷体" w:eastAsia="仿宋_GB2312"/>
        </w:rPr>
        <w:t>第二节 建设</w:t>
      </w:r>
      <w:r>
        <w:rPr>
          <w:rFonts w:ascii="仿宋_GB2312" w:hAnsi="楷体" w:eastAsia="仿宋_GB2312"/>
        </w:rPr>
        <w:t>美丽</w:t>
      </w:r>
      <w:r>
        <w:rPr>
          <w:rFonts w:hint="eastAsia" w:ascii="仿宋_GB2312" w:hAnsi="楷体" w:eastAsia="仿宋_GB2312"/>
        </w:rPr>
        <w:t>宜居乡村</w:t>
      </w:r>
      <w:bookmarkEnd w:id="165"/>
    </w:p>
    <w:p w14:paraId="62A96E15">
      <w:pPr>
        <w:pStyle w:val="24"/>
        <w:ind w:firstLine="643"/>
      </w:pPr>
      <w:r>
        <w:rPr>
          <w:rFonts w:hint="eastAsia"/>
          <w:b/>
          <w:bCs/>
        </w:rPr>
        <w:t>构建新型乡村聚落形态。</w:t>
      </w:r>
      <w:r>
        <w:rPr>
          <w:rFonts w:hint="eastAsia"/>
        </w:rPr>
        <w:t>坚持保持自然的田园风光和农村风貌，突出“一村一品”发展村级主导产业，建设一批茶叶文化、园区产业、特色果蔬、生态康养、民俗古韵等特色新村。纵深推进传统村落保护利用工程，塑造乡村特色风貌，保护传统村落。结合易地扶贫搬迁、采煤沉陷区避险搬迁安置点和新村聚居点建设，持续巩固“1+8”村级公共服务中心标准化水平，统筹配套完善医疗教育、健康养老、社会保障等公共服务，着力打造新型农村社区。</w:t>
      </w:r>
      <w:bookmarkEnd w:id="166"/>
      <w:bookmarkEnd w:id="167"/>
      <w:bookmarkEnd w:id="168"/>
    </w:p>
    <w:p w14:paraId="3D273477">
      <w:pPr>
        <w:pStyle w:val="24"/>
        <w:ind w:firstLine="643"/>
      </w:pPr>
      <w:r>
        <w:rPr>
          <w:rFonts w:hint="eastAsia"/>
          <w:b/>
          <w:bCs/>
        </w:rPr>
        <w:t>实施乡村建设行动。</w:t>
      </w:r>
      <w:r>
        <w:rPr>
          <w:rFonts w:hint="eastAsia"/>
        </w:rPr>
        <w:t>深入推进农村人居环境整治提升五年行动，全面开展垃圾治理、污水处理、“厕所革命”、畜禽粪污资源化利用、村容村貌和农村居民文明素养提升六项重点工作。常态化开展村庄清洁行动，建立健全农村人居环境整治长效管护机制，落实门前“双包”责任制，实现人居环境质量得到较大提升。加快推进城乡标准化公共厕所和片区垃圾压缩站、乡镇垃圾仓、村社垃圾屋三级城乡环卫设施建设，完善“</w:t>
      </w:r>
      <w:r>
        <w:rPr>
          <w:rFonts w:hint="eastAsia" w:hAnsi="仿宋_GB2312" w:cs="仿宋_GB2312"/>
        </w:rPr>
        <w:t>户分类—村收集—乡镇转运—市县处理</w:t>
      </w:r>
      <w:r>
        <w:rPr>
          <w:rFonts w:hint="eastAsia"/>
        </w:rPr>
        <w:t>”的城乡生活垃圾无害化处理模式。全域加强“四好农村路”建设，</w:t>
      </w:r>
      <w:bookmarkStart w:id="169" w:name="_Hlk57553840"/>
      <w:r>
        <w:rPr>
          <w:rFonts w:hint="eastAsia"/>
        </w:rPr>
        <w:t>完善乡村水、电、路、气、通信、广播电视、物流等基础设施，提升农房建设质量，着力夯实乡村振兴支撑能力。</w:t>
      </w:r>
      <w:bookmarkEnd w:id="169"/>
    </w:p>
    <w:p w14:paraId="38A12406">
      <w:pPr>
        <w:pStyle w:val="24"/>
        <w:ind w:firstLine="643"/>
      </w:pPr>
      <w:r>
        <w:rPr>
          <w:rFonts w:hint="eastAsia"/>
          <w:b/>
          <w:bCs/>
        </w:rPr>
        <w:t>加强乡风文明建设。</w:t>
      </w:r>
      <w:r>
        <w:rPr>
          <w:rFonts w:hint="eastAsia"/>
        </w:rPr>
        <w:t>树立农村现代文明新风，培养文明健康的生活方式，塑造乡村人文新气象。深入践行社会主义核心价值观，广泛推行文明新风激励机制，大力推进社会公德、职业道德、家庭美德、个人品德建设。开展宣传教育活动，继承和弘扬红色文化、巴蜀文化、贡茶文化、三线建设文化、川北民俗文化，发扬爱国精神、优良家风，推动乡风文明。建设农家书屋等公共文化设施，提高设施参与使用率。深入实施文化惠民工程，丰富创新文化传播方式，推进文明村镇建设，开展文明主题活动。</w:t>
      </w:r>
      <w:bookmarkStart w:id="170" w:name="_Hlk57553766"/>
      <w:bookmarkStart w:id="171" w:name="_Toc56631192"/>
      <w:r>
        <w:rPr>
          <w:rFonts w:hint="eastAsia"/>
        </w:rPr>
        <w:t>提高农民科技文化素质，推动乡村人才振兴。</w:t>
      </w:r>
    </w:p>
    <w:bookmarkEnd w:id="170"/>
    <w:p w14:paraId="6DFB21E3">
      <w:pPr>
        <w:pStyle w:val="24"/>
        <w:ind w:firstLine="643"/>
      </w:pPr>
      <w:r>
        <w:rPr>
          <w:rFonts w:hint="eastAsia"/>
          <w:b/>
          <w:bCs/>
        </w:rPr>
        <w:t>健全乡村治理体系</w:t>
      </w:r>
      <w:bookmarkEnd w:id="171"/>
      <w:r>
        <w:rPr>
          <w:rFonts w:hint="eastAsia"/>
          <w:b/>
          <w:bCs/>
        </w:rPr>
        <w:t>。</w:t>
      </w:r>
      <w:r>
        <w:rPr>
          <w:rFonts w:hint="eastAsia"/>
        </w:rPr>
        <w:t>加强基层党组织建设，发挥乡村治理核心领导作用。深化村民自治实践，加强群众自治组织建设，健全治理参与机制，加快构建自治、法治、德治“三位一体”的乡村治理体系。提升农村群众法治素养，加大执法监督力度，完善矛盾纠纷调解机制。形成村规民约、乡贤讲堂约束力，发挥道德教化作用。推动信息化与乡村治理相结合，创新乡村治理组织形式。健全基层社会治安防控体</w:t>
      </w:r>
      <w:r>
        <w:t>系，完善网格化管理制度，</w:t>
      </w:r>
      <w:r>
        <w:rPr>
          <w:rFonts w:hint="eastAsia"/>
        </w:rPr>
        <w:t>持续推进“雪亮工程”，建设智慧平安乡村。</w:t>
      </w:r>
    </w:p>
    <w:p w14:paraId="20B382A3">
      <w:pPr>
        <w:pStyle w:val="5"/>
        <w:spacing w:line="560" w:lineRule="exact"/>
        <w:jc w:val="center"/>
        <w:rPr>
          <w:rFonts w:ascii="仿宋_GB2312" w:hAnsi="楷体" w:eastAsia="仿宋_GB2312"/>
        </w:rPr>
      </w:pPr>
      <w:bookmarkStart w:id="172" w:name="_Toc49981081"/>
      <w:bookmarkStart w:id="173" w:name="_Toc50039579"/>
      <w:bookmarkStart w:id="174" w:name="_Toc50038957"/>
      <w:bookmarkStart w:id="175" w:name="_Toc63711836"/>
      <w:r>
        <w:rPr>
          <w:rFonts w:hint="eastAsia" w:ascii="仿宋_GB2312" w:hAnsi="楷体" w:eastAsia="仿宋_GB2312"/>
        </w:rPr>
        <w:t xml:space="preserve">第三节 </w:t>
      </w:r>
      <w:bookmarkEnd w:id="172"/>
      <w:bookmarkEnd w:id="173"/>
      <w:bookmarkEnd w:id="174"/>
      <w:r>
        <w:rPr>
          <w:rFonts w:hint="eastAsia" w:ascii="仿宋_GB2312" w:hAnsi="楷体" w:eastAsia="仿宋_GB2312"/>
        </w:rPr>
        <w:t>实现巩固拓展脱贫攻坚成果同乡村振兴有效衔接</w:t>
      </w:r>
      <w:bookmarkEnd w:id="175"/>
    </w:p>
    <w:p w14:paraId="4B847EA2">
      <w:pPr>
        <w:widowControl/>
        <w:shd w:val="clear" w:color="auto" w:fill="FFFFFF"/>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严格落实“四个不摘”要求，坚持省负总责、市县乡抓落实的体制机制，建立健全巩固拓展脱贫攻坚成果长效机制，推动脱贫攻坚政策举措和工作体系逐步向乡村振兴平稳过渡，推进乡村全面振兴。</w:t>
      </w:r>
    </w:p>
    <w:p w14:paraId="7058650C">
      <w:pPr>
        <w:widowControl/>
        <w:shd w:val="clear" w:color="auto" w:fill="FFFFFF"/>
        <w:spacing w:line="560" w:lineRule="exact"/>
        <w:ind w:firstLine="643"/>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巩固拓展脱贫攻坚成果。</w:t>
      </w:r>
      <w:r>
        <w:rPr>
          <w:rFonts w:hint="eastAsia" w:ascii="仿宋_GB2312" w:hAnsi="仿宋_GB2312" w:eastAsia="仿宋_GB2312" w:cs="仿宋_GB2312"/>
          <w:color w:val="000000"/>
          <w:sz w:val="32"/>
          <w:szCs w:val="32"/>
        </w:rPr>
        <w:t>围绕户脱贫“一超六有”、村退出“一低五有”和“乡三有”，常态化开展回头看、回头帮。大力发展优势特色产业，全面促进就业创业，加大消费帮扶，全面促进群众稳定增收。建立健全防止返贫监测和帮扶机制，将脱贫不稳定户、边缘易致贫户、农村低收入人口作为帮扶人口，定期核查、及时发现、迅速帮扶、动态管理，防止发生规模性返贫现象。加强农村低收入人口分类帮扶。健全农村社会保障和救助制度，分层分类做好帮扶救助。落实稳定增收、基层治理、公共服务“三项措施”，强化易地扶贫搬迁后续扶持。全面加强扶贫资产管理和监督，确保长期发挥效益。聚焦乡村振兴重点帮扶村，统筹推进路、水、电、讯等基础设施和公共服务设施提档升级，积极开展生态扶贫巩固拓展行动，全面改善农村发展条件。继续坚持和完善东西部协作和对口支援、社会力量参与帮扶等机制，坚持扶贫与扶志扶智相结合，培育文明新风，提高群众自我发展能力。</w:t>
      </w:r>
    </w:p>
    <w:p w14:paraId="30CD3A7A">
      <w:pPr>
        <w:spacing w:line="560" w:lineRule="exact"/>
        <w:ind w:firstLine="643"/>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脱贫振兴有效衔接。</w:t>
      </w:r>
      <w:r>
        <w:rPr>
          <w:rFonts w:hint="eastAsia" w:ascii="仿宋_GB2312" w:hAnsi="仿宋_GB2312" w:eastAsia="仿宋_GB2312" w:cs="仿宋_GB2312"/>
          <w:color w:val="000000"/>
          <w:sz w:val="32"/>
          <w:szCs w:val="32"/>
        </w:rPr>
        <w:t>推动减贫战略和工作体系平稳转型，持续推进全面脱贫与乡村振兴有效衔接。做好乡村产业发展，推动产业扶贫向产业振兴转变。做好人力资本开发，推动扶志扶智向人才振兴转变。做好文明乡风培育，推动新风养成向文化振兴转变。做好乡村绿色发展，推动生态扶贫向生态振兴转变。做好乡村基层基础，推动党建扶贫向组织振兴转变。</w:t>
      </w:r>
    </w:p>
    <w:tbl>
      <w:tblPr>
        <w:tblStyle w:val="16"/>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2"/>
      </w:tblGrid>
      <w:tr w14:paraId="327F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7F7F7F" w:themeFill="background1" w:themeFillShade="80"/>
          </w:tcPr>
          <w:p w14:paraId="27FFCD38">
            <w:pPr>
              <w:spacing w:line="480" w:lineRule="exact"/>
              <w:jc w:val="center"/>
              <w:rPr>
                <w:rFonts w:ascii="仿宋_GB2312" w:eastAsia="仿宋_GB2312"/>
                <w:b/>
                <w:bCs/>
                <w:sz w:val="30"/>
                <w:szCs w:val="30"/>
              </w:rPr>
            </w:pPr>
            <w:r>
              <w:rPr>
                <w:rFonts w:hint="eastAsia" w:ascii="仿宋_GB2312" w:eastAsia="仿宋_GB2312"/>
                <w:b/>
                <w:color w:val="FFFFFF" w:themeColor="background1"/>
                <w:sz w:val="30"/>
                <w:szCs w:val="30"/>
                <w14:textFill>
                  <w14:solidFill>
                    <w14:schemeClr w14:val="bg1"/>
                  </w14:solidFill>
                </w14:textFill>
              </w:rPr>
              <w:t>专栏</w:t>
            </w:r>
            <w:r>
              <w:rPr>
                <w:rFonts w:ascii="仿宋_GB2312" w:eastAsia="仿宋_GB2312"/>
                <w:b/>
                <w:color w:val="FFFFFF" w:themeColor="background1"/>
                <w:sz w:val="30"/>
                <w:szCs w:val="30"/>
                <w14:textFill>
                  <w14:solidFill>
                    <w14:schemeClr w14:val="bg1"/>
                  </w14:solidFill>
                </w14:textFill>
              </w:rPr>
              <w:t xml:space="preserve">7 </w:t>
            </w:r>
            <w:r>
              <w:rPr>
                <w:rFonts w:hint="eastAsia" w:ascii="仿宋_GB2312" w:eastAsia="仿宋_GB2312"/>
                <w:b/>
                <w:color w:val="FFFFFF" w:themeColor="background1"/>
                <w:sz w:val="30"/>
                <w:szCs w:val="30"/>
                <w14:textFill>
                  <w14:solidFill>
                    <w14:schemeClr w14:val="bg1"/>
                  </w14:solidFill>
                </w14:textFill>
              </w:rPr>
              <w:t>乡村振兴重点项目</w:t>
            </w:r>
          </w:p>
        </w:tc>
      </w:tr>
      <w:tr w14:paraId="6218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14:paraId="21056A4E">
            <w:pPr>
              <w:spacing w:line="480" w:lineRule="exact"/>
              <w:ind w:firstLine="562"/>
              <w:rPr>
                <w:rFonts w:ascii="仿宋_GB2312" w:eastAsia="仿宋_GB2312"/>
                <w:sz w:val="28"/>
                <w:szCs w:val="28"/>
              </w:rPr>
            </w:pPr>
            <w:r>
              <w:rPr>
                <w:rFonts w:hint="eastAsia" w:ascii="仿宋_GB2312" w:eastAsia="仿宋_GB2312"/>
                <w:b/>
                <w:bCs/>
                <w:sz w:val="28"/>
                <w:szCs w:val="28"/>
              </w:rPr>
              <w:t>重点和特色集镇建设：</w:t>
            </w:r>
            <w:r>
              <w:rPr>
                <w:rFonts w:hint="eastAsia" w:ascii="仿宋_GB2312" w:eastAsia="仿宋_GB2312"/>
                <w:sz w:val="28"/>
                <w:szCs w:val="28"/>
              </w:rPr>
              <w:t>“百镇建设行动”；木门、三江、白水、国华、英萃、五权、黄洋、普济八个区域性中心集镇建设；红色小镇、温泉小镇、水乡古镇、茶叶小镇、地质小镇、生态康养小镇、渔米小镇、民俗小镇、特色水果小镇等特色功能性集镇建设；“东河记忆•广元黄茶”商业综合体建设；高阳汉唐贡茶文化小镇建设；木门黄茶清馨小镇建设；盐河镇运动小镇建设；天星镇康养小镇建设；鹿亭温泉旅游度假区打造。</w:t>
            </w:r>
          </w:p>
          <w:p w14:paraId="055B40E3">
            <w:pPr>
              <w:spacing w:line="480" w:lineRule="exact"/>
              <w:ind w:firstLine="562"/>
              <w:rPr>
                <w:rFonts w:ascii="仿宋_GB2312" w:eastAsia="仿宋_GB2312"/>
                <w:sz w:val="28"/>
                <w:szCs w:val="28"/>
              </w:rPr>
            </w:pPr>
            <w:r>
              <w:rPr>
                <w:rFonts w:hint="eastAsia" w:ascii="仿宋_GB2312" w:eastAsia="仿宋_GB2312"/>
                <w:b/>
                <w:bCs/>
                <w:sz w:val="28"/>
                <w:szCs w:val="28"/>
              </w:rPr>
              <w:t>乡镇基础</w:t>
            </w:r>
            <w:r>
              <w:rPr>
                <w:rFonts w:ascii="仿宋_GB2312" w:eastAsia="仿宋_GB2312"/>
                <w:b/>
                <w:bCs/>
                <w:sz w:val="28"/>
                <w:szCs w:val="28"/>
              </w:rPr>
              <w:t>设施</w:t>
            </w:r>
            <w:r>
              <w:rPr>
                <w:rFonts w:hint="eastAsia" w:ascii="仿宋_GB2312" w:eastAsia="仿宋_GB2312"/>
                <w:b/>
                <w:bCs/>
                <w:sz w:val="28"/>
                <w:szCs w:val="28"/>
              </w:rPr>
              <w:t>建设</w:t>
            </w:r>
            <w:r>
              <w:rPr>
                <w:rFonts w:ascii="仿宋_GB2312" w:eastAsia="仿宋_GB2312"/>
                <w:b/>
                <w:bCs/>
                <w:sz w:val="28"/>
                <w:szCs w:val="28"/>
              </w:rPr>
              <w:t>：</w:t>
            </w:r>
            <w:r>
              <w:rPr>
                <w:rFonts w:hint="eastAsia" w:ascii="仿宋_GB2312" w:eastAsia="仿宋_GB2312"/>
                <w:sz w:val="28"/>
                <w:szCs w:val="28"/>
              </w:rPr>
              <w:t>场镇农贸市场、文体广场、街道、停车场、公交车站、排污管网、垃圾处理站、公厕、过镇道路改线等基础设施建设项目；供水、供电、供气、通信、防洪排涝等市政设施建设项目；场镇硬化、绿化、美化、亮化等提档升级项目；特色魅力小城镇打造系统工程；中心场镇、偏远乡镇等政权办公用房、业务</w:t>
            </w:r>
            <w:r>
              <w:rPr>
                <w:rFonts w:ascii="仿宋_GB2312" w:eastAsia="仿宋_GB2312"/>
                <w:sz w:val="28"/>
                <w:szCs w:val="28"/>
              </w:rPr>
              <w:t>用房、</w:t>
            </w:r>
            <w:r>
              <w:rPr>
                <w:rFonts w:hint="eastAsia" w:ascii="仿宋_GB2312" w:eastAsia="仿宋_GB2312"/>
                <w:sz w:val="28"/>
                <w:szCs w:val="28"/>
              </w:rPr>
              <w:t>周转房、公租房建设和危房改造项目。</w:t>
            </w:r>
          </w:p>
          <w:p w14:paraId="343D21DA">
            <w:pPr>
              <w:pStyle w:val="24"/>
              <w:spacing w:line="480" w:lineRule="exact"/>
              <w:ind w:firstLine="562"/>
              <w:rPr>
                <w:rFonts w:hAnsiTheme="minorHAnsi" w:cstheme="minorBidi"/>
                <w:b/>
                <w:bCs/>
                <w:sz w:val="28"/>
                <w:szCs w:val="28"/>
              </w:rPr>
            </w:pPr>
            <w:r>
              <w:rPr>
                <w:rFonts w:hint="eastAsia"/>
                <w:b/>
                <w:bCs/>
                <w:sz w:val="28"/>
                <w:szCs w:val="28"/>
              </w:rPr>
              <w:t>乡镇公共服务水平提升：</w:t>
            </w:r>
            <w:r>
              <w:rPr>
                <w:rFonts w:hint="eastAsia"/>
                <w:bCs/>
                <w:sz w:val="28"/>
                <w:szCs w:val="28"/>
              </w:rPr>
              <w:t>交警、城管、设计、预算、评审、审计等服务机构</w:t>
            </w:r>
            <w:r>
              <w:rPr>
                <w:bCs/>
                <w:sz w:val="28"/>
                <w:szCs w:val="28"/>
              </w:rPr>
              <w:t>延伸建设；</w:t>
            </w:r>
            <w:r>
              <w:rPr>
                <w:rFonts w:hint="eastAsia"/>
                <w:sz w:val="28"/>
                <w:szCs w:val="28"/>
              </w:rPr>
              <w:t>标准化学校、中心幼儿园、中心卫生院（区域医疗分中心）、敬老院、综合文化站等建设项目。</w:t>
            </w:r>
          </w:p>
          <w:p w14:paraId="183FB9E2">
            <w:pPr>
              <w:pStyle w:val="24"/>
              <w:spacing w:line="480" w:lineRule="exact"/>
              <w:ind w:firstLine="562"/>
              <w:rPr>
                <w:rFonts w:hAnsiTheme="minorHAnsi" w:cstheme="minorBidi"/>
                <w:sz w:val="28"/>
                <w:szCs w:val="28"/>
              </w:rPr>
            </w:pPr>
            <w:r>
              <w:rPr>
                <w:rFonts w:hint="eastAsia" w:hAnsiTheme="minorHAnsi" w:cstheme="minorBidi"/>
                <w:b/>
                <w:bCs/>
                <w:sz w:val="28"/>
                <w:szCs w:val="28"/>
              </w:rPr>
              <w:t>美丽宜居乡村建设</w:t>
            </w:r>
            <w:r>
              <w:rPr>
                <w:rFonts w:hint="eastAsia" w:hAnsiTheme="minorHAnsi" w:cstheme="minorBidi"/>
                <w:sz w:val="28"/>
                <w:szCs w:val="28"/>
              </w:rPr>
              <w:t>：茶叶、生态康养、特色果蔬等特色新村建设项目；古民居、古祠堂等重要历史环境要素资源库建设项目；乡村旅游、农旅融合等项目。</w:t>
            </w:r>
          </w:p>
          <w:p w14:paraId="428A1C65">
            <w:pPr>
              <w:pStyle w:val="24"/>
              <w:spacing w:line="480" w:lineRule="exact"/>
              <w:ind w:firstLine="562"/>
              <w:rPr>
                <w:rFonts w:hAnsiTheme="minorHAnsi" w:cstheme="minorBidi"/>
                <w:b/>
                <w:bCs/>
                <w:sz w:val="28"/>
                <w:szCs w:val="28"/>
              </w:rPr>
            </w:pPr>
            <w:r>
              <w:rPr>
                <w:rFonts w:hint="eastAsia" w:hAnsiTheme="minorHAnsi" w:cstheme="minorBidi"/>
                <w:b/>
                <w:bCs/>
                <w:sz w:val="28"/>
                <w:szCs w:val="28"/>
              </w:rPr>
              <w:t>文明乡风建设工程：</w:t>
            </w:r>
            <w:r>
              <w:rPr>
                <w:rFonts w:hint="eastAsia" w:hAnsiTheme="minorHAnsi" w:cstheme="minorBidi"/>
                <w:bCs/>
                <w:sz w:val="28"/>
                <w:szCs w:val="28"/>
              </w:rPr>
              <w:t>乡村</w:t>
            </w:r>
            <w:r>
              <w:rPr>
                <w:rFonts w:hint="eastAsia" w:hAnsiTheme="minorHAnsi" w:cstheme="minorBidi"/>
                <w:sz w:val="28"/>
                <w:szCs w:val="28"/>
              </w:rPr>
              <w:t>公共文化基础设施建设项目；文化惠民工程；农村居民文明素养提升。</w:t>
            </w:r>
          </w:p>
          <w:p w14:paraId="725FA07E">
            <w:pPr>
              <w:pStyle w:val="24"/>
              <w:spacing w:line="480" w:lineRule="exact"/>
              <w:ind w:firstLine="562"/>
              <w:rPr>
                <w:rFonts w:hAnsiTheme="minorHAnsi" w:cstheme="minorBidi"/>
                <w:sz w:val="28"/>
                <w:szCs w:val="28"/>
              </w:rPr>
            </w:pPr>
            <w:r>
              <w:rPr>
                <w:rFonts w:hint="eastAsia" w:hAnsiTheme="minorHAnsi" w:cstheme="minorBidi"/>
                <w:b/>
                <w:bCs/>
                <w:sz w:val="28"/>
                <w:szCs w:val="28"/>
              </w:rPr>
              <w:t>农村基础设施建设：</w:t>
            </w:r>
            <w:r>
              <w:rPr>
                <w:rFonts w:hint="eastAsia" w:hAnsiTheme="minorHAnsi" w:cstheme="minorBidi"/>
                <w:sz w:val="28"/>
                <w:szCs w:val="28"/>
              </w:rPr>
              <w:t>旺苍县农村人居环境整治项目；旺苍县规模以下畜禽养殖粪污资源化利用项目；畜禽粪污资源化利用；农村水、电、路、气、通信、广播电视、物流等基础设施改造项目；农村居民聚居点建设；“雪亮工程”；农村生活垃圾治理；农村生活污水治理；全域推进“厕所革命”；村庄清洁行动；村容村貌提升。</w:t>
            </w:r>
          </w:p>
          <w:p w14:paraId="2C33472F">
            <w:pPr>
              <w:pStyle w:val="24"/>
              <w:spacing w:line="480" w:lineRule="exact"/>
              <w:ind w:firstLine="562"/>
              <w:rPr>
                <w:sz w:val="28"/>
                <w:szCs w:val="28"/>
              </w:rPr>
            </w:pPr>
            <w:r>
              <w:rPr>
                <w:rFonts w:hint="eastAsia"/>
                <w:b/>
                <w:bCs/>
                <w:sz w:val="28"/>
                <w:szCs w:val="28"/>
              </w:rPr>
              <w:t>易地扶贫搬迁后续扶持：</w:t>
            </w:r>
            <w:r>
              <w:rPr>
                <w:rFonts w:hint="eastAsia"/>
                <w:sz w:val="28"/>
                <w:szCs w:val="28"/>
              </w:rPr>
              <w:t>完善25个集中安置区基础设施后续配套建设，提高就医、就学、社会保障等公共服务水平。盘活搬迁后闲置土地资源，因地制宜在搬迁地发展产业。做好搬迁劳动力就业需求调查和失业监测预警，落实各项就业创业优惠政策，让每个家庭至少有1人稳定就业。</w:t>
            </w:r>
          </w:p>
        </w:tc>
      </w:tr>
    </w:tbl>
    <w:p w14:paraId="37427506">
      <w:pPr>
        <w:pStyle w:val="4"/>
        <w:spacing w:line="560" w:lineRule="exact"/>
        <w:rPr>
          <w:rFonts w:asciiTheme="majorHAnsi" w:hAnsiTheme="majorHAnsi" w:cstheme="majorBidi"/>
        </w:rPr>
      </w:pPr>
      <w:bookmarkStart w:id="176" w:name="_Toc49981082"/>
      <w:bookmarkStart w:id="177" w:name="_Toc50039580"/>
      <w:bookmarkStart w:id="178" w:name="_Toc63711837"/>
      <w:bookmarkStart w:id="179" w:name="_Toc50038958"/>
      <w:r>
        <w:rPr>
          <w:rFonts w:hint="eastAsia" w:asciiTheme="majorHAnsi" w:hAnsiTheme="majorHAnsi" w:cstheme="majorBidi"/>
        </w:rPr>
        <w:t>第十章 健全城乡融合发展机制</w:t>
      </w:r>
      <w:bookmarkEnd w:id="176"/>
      <w:bookmarkEnd w:id="177"/>
      <w:bookmarkEnd w:id="178"/>
      <w:bookmarkEnd w:id="179"/>
    </w:p>
    <w:p w14:paraId="3774F601">
      <w:pPr>
        <w:pStyle w:val="25"/>
        <w:spacing w:line="560" w:lineRule="exact"/>
        <w:jc w:val="both"/>
        <w:rPr>
          <w:b/>
          <w:bCs/>
        </w:rPr>
      </w:pPr>
      <w:r>
        <w:rPr>
          <w:rFonts w:hint="eastAsia"/>
        </w:rPr>
        <w:t>统筹协调城乡发展空间布局，坚</w:t>
      </w:r>
      <w:r>
        <w:t>决破除妨碍城乡要素自由流动和平等交换的体制机制壁垒，</w:t>
      </w:r>
      <w:r>
        <w:rPr>
          <w:rFonts w:hint="eastAsia"/>
        </w:rPr>
        <w:t>促进城乡公共服务均等化，</w:t>
      </w:r>
      <w:r>
        <w:t>形成人才、土地、资金</w:t>
      </w:r>
      <w:r>
        <w:rPr>
          <w:rFonts w:hint="eastAsia"/>
        </w:rPr>
        <w:t>在城乡</w:t>
      </w:r>
      <w:r>
        <w:t>的良性循环，为</w:t>
      </w:r>
      <w:r>
        <w:rPr>
          <w:rFonts w:hint="eastAsia"/>
        </w:rPr>
        <w:t>城乡融合发展</w:t>
      </w:r>
      <w:r>
        <w:t>注入新动能。</w:t>
      </w:r>
    </w:p>
    <w:p w14:paraId="3CF75AEB">
      <w:pPr>
        <w:pStyle w:val="5"/>
        <w:spacing w:line="560" w:lineRule="exact"/>
        <w:jc w:val="center"/>
        <w:rPr>
          <w:rFonts w:ascii="仿宋_GB2312" w:hAnsi="楷体" w:eastAsia="仿宋_GB2312"/>
        </w:rPr>
      </w:pPr>
      <w:bookmarkStart w:id="180" w:name="_Toc50038959"/>
      <w:bookmarkStart w:id="181" w:name="_Toc49981083"/>
      <w:bookmarkStart w:id="182" w:name="_Toc63711838"/>
      <w:bookmarkStart w:id="183" w:name="_Toc50039581"/>
      <w:r>
        <w:rPr>
          <w:rFonts w:hint="eastAsia" w:ascii="仿宋_GB2312" w:hAnsi="楷体" w:eastAsia="仿宋_GB2312"/>
        </w:rPr>
        <w:t>第一节 构建新型工农城乡关系</w:t>
      </w:r>
      <w:bookmarkEnd w:id="180"/>
      <w:bookmarkEnd w:id="181"/>
      <w:bookmarkEnd w:id="182"/>
      <w:bookmarkEnd w:id="183"/>
    </w:p>
    <w:p w14:paraId="739F156A">
      <w:pPr>
        <w:pStyle w:val="25"/>
        <w:spacing w:line="560" w:lineRule="exact"/>
        <w:jc w:val="both"/>
      </w:pPr>
      <w:r>
        <w:t>全面落实永久基本农田特殊保护制度，划定粮食生产功能区</w:t>
      </w:r>
      <w:r>
        <w:rPr>
          <w:rFonts w:hint="eastAsia"/>
        </w:rPr>
        <w:t>、</w:t>
      </w:r>
      <w:r>
        <w:t>重要农产品生产保护区</w:t>
      </w:r>
      <w:r>
        <w:rPr>
          <w:rFonts w:hint="eastAsia"/>
        </w:rPr>
        <w:t>和生态红线</w:t>
      </w:r>
      <w:r>
        <w:t>，</w:t>
      </w:r>
      <w:r>
        <w:rPr>
          <w:rFonts w:hint="eastAsia"/>
        </w:rPr>
        <w:t>推动城镇主体功能区合理布局，提高综合承载能力。推进以人为核心的新型城镇化，</w:t>
      </w:r>
      <w:r>
        <w:t>突出</w:t>
      </w:r>
      <w:r>
        <w:rPr>
          <w:rFonts w:hint="eastAsia"/>
        </w:rPr>
        <w:t>旺苍</w:t>
      </w:r>
      <w:r>
        <w:t>中心</w:t>
      </w:r>
      <w:r>
        <w:rPr>
          <w:rFonts w:hint="eastAsia"/>
        </w:rPr>
        <w:t>城区</w:t>
      </w:r>
      <w:r>
        <w:t>带动作用</w:t>
      </w:r>
      <w:r>
        <w:rPr>
          <w:rFonts w:hint="eastAsia"/>
        </w:rPr>
        <w:t>，</w:t>
      </w:r>
      <w:r>
        <w:t>在县域范围内</w:t>
      </w:r>
      <w:r>
        <w:rPr>
          <w:rFonts w:hint="eastAsia"/>
        </w:rPr>
        <w:t>健全</w:t>
      </w:r>
      <w:r>
        <w:t>以工</w:t>
      </w:r>
      <w:r>
        <w:rPr>
          <w:rFonts w:hint="eastAsia"/>
        </w:rPr>
        <w:t>补</w:t>
      </w:r>
      <w:r>
        <w:t>农、以城带乡机制，</w:t>
      </w:r>
      <w:r>
        <w:rPr>
          <w:rFonts w:hint="eastAsia"/>
        </w:rPr>
        <w:t>加快形成工农互促、城乡互补、协调发展、共同繁荣的新型工农城乡关系，</w:t>
      </w:r>
      <w:r>
        <w:t>形成以中心城区</w:t>
      </w:r>
      <w:r>
        <w:rPr>
          <w:rFonts w:hint="eastAsia"/>
        </w:rPr>
        <w:t>和</w:t>
      </w:r>
      <w:r>
        <w:t>重点场镇带动周边</w:t>
      </w:r>
      <w:r>
        <w:rPr>
          <w:rFonts w:hint="eastAsia"/>
        </w:rPr>
        <w:t>乡村</w:t>
      </w:r>
      <w:r>
        <w:t>协调发展的格局。健全休闲农业、</w:t>
      </w:r>
      <w:r>
        <w:rPr>
          <w:rFonts w:hint="eastAsia"/>
        </w:rPr>
        <w:t>乡村旅游、</w:t>
      </w:r>
      <w:r>
        <w:t>农耕文化体验、健康养老等新业态培育机制</w:t>
      </w:r>
      <w:r>
        <w:rPr>
          <w:rFonts w:hint="eastAsia"/>
        </w:rPr>
        <w:t>，促进城乡三次产业融合发展。</w:t>
      </w:r>
    </w:p>
    <w:p w14:paraId="5DA76E38">
      <w:pPr>
        <w:pStyle w:val="5"/>
        <w:spacing w:line="560" w:lineRule="exact"/>
        <w:jc w:val="center"/>
        <w:rPr>
          <w:rFonts w:ascii="仿宋_GB2312" w:hAnsi="楷体" w:eastAsia="仿宋_GB2312"/>
        </w:rPr>
      </w:pPr>
      <w:bookmarkStart w:id="184" w:name="_Toc49981084"/>
      <w:bookmarkStart w:id="185" w:name="_Toc63711839"/>
      <w:bookmarkStart w:id="186" w:name="_Toc50039582"/>
      <w:bookmarkStart w:id="187" w:name="_Toc50038960"/>
      <w:r>
        <w:rPr>
          <w:rFonts w:hint="eastAsia" w:ascii="仿宋_GB2312" w:hAnsi="楷体" w:eastAsia="仿宋_GB2312"/>
        </w:rPr>
        <w:t>第二节 推动城乡要素自由流动</w:t>
      </w:r>
      <w:bookmarkEnd w:id="184"/>
      <w:bookmarkEnd w:id="185"/>
      <w:bookmarkEnd w:id="186"/>
      <w:bookmarkEnd w:id="187"/>
    </w:p>
    <w:p w14:paraId="1A7F7205">
      <w:pPr>
        <w:pStyle w:val="25"/>
        <w:spacing w:line="560" w:lineRule="exact"/>
        <w:jc w:val="both"/>
        <w:rPr>
          <w:b/>
        </w:rPr>
      </w:pPr>
      <w:r>
        <w:t>深化户籍制度改革，</w:t>
      </w:r>
      <w:r>
        <w:rPr>
          <w:rFonts w:hint="eastAsia"/>
        </w:rPr>
        <w:t>保障进城落户农民土地承包权、宅基地使用权、集体收益分配权，鼓励依法自愿有偿转让。健全农业转移人口市民化机制，加快农业转移人口市民化进程。深入实施新生代农民工职业技能提升计划，加强对新生代农民工等农业转移人口的职业技能培训。多渠道增加城区就业岗位，提升城镇人口就业率，提高城镇人口人均收入水平。</w:t>
      </w:r>
      <w:r>
        <w:t>健全土地流转规范管理制度</w:t>
      </w:r>
      <w:r>
        <w:rPr>
          <w:rFonts w:hint="eastAsia"/>
        </w:rPr>
        <w:t>，进一步放活土地经营权。</w:t>
      </w:r>
      <w:r>
        <w:t>鼓励财政支持城乡融合发展及相关平台和载体建设</w:t>
      </w:r>
      <w:r>
        <w:rPr>
          <w:rFonts w:hint="eastAsia"/>
        </w:rPr>
        <w:t>，提高资金配置效率。通过市场化方式设立城乡融合发展基金，健全农村金融服务体系，发展农业保险。推动城乡人口双向流动和资源有效配置，促进城乡发展深度融合。做强县、乡（镇）、村三级电商服务站点，规划建设仓储冷链物流体系，为绿色产品“进渝出川”奠定基础。</w:t>
      </w:r>
    </w:p>
    <w:p w14:paraId="0C7431FD">
      <w:pPr>
        <w:pStyle w:val="5"/>
        <w:spacing w:line="560" w:lineRule="exact"/>
        <w:jc w:val="center"/>
        <w:rPr>
          <w:rFonts w:ascii="仿宋_GB2312" w:hAnsi="楷体" w:eastAsia="仿宋_GB2312"/>
        </w:rPr>
      </w:pPr>
      <w:bookmarkStart w:id="188" w:name="_Toc50038961"/>
      <w:bookmarkStart w:id="189" w:name="_Toc49981085"/>
      <w:bookmarkStart w:id="190" w:name="_Toc63711840"/>
      <w:bookmarkStart w:id="191" w:name="_Toc50039583"/>
      <w:r>
        <w:rPr>
          <w:rFonts w:hint="eastAsia" w:ascii="仿宋_GB2312" w:hAnsi="楷体" w:eastAsia="仿宋_GB2312"/>
        </w:rPr>
        <w:t>第三节 促进城乡公共服务均等化</w:t>
      </w:r>
      <w:bookmarkEnd w:id="188"/>
      <w:bookmarkEnd w:id="189"/>
      <w:bookmarkEnd w:id="190"/>
      <w:bookmarkEnd w:id="191"/>
    </w:p>
    <w:p w14:paraId="651A5734">
      <w:pPr>
        <w:pStyle w:val="23"/>
        <w:spacing w:line="560" w:lineRule="exact"/>
      </w:pPr>
      <w:r>
        <w:rPr>
          <w:rFonts w:hint="eastAsia" w:hAnsi="仿宋"/>
          <w:color w:val="000000"/>
        </w:rPr>
        <w:t>统筹公共资源在城乡间的均衡配置，促进城镇基础设施向乡村延伸，加快教育、就业和社会保障、文化体育、医疗卫生等公共服务向农村覆盖，提高城乡基本公共服务均等化水平，建立健全城乡融合发展体制机制。建立城乡统一的社保、医疗、教育等社会保障体系，保障农业转移人口及其随迁子女公平享有城镇基本公共服务。发挥政府在公共服务体系中的主体作用，有序扩大基本公共服务支出规模，构建全域覆盖、城乡一体、均等服务的基本公共服务体系。引入市场竞争机制，放宽公共服务领域投资准入，鼓励社会资金参与美丽宜居乡村建设。</w:t>
      </w:r>
    </w:p>
    <w:p w14:paraId="401A7494">
      <w:pPr>
        <w:pStyle w:val="4"/>
        <w:rPr>
          <w:rFonts w:ascii="仿宋_GB2312" w:hAnsi="楷体"/>
        </w:rPr>
      </w:pPr>
      <w:bookmarkStart w:id="192" w:name="_Toc63711841"/>
      <w:r>
        <w:rPr>
          <w:rFonts w:hint="eastAsia"/>
        </w:rPr>
        <w:t>第十一章 推动</w:t>
      </w:r>
      <w:r>
        <w:rPr>
          <w:rFonts w:hint="eastAsia" w:ascii="仿宋_GB2312" w:hAnsi="楷体"/>
        </w:rPr>
        <w:t>特殊类型地区振兴发展</w:t>
      </w:r>
      <w:bookmarkEnd w:id="192"/>
    </w:p>
    <w:p w14:paraId="5F757F84">
      <w:pPr>
        <w:spacing w:line="560" w:lineRule="exact"/>
        <w:ind w:firstLine="64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贯彻</w:t>
      </w:r>
      <w:r>
        <w:rPr>
          <w:rFonts w:ascii="仿宋_GB2312" w:hAnsi="仿宋_GB2312" w:eastAsia="仿宋_GB2312" w:cs="仿宋_GB2312"/>
          <w:snapToGrid w:val="0"/>
          <w:kern w:val="0"/>
          <w:sz w:val="32"/>
          <w:szCs w:val="32"/>
        </w:rPr>
        <w:t>落实</w:t>
      </w:r>
      <w:r>
        <w:rPr>
          <w:rFonts w:hint="eastAsia" w:ascii="仿宋_GB2312" w:hAnsi="仿宋_GB2312" w:eastAsia="仿宋_GB2312" w:cs="仿宋_GB2312"/>
          <w:snapToGrid w:val="0"/>
          <w:kern w:val="0"/>
          <w:sz w:val="32"/>
          <w:szCs w:val="32"/>
        </w:rPr>
        <w:t>国家</w:t>
      </w:r>
      <w:r>
        <w:rPr>
          <w:rFonts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rPr>
        <w:t>省</w:t>
      </w:r>
      <w:r>
        <w:rPr>
          <w:rFonts w:ascii="仿宋_GB2312" w:hAnsi="仿宋_GB2312" w:eastAsia="仿宋_GB2312" w:cs="仿宋_GB2312"/>
          <w:snapToGrid w:val="0"/>
          <w:kern w:val="0"/>
          <w:sz w:val="32"/>
          <w:szCs w:val="32"/>
        </w:rPr>
        <w:t>、市关于</w:t>
      </w:r>
      <w:r>
        <w:rPr>
          <w:rFonts w:hint="eastAsia" w:ascii="仿宋_GB2312" w:hAnsi="仿宋_GB2312" w:eastAsia="仿宋_GB2312" w:cs="仿宋_GB2312"/>
          <w:snapToGrid w:val="0"/>
          <w:kern w:val="0"/>
          <w:sz w:val="32"/>
          <w:szCs w:val="32"/>
        </w:rPr>
        <w:t>特殊类型地区振兴发展的</w:t>
      </w:r>
      <w:r>
        <w:rPr>
          <w:rFonts w:ascii="仿宋_GB2312" w:hAnsi="仿宋_GB2312" w:eastAsia="仿宋_GB2312" w:cs="仿宋_GB2312"/>
          <w:snapToGrid w:val="0"/>
          <w:kern w:val="0"/>
          <w:sz w:val="32"/>
          <w:szCs w:val="32"/>
        </w:rPr>
        <w:t>战略部署，</w:t>
      </w:r>
      <w:r>
        <w:rPr>
          <w:rFonts w:hint="eastAsia" w:ascii="仿宋_GB2312" w:hAnsi="仿宋_GB2312" w:eastAsia="仿宋_GB2312" w:cs="仿宋_GB2312"/>
          <w:snapToGrid w:val="0"/>
          <w:kern w:val="0"/>
          <w:sz w:val="32"/>
          <w:szCs w:val="32"/>
        </w:rPr>
        <w:t>抢抓</w:t>
      </w:r>
      <w:r>
        <w:rPr>
          <w:rFonts w:ascii="仿宋_GB2312" w:hAnsi="仿宋_GB2312" w:eastAsia="仿宋_GB2312" w:cs="仿宋_GB2312"/>
          <w:snapToGrid w:val="0"/>
          <w:kern w:val="0"/>
          <w:sz w:val="32"/>
          <w:szCs w:val="32"/>
        </w:rPr>
        <w:t>我</w:t>
      </w:r>
      <w:r>
        <w:rPr>
          <w:rFonts w:hint="eastAsia" w:ascii="仿宋_GB2312" w:hAnsi="仿宋_GB2312" w:eastAsia="仿宋_GB2312" w:cs="仿宋_GB2312"/>
          <w:snapToGrid w:val="0"/>
          <w:kern w:val="0"/>
          <w:sz w:val="32"/>
          <w:szCs w:val="32"/>
        </w:rPr>
        <w:t>县涉及川陕革命老区、相对贫困区、资源枯竭区、独立工矿区和采煤沉陷区五类</w:t>
      </w:r>
      <w:r>
        <w:rPr>
          <w:rFonts w:ascii="仿宋_GB2312" w:hAnsi="仿宋_GB2312" w:eastAsia="仿宋_GB2312" w:cs="仿宋_GB2312"/>
          <w:snapToGrid w:val="0"/>
          <w:kern w:val="0"/>
          <w:sz w:val="32"/>
          <w:szCs w:val="32"/>
        </w:rPr>
        <w:t>特殊类型地区</w:t>
      </w:r>
      <w:r>
        <w:rPr>
          <w:rFonts w:hint="eastAsia" w:ascii="仿宋_GB2312" w:hAnsi="仿宋_GB2312" w:eastAsia="仿宋_GB2312" w:cs="仿宋_GB2312"/>
          <w:snapToGrid w:val="0"/>
          <w:kern w:val="0"/>
          <w:sz w:val="32"/>
          <w:szCs w:val="32"/>
        </w:rPr>
        <w:t>振兴</w:t>
      </w:r>
      <w:r>
        <w:rPr>
          <w:rFonts w:ascii="仿宋_GB2312" w:hAnsi="仿宋_GB2312" w:eastAsia="仿宋_GB2312" w:cs="仿宋_GB2312"/>
          <w:snapToGrid w:val="0"/>
          <w:kern w:val="0"/>
          <w:sz w:val="32"/>
          <w:szCs w:val="32"/>
        </w:rPr>
        <w:t>发展</w:t>
      </w:r>
      <w:r>
        <w:rPr>
          <w:rFonts w:hint="eastAsia" w:ascii="仿宋_GB2312" w:hAnsi="仿宋_GB2312" w:eastAsia="仿宋_GB2312" w:cs="仿宋_GB2312"/>
          <w:snapToGrid w:val="0"/>
          <w:kern w:val="0"/>
          <w:sz w:val="32"/>
          <w:szCs w:val="32"/>
        </w:rPr>
        <w:t>机遇</w:t>
      </w:r>
      <w:r>
        <w:rPr>
          <w:rFonts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rPr>
        <w:t>建设川陕</w:t>
      </w:r>
      <w:r>
        <w:rPr>
          <w:rFonts w:ascii="仿宋_GB2312" w:hAnsi="仿宋_GB2312" w:eastAsia="仿宋_GB2312" w:cs="仿宋_GB2312"/>
          <w:snapToGrid w:val="0"/>
          <w:kern w:val="0"/>
          <w:sz w:val="32"/>
          <w:szCs w:val="32"/>
        </w:rPr>
        <w:t>革命老区</w:t>
      </w:r>
      <w:r>
        <w:rPr>
          <w:rFonts w:hint="eastAsia" w:ascii="仿宋_GB2312" w:hAnsi="仿宋_GB2312" w:eastAsia="仿宋_GB2312" w:cs="仿宋_GB2312"/>
          <w:snapToGrid w:val="0"/>
          <w:kern w:val="0"/>
          <w:sz w:val="32"/>
          <w:szCs w:val="32"/>
        </w:rPr>
        <w:t>振兴发展示范县。</w:t>
      </w:r>
    </w:p>
    <w:p w14:paraId="71EA7E2A">
      <w:pPr>
        <w:pStyle w:val="5"/>
        <w:jc w:val="center"/>
        <w:rPr>
          <w:rFonts w:ascii="仿宋_GB2312" w:hAnsi="楷体" w:eastAsia="仿宋_GB2312" w:cs="黑体"/>
        </w:rPr>
      </w:pPr>
      <w:bookmarkStart w:id="193" w:name="_Toc63711842"/>
      <w:r>
        <w:rPr>
          <w:rFonts w:hint="eastAsia" w:ascii="仿宋_GB2312" w:hAnsi="楷体" w:eastAsia="仿宋_GB2312" w:cs="黑体"/>
        </w:rPr>
        <w:t>第一节 推进川陕革命老区振兴发展</w:t>
      </w:r>
      <w:bookmarkEnd w:id="193"/>
    </w:p>
    <w:p w14:paraId="3752A807">
      <w:pPr>
        <w:spacing w:line="560" w:lineRule="exact"/>
        <w:ind w:firstLine="640"/>
        <w:rPr>
          <w:rFonts w:ascii="仿宋_GB2312" w:hAnsi="仿宋_GB2312" w:eastAsia="仿宋_GB2312" w:cs="仿宋_GB2312"/>
          <w:snapToGrid w:val="0"/>
          <w:kern w:val="0"/>
          <w:sz w:val="32"/>
          <w:szCs w:val="32"/>
        </w:rPr>
      </w:pPr>
      <w:r>
        <w:rPr>
          <w:rFonts w:hint="eastAsia" w:ascii="仿宋_GB2312" w:hAnsi="仿宋_GB2312" w:eastAsia="仿宋_GB2312" w:cs="Times New Roman"/>
          <w:color w:val="000000" w:themeColor="text1"/>
          <w:sz w:val="32"/>
          <w:szCs w:val="32"/>
          <w14:textFill>
            <w14:solidFill>
              <w14:schemeClr w14:val="tx1"/>
            </w14:solidFill>
          </w14:textFill>
        </w:rPr>
        <w:t>积</w:t>
      </w:r>
      <w:r>
        <w:rPr>
          <w:rFonts w:hint="eastAsia" w:ascii="仿宋_GB2312" w:hAnsi="仿宋_GB2312" w:eastAsia="仿宋_GB2312" w:cs="Times New Roman"/>
          <w:sz w:val="32"/>
          <w:szCs w:val="32"/>
        </w:rPr>
        <w:t>极争取中央、省对旺苍</w:t>
      </w:r>
      <w:r>
        <w:rPr>
          <w:rFonts w:ascii="仿宋_GB2312" w:hAnsi="仿宋_GB2312" w:eastAsia="仿宋_GB2312" w:cs="Times New Roman"/>
          <w:sz w:val="32"/>
          <w:szCs w:val="32"/>
        </w:rPr>
        <w:t>川陕革命老区振兴发展</w:t>
      </w:r>
      <w:r>
        <w:rPr>
          <w:rFonts w:hint="eastAsia" w:ascii="仿宋_GB2312" w:hAnsi="仿宋_GB2312" w:eastAsia="仿宋_GB2312" w:cs="Times New Roman"/>
          <w:sz w:val="32"/>
          <w:szCs w:val="32"/>
        </w:rPr>
        <w:t>的生态补偿、政策倾斜和资金支持，完善制度建设，确保政策落地，推进主体功能布局，努力缩小革命老区与全省平均水平的差距。强化教育、医疗、养老等基本公共服务，加快革命老区交通、水利、信息等基础设施建设，改善革命老区基本民生和发展条件。</w:t>
      </w:r>
      <w:r>
        <w:rPr>
          <w:rFonts w:ascii="仿宋_GB2312" w:hAnsi="仿宋_GB2312" w:eastAsia="仿宋_GB2312" w:cs="仿宋_GB2312"/>
          <w:snapToGrid w:val="0"/>
          <w:kern w:val="0"/>
          <w:sz w:val="32"/>
          <w:szCs w:val="32"/>
        </w:rPr>
        <w:t>加强</w:t>
      </w:r>
      <w:r>
        <w:rPr>
          <w:rFonts w:hint="eastAsia" w:ascii="仿宋_GB2312" w:hAnsi="仿宋_GB2312" w:eastAsia="仿宋_GB2312" w:cs="Times New Roman"/>
          <w:color w:val="000000" w:themeColor="text1"/>
          <w:sz w:val="32"/>
          <w:szCs w:val="32"/>
          <w14:textFill>
            <w14:solidFill>
              <w14:schemeClr w14:val="tx1"/>
            </w14:solidFill>
          </w14:textFill>
        </w:rPr>
        <w:t>对旺苍革命遗址保护、修缮工作</w:t>
      </w:r>
      <w:r>
        <w:rPr>
          <w:rFonts w:ascii="仿宋_GB2312" w:hAnsi="仿宋_GB2312" w:eastAsia="仿宋_GB2312" w:cs="Times New Roman"/>
          <w:color w:val="000000" w:themeColor="text1"/>
          <w:sz w:val="32"/>
          <w:szCs w:val="32"/>
          <w14:textFill>
            <w14:solidFill>
              <w14:schemeClr w14:val="tx1"/>
            </w14:solidFill>
          </w14:textFill>
        </w:rPr>
        <w:t>，</w:t>
      </w:r>
      <w:r>
        <w:rPr>
          <w:rFonts w:hint="eastAsia" w:ascii="仿宋_GB2312" w:hAnsi="仿宋_GB2312" w:eastAsia="仿宋_GB2312" w:cs="仿宋_GB2312"/>
          <w:snapToGrid w:val="0"/>
          <w:kern w:val="0"/>
          <w:sz w:val="32"/>
          <w:szCs w:val="32"/>
        </w:rPr>
        <w:t>加快建设红色文化爱国主义教育基地。持续深入挖掘革命老区红色旅游资源，加强红色旅游景区及配套设施建设，</w:t>
      </w:r>
      <w:r>
        <w:rPr>
          <w:rFonts w:hint="eastAsia" w:ascii="仿宋_GB2312" w:eastAsia="仿宋_GB2312"/>
          <w:sz w:val="32"/>
          <w:szCs w:val="32"/>
        </w:rPr>
        <w:t>打造中国红军城、木门军事会议会址等红色旅游精品景区和经典线路。</w:t>
      </w:r>
      <w:r>
        <w:rPr>
          <w:rFonts w:hint="eastAsia" w:ascii="仿宋_GB2312" w:hAnsi="仿宋_GB2312" w:eastAsia="仿宋_GB2312" w:cs="仿宋_GB2312"/>
          <w:snapToGrid w:val="0"/>
          <w:kern w:val="0"/>
          <w:sz w:val="32"/>
          <w:szCs w:val="32"/>
        </w:rPr>
        <w:t>立足连接成渝、关（中）天（水）两大国家级经济区的独特区位条件，着力打造川陕渝结合部重要物流中转枢纽城市。推动成渝地区双城经济圈建设和川陕革命老区振兴发展协同对接，加快建成川陕革命老区振兴发展示范县。</w:t>
      </w:r>
    </w:p>
    <w:p w14:paraId="2D69C2C9">
      <w:pPr>
        <w:pStyle w:val="5"/>
        <w:jc w:val="center"/>
        <w:rPr>
          <w:rFonts w:ascii="仿宋_GB2312" w:hAnsi="楷体" w:eastAsia="仿宋_GB2312" w:cs="黑体"/>
        </w:rPr>
      </w:pPr>
      <w:bookmarkStart w:id="194" w:name="_Toc63711843"/>
      <w:r>
        <w:rPr>
          <w:rFonts w:hint="eastAsia" w:ascii="仿宋_GB2312" w:hAnsi="楷体" w:eastAsia="仿宋_GB2312" w:cs="黑体"/>
        </w:rPr>
        <w:t>第二节 推动</w:t>
      </w:r>
      <w:r>
        <w:rPr>
          <w:rFonts w:ascii="仿宋_GB2312" w:hAnsi="楷体" w:eastAsia="仿宋_GB2312" w:cs="黑体"/>
        </w:rPr>
        <w:t>相对贫困</w:t>
      </w:r>
      <w:r>
        <w:rPr>
          <w:rFonts w:hint="eastAsia" w:ascii="仿宋_GB2312" w:hAnsi="楷体" w:eastAsia="仿宋_GB2312" w:cs="黑体"/>
        </w:rPr>
        <w:t>区振兴</w:t>
      </w:r>
      <w:r>
        <w:rPr>
          <w:rFonts w:ascii="仿宋_GB2312" w:hAnsi="楷体" w:eastAsia="仿宋_GB2312" w:cs="黑体"/>
        </w:rPr>
        <w:t>发展</w:t>
      </w:r>
      <w:bookmarkEnd w:id="194"/>
    </w:p>
    <w:p w14:paraId="57AB7430">
      <w:pPr>
        <w:spacing w:line="560" w:lineRule="exact"/>
        <w:ind w:firstLine="640"/>
        <w:rPr>
          <w:rFonts w:ascii="仿宋_GB2312" w:hAns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Times New Roman"/>
          <w:color w:val="000000" w:themeColor="text1"/>
          <w:sz w:val="32"/>
          <w:szCs w:val="32"/>
          <w14:textFill>
            <w14:solidFill>
              <w14:schemeClr w14:val="tx1"/>
            </w14:solidFill>
          </w14:textFill>
        </w:rPr>
        <w:t>积极争取中央、省、市对相对贫困区振兴发展的资金支持。加快完善田网、路网、水网、电网、通信网等基础设施建设，大力发展教育、卫健事业，完善社会保障体系，改善相对贫困地区基本公共服务水平。加强生态环境保护，</w:t>
      </w:r>
      <w:r>
        <w:rPr>
          <w:rFonts w:hint="eastAsia" w:ascii="仿宋_GB2312" w:hAnsi="仿宋_GB2312" w:eastAsia="仿宋_GB2312" w:cs="仿宋_GB2312"/>
          <w:sz w:val="32"/>
          <w:szCs w:val="32"/>
        </w:rPr>
        <w:t>共建秦巴生物多样性生态功能区生态屏障。</w:t>
      </w:r>
      <w:r>
        <w:rPr>
          <w:rFonts w:hint="eastAsia" w:ascii="仿宋_GB2312" w:hAnsi="仿宋_GB2312" w:eastAsia="仿宋_GB2312" w:cs="Times New Roman"/>
          <w:color w:val="000000" w:themeColor="text1"/>
          <w:sz w:val="32"/>
          <w:szCs w:val="32"/>
          <w14:textFill>
            <w14:solidFill>
              <w14:schemeClr w14:val="tx1"/>
            </w14:solidFill>
          </w14:textFill>
        </w:rPr>
        <w:t>协同推动连片贫困地区发展特色农业、全域旅游、生态康养等产业，助推秦巴山连片贫困地区振兴发展。</w:t>
      </w:r>
    </w:p>
    <w:p w14:paraId="1BBD86B3">
      <w:pPr>
        <w:pStyle w:val="5"/>
        <w:jc w:val="center"/>
        <w:rPr>
          <w:rFonts w:ascii="仿宋_GB2312" w:hAnsi="楷体" w:eastAsia="仿宋_GB2312" w:cs="黑体"/>
        </w:rPr>
      </w:pPr>
      <w:bookmarkStart w:id="195" w:name="_Toc63711844"/>
      <w:r>
        <w:rPr>
          <w:rFonts w:hint="eastAsia" w:ascii="仿宋_GB2312" w:hAnsi="楷体" w:eastAsia="仿宋_GB2312" w:cs="黑体"/>
        </w:rPr>
        <w:t>第三节 加快资源枯竭区转型发展</w:t>
      </w:r>
      <w:bookmarkEnd w:id="195"/>
    </w:p>
    <w:p w14:paraId="22B91BC7">
      <w:pPr>
        <w:spacing w:line="560" w:lineRule="exact"/>
        <w:ind w:firstLine="64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贯彻落实中央、省委、市委关于资源枯竭区城市转型发展各项战略部署，积极争取上级专项资金支持旺苍产业转型，</w:t>
      </w:r>
      <w:r>
        <w:rPr>
          <w:rFonts w:ascii="仿宋_GB2312" w:hAnsi="仿宋_GB2312" w:eastAsia="仿宋_GB2312" w:cs="仿宋_GB2312"/>
          <w:snapToGrid w:val="0"/>
          <w:kern w:val="0"/>
          <w:sz w:val="32"/>
          <w:szCs w:val="32"/>
        </w:rPr>
        <w:t>实现经济高质量发展</w:t>
      </w:r>
      <w:r>
        <w:rPr>
          <w:rFonts w:hint="eastAsia" w:ascii="仿宋_GB2312" w:hAnsi="仿宋_GB2312" w:eastAsia="仿宋_GB2312" w:cs="仿宋_GB2312"/>
          <w:snapToGrid w:val="0"/>
          <w:kern w:val="0"/>
          <w:sz w:val="32"/>
          <w:szCs w:val="32"/>
        </w:rPr>
        <w:t>。搭建全方位开放平台，营造一流营商环境，做好成渝、关天等地区产业转移和产业链条延伸承接，引导高端装备制造、</w:t>
      </w:r>
      <w:r>
        <w:rPr>
          <w:rFonts w:hint="eastAsia" w:ascii="仿宋_GB2312" w:hAnsi="仿宋" w:eastAsia="仿宋_GB2312" w:cs="Times New Roman"/>
          <w:sz w:val="32"/>
          <w:szCs w:val="32"/>
        </w:rPr>
        <w:t>5G等高新产业领域企业落户旺苍。</w:t>
      </w:r>
      <w:r>
        <w:rPr>
          <w:rFonts w:hint="eastAsia" w:ascii="仿宋_GB2312" w:hAnsi="仿宋_GB2312" w:eastAsia="仿宋_GB2312" w:cs="仿宋_GB2312"/>
          <w:snapToGrid w:val="0"/>
          <w:kern w:val="0"/>
          <w:sz w:val="32"/>
          <w:szCs w:val="32"/>
        </w:rPr>
        <w:t>大力发展煤炭深加工接续产业，大力发展新材料、食品饮料等特色非煤替代产业，努力建设新型工业强县。充分利用旺苍特色资源，完善交通、旅游等基础设施建设，大力发展商贸物流、红色文旅、生态康养等接续性特色产业。</w:t>
      </w:r>
    </w:p>
    <w:p w14:paraId="3006FF7C">
      <w:pPr>
        <w:pStyle w:val="5"/>
        <w:jc w:val="center"/>
        <w:rPr>
          <w:rFonts w:ascii="仿宋_GB2312" w:hAnsi="楷体" w:eastAsia="仿宋_GB2312" w:cs="黑体"/>
        </w:rPr>
      </w:pPr>
      <w:bookmarkStart w:id="196" w:name="_Toc63711845"/>
      <w:r>
        <w:rPr>
          <w:rFonts w:hint="eastAsia" w:ascii="仿宋_GB2312" w:hAnsi="楷体" w:eastAsia="仿宋_GB2312" w:cs="黑体"/>
        </w:rPr>
        <w:t>第四节 加强采煤沉陷区综合治理</w:t>
      </w:r>
      <w:bookmarkEnd w:id="196"/>
    </w:p>
    <w:p w14:paraId="76C34FAE">
      <w:pPr>
        <w:spacing w:line="560" w:lineRule="exact"/>
        <w:ind w:firstLine="64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精准对接国家、省、市采煤沉陷区综合治理规划，积极争取相关特殊扶持政策专项资金，保障和推进旺苍采煤沉陷区综合治理专项工程，将采煤沉陷区治理与乡村振兴、土地复垦整理、矿山地质环境治理修复、农业产业结构调整及其他相关工程结合起来，持续改善陈家岭片区、静乐寺片区等采煤沉陷区民生和生态环境，稳步推进采煤沉陷区环境整治和生态修复工作。妥善安排采煤沉陷区居民避险搬迁，加大沉陷区交通、水利、卫生院等基础设施和公共服务设施建设和修复力度，改善沉陷区居民生活条件。推进接续替代平台类项目建设，着力解决采煤沉陷区灾民再就业问题。</w:t>
      </w:r>
    </w:p>
    <w:p w14:paraId="12AC995B">
      <w:pPr>
        <w:pStyle w:val="5"/>
        <w:jc w:val="center"/>
        <w:rPr>
          <w:rFonts w:ascii="仿宋_GB2312" w:hAnsi="楷体" w:eastAsia="仿宋_GB2312" w:cs="黑体"/>
        </w:rPr>
      </w:pPr>
      <w:bookmarkStart w:id="197" w:name="_Toc63711846"/>
      <w:r>
        <w:rPr>
          <w:rFonts w:hint="eastAsia" w:ascii="仿宋_GB2312" w:hAnsi="楷体" w:eastAsia="仿宋_GB2312" w:cs="黑体"/>
        </w:rPr>
        <w:t>第五节 推进独立工矿区改造搬迁</w:t>
      </w:r>
      <w:bookmarkEnd w:id="197"/>
    </w:p>
    <w:p w14:paraId="7CD31C0D">
      <w:pPr>
        <w:spacing w:line="560" w:lineRule="exact"/>
        <w:ind w:firstLine="64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积极落实上级对独立工矿区转型发展的战略部署，争取专项资金支持。结合棚户区改造和新型城镇化建设，积极实施矿区城镇化计划，努力将独立工矿区建设成区域小城镇核心。完善公共服务基础设施，加大环境治理和生态修复力度，改善居民生活条件。完善独立工矿区交通、能源、水利等基础设施，提升区域发展条件。积极引进现代物流业等各类接续性替代性产业，大力发展工业旅游、创意农业等衍生产业，促进独立工矿区产业转型发展。因地制宜实施改造搬迁工程，力争到</w:t>
      </w:r>
      <w:r>
        <w:rPr>
          <w:rFonts w:hint="eastAsia" w:ascii="仿宋_GB2312" w:eastAsia="仿宋_GB2312"/>
          <w:sz w:val="32"/>
          <w:szCs w:val="32"/>
        </w:rPr>
        <w:t>“十四五”末</w:t>
      </w:r>
      <w:r>
        <w:rPr>
          <w:rFonts w:ascii="仿宋_GB2312" w:eastAsia="仿宋_GB2312"/>
          <w:sz w:val="32"/>
          <w:szCs w:val="32"/>
        </w:rPr>
        <w:t>，</w:t>
      </w:r>
      <w:r>
        <w:rPr>
          <w:rFonts w:hint="eastAsia" w:ascii="仿宋_GB2312" w:hAnsi="仿宋_GB2312" w:eastAsia="仿宋_GB2312" w:cs="仿宋_GB2312"/>
          <w:snapToGrid w:val="0"/>
          <w:kern w:val="0"/>
          <w:sz w:val="32"/>
          <w:szCs w:val="32"/>
        </w:rPr>
        <w:t>基本完成旺苍独立工矿区改造搬迁任务。</w:t>
      </w:r>
    </w:p>
    <w:p w14:paraId="739C5757">
      <w:pPr>
        <w:pStyle w:val="3"/>
        <w:spacing w:line="560" w:lineRule="exact"/>
        <w:jc w:val="center"/>
        <w:rPr>
          <w:rFonts w:ascii="黑体" w:hAnsi="黑体" w:eastAsia="黑体" w:cstheme="minorBidi"/>
          <w:b w:val="0"/>
          <w:sz w:val="36"/>
          <w:szCs w:val="36"/>
        </w:rPr>
      </w:pPr>
      <w:bookmarkStart w:id="198" w:name="_Toc63711847"/>
      <w:r>
        <w:rPr>
          <w:rFonts w:hint="eastAsia" w:ascii="黑体" w:hAnsi="黑体" w:eastAsia="黑体" w:cstheme="minorBidi"/>
          <w:b w:val="0"/>
          <w:sz w:val="36"/>
          <w:szCs w:val="36"/>
        </w:rPr>
        <w:t xml:space="preserve">第四篇 </w:t>
      </w:r>
      <w:bookmarkEnd w:id="124"/>
      <w:bookmarkEnd w:id="125"/>
      <w:bookmarkEnd w:id="126"/>
      <w:r>
        <w:rPr>
          <w:rFonts w:hint="eastAsia" w:ascii="黑体" w:hAnsi="黑体" w:eastAsia="黑体" w:cstheme="minorBidi"/>
          <w:b w:val="0"/>
          <w:sz w:val="36"/>
          <w:szCs w:val="36"/>
        </w:rPr>
        <w:t>突出基础设施建设，形成互联互通新格局</w:t>
      </w:r>
      <w:bookmarkEnd w:id="198"/>
    </w:p>
    <w:p w14:paraId="2347A76F">
      <w:pPr>
        <w:spacing w:line="560" w:lineRule="exact"/>
        <w:ind w:firstLine="640"/>
        <w:rPr>
          <w:rFonts w:ascii="仿宋_GB2312" w:hAnsi="仿宋_GB2312" w:eastAsia="仿宋_GB2312" w:cs="Times New Roman"/>
          <w:sz w:val="32"/>
          <w:szCs w:val="32"/>
        </w:rPr>
      </w:pPr>
      <w:r>
        <w:rPr>
          <w:rFonts w:hint="eastAsia" w:ascii="仿宋_GB2312" w:hAnsi="仿宋_GB2312" w:eastAsia="仿宋_GB2312" w:cs="Times New Roman"/>
          <w:sz w:val="32"/>
          <w:szCs w:val="32"/>
        </w:rPr>
        <w:t>按照“统筹兼顾、适度超前”的原则，</w:t>
      </w:r>
      <w:r>
        <w:rPr>
          <w:rFonts w:hint="eastAsia" w:ascii="仿宋_GB2312" w:hAnsi="仿宋_GB2312" w:eastAsia="仿宋_GB2312" w:cs="仿宋_GB2312"/>
          <w:sz w:val="32"/>
          <w:szCs w:val="40"/>
        </w:rPr>
        <w:t>统筹推进传统基础设施和新型基础设施建设</w:t>
      </w:r>
      <w:r>
        <w:rPr>
          <w:rFonts w:hint="eastAsia" w:ascii="仿宋_GB2312" w:hAnsi="仿宋_GB2312" w:eastAsia="仿宋_GB2312" w:cs="Times New Roman"/>
          <w:sz w:val="32"/>
          <w:szCs w:val="32"/>
        </w:rPr>
        <w:t>，将基础设施筑造成为保障旺苍长远发展的新支撑。</w:t>
      </w:r>
    </w:p>
    <w:p w14:paraId="4C6AF226">
      <w:pPr>
        <w:pStyle w:val="4"/>
        <w:spacing w:line="560" w:lineRule="exact"/>
        <w:rPr>
          <w:rFonts w:asciiTheme="majorHAnsi" w:hAnsiTheme="majorHAnsi" w:cstheme="majorBidi"/>
        </w:rPr>
      </w:pPr>
      <w:bookmarkStart w:id="199" w:name="_Toc49981087"/>
      <w:bookmarkStart w:id="200" w:name="_Toc50038963"/>
      <w:bookmarkStart w:id="201" w:name="_Toc50039585"/>
      <w:bookmarkStart w:id="202" w:name="_Toc63711848"/>
      <w:r>
        <w:rPr>
          <w:rFonts w:hint="eastAsia" w:asciiTheme="majorHAnsi" w:hAnsiTheme="majorHAnsi" w:cstheme="majorBidi"/>
        </w:rPr>
        <w:t xml:space="preserve">第十二章 </w:t>
      </w:r>
      <w:bookmarkEnd w:id="199"/>
      <w:bookmarkEnd w:id="200"/>
      <w:bookmarkEnd w:id="201"/>
      <w:r>
        <w:rPr>
          <w:rFonts w:hint="eastAsia" w:asciiTheme="majorHAnsi" w:hAnsiTheme="majorHAnsi" w:cstheme="majorBidi"/>
        </w:rPr>
        <w:t>打好交通建设大会战</w:t>
      </w:r>
      <w:bookmarkEnd w:id="202"/>
    </w:p>
    <w:p w14:paraId="5A36A539">
      <w:pPr>
        <w:spacing w:line="560" w:lineRule="exact"/>
        <w:ind w:firstLine="640"/>
        <w:rPr>
          <w:rFonts w:ascii="仿宋_GB2312" w:hAnsi="仿宋_GB2312" w:eastAsia="仿宋_GB2312" w:cs="Times New Roman"/>
          <w:sz w:val="32"/>
          <w:szCs w:val="32"/>
        </w:rPr>
      </w:pPr>
      <w:r>
        <w:rPr>
          <w:rFonts w:hint="eastAsia" w:ascii="仿宋_GB2312" w:hAnsi="仿宋_GB2312" w:eastAsia="仿宋_GB2312" w:cs="Times New Roman"/>
          <w:sz w:val="32"/>
          <w:szCs w:val="32"/>
        </w:rPr>
        <w:t>全面</w:t>
      </w:r>
      <w:r>
        <w:rPr>
          <w:rFonts w:hint="eastAsia" w:ascii="仿宋_GB2312" w:hAnsi="仿宋_GB2312" w:eastAsia="仿宋_GB2312" w:cs="仿宋_GB2312"/>
          <w:sz w:val="32"/>
          <w:szCs w:val="32"/>
        </w:rPr>
        <w:t>构建“六横四纵两环线”交通体系，打造现代化高质量综合交通网，</w:t>
      </w:r>
      <w:r>
        <w:rPr>
          <w:rFonts w:hint="eastAsia" w:ascii="仿宋_GB2312" w:hAnsi="仿宋_GB2312" w:eastAsia="仿宋_GB2312" w:cs="Times New Roman"/>
          <w:sz w:val="32"/>
          <w:szCs w:val="32"/>
        </w:rPr>
        <w:t>形成对外高度联接、对内全面畅通的综合交通运输格局</w:t>
      </w:r>
      <w:r>
        <w:rPr>
          <w:rFonts w:hint="eastAsia" w:ascii="仿宋_GB2312" w:hAnsi="仿宋_GB2312" w:eastAsia="仿宋_GB2312" w:cs="仿宋_GB2312"/>
          <w:sz w:val="32"/>
          <w:szCs w:val="32"/>
        </w:rPr>
        <w:t>，</w:t>
      </w:r>
      <w:r>
        <w:rPr>
          <w:rFonts w:hint="eastAsia" w:ascii="仿宋_GB2312" w:hAnsi="仿宋_GB2312" w:eastAsia="仿宋_GB2312" w:cs="Times New Roman"/>
          <w:sz w:val="32"/>
          <w:szCs w:val="32"/>
        </w:rPr>
        <w:t>建设成渝地区北向东出重要交通节点城市。</w:t>
      </w:r>
    </w:p>
    <w:p w14:paraId="30852814">
      <w:pPr>
        <w:pStyle w:val="5"/>
        <w:spacing w:line="560" w:lineRule="exact"/>
        <w:jc w:val="center"/>
        <w:rPr>
          <w:rFonts w:ascii="仿宋_GB2312" w:hAnsi="楷体" w:eastAsia="仿宋_GB2312"/>
        </w:rPr>
      </w:pPr>
      <w:bookmarkStart w:id="203" w:name="_Toc50039586"/>
      <w:bookmarkStart w:id="204" w:name="_Toc63711849"/>
      <w:bookmarkStart w:id="205" w:name="_Toc49981088"/>
      <w:bookmarkStart w:id="206" w:name="_Toc50038964"/>
      <w:r>
        <w:rPr>
          <w:rFonts w:hint="eastAsia" w:ascii="仿宋_GB2312" w:hAnsi="楷体" w:eastAsia="仿宋_GB2312"/>
        </w:rPr>
        <w:t>第一节 实施交通骨干工程</w:t>
      </w:r>
      <w:bookmarkEnd w:id="203"/>
      <w:bookmarkEnd w:id="204"/>
      <w:bookmarkEnd w:id="205"/>
      <w:bookmarkEnd w:id="206"/>
    </w:p>
    <w:p w14:paraId="38BE2D93">
      <w:pPr>
        <w:spacing w:line="560" w:lineRule="exact"/>
        <w:ind w:firstLine="643"/>
        <w:rPr>
          <w:rFonts w:ascii="仿宋_GB2312" w:hAnsi="仿宋_GB2312" w:eastAsia="仿宋_GB2312" w:cs="Times New Roman"/>
          <w:sz w:val="32"/>
          <w:szCs w:val="32"/>
        </w:rPr>
      </w:pPr>
      <w:r>
        <w:rPr>
          <w:rFonts w:hint="eastAsia" w:ascii="仿宋_GB2312" w:hAnsi="仿宋_GB2312" w:eastAsia="仿宋_GB2312" w:cs="Times New Roman"/>
          <w:b/>
          <w:sz w:val="32"/>
          <w:szCs w:val="32"/>
        </w:rPr>
        <w:t>铁路。</w:t>
      </w:r>
      <w:r>
        <w:rPr>
          <w:rFonts w:hint="eastAsia" w:ascii="仿宋_GB2312" w:hAnsi="仿宋_GB2312" w:eastAsia="仿宋_GB2312" w:cs="Times New Roman"/>
          <w:sz w:val="32"/>
          <w:szCs w:val="32"/>
        </w:rPr>
        <w:t>加快广巴铁路扩能改造，积极</w:t>
      </w:r>
      <w:r>
        <w:rPr>
          <w:rFonts w:ascii="仿宋_GB2312" w:hAnsi="仿宋_GB2312" w:eastAsia="仿宋_GB2312" w:cs="Times New Roman"/>
          <w:sz w:val="32"/>
          <w:szCs w:val="32"/>
        </w:rPr>
        <w:t>推进广巴达城际铁路</w:t>
      </w:r>
      <w:r>
        <w:rPr>
          <w:rFonts w:hint="eastAsia" w:ascii="仿宋_GB2312" w:hAnsi="仿宋_GB2312" w:eastAsia="仿宋_GB2312" w:cs="Times New Roman"/>
          <w:sz w:val="32"/>
          <w:szCs w:val="32"/>
        </w:rPr>
        <w:t>前期工作</w:t>
      </w:r>
      <w:r>
        <w:rPr>
          <w:rFonts w:ascii="仿宋_GB2312" w:hAnsi="仿宋_GB2312" w:eastAsia="仿宋_GB2312" w:cs="Times New Roman"/>
          <w:sz w:val="32"/>
          <w:szCs w:val="32"/>
        </w:rPr>
        <w:t>，促进旺苍融入成渝</w:t>
      </w:r>
      <w:r>
        <w:rPr>
          <w:rFonts w:hint="eastAsia" w:ascii="仿宋_GB2312" w:hAnsi="仿宋_GB2312" w:eastAsia="仿宋_GB2312" w:cs="Times New Roman"/>
          <w:sz w:val="32"/>
          <w:szCs w:val="32"/>
        </w:rPr>
        <w:t>地区</w:t>
      </w:r>
      <w:r>
        <w:rPr>
          <w:rFonts w:ascii="仿宋_GB2312" w:hAnsi="仿宋_GB2312" w:eastAsia="仿宋_GB2312" w:cs="Times New Roman"/>
          <w:sz w:val="32"/>
          <w:szCs w:val="32"/>
        </w:rPr>
        <w:t>双城经济圈。</w:t>
      </w:r>
    </w:p>
    <w:p w14:paraId="38D03286">
      <w:pPr>
        <w:spacing w:line="560" w:lineRule="exact"/>
        <w:ind w:firstLine="643"/>
        <w:rPr>
          <w:rFonts w:ascii="仿宋_GB2312" w:hAnsi="仿宋_GB2312" w:eastAsia="仿宋_GB2312" w:cs="Times New Roman"/>
          <w:sz w:val="32"/>
          <w:szCs w:val="32"/>
        </w:rPr>
      </w:pPr>
      <w:r>
        <w:rPr>
          <w:rFonts w:ascii="仿宋_GB2312" w:hAnsi="仿宋_GB2312" w:eastAsia="仿宋_GB2312" w:cs="Times New Roman"/>
          <w:b/>
          <w:sz w:val="32"/>
          <w:szCs w:val="32"/>
        </w:rPr>
        <w:t>高速公路。</w:t>
      </w:r>
      <w:r>
        <w:rPr>
          <w:rFonts w:hint="eastAsia" w:ascii="仿宋_GB2312" w:hAnsi="仿宋_GB2312" w:eastAsia="仿宋_GB2312" w:cs="Times New Roman"/>
          <w:sz w:val="32"/>
          <w:szCs w:val="32"/>
        </w:rPr>
        <w:t>加快建设京昆高速公路扩容汉中至广元段（四川境）</w:t>
      </w:r>
      <w:r>
        <w:rPr>
          <w:rFonts w:hint="eastAsia" w:ascii="仿宋_GB2312" w:eastAsia="仿宋_GB2312"/>
          <w:sz w:val="32"/>
          <w:szCs w:val="32"/>
        </w:rPr>
        <w:t>，配合完成</w:t>
      </w:r>
      <w:r>
        <w:rPr>
          <w:rFonts w:ascii="仿宋_GB2312" w:eastAsia="仿宋_GB2312"/>
          <w:sz w:val="32"/>
          <w:szCs w:val="32"/>
        </w:rPr>
        <w:t>南江经旺苍至盐亭高速公路前期工作，推进项目尽快上马、加紧实施。加快推进川东北、渝东北地区一体化，启动G5012恩广高速公路</w:t>
      </w:r>
      <w:r>
        <w:rPr>
          <w:rFonts w:hint="eastAsia" w:ascii="仿宋_GB2312" w:eastAsia="仿宋_GB2312"/>
          <w:sz w:val="32"/>
          <w:szCs w:val="32"/>
        </w:rPr>
        <w:t>（广巴段）新增旺苍互通式立交工程</w:t>
      </w:r>
      <w:r>
        <w:rPr>
          <w:rFonts w:ascii="仿宋_GB2312" w:eastAsia="仿宋_GB2312"/>
          <w:sz w:val="32"/>
          <w:szCs w:val="32"/>
        </w:rPr>
        <w:t>，提升通道能力。加强高速公路、干线公路与城镇道路之间的良好衔接，推动各级路网之间有效转换</w:t>
      </w:r>
      <w:r>
        <w:rPr>
          <w:rFonts w:ascii="仿宋_GB2312" w:hAnsi="仿宋_GB2312" w:eastAsia="仿宋_GB2312" w:cs="Times New Roman"/>
          <w:sz w:val="32"/>
          <w:szCs w:val="32"/>
        </w:rPr>
        <w:t>，形成区域内高效畅达、功能清晰、等级合理的道路网络体系。</w:t>
      </w:r>
    </w:p>
    <w:p w14:paraId="4281E6FF">
      <w:pPr>
        <w:spacing w:line="560" w:lineRule="exact"/>
        <w:ind w:firstLine="643"/>
        <w:rPr>
          <w:rFonts w:ascii="仿宋_GB2312" w:hAnsi="仿宋_GB2312" w:eastAsia="仿宋_GB2312" w:cs="Times New Roman"/>
          <w:sz w:val="32"/>
          <w:szCs w:val="32"/>
        </w:rPr>
      </w:pPr>
      <w:r>
        <w:rPr>
          <w:rFonts w:hint="eastAsia" w:ascii="仿宋_GB2312" w:hAnsi="仿宋_GB2312" w:eastAsia="仿宋_GB2312" w:cs="Times New Roman"/>
          <w:b/>
          <w:sz w:val="32"/>
          <w:szCs w:val="32"/>
        </w:rPr>
        <w:t>国省干道。</w:t>
      </w:r>
      <w:r>
        <w:rPr>
          <w:rFonts w:hint="eastAsia" w:ascii="仿宋_GB2312" w:hAnsi="仿宋_GB2312" w:eastAsia="仿宋_GB2312" w:cs="Times New Roman"/>
          <w:sz w:val="32"/>
          <w:szCs w:val="32"/>
        </w:rPr>
        <w:t>稳步推动普通国省</w:t>
      </w:r>
      <w:r>
        <w:rPr>
          <w:rFonts w:hint="eastAsia" w:ascii="仿宋_GB2312" w:eastAsia="仿宋_GB2312"/>
          <w:sz w:val="32"/>
          <w:szCs w:val="32"/>
        </w:rPr>
        <w:t>道提档升级，加快G542线、S411线、S302线、S303线等关</w:t>
      </w:r>
      <w:r>
        <w:rPr>
          <w:rFonts w:ascii="仿宋_GB2312" w:eastAsia="仿宋_GB2312"/>
          <w:sz w:val="32"/>
          <w:szCs w:val="32"/>
        </w:rPr>
        <w:t>键路段改造升级，推动青川经朝天、旺苍至南江的快速公路建设。因地制宜实施普</w:t>
      </w:r>
      <w:r>
        <w:rPr>
          <w:rFonts w:hint="eastAsia" w:ascii="仿宋_GB2312" w:eastAsia="仿宋_GB2312"/>
          <w:sz w:val="32"/>
          <w:szCs w:val="32"/>
        </w:rPr>
        <w:t>通公路快速化改造工程，进一步优化干线公路城镇过境段线位走向，增强关键通道瓶颈路段通行能力，有效提升普通国省道通行效率，</w:t>
      </w:r>
      <w:r>
        <w:rPr>
          <w:rFonts w:hint="eastAsia" w:ascii="仿宋_GB2312" w:hAnsi="仿宋_GB2312" w:eastAsia="仿宋_GB2312" w:cs="Times New Roman"/>
          <w:sz w:val="32"/>
          <w:szCs w:val="32"/>
        </w:rPr>
        <w:t>到“十四五”末，二级及</w:t>
      </w:r>
      <w:r>
        <w:rPr>
          <w:rFonts w:ascii="仿宋_GB2312" w:hAnsi="仿宋_GB2312" w:eastAsia="仿宋_GB2312" w:cs="Times New Roman"/>
          <w:sz w:val="32"/>
          <w:szCs w:val="32"/>
        </w:rPr>
        <w:t>以上</w:t>
      </w:r>
      <w:r>
        <w:rPr>
          <w:rFonts w:hint="eastAsia" w:ascii="仿宋_GB2312" w:hAnsi="仿宋_GB2312" w:eastAsia="仿宋_GB2312" w:cs="Times New Roman"/>
          <w:sz w:val="32"/>
          <w:szCs w:val="32"/>
        </w:rPr>
        <w:t>公路占比达</w:t>
      </w:r>
      <w:r>
        <w:rPr>
          <w:rFonts w:hint="eastAsia" w:ascii="仿宋_GB2312" w:eastAsia="仿宋_GB2312"/>
          <w:sz w:val="32"/>
          <w:szCs w:val="32"/>
        </w:rPr>
        <w:t>70%</w:t>
      </w:r>
      <w:r>
        <w:rPr>
          <w:rFonts w:ascii="仿宋_GB2312" w:eastAsia="仿宋_GB2312"/>
          <w:sz w:val="32"/>
          <w:szCs w:val="32"/>
        </w:rPr>
        <w:t>。</w:t>
      </w:r>
    </w:p>
    <w:p w14:paraId="675F26EB">
      <w:pPr>
        <w:spacing w:line="560" w:lineRule="exact"/>
        <w:ind w:firstLine="643"/>
        <w:rPr>
          <w:rFonts w:ascii="仿宋_GB2312" w:hAnsi="仿宋_GB2312" w:eastAsia="仿宋_GB2312" w:cs="Times New Roman"/>
          <w:sz w:val="32"/>
          <w:szCs w:val="32"/>
        </w:rPr>
      </w:pPr>
      <w:r>
        <w:rPr>
          <w:rFonts w:hint="eastAsia" w:ascii="仿宋_GB2312" w:hAnsi="仿宋_GB2312" w:eastAsia="仿宋_GB2312" w:cs="Times New Roman"/>
          <w:b/>
          <w:sz w:val="32"/>
          <w:szCs w:val="32"/>
        </w:rPr>
        <w:t>县域经济干线。</w:t>
      </w:r>
      <w:r>
        <w:rPr>
          <w:rFonts w:hint="eastAsia" w:ascii="仿宋_GB2312" w:hAnsi="仿宋_GB2312" w:eastAsia="仿宋_GB2312" w:cs="Times New Roman"/>
          <w:sz w:val="32"/>
          <w:szCs w:val="32"/>
        </w:rPr>
        <w:t>实施县乡道提升工程，加强国省干线与农村公路网的紧密衔接。稳步推动县乡道提档升级，打造北部生态旅游环线、南部美丽乡村旅游环线、东部旅游干线</w:t>
      </w:r>
      <w:r>
        <w:rPr>
          <w:rFonts w:hint="eastAsia" w:ascii="仿宋_GB2312" w:eastAsia="仿宋_GB2312"/>
          <w:sz w:val="32"/>
          <w:szCs w:val="32"/>
        </w:rPr>
        <w:t>，有效串联旺苍特色景区，形成层次丰富、覆盖全面</w:t>
      </w:r>
      <w:r>
        <w:rPr>
          <w:rFonts w:hint="eastAsia" w:ascii="仿宋_GB2312" w:hAnsi="仿宋_GB2312" w:eastAsia="仿宋_GB2312" w:cs="Times New Roman"/>
          <w:sz w:val="32"/>
          <w:szCs w:val="32"/>
        </w:rPr>
        <w:t>的旅游线路产品，促进旺苍旅游资源和特色农业等产业发展。</w:t>
      </w:r>
    </w:p>
    <w:p w14:paraId="74513401">
      <w:pPr>
        <w:spacing w:line="560" w:lineRule="exact"/>
        <w:ind w:firstLine="643"/>
        <w:rPr>
          <w:rFonts w:ascii="仿宋_GB2312" w:hAnsi="仿宋_GB2312" w:eastAsia="仿宋_GB2312" w:cs="Times New Roman"/>
          <w:sz w:val="32"/>
          <w:szCs w:val="32"/>
        </w:rPr>
      </w:pPr>
      <w:r>
        <w:rPr>
          <w:rFonts w:hint="eastAsia" w:ascii="仿宋_GB2312" w:hAnsi="仿宋_GB2312" w:eastAsia="仿宋_GB2312" w:cs="Times New Roman"/>
          <w:b/>
          <w:sz w:val="32"/>
          <w:szCs w:val="32"/>
        </w:rPr>
        <w:t>通用机场。</w:t>
      </w:r>
      <w:r>
        <w:rPr>
          <w:rFonts w:hint="eastAsia" w:ascii="仿宋_GB2312" w:hAnsi="仿宋_GB2312" w:eastAsia="仿宋_GB2312" w:cs="Times New Roman"/>
          <w:sz w:val="32"/>
          <w:szCs w:val="32"/>
        </w:rPr>
        <w:t>积极对接和争取政策扶持，谋划建设小型通用机场和为通用航空作业机服务的停机坪。</w:t>
      </w:r>
    </w:p>
    <w:p w14:paraId="39A64B70">
      <w:pPr>
        <w:pStyle w:val="5"/>
        <w:spacing w:line="560" w:lineRule="exact"/>
        <w:jc w:val="center"/>
        <w:rPr>
          <w:rFonts w:ascii="仿宋_GB2312" w:hAnsi="楷体" w:eastAsia="仿宋_GB2312"/>
        </w:rPr>
      </w:pPr>
      <w:bookmarkStart w:id="207" w:name="_Toc63711850"/>
      <w:bookmarkStart w:id="208" w:name="_Toc49981089"/>
      <w:bookmarkStart w:id="209" w:name="_Toc50039587"/>
      <w:bookmarkStart w:id="210" w:name="_Toc50038965"/>
      <w:r>
        <w:rPr>
          <w:rFonts w:hint="eastAsia" w:ascii="仿宋_GB2312" w:hAnsi="楷体" w:eastAsia="仿宋_GB2312"/>
        </w:rPr>
        <w:t>第二节 实施交通通畅工程</w:t>
      </w:r>
      <w:bookmarkEnd w:id="207"/>
      <w:bookmarkEnd w:id="208"/>
      <w:bookmarkEnd w:id="209"/>
      <w:bookmarkEnd w:id="210"/>
    </w:p>
    <w:p w14:paraId="6CEB26C1">
      <w:pPr>
        <w:spacing w:line="560" w:lineRule="exact"/>
        <w:ind w:firstLine="640"/>
        <w:rPr>
          <w:rFonts w:ascii="仿宋_GB2312" w:hAnsi="仿宋_GB2312" w:eastAsia="仿宋_GB2312" w:cs="Times New Roman"/>
          <w:bCs/>
          <w:sz w:val="32"/>
          <w:szCs w:val="32"/>
        </w:rPr>
      </w:pPr>
      <w:r>
        <w:rPr>
          <w:rFonts w:hint="eastAsia" w:ascii="仿宋_GB2312" w:hAnsi="仿宋_GB2312" w:eastAsia="仿宋_GB2312" w:cs="Times New Roman"/>
          <w:bCs/>
          <w:sz w:val="32"/>
          <w:szCs w:val="32"/>
        </w:rPr>
        <w:t>做好出境通道的升级改造，推动金溪经大河至南江（坪河）等出境公路工程建设，畅通县际通道，加强与周边县域的联系，进一步夯实路网联结和保障能力。优化农村公路网，</w:t>
      </w:r>
      <w:r>
        <w:rPr>
          <w:rFonts w:hint="eastAsia" w:ascii="仿宋_GB2312" w:hAnsi="仿宋_GB2312" w:eastAsia="仿宋_GB2312" w:cs="Times New Roman"/>
          <w:sz w:val="32"/>
          <w:szCs w:val="32"/>
        </w:rPr>
        <w:t>深入推进“四好农村路”建设，推动农村公路向进村入户延伸，优化完善农村公路网络，加快推进公路养护体制改革，实现县、乡、村公路“有路必养”，全面落实路长制。进一步扩大覆盖范围，基本建成省级“四好农村路”，形成全方位、广覆盖的基础交通网。到“十四五”末，实现乡镇通三级公路，建制村通四级双车道，自然村通硬化路。</w:t>
      </w:r>
    </w:p>
    <w:p w14:paraId="4151EBE2">
      <w:pPr>
        <w:pStyle w:val="5"/>
        <w:spacing w:line="560" w:lineRule="exact"/>
        <w:jc w:val="center"/>
        <w:rPr>
          <w:rFonts w:ascii="仿宋_GB2312" w:hAnsi="楷体" w:eastAsia="仿宋_GB2312"/>
        </w:rPr>
      </w:pPr>
      <w:bookmarkStart w:id="211" w:name="_Toc49981090"/>
      <w:bookmarkStart w:id="212" w:name="_Toc63711851"/>
      <w:bookmarkStart w:id="213" w:name="_Toc50039588"/>
      <w:bookmarkStart w:id="214" w:name="_Toc50038966"/>
      <w:r>
        <w:rPr>
          <w:rFonts w:hint="eastAsia" w:ascii="仿宋_GB2312" w:hAnsi="楷体" w:eastAsia="仿宋_GB2312"/>
        </w:rPr>
        <w:t>第三节 完善交通配套设施</w:t>
      </w:r>
      <w:bookmarkEnd w:id="211"/>
      <w:bookmarkEnd w:id="212"/>
      <w:bookmarkEnd w:id="213"/>
      <w:bookmarkEnd w:id="214"/>
    </w:p>
    <w:p w14:paraId="591A9C20">
      <w:pPr>
        <w:spacing w:line="560" w:lineRule="exact"/>
        <w:ind w:firstLine="643"/>
        <w:rPr>
          <w:rFonts w:ascii="仿宋_GB2312" w:hAnsi="仿宋_GB2312" w:eastAsia="仿宋_GB2312" w:cs="Times New Roman"/>
          <w:sz w:val="32"/>
          <w:szCs w:val="32"/>
        </w:rPr>
      </w:pPr>
      <w:r>
        <w:rPr>
          <w:rFonts w:hint="eastAsia" w:ascii="仿宋_GB2312" w:hAnsi="仿宋_GB2312" w:eastAsia="仿宋_GB2312" w:cs="Times New Roman"/>
          <w:b/>
          <w:sz w:val="32"/>
          <w:szCs w:val="32"/>
        </w:rPr>
        <w:t>完善沿线服务设施。</w:t>
      </w:r>
      <w:r>
        <w:rPr>
          <w:rFonts w:hint="eastAsia" w:ascii="仿宋_GB2312" w:hAnsi="仿宋_GB2312" w:eastAsia="仿宋_GB2312" w:cs="Times New Roman"/>
          <w:sz w:val="32"/>
          <w:szCs w:val="32"/>
        </w:rPr>
        <w:t>国</w:t>
      </w:r>
      <w:r>
        <w:rPr>
          <w:rFonts w:hint="eastAsia" w:ascii="仿宋_GB2312" w:hAnsi="仿宋_GB2312" w:eastAsia="仿宋_GB2312" w:cs="Times New Roman"/>
          <w:spacing w:val="-6"/>
          <w:sz w:val="32"/>
          <w:szCs w:val="32"/>
        </w:rPr>
        <w:t>省干道和旅游公路旁因地制宜开辟规模不等的服务区和休憩站，配套公卫和商超，提供休息观景、车辆维护等空间场所和服务。开展路域景观绿化品质提升工作，因地制宜建设路侧绿色生态廊道、慢行道。构建统一规范的农村公路网标识体系，打造一批集客运点、停车场、休息区和农产品直卖场于一体的多功能乡村驿站。结合本地文化形成独具特色的主题路</w:t>
      </w:r>
      <w:r>
        <w:rPr>
          <w:rFonts w:hint="eastAsia" w:ascii="仿宋_GB2312" w:hAnsi="仿宋_GB2312" w:eastAsia="仿宋_GB2312" w:cs="Times New Roman"/>
          <w:sz w:val="32"/>
          <w:szCs w:val="32"/>
        </w:rPr>
        <w:t>段，有效提升公路窗口形象。</w:t>
      </w:r>
    </w:p>
    <w:p w14:paraId="1C1E68DB">
      <w:pPr>
        <w:spacing w:line="560" w:lineRule="exact"/>
        <w:ind w:firstLine="643"/>
        <w:rPr>
          <w:rFonts w:ascii="仿宋_GB2312" w:hAnsi="仿宋_GB2312" w:eastAsia="仿宋_GB2312" w:cs="Times New Roman"/>
          <w:sz w:val="32"/>
          <w:szCs w:val="32"/>
        </w:rPr>
      </w:pPr>
      <w:r>
        <w:rPr>
          <w:rFonts w:hint="eastAsia" w:ascii="仿宋_GB2312" w:hAnsi="仿宋_GB2312" w:eastAsia="仿宋_GB2312" w:cs="Times New Roman"/>
          <w:b/>
          <w:sz w:val="32"/>
          <w:szCs w:val="32"/>
        </w:rPr>
        <w:t>实施运输服务提升工程。</w:t>
      </w:r>
      <w:r>
        <w:rPr>
          <w:rFonts w:hint="eastAsia" w:ascii="仿宋_GB2312" w:hAnsi="仿宋_GB2312" w:eastAsia="仿宋_GB2312" w:cs="Times New Roman"/>
          <w:sz w:val="32"/>
          <w:szCs w:val="32"/>
        </w:rPr>
        <w:t>推动各种交通运输方式的高效衔接转换，</w:t>
      </w:r>
      <w:r>
        <w:rPr>
          <w:rFonts w:hint="eastAsia" w:ascii="仿宋_GB2312" w:hAnsi="仿宋_GB2312" w:eastAsia="仿宋_GB2312" w:cs="仿宋_GB2312"/>
          <w:sz w:val="32"/>
          <w:szCs w:val="32"/>
        </w:rPr>
        <w:t>大力发展绿色交通和智慧交通，</w:t>
      </w:r>
      <w:r>
        <w:rPr>
          <w:rFonts w:hint="eastAsia" w:ascii="仿宋_GB2312" w:hAnsi="仿宋_GB2312" w:eastAsia="仿宋_GB2312" w:cs="Times New Roman"/>
          <w:sz w:val="32"/>
          <w:szCs w:val="32"/>
        </w:rPr>
        <w:t>系统提升交通运输网络综合效率。完善客货运输站场体系，打造高效客货运网络。科学布局客货运输站点，推动重要站场、码头升级改造。完善城际客运服务网络，提升城际客运服务水平和旅游交通客运服务水平，构建优质高效的城际客运服务系统。优化县域农村公交线路和发车密度，提升客货运服务信息化水平。加快建成与市域调度中心联网的县级智能调度中心，推进运输信息网络化，提升运输服务质量。</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0C2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7F7F7F" w:themeFill="background1" w:themeFillShade="80"/>
          </w:tcPr>
          <w:p w14:paraId="6747E7E5">
            <w:pPr>
              <w:spacing w:line="480" w:lineRule="exact"/>
              <w:jc w:val="center"/>
              <w:rPr>
                <w:rFonts w:ascii="仿宋_GB2312" w:hAnsi="Calibri" w:eastAsia="仿宋_GB2312" w:cs="Times New Roman"/>
                <w:b/>
                <w:bCs/>
                <w:sz w:val="30"/>
                <w:szCs w:val="30"/>
              </w:rPr>
            </w:pPr>
            <w:r>
              <w:rPr>
                <w:rFonts w:hint="eastAsia" w:ascii="仿宋_GB2312" w:hAnsi="仿宋_GB2312" w:eastAsia="仿宋_GB2312" w:cs="Times New Roman"/>
                <w:b/>
                <w:color w:val="FFFFFF" w:themeColor="background1"/>
                <w:sz w:val="30"/>
                <w:szCs w:val="30"/>
                <w14:textFill>
                  <w14:solidFill>
                    <w14:schemeClr w14:val="bg1"/>
                  </w14:solidFill>
                </w14:textFill>
              </w:rPr>
              <w:t>专栏</w:t>
            </w:r>
            <w:r>
              <w:rPr>
                <w:rFonts w:ascii="仿宋_GB2312" w:hAnsi="Calibri" w:eastAsia="仿宋_GB2312" w:cs="Times New Roman"/>
                <w:b/>
                <w:bCs/>
                <w:color w:val="FFFFFF" w:themeColor="background1"/>
                <w:sz w:val="30"/>
                <w:szCs w:val="30"/>
                <w14:textFill>
                  <w14:solidFill>
                    <w14:schemeClr w14:val="bg1"/>
                  </w14:solidFill>
                </w14:textFill>
              </w:rPr>
              <w:t xml:space="preserve">8 </w:t>
            </w:r>
            <w:r>
              <w:rPr>
                <w:rFonts w:ascii="仿宋_GB2312" w:hAnsi="仿宋_GB2312" w:eastAsia="仿宋_GB2312" w:cs="Times New Roman"/>
                <w:b/>
                <w:color w:val="FFFFFF" w:themeColor="background1"/>
                <w:sz w:val="30"/>
                <w:szCs w:val="30"/>
                <w14:textFill>
                  <w14:solidFill>
                    <w14:schemeClr w14:val="bg1"/>
                  </w14:solidFill>
                </w14:textFill>
              </w:rPr>
              <w:t>交通基础设施重点项目</w:t>
            </w:r>
          </w:p>
        </w:tc>
      </w:tr>
      <w:tr w14:paraId="532F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4D11B78">
            <w:pPr>
              <w:spacing w:line="480" w:lineRule="exact"/>
              <w:ind w:firstLine="562"/>
              <w:rPr>
                <w:rFonts w:ascii="仿宋_GB2312" w:hAnsi="Calibri" w:eastAsia="仿宋_GB2312" w:cs="Times New Roman"/>
                <w:bCs/>
                <w:sz w:val="28"/>
                <w:szCs w:val="28"/>
              </w:rPr>
            </w:pPr>
            <w:r>
              <w:rPr>
                <w:rFonts w:ascii="仿宋_GB2312" w:hAnsi="Calibri" w:eastAsia="仿宋_GB2312" w:cs="Times New Roman"/>
                <w:b/>
                <w:bCs/>
                <w:sz w:val="28"/>
                <w:szCs w:val="28"/>
              </w:rPr>
              <w:t>铁路</w:t>
            </w:r>
            <w:r>
              <w:rPr>
                <w:rFonts w:hint="eastAsia" w:ascii="仿宋_GB2312" w:hAnsi="Calibri" w:eastAsia="仿宋_GB2312" w:cs="Times New Roman"/>
                <w:b/>
                <w:bCs/>
                <w:sz w:val="28"/>
                <w:szCs w:val="28"/>
              </w:rPr>
              <w:t>：</w:t>
            </w:r>
            <w:r>
              <w:rPr>
                <w:rFonts w:hint="eastAsia" w:ascii="仿宋_GB2312" w:hAnsi="Calibri" w:eastAsia="仿宋_GB2312" w:cs="Times New Roman"/>
                <w:bCs/>
                <w:sz w:val="28"/>
                <w:szCs w:val="28"/>
              </w:rPr>
              <w:t>广巴铁路扩能改造项目；广巴达城际高铁前期工作。</w:t>
            </w:r>
          </w:p>
          <w:p w14:paraId="4B55F181">
            <w:pPr>
              <w:spacing w:line="480" w:lineRule="exact"/>
              <w:ind w:firstLine="562"/>
              <w:rPr>
                <w:rFonts w:ascii="仿宋_GB2312" w:hAnsi="Calibri" w:eastAsia="仿宋_GB2312" w:cs="Times New Roman"/>
                <w:bCs/>
                <w:sz w:val="28"/>
                <w:szCs w:val="28"/>
              </w:rPr>
            </w:pPr>
            <w:r>
              <w:rPr>
                <w:rFonts w:hint="eastAsia" w:ascii="仿宋_GB2312" w:hAnsi="Calibri" w:eastAsia="仿宋_GB2312" w:cs="Times New Roman"/>
                <w:b/>
                <w:bCs/>
                <w:sz w:val="28"/>
                <w:szCs w:val="28"/>
              </w:rPr>
              <w:t>高速公路：</w:t>
            </w:r>
            <w:r>
              <w:rPr>
                <w:rFonts w:ascii="仿宋_GB2312" w:hAnsi="Calibri" w:eastAsia="仿宋_GB2312" w:cs="Times New Roman"/>
                <w:bCs/>
                <w:sz w:val="28"/>
                <w:szCs w:val="28"/>
              </w:rPr>
              <w:t>G5京昆高速汉中至广元段扩容工程</w:t>
            </w:r>
            <w:r>
              <w:rPr>
                <w:rFonts w:hint="eastAsia" w:ascii="仿宋_GB2312" w:hAnsi="Calibri" w:eastAsia="仿宋_GB2312" w:cs="Times New Roman"/>
                <w:bCs/>
                <w:sz w:val="28"/>
                <w:szCs w:val="28"/>
              </w:rPr>
              <w:t>、南江经苍溪至盐亭高速公路前期工作；</w:t>
            </w:r>
            <w:r>
              <w:rPr>
                <w:rFonts w:ascii="仿宋_GB2312" w:hAnsi="Calibri" w:eastAsia="仿宋_GB2312" w:cs="Times New Roman"/>
                <w:bCs/>
                <w:sz w:val="28"/>
                <w:szCs w:val="28"/>
              </w:rPr>
              <w:t>G5012恩广高速</w:t>
            </w:r>
            <w:r>
              <w:rPr>
                <w:rFonts w:hint="eastAsia" w:ascii="仿宋_GB2312" w:hAnsi="Calibri" w:eastAsia="仿宋_GB2312" w:cs="Times New Roman"/>
                <w:bCs/>
                <w:sz w:val="28"/>
                <w:szCs w:val="28"/>
              </w:rPr>
              <w:t>旺苍互通</w:t>
            </w:r>
            <w:r>
              <w:rPr>
                <w:rFonts w:ascii="仿宋_GB2312" w:hAnsi="Calibri" w:eastAsia="仿宋_GB2312" w:cs="Times New Roman"/>
                <w:bCs/>
                <w:sz w:val="28"/>
                <w:szCs w:val="28"/>
              </w:rPr>
              <w:t>工程</w:t>
            </w:r>
            <w:r>
              <w:rPr>
                <w:rFonts w:hint="eastAsia" w:ascii="仿宋_GB2312" w:hAnsi="Calibri" w:eastAsia="仿宋_GB2312" w:cs="Times New Roman"/>
                <w:bCs/>
                <w:sz w:val="28"/>
                <w:szCs w:val="28"/>
              </w:rPr>
              <w:t>；广巴高速旺苍县境内新增旺苍互通式立交工程。</w:t>
            </w:r>
          </w:p>
          <w:p w14:paraId="1D508FCA">
            <w:pPr>
              <w:spacing w:line="480" w:lineRule="exact"/>
              <w:ind w:firstLine="562"/>
              <w:rPr>
                <w:rFonts w:ascii="仿宋_GB2312" w:hAnsi="Calibri" w:eastAsia="仿宋_GB2312" w:cs="Times New Roman"/>
                <w:bCs/>
                <w:sz w:val="28"/>
                <w:szCs w:val="28"/>
              </w:rPr>
            </w:pPr>
            <w:r>
              <w:rPr>
                <w:rFonts w:hint="eastAsia" w:ascii="仿宋_GB2312" w:hAnsi="Calibri" w:eastAsia="仿宋_GB2312" w:cs="Times New Roman"/>
                <w:b/>
                <w:bCs/>
                <w:sz w:val="28"/>
                <w:szCs w:val="28"/>
              </w:rPr>
              <w:t>国省干线：</w:t>
            </w:r>
            <w:r>
              <w:rPr>
                <w:rFonts w:hint="eastAsia" w:ascii="仿宋_GB2312" w:hAnsi="Calibri" w:eastAsia="仿宋_GB2312" w:cs="Times New Roman"/>
                <w:bCs/>
                <w:sz w:val="28"/>
                <w:szCs w:val="28"/>
              </w:rPr>
              <w:t>G542线广元至巴中界公路改建工程；S411线广元市苍溪至旺苍段公路工程；S303线旺苍县张华镇（苍溪界）至东河镇（金石村）段改建工程；S302线旺苍县木门镇(巴中界）至九龙镇(苍溪界)段改建工程；S303线旺苍县国华镇（胡家坡）至盐河镇（自生村）段改建工程、青川经朝天、旺苍至南江快速通道工程。</w:t>
            </w:r>
          </w:p>
          <w:p w14:paraId="5538467F">
            <w:pPr>
              <w:spacing w:line="480" w:lineRule="exact"/>
              <w:ind w:firstLine="562"/>
              <w:rPr>
                <w:rFonts w:ascii="仿宋_GB2312" w:hAnsi="Calibri" w:eastAsia="仿宋_GB2312" w:cs="Times New Roman"/>
                <w:bCs/>
                <w:sz w:val="28"/>
                <w:szCs w:val="28"/>
              </w:rPr>
            </w:pPr>
            <w:r>
              <w:rPr>
                <w:rFonts w:hint="eastAsia" w:ascii="仿宋_GB2312" w:hAnsi="Calibri" w:eastAsia="仿宋_GB2312" w:cs="Times New Roman"/>
                <w:b/>
                <w:bCs/>
                <w:sz w:val="28"/>
                <w:szCs w:val="28"/>
              </w:rPr>
              <w:t>县域经济干线：</w:t>
            </w:r>
            <w:r>
              <w:rPr>
                <w:rFonts w:hint="eastAsia" w:ascii="仿宋_GB2312" w:hAnsi="Calibri" w:eastAsia="仿宋_GB2312" w:cs="Times New Roman"/>
                <w:bCs/>
                <w:sz w:val="28"/>
                <w:szCs w:val="28"/>
              </w:rPr>
              <w:t>北部生态旅游环线、南部美丽乡村旅游环线、东部旅游干线建设工程；温泉旅游公路改善提升工程；金溪经大河至南江（坪河）出境公路工程、九龙至南江（双流）出境公路工程、牛项颈经大德至南江（东榆）出境公路工程；乡镇公路改善提升工程。</w:t>
            </w:r>
          </w:p>
          <w:p w14:paraId="193AB562">
            <w:pPr>
              <w:spacing w:line="480" w:lineRule="exact"/>
              <w:ind w:firstLine="562"/>
              <w:rPr>
                <w:rFonts w:ascii="仿宋_GB2312" w:hAnsi="Calibri" w:eastAsia="仿宋_GB2312" w:cs="Times New Roman"/>
                <w:bCs/>
                <w:sz w:val="28"/>
                <w:szCs w:val="28"/>
              </w:rPr>
            </w:pPr>
            <w:r>
              <w:rPr>
                <w:rFonts w:hint="eastAsia" w:ascii="仿宋_GB2312" w:hAnsi="Calibri" w:eastAsia="仿宋_GB2312" w:cs="Times New Roman"/>
                <w:b/>
                <w:bCs/>
                <w:sz w:val="28"/>
                <w:szCs w:val="28"/>
              </w:rPr>
              <w:t>公路配套项目：</w:t>
            </w:r>
            <w:r>
              <w:rPr>
                <w:rFonts w:hint="eastAsia" w:ascii="仿宋_GB2312" w:hAnsi="Calibri" w:eastAsia="仿宋_GB2312" w:cs="Times New Roman"/>
                <w:bCs/>
                <w:sz w:val="28"/>
                <w:szCs w:val="28"/>
              </w:rPr>
              <w:t>自然村硬化路工程；通乡通村公路改善提升工程；农村道路联网和窄路拓宽工程；安保工程；病危桥隧改造和新建工程；公路养护管理和安全应急监管平台建设工程；公路交通节能减排和污染治理工程；客货场站和物流中心建设工程；绿色和智慧交通工程；公路服务区及养护工程建设项目；杨家坝等大桥建设工程；撤并建制村公路联网工程；乡镇综合运输服务站建设工程。</w:t>
            </w:r>
          </w:p>
          <w:p w14:paraId="4BCD3B22">
            <w:pPr>
              <w:spacing w:line="480" w:lineRule="exact"/>
              <w:ind w:firstLine="562"/>
              <w:rPr>
                <w:rFonts w:ascii="仿宋_GB2312" w:hAnsi="Calibri" w:eastAsia="仿宋_GB2312" w:cs="Times New Roman"/>
                <w:bCs/>
                <w:sz w:val="28"/>
                <w:szCs w:val="28"/>
              </w:rPr>
            </w:pPr>
            <w:r>
              <w:rPr>
                <w:rFonts w:hint="eastAsia" w:ascii="仿宋_GB2312" w:hAnsi="Calibri" w:eastAsia="仿宋_GB2312" w:cs="Times New Roman"/>
                <w:b/>
                <w:bCs/>
                <w:sz w:val="28"/>
                <w:szCs w:val="28"/>
              </w:rPr>
              <w:t>水运设施：</w:t>
            </w:r>
            <w:r>
              <w:rPr>
                <w:rFonts w:hint="eastAsia" w:ascii="仿宋_GB2312" w:hAnsi="Calibri" w:eastAsia="仿宋_GB2312" w:cs="Times New Roman"/>
                <w:bCs/>
                <w:sz w:val="28"/>
                <w:szCs w:val="28"/>
              </w:rPr>
              <w:t>客货码头和东河等航道整治工程；水运设备和信息化平台建设工程。</w:t>
            </w:r>
          </w:p>
          <w:p w14:paraId="3B72B0F3">
            <w:pPr>
              <w:spacing w:line="480" w:lineRule="exact"/>
              <w:ind w:firstLine="562"/>
              <w:rPr>
                <w:rFonts w:ascii="仿宋_GB2312" w:hAnsi="仿宋_GB2312" w:eastAsia="仿宋_GB2312" w:cs="Times New Roman"/>
                <w:sz w:val="32"/>
                <w:szCs w:val="32"/>
              </w:rPr>
            </w:pPr>
            <w:r>
              <w:rPr>
                <w:rFonts w:hint="eastAsia" w:ascii="仿宋_GB2312" w:hAnsi="Calibri" w:eastAsia="仿宋_GB2312" w:cs="Times New Roman"/>
                <w:b/>
                <w:bCs/>
                <w:sz w:val="28"/>
                <w:szCs w:val="28"/>
              </w:rPr>
              <w:t>通用机场：</w:t>
            </w:r>
            <w:r>
              <w:rPr>
                <w:rFonts w:hint="eastAsia" w:ascii="仿宋_GB2312" w:hAnsi="Calibri" w:eastAsia="仿宋_GB2312" w:cs="Times New Roman"/>
                <w:bCs/>
                <w:sz w:val="28"/>
                <w:szCs w:val="28"/>
              </w:rPr>
              <w:t>旺苍通用机场及配套设施建设。</w:t>
            </w:r>
          </w:p>
        </w:tc>
      </w:tr>
    </w:tbl>
    <w:p w14:paraId="0B125796">
      <w:pPr>
        <w:pStyle w:val="4"/>
        <w:spacing w:line="560" w:lineRule="exact"/>
        <w:rPr>
          <w:rFonts w:asciiTheme="majorHAnsi" w:hAnsiTheme="majorHAnsi" w:cstheme="majorBidi"/>
        </w:rPr>
      </w:pPr>
      <w:bookmarkStart w:id="215" w:name="_Toc50039589"/>
      <w:bookmarkStart w:id="216" w:name="_Toc49981091"/>
      <w:bookmarkStart w:id="217" w:name="_Toc63711852"/>
      <w:bookmarkStart w:id="218" w:name="_Toc50038967"/>
      <w:r>
        <w:rPr>
          <w:rFonts w:hint="eastAsia" w:asciiTheme="majorHAnsi" w:hAnsiTheme="majorHAnsi" w:cstheme="majorBidi"/>
        </w:rPr>
        <w:t>第十三章 加快水利基础设施建设</w:t>
      </w:r>
      <w:bookmarkEnd w:id="215"/>
      <w:bookmarkEnd w:id="216"/>
      <w:bookmarkEnd w:id="217"/>
      <w:bookmarkEnd w:id="218"/>
    </w:p>
    <w:p w14:paraId="343DB4CF">
      <w:pPr>
        <w:spacing w:line="560" w:lineRule="exact"/>
        <w:ind w:firstLine="640"/>
        <w:rPr>
          <w:rFonts w:ascii="仿宋_GB2312" w:hAnsi="仿宋_GB2312" w:eastAsia="仿宋_GB2312" w:cs="Times New Roman"/>
          <w:sz w:val="32"/>
          <w:szCs w:val="32"/>
        </w:rPr>
      </w:pPr>
      <w:bookmarkStart w:id="219" w:name="_Toc49981095"/>
      <w:bookmarkStart w:id="220" w:name="_Toc50038971"/>
      <w:bookmarkStart w:id="221" w:name="_Toc50039593"/>
      <w:r>
        <w:rPr>
          <w:rFonts w:hint="eastAsia" w:ascii="仿宋_GB2312" w:hAnsi="仿宋_GB2312" w:eastAsia="仿宋_GB2312" w:cs="Times New Roman"/>
          <w:sz w:val="32"/>
          <w:szCs w:val="32"/>
        </w:rPr>
        <w:t>加快</w:t>
      </w:r>
      <w:r>
        <w:rPr>
          <w:rFonts w:ascii="仿宋_GB2312" w:hAnsi="仿宋_GB2312" w:eastAsia="仿宋_GB2312" w:cs="Times New Roman"/>
          <w:sz w:val="32"/>
          <w:szCs w:val="32"/>
        </w:rPr>
        <w:t>推进</w:t>
      </w:r>
      <w:r>
        <w:rPr>
          <w:rFonts w:hint="eastAsia" w:ascii="仿宋_GB2312" w:hAnsi="仿宋_GB2312" w:eastAsia="仿宋_GB2312" w:cs="Times New Roman"/>
          <w:sz w:val="32"/>
          <w:szCs w:val="32"/>
        </w:rPr>
        <w:t>水利工程建设和农村水</w:t>
      </w:r>
      <w:r>
        <w:rPr>
          <w:rFonts w:ascii="仿宋_GB2312" w:hAnsi="仿宋_GB2312" w:eastAsia="仿宋_GB2312" w:cs="Times New Roman"/>
          <w:sz w:val="32"/>
          <w:szCs w:val="32"/>
        </w:rPr>
        <w:t>系综合治理</w:t>
      </w:r>
      <w:r>
        <w:rPr>
          <w:rFonts w:hint="eastAsia" w:ascii="仿宋_GB2312" w:hAnsi="仿宋_GB2312" w:eastAsia="仿宋_GB2312" w:cs="Times New Roman"/>
          <w:sz w:val="32"/>
          <w:szCs w:val="32"/>
        </w:rPr>
        <w:t>，加强水资源</w:t>
      </w:r>
      <w:r>
        <w:rPr>
          <w:rFonts w:ascii="仿宋_GB2312" w:hAnsi="仿宋_GB2312" w:eastAsia="仿宋_GB2312" w:cs="Times New Roman"/>
          <w:sz w:val="32"/>
          <w:szCs w:val="32"/>
        </w:rPr>
        <w:t>管理</w:t>
      </w:r>
      <w:r>
        <w:rPr>
          <w:rFonts w:hint="eastAsia" w:ascii="仿宋_GB2312" w:hAnsi="仿宋_GB2312" w:eastAsia="仿宋_GB2312" w:cs="Times New Roman"/>
          <w:sz w:val="32"/>
          <w:szCs w:val="32"/>
        </w:rPr>
        <w:t>及节水型社会、水利信息化建设，提升水资源优化配置和水旱灾害防御能力。</w:t>
      </w:r>
    </w:p>
    <w:p w14:paraId="4E16ED14">
      <w:pPr>
        <w:pStyle w:val="5"/>
        <w:spacing w:line="560" w:lineRule="exact"/>
        <w:jc w:val="center"/>
        <w:rPr>
          <w:rFonts w:ascii="仿宋_GB2312" w:hAnsi="楷体" w:eastAsia="仿宋_GB2312"/>
        </w:rPr>
      </w:pPr>
      <w:bookmarkStart w:id="222" w:name="_Toc63711853"/>
      <w:r>
        <w:rPr>
          <w:rFonts w:hint="eastAsia" w:ascii="仿宋_GB2312" w:hAnsi="楷体" w:eastAsia="仿宋_GB2312"/>
        </w:rPr>
        <w:t>第一节</w:t>
      </w:r>
      <w:r>
        <w:rPr>
          <w:rFonts w:ascii="仿宋_GB2312" w:hAnsi="楷体" w:eastAsia="仿宋_GB2312"/>
        </w:rPr>
        <w:t xml:space="preserve"> </w:t>
      </w:r>
      <w:r>
        <w:rPr>
          <w:rFonts w:hint="eastAsia" w:ascii="仿宋_GB2312" w:hAnsi="楷体" w:eastAsia="仿宋_GB2312"/>
        </w:rPr>
        <w:t>加快</w:t>
      </w:r>
      <w:r>
        <w:rPr>
          <w:rFonts w:ascii="仿宋_GB2312" w:hAnsi="楷体" w:eastAsia="仿宋_GB2312"/>
        </w:rPr>
        <w:t>推进水利工程建设</w:t>
      </w:r>
      <w:bookmarkEnd w:id="222"/>
    </w:p>
    <w:p w14:paraId="33F5658D">
      <w:pPr>
        <w:spacing w:line="560" w:lineRule="exact"/>
        <w:ind w:firstLine="640"/>
        <w:rPr>
          <w:rFonts w:ascii="仿宋_GB2312" w:hAnsi="仿宋_GB2312" w:eastAsia="仿宋_GB2312" w:cs="Times New Roman"/>
          <w:sz w:val="32"/>
          <w:szCs w:val="32"/>
        </w:rPr>
      </w:pPr>
      <w:r>
        <w:rPr>
          <w:rFonts w:hint="eastAsia" w:ascii="仿宋_GB2312" w:hAnsi="仿宋_GB2312" w:eastAsia="仿宋_GB2312" w:cs="Times New Roman"/>
          <w:sz w:val="32"/>
          <w:szCs w:val="32"/>
        </w:rPr>
        <w:t>加快推进水源、防洪抗旱减灾、城乡居民饮水安全、水土保持、河湖及生态治理等水利</w:t>
      </w:r>
      <w:r>
        <w:rPr>
          <w:rFonts w:ascii="仿宋_GB2312" w:hAnsi="仿宋_GB2312" w:eastAsia="仿宋_GB2312" w:cs="Times New Roman"/>
          <w:sz w:val="32"/>
          <w:szCs w:val="32"/>
        </w:rPr>
        <w:t>工程建设</w:t>
      </w:r>
      <w:r>
        <w:rPr>
          <w:rFonts w:hint="eastAsia" w:ascii="仿宋_GB2312" w:hAnsi="仿宋_GB2312" w:eastAsia="仿宋_GB2312" w:cs="Times New Roman"/>
          <w:sz w:val="32"/>
          <w:szCs w:val="32"/>
        </w:rPr>
        <w:t>，全面提升水利基础设施对全县经济社会可持续发展的保障能力。</w:t>
      </w:r>
    </w:p>
    <w:p w14:paraId="2DE7DFB8">
      <w:pPr>
        <w:spacing w:line="560" w:lineRule="exact"/>
        <w:ind w:firstLine="643"/>
        <w:rPr>
          <w:rFonts w:ascii="仿宋_GB2312" w:hAnsi="仿宋_GB2312" w:eastAsia="仿宋_GB2312" w:cs="Times New Roman"/>
          <w:sz w:val="32"/>
          <w:szCs w:val="32"/>
        </w:rPr>
      </w:pPr>
      <w:r>
        <w:rPr>
          <w:rFonts w:hint="eastAsia" w:ascii="仿宋_GB2312" w:hAnsi="仿宋_GB2312" w:eastAsia="仿宋_GB2312" w:cs="Times New Roman"/>
          <w:b/>
          <w:sz w:val="32"/>
          <w:szCs w:val="32"/>
        </w:rPr>
        <w:t>水源</w:t>
      </w:r>
      <w:r>
        <w:rPr>
          <w:rFonts w:ascii="仿宋_GB2312" w:hAnsi="仿宋_GB2312" w:eastAsia="仿宋_GB2312" w:cs="Times New Roman"/>
          <w:b/>
          <w:sz w:val="32"/>
          <w:szCs w:val="32"/>
        </w:rPr>
        <w:t>工程。</w:t>
      </w:r>
      <w:r>
        <w:rPr>
          <w:rFonts w:hint="eastAsia" w:ascii="仿宋_GB2312" w:hAnsi="仿宋_GB2312" w:eastAsia="仿宋_GB2312" w:cs="Times New Roman"/>
          <w:sz w:val="32"/>
          <w:szCs w:val="32"/>
        </w:rPr>
        <w:t>因地制宜实施一批水资源配置工程建设，提高水资源调控水平和供水保障能力。做好罐子坝大型水库、万家峡等中型水库、三合等小型水库前期工作，推动罐子坝水库、万家峡水库、三合水库开工建设及配套设施建设，推进农村小型水源工程（</w:t>
      </w:r>
      <w:r>
        <w:rPr>
          <w:rFonts w:hint="eastAsia" w:ascii="仿宋_GB2312" w:eastAsia="仿宋_GB2312"/>
          <w:sz w:val="32"/>
          <w:szCs w:val="32"/>
        </w:rPr>
        <w:t>当家塘）建设。完成病险水库除险加固任务，所有病险水库于2025年前</w:t>
      </w:r>
      <w:r>
        <w:rPr>
          <w:rFonts w:hint="eastAsia" w:ascii="仿宋_GB2312" w:hAnsi="仿宋_GB2312" w:eastAsia="仿宋_GB2312" w:cs="Times New Roman"/>
          <w:sz w:val="32"/>
          <w:szCs w:val="32"/>
        </w:rPr>
        <w:t>完成达标建设，确保水库下游地区安全，提高相应区域水资源调蓄供给能力。统筹做好水库移民安置和后续帮扶工作。</w:t>
      </w:r>
    </w:p>
    <w:p w14:paraId="71560A83">
      <w:pPr>
        <w:spacing w:line="560" w:lineRule="exact"/>
        <w:ind w:firstLine="643"/>
        <w:rPr>
          <w:rFonts w:ascii="仿宋_GB2312" w:hAnsi="仿宋_GB2312" w:eastAsia="仿宋_GB2312" w:cs="Times New Roman"/>
          <w:sz w:val="32"/>
          <w:szCs w:val="32"/>
        </w:rPr>
      </w:pPr>
      <w:r>
        <w:rPr>
          <w:rFonts w:hint="eastAsia" w:ascii="仿宋_GB2312" w:hAnsi="仿宋_GB2312" w:eastAsia="仿宋_GB2312" w:cs="Times New Roman"/>
          <w:b/>
          <w:sz w:val="32"/>
          <w:szCs w:val="32"/>
        </w:rPr>
        <w:t>防洪减灾工程。</w:t>
      </w:r>
      <w:r>
        <w:rPr>
          <w:rFonts w:hint="eastAsia" w:ascii="仿宋_GB2312" w:hAnsi="仿宋_GB2312" w:eastAsia="仿宋_GB2312" w:cs="Times New Roman"/>
          <w:sz w:val="32"/>
          <w:szCs w:val="32"/>
        </w:rPr>
        <w:t>坚持防汛减灾、保护水环境相结合的治理理念，大力</w:t>
      </w:r>
      <w:r>
        <w:rPr>
          <w:rFonts w:ascii="仿宋_GB2312" w:hAnsi="仿宋_GB2312" w:eastAsia="仿宋_GB2312" w:cs="Times New Roman"/>
          <w:sz w:val="32"/>
          <w:szCs w:val="32"/>
        </w:rPr>
        <w:t>实施</w:t>
      </w:r>
      <w:r>
        <w:rPr>
          <w:rFonts w:hint="eastAsia" w:ascii="仿宋_GB2312" w:hAnsi="仿宋_GB2312" w:eastAsia="仿宋_GB2312" w:cs="Times New Roman"/>
          <w:sz w:val="32"/>
          <w:szCs w:val="32"/>
        </w:rPr>
        <w:t>中小河流及山洪沟治理工程。主动融入全县“一城八镇”和城市滨水经济休闲带建设，充分发挥河道综合功能，提高中小河流、山洪沟重点河段的防洪减灾能力。兼顾河流生态环境，开展堤防新建和加固、河道清淤疏浚、护岸护坡、山洪灾害危险区非工程措施等综合性治理，建成工程措施与非工程相结合的综合防汛减灾救灾体系，保障区域防洪安全和粮食安全。</w:t>
      </w:r>
    </w:p>
    <w:p w14:paraId="17710E2E">
      <w:pPr>
        <w:spacing w:line="560" w:lineRule="exact"/>
        <w:ind w:firstLine="643"/>
        <w:rPr>
          <w:rFonts w:ascii="仿宋_GB2312" w:hAnsi="仿宋_GB2312" w:eastAsia="仿宋_GB2312" w:cs="Times New Roman"/>
          <w:sz w:val="32"/>
          <w:szCs w:val="32"/>
        </w:rPr>
      </w:pPr>
      <w:r>
        <w:rPr>
          <w:rFonts w:hint="eastAsia" w:ascii="仿宋_GB2312" w:hAnsi="仿宋_GB2312" w:eastAsia="仿宋_GB2312" w:cs="Times New Roman"/>
          <w:b/>
          <w:sz w:val="32"/>
          <w:szCs w:val="32"/>
        </w:rPr>
        <w:t>城乡居民饮水安全工程。</w:t>
      </w:r>
      <w:r>
        <w:rPr>
          <w:rFonts w:hint="eastAsia" w:ascii="仿宋_GB2312" w:hAnsi="仿宋_GB2312" w:eastAsia="仿宋_GB2312" w:cs="Times New Roman"/>
          <w:sz w:val="32"/>
          <w:szCs w:val="32"/>
        </w:rPr>
        <w:t>全面完善供水工程管理体系，全面提升供水工程处理能力，全面加强供水工程水源安全建设，保障城乡供水水源水量充沛、水质达标。按照“建大、并中、减小”总体思路，逐步建立“从源头到龙头”的农村饮水工程建设和运行管护体系，保障人民群众饮水“方便、安全、可靠”。积极推进农村供水站改扩建，实施小型水源保护和建设工程，提高农村自来水普及率和保障率。实施县城区自来水净水厂扩建、管网延伸工程，大力推进城乡供水一体化建设。</w:t>
      </w:r>
    </w:p>
    <w:p w14:paraId="0E571647">
      <w:pPr>
        <w:spacing w:line="560" w:lineRule="exact"/>
        <w:ind w:firstLine="643"/>
        <w:rPr>
          <w:rFonts w:ascii="仿宋_GB2312" w:hAnsi="仿宋_GB2312" w:eastAsia="仿宋_GB2312" w:cs="Times New Roman"/>
          <w:sz w:val="32"/>
          <w:szCs w:val="32"/>
        </w:rPr>
      </w:pPr>
      <w:r>
        <w:rPr>
          <w:rFonts w:hint="eastAsia" w:ascii="仿宋_GB2312" w:hAnsi="仿宋_GB2312" w:eastAsia="仿宋_GB2312" w:cs="Times New Roman"/>
          <w:b/>
          <w:sz w:val="32"/>
          <w:szCs w:val="32"/>
        </w:rPr>
        <w:t>水土保持工程。</w:t>
      </w:r>
      <w:r>
        <w:rPr>
          <w:rFonts w:hint="eastAsia" w:ascii="仿宋_GB2312" w:hAnsi="仿宋_GB2312" w:eastAsia="仿宋_GB2312" w:cs="Times New Roman"/>
          <w:sz w:val="32"/>
          <w:szCs w:val="32"/>
        </w:rPr>
        <w:t>加强小流域综合治理，不断改善流域水环境，全面开展小流域水土保持监测和水土流失治理工作。规范开发建设项目水土保持方案审批管理程序，加强对各类开发建设项目水土流失的有效监管，严格控制人为水土流失。建立健全水土保持生态环境保护监管体系，在生态保护区建立生态预警体系。大力提升全社会水土保持意识，力争将旺苍木门水土保持科技示范园创建为国家级示范园。</w:t>
      </w:r>
    </w:p>
    <w:p w14:paraId="7DB56E47">
      <w:pPr>
        <w:spacing w:line="560" w:lineRule="exact"/>
        <w:ind w:firstLine="643"/>
        <w:rPr>
          <w:rFonts w:ascii="仿宋_GB2312" w:hAnsi="仿宋_GB2312" w:eastAsia="仿宋_GB2312" w:cs="Times New Roman"/>
          <w:sz w:val="32"/>
          <w:szCs w:val="32"/>
        </w:rPr>
      </w:pPr>
      <w:r>
        <w:rPr>
          <w:rFonts w:hint="eastAsia" w:ascii="仿宋_GB2312" w:hAnsi="仿宋_GB2312" w:eastAsia="仿宋_GB2312" w:cs="Times New Roman"/>
          <w:b/>
          <w:sz w:val="32"/>
          <w:szCs w:val="32"/>
        </w:rPr>
        <w:t>河湖及生态治理工程。</w:t>
      </w:r>
      <w:r>
        <w:rPr>
          <w:rFonts w:hint="eastAsia" w:ascii="仿宋_GB2312" w:hAnsi="仿宋_GB2312" w:eastAsia="仿宋_GB2312" w:cs="Times New Roman"/>
          <w:sz w:val="32"/>
          <w:szCs w:val="32"/>
        </w:rPr>
        <w:t>实施河湖连通工程，提高旺苍防洪排涝和水资源调配能力，改善城市水环境，保护修护水生态，实现水生态文明城市建设目标。不断优化水资源配置，提高水环境的承载力，充分发挥区域水系完整性、水体流动性、水质良好性、生物多样性、文化传承性等作用。实施县城区河道综合整治工程（二期）和嘉陵江流域、渠江流域生态修复等工程项目，全力参与滨水经济休闲带建设，促进全县水生态系统保护与修复。</w:t>
      </w:r>
    </w:p>
    <w:p w14:paraId="4E09B41A">
      <w:pPr>
        <w:pStyle w:val="5"/>
        <w:spacing w:line="560" w:lineRule="exact"/>
        <w:jc w:val="center"/>
        <w:rPr>
          <w:rFonts w:ascii="仿宋_GB2312" w:hAnsi="楷体" w:eastAsia="仿宋_GB2312"/>
        </w:rPr>
      </w:pPr>
      <w:bookmarkStart w:id="223" w:name="_Toc63711854"/>
      <w:r>
        <w:rPr>
          <w:rFonts w:hint="eastAsia" w:ascii="仿宋_GB2312" w:hAnsi="楷体" w:eastAsia="仿宋_GB2312"/>
        </w:rPr>
        <w:t>第二节</w:t>
      </w:r>
      <w:r>
        <w:rPr>
          <w:rFonts w:ascii="仿宋_GB2312" w:hAnsi="楷体" w:eastAsia="仿宋_GB2312"/>
        </w:rPr>
        <w:t xml:space="preserve"> </w:t>
      </w:r>
      <w:r>
        <w:rPr>
          <w:rFonts w:hint="eastAsia" w:ascii="仿宋_GB2312" w:hAnsi="楷体" w:eastAsia="仿宋_GB2312"/>
        </w:rPr>
        <w:t>推进</w:t>
      </w:r>
      <w:r>
        <w:rPr>
          <w:rFonts w:hint="eastAsia" w:ascii="仿宋_GB2312" w:hAnsi="仿宋_GB2312" w:eastAsia="仿宋_GB2312"/>
        </w:rPr>
        <w:t>河（湖）长制和</w:t>
      </w:r>
      <w:r>
        <w:rPr>
          <w:rFonts w:hint="eastAsia" w:ascii="仿宋_GB2312" w:hAnsi="楷体" w:eastAsia="仿宋_GB2312"/>
        </w:rPr>
        <w:t>农村水系综合治理</w:t>
      </w:r>
      <w:bookmarkEnd w:id="223"/>
    </w:p>
    <w:p w14:paraId="098D8335">
      <w:pPr>
        <w:spacing w:line="560" w:lineRule="exact"/>
        <w:ind w:firstLine="640"/>
        <w:rPr>
          <w:rFonts w:ascii="仿宋_GB2312" w:hAnsi="仿宋_GB2312" w:eastAsia="仿宋_GB2312" w:cs="Times New Roman"/>
          <w:sz w:val="32"/>
          <w:szCs w:val="32"/>
        </w:rPr>
      </w:pPr>
      <w:r>
        <w:rPr>
          <w:rFonts w:hint="eastAsia" w:ascii="仿宋_GB2312" w:hAnsi="仿宋_GB2312" w:eastAsia="仿宋_GB2312" w:cs="Times New Roman"/>
          <w:sz w:val="32"/>
          <w:szCs w:val="32"/>
        </w:rPr>
        <w:t>全面开展河（湖）长制工作，以推动河湖面貌不断改善、岸线管理更加规范、流域水质全面好转、河湖生态持续巩固为目标，重点开展“水资源保护、水域岸线管理保护、水污染防治、水环境治理、水生态修复、执法监管”六大任务。严格落实河湖管护责任，督促各级河湖长履职尽责担当，全面落实属地管理责任，扎实推进“一河一策”，常态化、规范化开展“清四乱”，实现“河畅、水清、岸绿、景美”水生态。以恢复和改善水体功能状况为目标，以水源地保护为重点，加强水资源保护、水质监测和水污染防治等相关的环境整治，在各乡镇各村新建堤防、治理河道，综合治理农村水系，确保农村居民汛期生命财产安全。</w:t>
      </w:r>
    </w:p>
    <w:p w14:paraId="5FE6A30E">
      <w:pPr>
        <w:pStyle w:val="5"/>
        <w:spacing w:line="560" w:lineRule="exact"/>
        <w:jc w:val="center"/>
        <w:rPr>
          <w:rFonts w:ascii="仿宋_GB2312" w:hAnsi="楷体" w:eastAsia="仿宋_GB2312"/>
        </w:rPr>
      </w:pPr>
      <w:bookmarkStart w:id="224" w:name="_Toc63711855"/>
      <w:r>
        <w:rPr>
          <w:rFonts w:hint="eastAsia" w:ascii="仿宋_GB2312" w:hAnsi="楷体" w:eastAsia="仿宋_GB2312"/>
        </w:rPr>
        <w:t>第三节</w:t>
      </w:r>
      <w:r>
        <w:rPr>
          <w:rFonts w:ascii="仿宋_GB2312" w:hAnsi="楷体" w:eastAsia="仿宋_GB2312"/>
        </w:rPr>
        <w:t xml:space="preserve"> </w:t>
      </w:r>
      <w:bookmarkStart w:id="225" w:name="OLE_LINK2"/>
      <w:bookmarkStart w:id="226" w:name="OLE_LINK1"/>
      <w:r>
        <w:rPr>
          <w:rFonts w:hint="eastAsia" w:ascii="仿宋_GB2312" w:hAnsi="楷体" w:eastAsia="仿宋_GB2312"/>
        </w:rPr>
        <w:t>加强水资源管理及节水型社会建设</w:t>
      </w:r>
      <w:bookmarkEnd w:id="224"/>
      <w:bookmarkEnd w:id="225"/>
      <w:bookmarkEnd w:id="226"/>
    </w:p>
    <w:p w14:paraId="1888DA1F">
      <w:pPr>
        <w:spacing w:line="560" w:lineRule="exact"/>
        <w:ind w:firstLine="640"/>
        <w:rPr>
          <w:rFonts w:ascii="仿宋_GB2312" w:hAnsi="仿宋_GB2312" w:eastAsia="仿宋_GB2312" w:cs="Times New Roman"/>
          <w:sz w:val="32"/>
          <w:szCs w:val="32"/>
        </w:rPr>
      </w:pPr>
      <w:r>
        <w:rPr>
          <w:rFonts w:hint="eastAsia" w:ascii="仿宋_GB2312" w:hAnsi="仿宋_GB2312" w:eastAsia="仿宋_GB2312" w:cs="Times New Roman"/>
          <w:sz w:val="32"/>
          <w:szCs w:val="32"/>
        </w:rPr>
        <w:t>坚持开源节流与保护并重，全面落实最严格水资源管理制度，以水定需、量水而行、因水制宜，开展水源地保护，实施水库水质治理工程，促进水资源的合理开发和优化配置。全面推进创建节水型社会示范区，不断完善政府调控、市场引导、公众参与的节水型社会管理体制，形成以经济手段为主的节水机制，促进节水的社会化，有效遏制水资源浪费现象。</w:t>
      </w:r>
    </w:p>
    <w:p w14:paraId="6F96643B">
      <w:pPr>
        <w:pStyle w:val="5"/>
        <w:spacing w:line="560" w:lineRule="exact"/>
        <w:jc w:val="center"/>
        <w:rPr>
          <w:rFonts w:ascii="仿宋_GB2312" w:hAnsi="楷体" w:eastAsia="仿宋_GB2312"/>
        </w:rPr>
      </w:pPr>
      <w:bookmarkStart w:id="227" w:name="_Toc63711856"/>
      <w:r>
        <w:rPr>
          <w:rFonts w:hint="eastAsia" w:ascii="仿宋_GB2312" w:hAnsi="楷体" w:eastAsia="仿宋_GB2312"/>
        </w:rPr>
        <w:t>第四节</w:t>
      </w:r>
      <w:r>
        <w:rPr>
          <w:rFonts w:ascii="仿宋_GB2312" w:hAnsi="楷体" w:eastAsia="仿宋_GB2312"/>
        </w:rPr>
        <w:t xml:space="preserve"> </w:t>
      </w:r>
      <w:r>
        <w:rPr>
          <w:rFonts w:hint="eastAsia" w:ascii="仿宋_GB2312" w:hAnsi="楷体" w:eastAsia="仿宋_GB2312"/>
        </w:rPr>
        <w:t>加强水利信息化建设</w:t>
      </w:r>
      <w:bookmarkEnd w:id="227"/>
    </w:p>
    <w:p w14:paraId="2EFC9F06">
      <w:pPr>
        <w:spacing w:line="560" w:lineRule="exact"/>
        <w:ind w:firstLine="640"/>
        <w:rPr>
          <w:rFonts w:ascii="仿宋_GB2312" w:hAnsi="仿宋_GB2312" w:eastAsia="仿宋_GB2312" w:cs="Times New Roman"/>
          <w:sz w:val="32"/>
          <w:szCs w:val="32"/>
        </w:rPr>
      </w:pPr>
      <w:r>
        <w:rPr>
          <w:rFonts w:hint="eastAsia" w:ascii="仿宋_GB2312" w:hAnsi="仿宋_GB2312" w:eastAsia="仿宋_GB2312" w:cs="Times New Roman"/>
          <w:sz w:val="32"/>
          <w:szCs w:val="32"/>
        </w:rPr>
        <w:t>全面提高水利行业能力，基本建成服务于全县防汛抗旱、水资源开发利用及保护、水土保持等水管理工作的各类应用信息综合网络平台，基本实现水利信息化。积极推进数字水利建设，切实加强水文水资源管理，加大科技创新投入力度，全力推进水土保持监测能力建设、水利科技基础设施建设、应急管理能力建设和人才队伍建设，提升水利工程质量监督能力建设及防汛办基层能力建设的实质性成效。</w:t>
      </w:r>
    </w:p>
    <w:tbl>
      <w:tblPr>
        <w:tblStyle w:val="16"/>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2"/>
      </w:tblGrid>
      <w:tr w14:paraId="513D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7F7F7F" w:themeFill="background1" w:themeFillShade="80"/>
          </w:tcPr>
          <w:p w14:paraId="7C1CCDF5">
            <w:pPr>
              <w:spacing w:line="520" w:lineRule="exact"/>
              <w:jc w:val="center"/>
              <w:rPr>
                <w:rFonts w:ascii="仿宋_GB2312" w:hAnsi="仿宋_GB2312" w:eastAsia="仿宋_GB2312" w:cs="Times New Roman"/>
                <w:b/>
                <w:sz w:val="30"/>
                <w:szCs w:val="30"/>
              </w:rPr>
            </w:pPr>
            <w:r>
              <w:rPr>
                <w:rFonts w:hint="eastAsia" w:ascii="仿宋_GB2312" w:hAnsi="仿宋_GB2312" w:eastAsia="仿宋_GB2312" w:cs="Times New Roman"/>
                <w:b/>
                <w:color w:val="FFFFFF" w:themeColor="background1"/>
                <w:sz w:val="30"/>
                <w:szCs w:val="30"/>
                <w14:textFill>
                  <w14:solidFill>
                    <w14:schemeClr w14:val="bg1"/>
                  </w14:solidFill>
                </w14:textFill>
              </w:rPr>
              <w:t>专栏</w:t>
            </w:r>
            <w:r>
              <w:rPr>
                <w:rFonts w:ascii="仿宋_GB2312" w:hAnsi="Calibri" w:eastAsia="仿宋_GB2312" w:cs="Times New Roman"/>
                <w:b/>
                <w:bCs/>
                <w:color w:val="FFFFFF" w:themeColor="background1"/>
                <w:sz w:val="30"/>
                <w:szCs w:val="30"/>
                <w14:textFill>
                  <w14:solidFill>
                    <w14:schemeClr w14:val="bg1"/>
                  </w14:solidFill>
                </w14:textFill>
              </w:rPr>
              <w:t xml:space="preserve">9 </w:t>
            </w:r>
            <w:r>
              <w:rPr>
                <w:rFonts w:hint="eastAsia" w:ascii="仿宋_GB2312" w:hAnsi="仿宋_GB2312" w:eastAsia="仿宋_GB2312" w:cs="Times New Roman"/>
                <w:b/>
                <w:color w:val="FFFFFF" w:themeColor="background1"/>
                <w:sz w:val="30"/>
                <w:szCs w:val="30"/>
                <w14:textFill>
                  <w14:solidFill>
                    <w14:schemeClr w14:val="bg1"/>
                  </w14:solidFill>
                </w14:textFill>
              </w:rPr>
              <w:t>水利基础设施重点项目</w:t>
            </w:r>
          </w:p>
        </w:tc>
      </w:tr>
      <w:tr w14:paraId="7C1D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14:paraId="2B90A051">
            <w:pPr>
              <w:spacing w:line="480" w:lineRule="exact"/>
              <w:ind w:firstLine="562"/>
              <w:rPr>
                <w:rFonts w:ascii="仿宋_GB2312" w:hAnsi="仿宋_GB2312" w:eastAsia="仿宋_GB2312" w:cs="Times New Roman"/>
                <w:sz w:val="28"/>
                <w:szCs w:val="28"/>
              </w:rPr>
            </w:pPr>
            <w:r>
              <w:rPr>
                <w:rFonts w:hint="eastAsia" w:ascii="仿宋_GB2312" w:hAnsi="仿宋_GB2312" w:eastAsia="仿宋_GB2312" w:cs="Times New Roman"/>
                <w:b/>
                <w:sz w:val="28"/>
                <w:szCs w:val="28"/>
              </w:rPr>
              <w:t>水源工程：</w:t>
            </w:r>
            <w:r>
              <w:rPr>
                <w:rFonts w:hint="eastAsia" w:ascii="仿宋_GB2312" w:hAnsi="仿宋_GB2312" w:eastAsia="仿宋_GB2312" w:cs="Times New Roman"/>
                <w:sz w:val="28"/>
                <w:szCs w:val="28"/>
              </w:rPr>
              <w:t>新建罐子坝水库建设工程；万家峡等中型水库建设工程；三合等</w:t>
            </w:r>
            <w:r>
              <w:rPr>
                <w:rFonts w:hint="eastAsia" w:ascii="仿宋_GB2312" w:hAnsi="仿宋" w:eastAsia="仿宋_GB2312" w:cs="Times New Roman"/>
                <w:sz w:val="28"/>
                <w:szCs w:val="28"/>
              </w:rPr>
              <w:t>小（1）型水库建设工程；大地河等小（2）</w:t>
            </w:r>
            <w:r>
              <w:rPr>
                <w:rFonts w:hint="eastAsia" w:ascii="仿宋_GB2312" w:hAnsi="仿宋_GB2312" w:eastAsia="仿宋_GB2312" w:cs="Times New Roman"/>
                <w:sz w:val="28"/>
                <w:szCs w:val="28"/>
              </w:rPr>
              <w:t>型水库工程；病险水库治理工程。</w:t>
            </w:r>
          </w:p>
          <w:p w14:paraId="4B4FB739">
            <w:pPr>
              <w:spacing w:line="480" w:lineRule="exact"/>
              <w:ind w:firstLine="562"/>
              <w:rPr>
                <w:rFonts w:ascii="仿宋_GB2312" w:hAnsi="仿宋_GB2312" w:eastAsia="仿宋_GB2312" w:cs="Times New Roman"/>
                <w:sz w:val="28"/>
                <w:szCs w:val="28"/>
              </w:rPr>
            </w:pPr>
            <w:r>
              <w:rPr>
                <w:rFonts w:hint="eastAsia" w:ascii="仿宋_GB2312" w:hAnsi="仿宋_GB2312" w:eastAsia="仿宋_GB2312" w:cs="Times New Roman"/>
                <w:b/>
                <w:sz w:val="28"/>
                <w:szCs w:val="28"/>
              </w:rPr>
              <w:t>水土保持工程：</w:t>
            </w:r>
            <w:r>
              <w:rPr>
                <w:rFonts w:hint="eastAsia" w:ascii="仿宋_GB2312" w:hAnsi="仿宋_GB2312" w:eastAsia="仿宋_GB2312" w:cs="Times New Roman"/>
                <w:sz w:val="28"/>
                <w:szCs w:val="28"/>
              </w:rPr>
              <w:t>通溪沟等小流域水土流失综合治理工程；万家沟等清洁小流域建设工程；东河等流域生态修复工程；黄洋河等湿地公园建设工程。</w:t>
            </w:r>
          </w:p>
          <w:p w14:paraId="0B2B82E4">
            <w:pPr>
              <w:spacing w:line="480" w:lineRule="exact"/>
              <w:ind w:firstLine="562"/>
              <w:rPr>
                <w:rFonts w:ascii="仿宋_GB2312" w:hAnsi="仿宋_GB2312" w:eastAsia="仿宋_GB2312" w:cs="Times New Roman"/>
                <w:sz w:val="28"/>
                <w:szCs w:val="28"/>
              </w:rPr>
            </w:pPr>
            <w:r>
              <w:rPr>
                <w:rFonts w:hint="eastAsia" w:ascii="仿宋_GB2312" w:hAnsi="仿宋_GB2312" w:eastAsia="仿宋_GB2312" w:cs="Times New Roman"/>
                <w:b/>
                <w:sz w:val="28"/>
                <w:szCs w:val="28"/>
              </w:rPr>
              <w:t>水系连通及农村水系综合治理：</w:t>
            </w:r>
            <w:r>
              <w:rPr>
                <w:rFonts w:hint="eastAsia" w:ascii="仿宋_GB2312" w:hAnsi="仿宋_GB2312" w:eastAsia="仿宋_GB2312" w:cs="Times New Roman"/>
                <w:sz w:val="28"/>
                <w:szCs w:val="28"/>
              </w:rPr>
              <w:t>县城区河道综合整治工程（二期）；河道清淤工程；生态堤防工程；河湖连通工程；农村水系综合治理工程。</w:t>
            </w:r>
          </w:p>
          <w:p w14:paraId="71EC5D4A">
            <w:pPr>
              <w:spacing w:line="480" w:lineRule="exact"/>
              <w:ind w:firstLine="562"/>
              <w:rPr>
                <w:rFonts w:ascii="仿宋_GB2312" w:hAnsi="仿宋_GB2312" w:eastAsia="仿宋_GB2312" w:cs="Times New Roman"/>
                <w:sz w:val="28"/>
                <w:szCs w:val="28"/>
              </w:rPr>
            </w:pPr>
            <w:r>
              <w:rPr>
                <w:rFonts w:hint="eastAsia" w:ascii="仿宋_GB2312" w:hAnsi="仿宋_GB2312" w:eastAsia="仿宋_GB2312" w:cs="Times New Roman"/>
                <w:b/>
                <w:sz w:val="28"/>
                <w:szCs w:val="28"/>
              </w:rPr>
              <w:t>防洪减灾工程：</w:t>
            </w:r>
            <w:r>
              <w:rPr>
                <w:rFonts w:hint="eastAsia" w:ascii="仿宋_GB2312" w:hAnsi="仿宋_GB2312" w:eastAsia="仿宋_GB2312" w:cs="Times New Roman"/>
                <w:sz w:val="28"/>
                <w:szCs w:val="28"/>
              </w:rPr>
              <w:t>东河系统治理一期、二期防洪治理工程；东河流域生态环境保护治理项</w:t>
            </w:r>
            <w:r>
              <w:rPr>
                <w:rFonts w:hint="eastAsia" w:ascii="仿宋_GB2312" w:hAnsi="仿宋" w:eastAsia="仿宋_GB2312" w:cs="Times New Roman"/>
                <w:sz w:val="28"/>
                <w:szCs w:val="28"/>
              </w:rPr>
              <w:t>目；旺苍200-3000平方公里中小河流防洪治理工程；旺苍50-200平方公</w:t>
            </w:r>
            <w:r>
              <w:rPr>
                <w:rFonts w:hint="eastAsia" w:ascii="仿宋_GB2312" w:hAnsi="仿宋_GB2312" w:eastAsia="仿宋_GB2312" w:cs="Times New Roman"/>
                <w:sz w:val="28"/>
                <w:szCs w:val="28"/>
              </w:rPr>
              <w:t>里山洪沟治理工程；山洪灾害危险区非工程项目；防洪抗旱减灾综合体系建设工程；天星等乡镇防洪排涝治理工程。</w:t>
            </w:r>
          </w:p>
          <w:p w14:paraId="6CC13DD6">
            <w:pPr>
              <w:spacing w:line="480" w:lineRule="exact"/>
              <w:ind w:firstLine="562"/>
              <w:rPr>
                <w:rFonts w:ascii="仿宋_GB2312" w:hAnsi="仿宋_GB2312" w:eastAsia="仿宋_GB2312" w:cs="Times New Roman"/>
                <w:sz w:val="28"/>
                <w:szCs w:val="28"/>
              </w:rPr>
            </w:pPr>
            <w:r>
              <w:rPr>
                <w:rFonts w:hint="eastAsia" w:ascii="仿宋_GB2312" w:hAnsi="仿宋_GB2312" w:eastAsia="仿宋_GB2312" w:cs="Times New Roman"/>
                <w:b/>
                <w:sz w:val="28"/>
                <w:szCs w:val="28"/>
              </w:rPr>
              <w:t>安全饮水工程：</w:t>
            </w:r>
            <w:r>
              <w:rPr>
                <w:rFonts w:hint="eastAsia" w:ascii="仿宋_GB2312" w:hAnsi="仿宋_GB2312" w:eastAsia="仿宋_GB2312" w:cs="Times New Roman"/>
                <w:sz w:val="28"/>
                <w:szCs w:val="28"/>
              </w:rPr>
              <w:t>县城区自来水净水厂扩建工程；县城区自来水管网升级改造工程；县城-尚武-白水-张华-普济-三江-木门并网工程；安全饮水水质检测</w:t>
            </w:r>
            <w:r>
              <w:rPr>
                <w:rFonts w:hint="eastAsia" w:ascii="仿宋_GB2312" w:hAnsi="仿宋" w:eastAsia="仿宋_GB2312" w:cs="Times New Roman"/>
                <w:sz w:val="28"/>
                <w:szCs w:val="28"/>
              </w:rPr>
              <w:t>和5G智能项目工程；</w:t>
            </w:r>
            <w:r>
              <w:rPr>
                <w:rFonts w:hint="eastAsia" w:ascii="仿宋_GB2312" w:hAnsi="仿宋_GB2312" w:eastAsia="仿宋_GB2312" w:cs="Times New Roman"/>
                <w:sz w:val="28"/>
                <w:szCs w:val="28"/>
              </w:rPr>
              <w:t>枣林等</w:t>
            </w:r>
            <w:r>
              <w:rPr>
                <w:rFonts w:hint="eastAsia" w:ascii="仿宋_GB2312" w:hAnsi="仿宋" w:eastAsia="仿宋_GB2312" w:cs="Times New Roman"/>
                <w:sz w:val="28"/>
                <w:szCs w:val="28"/>
              </w:rPr>
              <w:t>5个</w:t>
            </w:r>
            <w:r>
              <w:rPr>
                <w:rFonts w:hint="eastAsia" w:ascii="仿宋_GB2312" w:hAnsi="仿宋_GB2312" w:eastAsia="仿宋_GB2312" w:cs="Times New Roman"/>
                <w:sz w:val="28"/>
                <w:szCs w:val="28"/>
              </w:rPr>
              <w:t>万人供水站改扩建工程；其他小型供水改扩建工程。</w:t>
            </w:r>
          </w:p>
          <w:p w14:paraId="26A3781D">
            <w:pPr>
              <w:spacing w:line="480" w:lineRule="exact"/>
              <w:ind w:firstLine="562"/>
              <w:rPr>
                <w:rFonts w:ascii="仿宋_GB2312" w:hAnsi="仿宋_GB2312" w:eastAsia="仿宋_GB2312" w:cs="Times New Roman"/>
                <w:b/>
                <w:sz w:val="24"/>
              </w:rPr>
            </w:pPr>
            <w:r>
              <w:rPr>
                <w:rFonts w:hint="eastAsia" w:ascii="仿宋_GB2312" w:hAnsi="仿宋_GB2312" w:eastAsia="仿宋_GB2312" w:cs="Times New Roman"/>
                <w:b/>
                <w:sz w:val="28"/>
                <w:szCs w:val="28"/>
              </w:rPr>
              <w:t>节水型社会建设：</w:t>
            </w:r>
            <w:r>
              <w:rPr>
                <w:rFonts w:hint="eastAsia" w:ascii="仿宋_GB2312" w:hAnsi="仿宋_GB2312" w:eastAsia="仿宋_GB2312" w:cs="Times New Roman"/>
                <w:sz w:val="28"/>
                <w:szCs w:val="28"/>
              </w:rPr>
              <w:t>节水型社会示范区建设工程；水源地保护、水库水质治理工程；排水（雨水）及污水再生利用工程；水资源管理及监测工程；多功能业务用房建设项目；水利应急综合管理工程；</w:t>
            </w:r>
            <w:r>
              <w:rPr>
                <w:rFonts w:hint="eastAsia" w:ascii="仿宋_GB2312" w:hAnsi="仿宋_GB2312" w:eastAsia="仿宋_GB2312" w:cs="Times New Roman"/>
                <w:sz w:val="28"/>
                <w:szCs w:val="28"/>
                <w:lang w:eastAsia="zh-CN"/>
              </w:rPr>
              <w:t>水行政执法</w:t>
            </w:r>
            <w:r>
              <w:rPr>
                <w:rFonts w:hint="eastAsia" w:ascii="仿宋_GB2312" w:hAnsi="仿宋_GB2312" w:eastAsia="仿宋_GB2312" w:cs="Times New Roman"/>
                <w:sz w:val="28"/>
                <w:szCs w:val="28"/>
              </w:rPr>
              <w:t>和监督能力提升工程；水利信息化设施建设工程。</w:t>
            </w:r>
          </w:p>
        </w:tc>
      </w:tr>
    </w:tbl>
    <w:p w14:paraId="7E5AF7FA">
      <w:pPr>
        <w:pStyle w:val="4"/>
        <w:spacing w:line="560" w:lineRule="exact"/>
        <w:rPr>
          <w:rFonts w:asciiTheme="majorHAnsi" w:hAnsiTheme="majorHAnsi" w:cstheme="majorBidi"/>
        </w:rPr>
      </w:pPr>
      <w:bookmarkStart w:id="228" w:name="_Toc63711857"/>
      <w:r>
        <w:rPr>
          <w:rFonts w:hint="eastAsia" w:asciiTheme="majorHAnsi" w:hAnsiTheme="majorHAnsi" w:cstheme="majorBidi"/>
        </w:rPr>
        <w:t>第十四章 推进</w:t>
      </w:r>
      <w:r>
        <w:rPr>
          <w:rFonts w:asciiTheme="majorHAnsi" w:hAnsiTheme="majorHAnsi" w:cstheme="majorBidi"/>
        </w:rPr>
        <w:t>新型</w:t>
      </w:r>
      <w:r>
        <w:rPr>
          <w:rFonts w:hint="eastAsia" w:asciiTheme="majorHAnsi" w:hAnsiTheme="majorHAnsi" w:cstheme="majorBidi"/>
        </w:rPr>
        <w:t>基础</w:t>
      </w:r>
      <w:r>
        <w:rPr>
          <w:rFonts w:asciiTheme="majorHAnsi" w:hAnsiTheme="majorHAnsi" w:cstheme="majorBidi"/>
        </w:rPr>
        <w:t>设施</w:t>
      </w:r>
      <w:r>
        <w:rPr>
          <w:rFonts w:hint="eastAsia" w:asciiTheme="majorHAnsi" w:hAnsiTheme="majorHAnsi" w:cstheme="majorBidi"/>
        </w:rPr>
        <w:t>建设</w:t>
      </w:r>
      <w:bookmarkEnd w:id="219"/>
      <w:bookmarkEnd w:id="220"/>
      <w:bookmarkEnd w:id="221"/>
      <w:bookmarkEnd w:id="228"/>
    </w:p>
    <w:p w14:paraId="75E05725">
      <w:pPr>
        <w:pStyle w:val="24"/>
      </w:pPr>
      <w:r>
        <w:rPr>
          <w:rFonts w:hint="eastAsia"/>
        </w:rPr>
        <w:t>围绕</w:t>
      </w:r>
      <w:r>
        <w:t>打造</w:t>
      </w:r>
      <w:r>
        <w:rPr>
          <w:rFonts w:hint="eastAsia"/>
        </w:rPr>
        <w:t>“智慧</w:t>
      </w:r>
      <w:r>
        <w:t>旺苍</w:t>
      </w:r>
      <w:r>
        <w:rPr>
          <w:rFonts w:hint="eastAsia"/>
        </w:rPr>
        <w:t>”，</w:t>
      </w:r>
      <w:r>
        <w:t>加快建设</w:t>
      </w:r>
      <w:r>
        <w:rPr>
          <w:rFonts w:hint="eastAsia"/>
        </w:rPr>
        <w:t>高效</w:t>
      </w:r>
      <w:r>
        <w:t>、</w:t>
      </w:r>
      <w:r>
        <w:rPr>
          <w:rFonts w:hint="eastAsia"/>
        </w:rPr>
        <w:t>移动</w:t>
      </w:r>
      <w:r>
        <w:t>、安全、泛在的</w:t>
      </w:r>
      <w:r>
        <w:rPr>
          <w:rFonts w:hint="eastAsia"/>
        </w:rPr>
        <w:t>信息</w:t>
      </w:r>
      <w:r>
        <w:t>基础设施</w:t>
      </w:r>
      <w:r>
        <w:rPr>
          <w:rFonts w:hint="eastAsia"/>
        </w:rPr>
        <w:t>，统筹发展数字乡村和智慧城市，加快推动行业数字化升级</w:t>
      </w:r>
      <w:r>
        <w:t>，推动旺苍信息化水平走在全市前列</w:t>
      </w:r>
      <w:r>
        <w:rPr>
          <w:rFonts w:hint="eastAsia"/>
        </w:rPr>
        <w:t>。</w:t>
      </w:r>
    </w:p>
    <w:p w14:paraId="3F706BA2">
      <w:pPr>
        <w:pStyle w:val="5"/>
        <w:spacing w:line="560" w:lineRule="exact"/>
        <w:jc w:val="center"/>
        <w:rPr>
          <w:rFonts w:ascii="仿宋_GB2312" w:hAnsi="楷体" w:eastAsia="仿宋_GB2312"/>
        </w:rPr>
      </w:pPr>
      <w:bookmarkStart w:id="229" w:name="_Toc63711858"/>
      <w:r>
        <w:rPr>
          <w:rFonts w:hint="eastAsia" w:ascii="仿宋_GB2312" w:hAnsi="楷体" w:eastAsia="仿宋_GB2312"/>
        </w:rPr>
        <w:t>第一节 建设先进泛在的信息基础设施</w:t>
      </w:r>
      <w:bookmarkEnd w:id="229"/>
    </w:p>
    <w:p w14:paraId="7BEAC835">
      <w:pPr>
        <w:pStyle w:val="24"/>
      </w:pPr>
      <w:r>
        <w:rPr>
          <w:rFonts w:hint="eastAsia"/>
        </w:rPr>
        <w:t>加快5G、工业互联网、物联网、大数据、云计算、人工智能等基础设施建设，改造升级传统信息基础设施。持续完善4G基础网络，形成全方位广覆盖的优质4G网络。抢抓5G网络建设机遇，推进5G商用进程，培育5G产业发展生态圈，提高城乡及景区5G信号覆盖率。深入推进宽带提速工程，加快农村宽带管网建设和升级，加快既有住宅小区和商业楼宇光纤到户改造，推进高速无线宽带覆盖，实现重点园区的宽带无线网络全覆盖。推进政务数字基础设施建设，提升政务服务专网覆盖和承载能力。开展城市交通、能源、水利、市政等基础设施数字化、智能化升级，建设智慧化管理运营系统。加强通信网络和数据资源保护，提高信息安全保障水平。加快推进“三网融合”，促进移动多媒体、互联网电视等融合发展。</w:t>
      </w:r>
    </w:p>
    <w:p w14:paraId="5A18EAC6">
      <w:pPr>
        <w:pStyle w:val="5"/>
        <w:spacing w:line="560" w:lineRule="exact"/>
        <w:jc w:val="center"/>
        <w:rPr>
          <w:rFonts w:ascii="仿宋_GB2312" w:hAnsi="楷体" w:eastAsia="仿宋_GB2312"/>
        </w:rPr>
      </w:pPr>
      <w:bookmarkStart w:id="230" w:name="_Toc63711859"/>
      <w:r>
        <w:rPr>
          <w:rFonts w:hint="eastAsia" w:ascii="仿宋_GB2312" w:hAnsi="楷体" w:eastAsia="仿宋_GB2312"/>
        </w:rPr>
        <w:t>第二节 统筹发展数字乡村与智慧城市</w:t>
      </w:r>
      <w:bookmarkEnd w:id="230"/>
    </w:p>
    <w:p w14:paraId="3588395D">
      <w:pPr>
        <w:pStyle w:val="24"/>
      </w:pPr>
      <w:r>
        <w:rPr>
          <w:rFonts w:hint="eastAsia"/>
        </w:rPr>
        <w:t>充分运用大数据、人工智能等信息技术，紧跟5G发展步伐，打造数字乡村与智慧城市。深入开展“互联网+”项目，推进数字型社会建设，打造数字型政府，提升公共服务、社会治理等数字化、智能化水平，强化数字信息对城乡未来发展的引领作用。持续实施行政村通光纤、行政村通4G和重点道路沿线移动网络覆盖工程，实现所有村通光纤，推动4G网络深度覆盖并向5G网络平稳过渡，推进乡村智慧基建、智慧产业、智慧服务、智慧治理等建设，大幅度提升乡村网络设施水平。大力促进大数据在政府政务、市场监管、食品安全监管、公共领域监测监控、公共安全等领域应用，统筹推进城市小区智能充电桩、智慧停车场、多用途高空智能监控等信息化应用，以大数据应用和信息化管理为手段，提升城市智慧化管理服务水平。</w:t>
      </w:r>
    </w:p>
    <w:p w14:paraId="2FD181CE">
      <w:pPr>
        <w:pStyle w:val="5"/>
        <w:spacing w:line="560" w:lineRule="exact"/>
        <w:jc w:val="center"/>
        <w:rPr>
          <w:rFonts w:ascii="仿宋_GB2312" w:hAnsi="楷体" w:eastAsia="仿宋_GB2312"/>
        </w:rPr>
      </w:pPr>
      <w:bookmarkStart w:id="231" w:name="_Toc63711860"/>
      <w:r>
        <w:rPr>
          <w:rFonts w:hint="eastAsia" w:ascii="仿宋_GB2312" w:hAnsi="楷体" w:eastAsia="仿宋_GB2312"/>
        </w:rPr>
        <w:t>第三节 推动行业数字化升级</w:t>
      </w:r>
      <w:bookmarkEnd w:id="231"/>
    </w:p>
    <w:p w14:paraId="55B523DD">
      <w:pPr>
        <w:pStyle w:val="24"/>
      </w:pPr>
      <w:r>
        <w:rPr>
          <w:rFonts w:hint="eastAsia"/>
        </w:rPr>
        <w:t>强化新型信息基础设施对各行业数字化升级的支撑作用，支持和引导企业和农业经营主体深化电子商务应用，促进企业数字化转型，推进数字产业化和产业数字化，促进数字经济和实体经济深度融合，力争更多数字新技术、新产品落地投产，构建多业态的数字产业链和产业集群。加快打造园区公共基础数据平台，扩大基础公共信息数据有序开放，推动数据资源开发利用，推动工业软件、数据管理、工程服务等资源开放共享。建设行业大数据平台，动态监控产品、市场和经济运行状况，促进信息共享和数据开放。积极利用智慧医疗、智慧教育、智慧养老、智慧交通、智慧文旅、智慧环保等发展契机，在实际应用中不断完善和推动行业数字化升级发展。支持发展下一代信息网络、新兴软件服务等产业，推进数字技术与各行业领域深度融合。</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1F1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7F7F7F" w:themeFill="background1" w:themeFillShade="80"/>
          </w:tcPr>
          <w:p w14:paraId="72A6D733">
            <w:pPr>
              <w:pStyle w:val="24"/>
              <w:spacing w:line="520" w:lineRule="exact"/>
              <w:ind w:firstLine="30" w:firstLineChars="10"/>
              <w:jc w:val="center"/>
              <w:rPr>
                <w:rFonts w:hAnsi="仿宋_GB2312"/>
                <w:b/>
                <w:sz w:val="30"/>
                <w:szCs w:val="30"/>
              </w:rPr>
            </w:pPr>
            <w:r>
              <w:rPr>
                <w:rFonts w:hint="eastAsia" w:hAnsi="仿宋_GB2312"/>
                <w:b/>
                <w:color w:val="FFFFFF" w:themeColor="background1"/>
                <w:sz w:val="30"/>
                <w:szCs w:val="30"/>
                <w14:textFill>
                  <w14:solidFill>
                    <w14:schemeClr w14:val="bg1"/>
                  </w14:solidFill>
                </w14:textFill>
              </w:rPr>
              <w:t>专栏</w:t>
            </w:r>
            <w:r>
              <w:rPr>
                <w:rFonts w:hAnsi="Calibri"/>
                <w:b/>
                <w:bCs/>
                <w:color w:val="FFFFFF" w:themeColor="background1"/>
                <w:sz w:val="30"/>
                <w:szCs w:val="30"/>
                <w14:textFill>
                  <w14:solidFill>
                    <w14:schemeClr w14:val="bg1"/>
                  </w14:solidFill>
                </w14:textFill>
              </w:rPr>
              <w:t xml:space="preserve">10 </w:t>
            </w:r>
            <w:r>
              <w:rPr>
                <w:rFonts w:hint="eastAsia" w:hAnsi="仿宋_GB2312"/>
                <w:b/>
                <w:color w:val="FFFFFF" w:themeColor="background1"/>
                <w:sz w:val="30"/>
                <w:szCs w:val="30"/>
                <w14:textFill>
                  <w14:solidFill>
                    <w14:schemeClr w14:val="bg1"/>
                  </w14:solidFill>
                </w14:textFill>
              </w:rPr>
              <w:t>信息基础设施重点项目</w:t>
            </w:r>
          </w:p>
        </w:tc>
      </w:tr>
      <w:tr w14:paraId="1256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478035C">
            <w:pPr>
              <w:pStyle w:val="24"/>
              <w:spacing w:line="520" w:lineRule="exact"/>
              <w:ind w:firstLine="562"/>
              <w:rPr>
                <w:rFonts w:hAnsi="仿宋_GB2312"/>
                <w:b/>
                <w:sz w:val="28"/>
                <w:szCs w:val="28"/>
              </w:rPr>
            </w:pPr>
            <w:r>
              <w:rPr>
                <w:rFonts w:hint="eastAsia" w:hAnsi="仿宋_GB2312"/>
                <w:b/>
                <w:sz w:val="28"/>
                <w:szCs w:val="28"/>
              </w:rPr>
              <w:t>智慧旺苍项目：</w:t>
            </w:r>
            <w:r>
              <w:rPr>
                <w:rFonts w:hint="eastAsia" w:hAnsi="仿宋_GB2312"/>
                <w:sz w:val="28"/>
                <w:szCs w:val="28"/>
              </w:rPr>
              <w:t>一体化和集成化智慧管理工程；综合应急指挥中心建设工程；数字城市提升工程；乡村宽带质量提升工程；电子商务提升发展工程；大数据、云计算、物联网综合运用工程。</w:t>
            </w:r>
          </w:p>
          <w:p w14:paraId="104A0E6B">
            <w:pPr>
              <w:pStyle w:val="24"/>
              <w:spacing w:line="520" w:lineRule="exact"/>
              <w:ind w:firstLine="562"/>
              <w:rPr>
                <w:rFonts w:hAnsi="仿宋_GB2312"/>
                <w:sz w:val="28"/>
                <w:szCs w:val="28"/>
              </w:rPr>
            </w:pPr>
            <w:r>
              <w:rPr>
                <w:rFonts w:hint="eastAsia" w:hAnsi="仿宋_GB2312"/>
                <w:b/>
                <w:sz w:val="28"/>
                <w:szCs w:val="28"/>
              </w:rPr>
              <w:t>“互联网+”智慧政务大厅建设项目：</w:t>
            </w:r>
            <w:r>
              <w:rPr>
                <w:rFonts w:hint="eastAsia" w:hAnsi="仿宋_GB2312"/>
                <w:sz w:val="28"/>
                <w:szCs w:val="28"/>
              </w:rPr>
              <w:t>智慧政务大数据中心工程；智慧政务审批系统建设工程；用户移动端智能办事系统建设工程；乡镇便民中心及智慧政务分中心建设工程；综合政务中心建设提升工程。</w:t>
            </w:r>
          </w:p>
          <w:p w14:paraId="6BCAF236">
            <w:pPr>
              <w:pStyle w:val="24"/>
              <w:spacing w:line="520" w:lineRule="exact"/>
              <w:ind w:firstLine="562"/>
              <w:rPr>
                <w:rFonts w:hAnsi="仿宋_GB2312"/>
                <w:sz w:val="28"/>
                <w:szCs w:val="28"/>
              </w:rPr>
            </w:pPr>
            <w:r>
              <w:rPr>
                <w:rFonts w:hint="eastAsia" w:hAnsi="Calibri"/>
                <w:b/>
                <w:bCs/>
                <w:color w:val="000000" w:themeColor="text1"/>
                <w:sz w:val="28"/>
                <w:szCs w:val="28"/>
                <w14:textFill>
                  <w14:solidFill>
                    <w14:schemeClr w14:val="tx1"/>
                  </w14:solidFill>
                </w14:textFill>
              </w:rPr>
              <w:t>“5G”信息化建设项目：</w:t>
            </w:r>
            <w:r>
              <w:rPr>
                <w:rFonts w:hint="eastAsia" w:hAnsi="Calibri"/>
                <w:bCs/>
                <w:color w:val="000000" w:themeColor="text1"/>
                <w:sz w:val="28"/>
                <w:szCs w:val="28"/>
                <w14:textFill>
                  <w14:solidFill>
                    <w14:schemeClr w14:val="tx1"/>
                  </w14:solidFill>
                </w14:textFill>
              </w:rPr>
              <w:t>5G</w:t>
            </w:r>
            <w:r>
              <w:rPr>
                <w:rFonts w:hint="eastAsia" w:hAnsi="仿宋_GB2312"/>
                <w:sz w:val="28"/>
                <w:szCs w:val="28"/>
              </w:rPr>
              <w:t>基站设备安装工程；路由器设备及配套机架施工工程；光缆、室内光交接箱、挂壁分纤箱、直流电源系统等建设工程；油机更新工程；核心网及承载设备系统建设工程；业务网云端应用平台及边缘计算平台建设工程。</w:t>
            </w:r>
          </w:p>
          <w:p w14:paraId="0B2FB46B">
            <w:pPr>
              <w:pStyle w:val="24"/>
              <w:spacing w:line="520" w:lineRule="exact"/>
              <w:ind w:firstLine="562"/>
              <w:rPr>
                <w:rFonts w:hAnsi="仿宋_GB2312"/>
                <w:sz w:val="28"/>
                <w:szCs w:val="28"/>
              </w:rPr>
            </w:pPr>
            <w:r>
              <w:rPr>
                <w:rFonts w:hint="eastAsia" w:hAnsi="仿宋_GB2312"/>
                <w:b/>
                <w:sz w:val="28"/>
                <w:szCs w:val="28"/>
              </w:rPr>
              <w:t>信息化安全项目：</w:t>
            </w:r>
            <w:r>
              <w:rPr>
                <w:rFonts w:hint="eastAsia" w:hAnsi="仿宋_GB2312"/>
                <w:sz w:val="28"/>
                <w:szCs w:val="28"/>
              </w:rPr>
              <w:t>网络信息化建设工程；软件系统升级改造工程；信息安全综合整治行动。</w:t>
            </w:r>
          </w:p>
        </w:tc>
      </w:tr>
    </w:tbl>
    <w:p w14:paraId="72098DF7">
      <w:pPr>
        <w:pStyle w:val="4"/>
        <w:spacing w:line="560" w:lineRule="exact"/>
        <w:rPr>
          <w:rFonts w:asciiTheme="majorHAnsi" w:hAnsiTheme="majorHAnsi" w:cstheme="majorBidi"/>
        </w:rPr>
      </w:pPr>
      <w:bookmarkStart w:id="232" w:name="_Toc50038976"/>
      <w:bookmarkStart w:id="233" w:name="_Toc50039598"/>
      <w:bookmarkStart w:id="234" w:name="_Toc63711861"/>
      <w:bookmarkStart w:id="235" w:name="_Toc49981100"/>
      <w:r>
        <w:rPr>
          <w:rFonts w:hint="eastAsia" w:asciiTheme="majorHAnsi" w:hAnsiTheme="majorHAnsi" w:cstheme="majorBidi"/>
        </w:rPr>
        <w:t>第十五章 加强能源基础设施建设</w:t>
      </w:r>
      <w:bookmarkEnd w:id="232"/>
      <w:bookmarkEnd w:id="233"/>
      <w:bookmarkEnd w:id="234"/>
      <w:bookmarkEnd w:id="235"/>
    </w:p>
    <w:p w14:paraId="5722C608">
      <w:pPr>
        <w:pStyle w:val="24"/>
      </w:pPr>
      <w:r>
        <w:rPr>
          <w:rFonts w:hint="eastAsia"/>
        </w:rPr>
        <w:t>加快电网改造升级，完善电网骨架体系。加强油气管网建设，优化传统能源供应网络。开发和利用新能源，建设绿色、清洁、低碳、安全、高效、稳定的现代能源体系，实现能源高质量发展。</w:t>
      </w:r>
    </w:p>
    <w:p w14:paraId="2B543272">
      <w:pPr>
        <w:pStyle w:val="5"/>
        <w:spacing w:line="560" w:lineRule="exact"/>
        <w:jc w:val="center"/>
        <w:rPr>
          <w:rFonts w:ascii="仿宋_GB2312" w:hAnsi="楷体" w:eastAsia="仿宋_GB2312"/>
        </w:rPr>
      </w:pPr>
      <w:bookmarkStart w:id="236" w:name="_Toc63711862"/>
      <w:bookmarkStart w:id="237" w:name="_Toc50038977"/>
      <w:bookmarkStart w:id="238" w:name="_Toc50039599"/>
      <w:bookmarkStart w:id="239" w:name="_Toc49981101"/>
      <w:r>
        <w:rPr>
          <w:rFonts w:hint="eastAsia" w:ascii="仿宋_GB2312" w:hAnsi="楷体" w:eastAsia="仿宋_GB2312"/>
        </w:rPr>
        <w:t>第一节 加快电网改造升级</w:t>
      </w:r>
      <w:bookmarkEnd w:id="236"/>
      <w:bookmarkEnd w:id="237"/>
      <w:bookmarkEnd w:id="238"/>
      <w:bookmarkEnd w:id="239"/>
    </w:p>
    <w:p w14:paraId="04F4A13A">
      <w:pPr>
        <w:pStyle w:val="24"/>
      </w:pPr>
      <w:r>
        <w:rPr>
          <w:rFonts w:hint="eastAsia"/>
        </w:rPr>
        <w:t>加大电力设施建设，推进电网建设、升级与改造，加快变电站和输配电线路建设。充分发挥现有变电站配电优势，完善供电设施和电网系统。提升工业基地配套供电能力，保障生产用电需求。实施农村电网升级改造工程，提升农村用电质量和安全水平。积极推进配售电改革，加快落实直购电优惠等市场化电力交易政策，降低企业用电成本。</w:t>
      </w:r>
    </w:p>
    <w:p w14:paraId="28E9738D">
      <w:pPr>
        <w:pStyle w:val="5"/>
        <w:spacing w:line="560" w:lineRule="exact"/>
        <w:jc w:val="center"/>
        <w:rPr>
          <w:rFonts w:ascii="仿宋_GB2312" w:hAnsi="楷体" w:eastAsia="仿宋_GB2312"/>
        </w:rPr>
      </w:pPr>
      <w:bookmarkStart w:id="240" w:name="_Toc49981102"/>
      <w:bookmarkStart w:id="241" w:name="_Toc50039600"/>
      <w:bookmarkStart w:id="242" w:name="_Toc50038978"/>
      <w:bookmarkStart w:id="243" w:name="_Toc63711863"/>
      <w:r>
        <w:rPr>
          <w:rFonts w:hint="eastAsia" w:ascii="仿宋_GB2312" w:hAnsi="楷体" w:eastAsia="仿宋_GB2312"/>
        </w:rPr>
        <w:t>第二节 加强油气综合管网建设</w:t>
      </w:r>
      <w:bookmarkEnd w:id="240"/>
      <w:bookmarkEnd w:id="241"/>
      <w:bookmarkEnd w:id="242"/>
      <w:bookmarkEnd w:id="243"/>
    </w:p>
    <w:p w14:paraId="1971F09A">
      <w:pPr>
        <w:pStyle w:val="24"/>
      </w:pPr>
      <w:r>
        <w:rPr>
          <w:rFonts w:hint="eastAsia"/>
        </w:rPr>
        <w:t>加强县城及重点乡镇天然气管网、配气站和销售网点建设，增强全县工业及民用天然气供应保障能力。科学布局天然气输配系统，</w:t>
      </w:r>
      <w:r>
        <w:t>完善连接各配气站的中压主干管线，各区域形成多气源供气，各主干管段形成双向供气，改善供气工况，提高供气安全性</w:t>
      </w:r>
      <w:r>
        <w:rPr>
          <w:rFonts w:hint="eastAsia"/>
        </w:rPr>
        <w:t>。大力推进天然气惠民工程，实施镇区及社区天然气入户工程，加快燃气管道建设。进一步完善加油站和加气站布局，普及公共汽车和出租车燃用天然气。加强成品油运输、储备等建设，拓宽成品油调入渠道，增强油气资源供给保障能力。</w:t>
      </w:r>
    </w:p>
    <w:p w14:paraId="10819FC3">
      <w:pPr>
        <w:pStyle w:val="5"/>
        <w:spacing w:line="560" w:lineRule="exact"/>
        <w:jc w:val="center"/>
        <w:rPr>
          <w:rFonts w:ascii="仿宋_GB2312" w:hAnsi="楷体" w:eastAsia="仿宋_GB2312"/>
        </w:rPr>
      </w:pPr>
      <w:bookmarkStart w:id="244" w:name="_Toc50039601"/>
      <w:bookmarkStart w:id="245" w:name="_Toc50038979"/>
      <w:bookmarkStart w:id="246" w:name="_Toc63711864"/>
      <w:bookmarkStart w:id="247" w:name="_Toc49981103"/>
      <w:r>
        <w:rPr>
          <w:rFonts w:hint="eastAsia" w:ascii="仿宋_GB2312" w:hAnsi="楷体" w:eastAsia="仿宋_GB2312"/>
        </w:rPr>
        <w:t>第三节 开发和利用新能源</w:t>
      </w:r>
      <w:bookmarkEnd w:id="244"/>
      <w:bookmarkEnd w:id="245"/>
      <w:bookmarkEnd w:id="246"/>
      <w:bookmarkEnd w:id="247"/>
    </w:p>
    <w:p w14:paraId="1BF78104">
      <w:pPr>
        <w:pStyle w:val="24"/>
      </w:pPr>
      <w:r>
        <w:rPr>
          <w:rFonts w:hint="eastAsia"/>
        </w:rPr>
        <w:t>优化能源供给与消费结构，加强新能源、可再生能源的开发和利用，稳妥推进风能开发，探索发展分布式能源，持续推进光伏发电和太阳能热利用，支持和鼓励使用非化石能源，加快完善新能源汽车充电桩布局，提升新能源在能源消费中的比重。</w:t>
      </w:r>
    </w:p>
    <w:tbl>
      <w:tblPr>
        <w:tblStyle w:val="16"/>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2"/>
      </w:tblGrid>
      <w:tr w14:paraId="2201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7F7F7F" w:themeFill="background1" w:themeFillShade="80"/>
          </w:tcPr>
          <w:p w14:paraId="09E5254E">
            <w:pPr>
              <w:pStyle w:val="24"/>
              <w:spacing w:line="480" w:lineRule="exact"/>
              <w:ind w:firstLine="0"/>
              <w:jc w:val="center"/>
              <w:rPr>
                <w:rFonts w:hAnsi="楷体"/>
                <w:b/>
                <w:sz w:val="30"/>
                <w:szCs w:val="30"/>
              </w:rPr>
            </w:pPr>
            <w:r>
              <w:rPr>
                <w:rFonts w:hint="eastAsia" w:cs="宋体"/>
                <w:b/>
                <w:color w:val="FFFFFF" w:themeColor="background1"/>
                <w:kern w:val="0"/>
                <w:sz w:val="30"/>
                <w:szCs w:val="30"/>
                <w14:textFill>
                  <w14:solidFill>
                    <w14:schemeClr w14:val="bg1"/>
                  </w14:solidFill>
                </w14:textFill>
              </w:rPr>
              <w:t>专栏</w:t>
            </w:r>
            <w:r>
              <w:rPr>
                <w:rFonts w:cs="宋体"/>
                <w:b/>
                <w:color w:val="FFFFFF" w:themeColor="background1"/>
                <w:kern w:val="0"/>
                <w:sz w:val="30"/>
                <w:szCs w:val="30"/>
                <w14:textFill>
                  <w14:solidFill>
                    <w14:schemeClr w14:val="bg1"/>
                  </w14:solidFill>
                </w14:textFill>
              </w:rPr>
              <w:t>11 能源基础设施重点项目</w:t>
            </w:r>
          </w:p>
        </w:tc>
      </w:tr>
      <w:tr w14:paraId="34FB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14:paraId="52765555">
            <w:pPr>
              <w:pStyle w:val="24"/>
              <w:spacing w:line="480" w:lineRule="exact"/>
              <w:ind w:firstLine="562"/>
              <w:rPr>
                <w:rFonts w:hAnsi="楷体"/>
                <w:sz w:val="28"/>
                <w:szCs w:val="28"/>
              </w:rPr>
            </w:pPr>
            <w:r>
              <w:rPr>
                <w:rFonts w:hint="eastAsia" w:hAnsi="楷体"/>
                <w:b/>
                <w:sz w:val="28"/>
                <w:szCs w:val="28"/>
              </w:rPr>
              <w:t>电网：</w:t>
            </w:r>
            <w:r>
              <w:rPr>
                <w:rFonts w:hint="eastAsia" w:hAnsi="楷体"/>
                <w:sz w:val="28"/>
                <w:szCs w:val="28"/>
              </w:rPr>
              <w:t>变电站及线路提升工程；电力配套设施建设工程；工业用电保障工程；农村电网升级改造工程。</w:t>
            </w:r>
          </w:p>
          <w:p w14:paraId="4424985F">
            <w:pPr>
              <w:pStyle w:val="24"/>
              <w:spacing w:line="480" w:lineRule="exact"/>
              <w:ind w:firstLine="562"/>
              <w:rPr>
                <w:rFonts w:hAnsi="楷体"/>
                <w:sz w:val="28"/>
                <w:szCs w:val="28"/>
              </w:rPr>
            </w:pPr>
            <w:r>
              <w:rPr>
                <w:rFonts w:hAnsi="楷体"/>
                <w:b/>
                <w:sz w:val="28"/>
                <w:szCs w:val="28"/>
              </w:rPr>
              <w:t>煤炭</w:t>
            </w:r>
            <w:r>
              <w:rPr>
                <w:rFonts w:hint="eastAsia" w:hAnsi="楷体"/>
                <w:b/>
                <w:sz w:val="28"/>
                <w:szCs w:val="28"/>
              </w:rPr>
              <w:t>：</w:t>
            </w:r>
            <w:r>
              <w:rPr>
                <w:rFonts w:hint="eastAsia" w:hAnsi="楷体"/>
                <w:sz w:val="28"/>
                <w:szCs w:val="28"/>
              </w:rPr>
              <w:t>煤矿升级改造工程；广元市辉煌煤业有限公司尚武煤矿升级改造工程；旺苍县双龙、新五煤业有限责任公司联合升能</w:t>
            </w:r>
            <w:r>
              <w:rPr>
                <w:rFonts w:hint="eastAsia" w:hAnsi="仿宋_GB2312"/>
                <w:sz w:val="28"/>
                <w:szCs w:val="28"/>
              </w:rPr>
              <w:t>工程；广元市小溪沟煤业有限公司、代池坝煤矿重组扩能工程；四</w:t>
            </w:r>
            <w:r>
              <w:rPr>
                <w:rFonts w:hint="eastAsia" w:hAnsi="楷体"/>
                <w:sz w:val="28"/>
                <w:szCs w:val="28"/>
              </w:rPr>
              <w:t>川川煤石洞沟煤业有限责任公司60万吨/年煤矿资源整合工程；旺苍县明兴煤业有限责任公司升级改造工程；煤炭洁净转化综合利用工程；川东北地区煤炭储配物流工程。</w:t>
            </w:r>
          </w:p>
          <w:p w14:paraId="1A202167">
            <w:pPr>
              <w:pStyle w:val="24"/>
              <w:spacing w:line="480" w:lineRule="exact"/>
              <w:ind w:firstLine="562"/>
              <w:rPr>
                <w:rFonts w:hAnsi="楷体"/>
                <w:sz w:val="28"/>
                <w:szCs w:val="28"/>
              </w:rPr>
            </w:pPr>
            <w:r>
              <w:rPr>
                <w:rFonts w:hint="eastAsia" w:hAnsi="楷体"/>
                <w:b/>
                <w:sz w:val="28"/>
                <w:szCs w:val="28"/>
              </w:rPr>
              <w:t>石油、天然气开采与输送：</w:t>
            </w:r>
            <w:r>
              <w:rPr>
                <w:rFonts w:hint="eastAsia" w:hAnsi="楷体"/>
                <w:sz w:val="28"/>
                <w:szCs w:val="28"/>
              </w:rPr>
              <w:t>油田配套服务产业园建设工程；年产3万吨新型油田助剂材料生产工程；普济镇等储气调峰及交通综合能源站建设工程；川能投天然气制氢（或焦炉尾气制氢）工程；12亿立方米煤制天然气产业建设工程。</w:t>
            </w:r>
          </w:p>
          <w:p w14:paraId="0E6D1CB5">
            <w:pPr>
              <w:pStyle w:val="24"/>
              <w:spacing w:line="480" w:lineRule="exact"/>
              <w:ind w:firstLine="562"/>
              <w:rPr>
                <w:rFonts w:hAnsi="楷体"/>
                <w:b/>
              </w:rPr>
            </w:pPr>
            <w:r>
              <w:rPr>
                <w:rFonts w:hint="eastAsia" w:hAnsi="楷体"/>
                <w:b/>
                <w:sz w:val="28"/>
                <w:szCs w:val="28"/>
              </w:rPr>
              <w:t>新能源：</w:t>
            </w:r>
            <w:r>
              <w:rPr>
                <w:rFonts w:hint="eastAsia" w:hAnsi="楷体"/>
                <w:sz w:val="28"/>
                <w:szCs w:val="28"/>
              </w:rPr>
              <w:t>新能源充电桩建设工程；新能源管网改造升级工程；新能源配套基础设施建设工程。</w:t>
            </w:r>
          </w:p>
        </w:tc>
      </w:tr>
    </w:tbl>
    <w:p w14:paraId="585461F3">
      <w:pPr>
        <w:pStyle w:val="3"/>
        <w:spacing w:line="560" w:lineRule="exact"/>
        <w:jc w:val="center"/>
        <w:rPr>
          <w:rFonts w:ascii="黑体" w:hAnsi="黑体" w:eastAsia="黑体" w:cstheme="minorBidi"/>
          <w:b w:val="0"/>
          <w:sz w:val="36"/>
          <w:szCs w:val="36"/>
        </w:rPr>
      </w:pPr>
      <w:bookmarkStart w:id="248" w:name="_Toc63711865"/>
      <w:r>
        <w:rPr>
          <w:rFonts w:hint="eastAsia" w:ascii="黑体" w:hAnsi="黑体" w:eastAsia="黑体" w:cstheme="minorBidi"/>
          <w:b w:val="0"/>
          <w:sz w:val="36"/>
          <w:szCs w:val="36"/>
        </w:rPr>
        <w:t xml:space="preserve">第五篇 </w:t>
      </w:r>
      <w:bookmarkEnd w:id="127"/>
      <w:bookmarkEnd w:id="128"/>
      <w:bookmarkEnd w:id="129"/>
      <w:r>
        <w:rPr>
          <w:rFonts w:hint="eastAsia" w:ascii="黑体" w:hAnsi="黑体" w:eastAsia="黑体" w:cstheme="minorBidi"/>
          <w:b w:val="0"/>
          <w:sz w:val="36"/>
          <w:szCs w:val="36"/>
        </w:rPr>
        <w:t>突出生态文明建设，形成美丽发展新格局</w:t>
      </w:r>
      <w:bookmarkEnd w:id="248"/>
    </w:p>
    <w:p w14:paraId="2014C87A">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坚决贯彻“两山”理念，立足国家重点生态功能区总体定位，以创建国家生态文明建设示范县为目标引领，强化生态保护和建设，加强环境综合治理，在绿色低碳中实现旺苍美丽发展。</w:t>
      </w:r>
    </w:p>
    <w:p w14:paraId="3D6F19BD">
      <w:pPr>
        <w:keepNext/>
        <w:keepLines/>
        <w:spacing w:before="260" w:after="260" w:line="560" w:lineRule="exact"/>
        <w:jc w:val="center"/>
        <w:outlineLvl w:val="1"/>
        <w:rPr>
          <w:rFonts w:ascii="Calibri Light" w:hAnsi="Calibri Light" w:eastAsia="仿宋_GB2312" w:cs="Times New Roman"/>
          <w:b/>
          <w:bCs/>
          <w:sz w:val="32"/>
          <w:szCs w:val="32"/>
        </w:rPr>
      </w:pPr>
      <w:bookmarkStart w:id="249" w:name="_Toc63711866"/>
      <w:r>
        <w:rPr>
          <w:rFonts w:hint="eastAsia" w:ascii="Calibri Light" w:hAnsi="Calibri Light" w:eastAsia="仿宋_GB2312" w:cs="Times New Roman"/>
          <w:b/>
          <w:bCs/>
          <w:sz w:val="32"/>
          <w:szCs w:val="32"/>
        </w:rPr>
        <w:t>第十六章 健全生态文明制度</w:t>
      </w:r>
      <w:bookmarkEnd w:id="249"/>
    </w:p>
    <w:p w14:paraId="0FAA46FD">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深入践行习近平生态文明思想，围绕构建生态安全战略格局，合理划定生态红线，健全资源有偿使用和生态补偿制度，提升生态文明意识。</w:t>
      </w:r>
    </w:p>
    <w:p w14:paraId="5C178CED">
      <w:pPr>
        <w:keepNext/>
        <w:keepLines/>
        <w:spacing w:before="260" w:after="260" w:line="560" w:lineRule="exact"/>
        <w:jc w:val="center"/>
        <w:outlineLvl w:val="2"/>
        <w:rPr>
          <w:rFonts w:ascii="仿宋_GB2312" w:hAnsi="楷体" w:eastAsia="仿宋_GB2312" w:cs="Times New Roman"/>
          <w:b/>
          <w:bCs/>
          <w:sz w:val="32"/>
          <w:szCs w:val="32"/>
        </w:rPr>
      </w:pPr>
      <w:bookmarkStart w:id="250" w:name="_Toc63711867"/>
      <w:r>
        <w:rPr>
          <w:rFonts w:hint="eastAsia" w:ascii="仿宋_GB2312" w:hAnsi="楷体" w:eastAsia="仿宋_GB2312" w:cs="Times New Roman"/>
          <w:b/>
          <w:bCs/>
          <w:sz w:val="32"/>
          <w:szCs w:val="32"/>
        </w:rPr>
        <w:t>第一节 严守生态红线</w:t>
      </w:r>
      <w:bookmarkEnd w:id="250"/>
    </w:p>
    <w:p w14:paraId="64D306C0">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严格落实环境功能区划分，合理确定并严守生态保护红线、环境质量底线、资源利用上线和生态环境准入负面清单（三线一单）。落实用水总量控制、用水效率控制、水功能区限制纳污三条红线，严控建设占用耕地，落实耕地占补平衡。以环境质量“只能更好、不能变坏”作为政府环保责任红线，实施总量控制和排污许可制度，健全生态环境损害责任终身追究制。科学划定林地和森林、湿地、物种等生态红线。到“十四五”末，生态保护红线布局进一步优化，生态保护红线制度有效实施，生态功能显著提升，区域生态安全得到全面保障。</w:t>
      </w:r>
    </w:p>
    <w:p w14:paraId="1E466A7D">
      <w:pPr>
        <w:keepNext/>
        <w:keepLines/>
        <w:spacing w:before="260" w:after="260" w:line="560" w:lineRule="exact"/>
        <w:jc w:val="center"/>
        <w:outlineLvl w:val="2"/>
        <w:rPr>
          <w:rFonts w:ascii="仿宋_GB2312" w:hAnsi="楷体" w:eastAsia="仿宋_GB2312" w:cs="Times New Roman"/>
          <w:b/>
          <w:bCs/>
          <w:sz w:val="32"/>
          <w:szCs w:val="32"/>
        </w:rPr>
      </w:pPr>
      <w:bookmarkStart w:id="251" w:name="_Toc63711868"/>
      <w:r>
        <w:rPr>
          <w:rFonts w:hint="eastAsia" w:ascii="仿宋_GB2312" w:hAnsi="楷体" w:eastAsia="仿宋_GB2312" w:cs="Times New Roman"/>
          <w:b/>
          <w:bCs/>
          <w:sz w:val="32"/>
          <w:szCs w:val="32"/>
        </w:rPr>
        <w:t>第二节 健全生态保护机制</w:t>
      </w:r>
      <w:bookmarkEnd w:id="251"/>
    </w:p>
    <w:p w14:paraId="24B1E7C1">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健全自然资源资产产权制度，对河流、森林、山岭等自然生态空间统一确权登记，明确国土空间的自然资源资产所有者、监管者及其责任，编制自然资源资产负债表。加快自然资源及其产品价格改革，完善水资源费、水利工程供水价格和城市供水价格政策，健全土地、矿产、森林等资源有偿使用制度。</w:t>
      </w:r>
      <w:r>
        <w:rPr>
          <w:rFonts w:ascii="仿宋_GB2312" w:hAnsi="仿宋" w:eastAsia="仿宋_GB2312" w:cs="Times New Roman"/>
          <w:sz w:val="32"/>
          <w:szCs w:val="32"/>
        </w:rPr>
        <w:t>明确生态保护补偿的主体、范围、标准、方式以及评价考核，健全生态保护补偿制度体系，探索生态保护市场化补偿机制。</w:t>
      </w:r>
      <w:r>
        <w:rPr>
          <w:rFonts w:hint="eastAsia" w:ascii="仿宋_GB2312" w:hAnsi="仿宋" w:eastAsia="仿宋_GB2312" w:cs="Times New Roman"/>
          <w:sz w:val="32"/>
          <w:szCs w:val="32"/>
        </w:rPr>
        <w:t>严格实行生态环境损害赔偿制度。</w:t>
      </w:r>
      <w:r>
        <w:rPr>
          <w:rFonts w:hint="eastAsia" w:ascii="仿宋_GB2312" w:hAnsi="仿宋_GB2312" w:eastAsia="仿宋_GB2312" w:cs="仿宋_GB2312"/>
          <w:sz w:val="32"/>
          <w:szCs w:val="32"/>
        </w:rPr>
        <w:t>深入推进升级版污染防治攻坚协作，开展联合执法，落实跨界突发环境事件协作处置机制，提升联合应对突发环境事件能力。</w:t>
      </w:r>
    </w:p>
    <w:p w14:paraId="09881DE4">
      <w:pPr>
        <w:keepNext/>
        <w:keepLines/>
        <w:spacing w:before="260" w:after="260" w:line="560" w:lineRule="exact"/>
        <w:jc w:val="center"/>
        <w:outlineLvl w:val="2"/>
        <w:rPr>
          <w:rFonts w:ascii="仿宋_GB2312" w:hAnsi="楷体" w:eastAsia="仿宋_GB2312" w:cs="Times New Roman"/>
          <w:b/>
          <w:bCs/>
          <w:sz w:val="32"/>
          <w:szCs w:val="32"/>
        </w:rPr>
      </w:pPr>
      <w:bookmarkStart w:id="252" w:name="_Toc63711869"/>
      <w:r>
        <w:rPr>
          <w:rFonts w:hint="eastAsia" w:ascii="仿宋_GB2312" w:hAnsi="楷体" w:eastAsia="仿宋_GB2312" w:cs="Times New Roman"/>
          <w:b/>
          <w:bCs/>
          <w:sz w:val="32"/>
          <w:szCs w:val="32"/>
        </w:rPr>
        <w:t>第三节 提升生态文明意识</w:t>
      </w:r>
      <w:bookmarkEnd w:id="252"/>
    </w:p>
    <w:p w14:paraId="1BC7541F">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深入践行“两山”理念，开展自然教育，树立自然生态价值观。按照“政府主导、企业主体、全民参与”的生态建设理念，增强政府生态自律意识，走绿色化发展道路。强化企业生态责任，将生态文明建设与企业绿色生产相结合，使生产与生态和谐融为一体。加大生态文明宣传力度，树立全民生态保护理念，</w:t>
      </w:r>
      <w:r>
        <w:rPr>
          <w:rFonts w:ascii="仿宋_GB2312" w:hAnsi="仿宋" w:eastAsia="仿宋_GB2312" w:cs="Times New Roman"/>
          <w:sz w:val="32"/>
          <w:szCs w:val="32"/>
        </w:rPr>
        <w:t>大力倡导文明、节约、绿色、低碳消费观念，</w:t>
      </w:r>
      <w:r>
        <w:rPr>
          <w:rFonts w:hint="eastAsia" w:ascii="仿宋_GB2312" w:hAnsi="仿宋" w:eastAsia="仿宋_GB2312" w:cs="Times New Roman"/>
          <w:sz w:val="32"/>
          <w:szCs w:val="32"/>
        </w:rPr>
        <w:t>实现勤俭节约传统美德与低碳生活现代追求的完美结合。</w:t>
      </w:r>
    </w:p>
    <w:p w14:paraId="22CA5D50">
      <w:pPr>
        <w:keepNext/>
        <w:keepLines/>
        <w:spacing w:before="260" w:after="260" w:line="560" w:lineRule="exact"/>
        <w:jc w:val="center"/>
        <w:outlineLvl w:val="1"/>
        <w:rPr>
          <w:rFonts w:ascii="Calibri Light" w:hAnsi="Calibri Light" w:eastAsia="仿宋_GB2312" w:cs="Times New Roman"/>
          <w:b/>
          <w:bCs/>
          <w:sz w:val="32"/>
          <w:szCs w:val="32"/>
        </w:rPr>
      </w:pPr>
      <w:bookmarkStart w:id="253" w:name="_Toc63711870"/>
      <w:r>
        <w:rPr>
          <w:rFonts w:hint="eastAsia" w:ascii="Calibri Light" w:hAnsi="Calibri Light" w:eastAsia="仿宋_GB2312" w:cs="Times New Roman"/>
          <w:b/>
          <w:bCs/>
          <w:sz w:val="32"/>
          <w:szCs w:val="32"/>
        </w:rPr>
        <w:t>第十七章 加强生态环境建设</w:t>
      </w:r>
      <w:bookmarkEnd w:id="253"/>
    </w:p>
    <w:p w14:paraId="6D5AE3E8">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坚持人工治理和自然恢复相结合，保护和修复自然生态系统，贯彻绿化全川旺苍行动，加强水流域生态保护，组织实施国家生态文明建设示范县创建。</w:t>
      </w:r>
    </w:p>
    <w:p w14:paraId="035568DF">
      <w:pPr>
        <w:keepNext/>
        <w:keepLines/>
        <w:spacing w:before="260" w:after="260" w:line="560" w:lineRule="exact"/>
        <w:jc w:val="center"/>
        <w:outlineLvl w:val="2"/>
        <w:rPr>
          <w:rFonts w:ascii="仿宋_GB2312" w:hAnsi="楷体" w:eastAsia="仿宋_GB2312" w:cs="Times New Roman"/>
          <w:b/>
          <w:bCs/>
          <w:sz w:val="32"/>
          <w:szCs w:val="32"/>
        </w:rPr>
      </w:pPr>
      <w:bookmarkStart w:id="254" w:name="_Toc63711871"/>
      <w:r>
        <w:rPr>
          <w:rFonts w:hint="eastAsia" w:ascii="仿宋_GB2312" w:hAnsi="楷体" w:eastAsia="仿宋_GB2312" w:cs="Times New Roman"/>
          <w:b/>
          <w:bCs/>
          <w:sz w:val="32"/>
          <w:szCs w:val="32"/>
        </w:rPr>
        <w:t>第一节 保护自然生态系统</w:t>
      </w:r>
      <w:bookmarkEnd w:id="254"/>
    </w:p>
    <w:p w14:paraId="04452F90">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坚持保护优先、自然恢复为主，加大生态系统保护修复力度，保障和维护生态功能。推进秦巴山地生态功能保护区和米仓山—大巴山区域生物多样性优先保护区三大重点生态功能保护区建设。强化农田生态保护，继续实施耕地质量保护与提升行动，加强耕地质量调查监测与评价。实施嘉陵江</w:t>
      </w:r>
      <w:r>
        <w:rPr>
          <w:rFonts w:ascii="仿宋_GB2312" w:hAnsi="仿宋" w:eastAsia="仿宋_GB2312" w:cs="Times New Roman"/>
          <w:sz w:val="32"/>
          <w:szCs w:val="32"/>
        </w:rPr>
        <w:t>支流生态修复工作</w:t>
      </w:r>
      <w:r>
        <w:rPr>
          <w:rFonts w:hint="eastAsia" w:ascii="仿宋_GB2312" w:hAnsi="仿宋" w:eastAsia="仿宋_GB2312" w:cs="Times New Roman"/>
          <w:sz w:val="32"/>
          <w:szCs w:val="32"/>
        </w:rPr>
        <w:t>，推进东河绿色生态走廊建设。</w:t>
      </w:r>
      <w:r>
        <w:rPr>
          <w:rFonts w:ascii="仿宋_GB2312" w:hAnsi="仿宋" w:eastAsia="仿宋_GB2312" w:cs="Times New Roman"/>
          <w:sz w:val="32"/>
          <w:szCs w:val="32"/>
        </w:rPr>
        <w:t>构建以森林、湿地等生态系统保护为重点，以自然保护区、森林公园和风景名胜区为重点组成的生态安全战略格局</w:t>
      </w:r>
      <w:r>
        <w:rPr>
          <w:rFonts w:hint="eastAsia" w:ascii="仿宋_GB2312" w:hAnsi="仿宋" w:eastAsia="仿宋_GB2312" w:cs="Times New Roman"/>
          <w:sz w:val="32"/>
          <w:szCs w:val="32"/>
        </w:rPr>
        <w:t>，</w:t>
      </w:r>
      <w:r>
        <w:rPr>
          <w:rFonts w:ascii="仿宋_GB2312" w:hAnsi="仿宋" w:eastAsia="仿宋_GB2312" w:cs="Times New Roman"/>
          <w:sz w:val="32"/>
          <w:szCs w:val="32"/>
        </w:rPr>
        <w:t>筑牢</w:t>
      </w:r>
      <w:r>
        <w:rPr>
          <w:rFonts w:hint="eastAsia" w:ascii="仿宋_GB2312" w:hAnsi="仿宋" w:eastAsia="仿宋_GB2312" w:cs="Times New Roman"/>
          <w:sz w:val="32"/>
          <w:szCs w:val="32"/>
        </w:rPr>
        <w:t>长</w:t>
      </w:r>
      <w:r>
        <w:rPr>
          <w:rFonts w:ascii="仿宋_GB2312" w:hAnsi="仿宋" w:eastAsia="仿宋_GB2312" w:cs="Times New Roman"/>
          <w:sz w:val="32"/>
          <w:szCs w:val="32"/>
        </w:rPr>
        <w:t>江</w:t>
      </w:r>
      <w:r>
        <w:rPr>
          <w:rFonts w:hint="eastAsia" w:ascii="仿宋_GB2312" w:hAnsi="仿宋" w:eastAsia="仿宋_GB2312" w:cs="Times New Roman"/>
          <w:sz w:val="32"/>
          <w:szCs w:val="32"/>
        </w:rPr>
        <w:t>上</w:t>
      </w:r>
      <w:r>
        <w:rPr>
          <w:rFonts w:ascii="仿宋_GB2312" w:hAnsi="仿宋" w:eastAsia="仿宋_GB2312" w:cs="Times New Roman"/>
          <w:sz w:val="32"/>
          <w:szCs w:val="32"/>
        </w:rPr>
        <w:t>游生态屏障。</w:t>
      </w:r>
      <w:r>
        <w:rPr>
          <w:rFonts w:hint="eastAsia" w:ascii="仿宋_GB2312" w:hAnsi="仿宋" w:eastAsia="仿宋_GB2312" w:cs="Times New Roman"/>
          <w:sz w:val="32"/>
          <w:szCs w:val="32"/>
        </w:rPr>
        <w:t>优化整合现有自然保护地，提升米仓山国家级自然保护区、四川省旺苍大峡谷森林自然公园、米仓山大峡谷国家级风景名胜区以及四川汉王山东河湿地省级自然保护区品质。</w:t>
      </w:r>
      <w:r>
        <w:rPr>
          <w:rFonts w:ascii="仿宋_GB2312" w:hAnsi="仿宋" w:eastAsia="仿宋_GB2312" w:cs="Times New Roman"/>
          <w:sz w:val="32"/>
          <w:szCs w:val="32"/>
        </w:rPr>
        <w:t>全面排查挤占生态空间、破坏自然遗迹等行为，制定治理和修复计划。</w:t>
      </w:r>
    </w:p>
    <w:p w14:paraId="0FA37BB0">
      <w:pPr>
        <w:keepNext/>
        <w:keepLines/>
        <w:spacing w:before="260" w:after="260" w:line="560" w:lineRule="exact"/>
        <w:jc w:val="center"/>
        <w:outlineLvl w:val="2"/>
        <w:rPr>
          <w:rFonts w:ascii="仿宋_GB2312" w:hAnsi="楷体" w:eastAsia="仿宋_GB2312" w:cs="Times New Roman"/>
          <w:b/>
          <w:bCs/>
          <w:sz w:val="32"/>
          <w:szCs w:val="32"/>
        </w:rPr>
      </w:pPr>
      <w:bookmarkStart w:id="255" w:name="_Toc63711872"/>
      <w:r>
        <w:rPr>
          <w:rFonts w:hint="eastAsia" w:ascii="仿宋_GB2312" w:hAnsi="楷体" w:eastAsia="仿宋_GB2312" w:cs="Times New Roman"/>
          <w:b/>
          <w:bCs/>
          <w:sz w:val="32"/>
          <w:szCs w:val="32"/>
        </w:rPr>
        <w:t>第二节 深入开展绿化全川旺苍行动</w:t>
      </w:r>
      <w:bookmarkEnd w:id="255"/>
    </w:p>
    <w:p w14:paraId="0AB46BAD">
      <w:pPr>
        <w:spacing w:line="560" w:lineRule="exact"/>
        <w:ind w:firstLine="640"/>
        <w:rPr>
          <w:rFonts w:ascii="仿宋_GB2312" w:hAnsi="仿宋" w:eastAsia="仿宋_GB2312" w:cs="Times New Roman"/>
          <w:sz w:val="32"/>
          <w:szCs w:val="32"/>
        </w:rPr>
      </w:pPr>
      <w:r>
        <w:rPr>
          <w:rFonts w:hint="eastAsia" w:ascii="仿宋_GB2312" w:hAnsi="仿宋_GB2312" w:eastAsia="仿宋_GB2312" w:cs="仿宋_GB2312"/>
          <w:snapToGrid w:val="0"/>
          <w:color w:val="000000"/>
          <w:kern w:val="0"/>
          <w:sz w:val="32"/>
          <w:szCs w:val="32"/>
        </w:rPr>
        <w:t>加快森林草原湿地生态屏障重点县建设。</w:t>
      </w:r>
      <w:r>
        <w:rPr>
          <w:rFonts w:hint="eastAsia" w:ascii="仿宋_GB2312" w:hAnsi="仿宋" w:eastAsia="仿宋_GB2312" w:cs="Times New Roman"/>
          <w:sz w:val="32"/>
          <w:szCs w:val="32"/>
        </w:rPr>
        <w:t>持续推进退耕还林工程，实施森林城市绿化工程、通道绿化工程、水系绿化工程、森林精准提质工程等，加强林业重点工程建设。完善天然林保护制度，继续禁止天然林商业性采伐，增加森林覆盖率和蓄积量。强化古树名木调查建档和保护工作，实施古树名木档案信息化管理，严禁移植古树和天然大树进城。完善林业应急机制建设，对林区火灾进行全天候、全方位监测，确保火情早发现、早处置。以石漠化、荒漠化治理为重点，在高阳等乡镇加快实施岩溶区综合治理，恢复林草植被。创新产权模式，引导各方资金投入林业生态建设，构建生态屏障、生态走廊和森林通道。全面落实保护森林资源任期目标责任制，建立森林面积、森林蓄积“双增长”监测体系。到“十四五”末，全县森林覆盖率保持在</w:t>
      </w:r>
      <w:r>
        <w:rPr>
          <w:rFonts w:ascii="仿宋_GB2312" w:hAnsi="仿宋" w:eastAsia="仿宋_GB2312" w:cs="Times New Roman"/>
          <w:sz w:val="32"/>
          <w:szCs w:val="32"/>
        </w:rPr>
        <w:t>66.9</w:t>
      </w:r>
      <w:r>
        <w:rPr>
          <w:rFonts w:hint="eastAsia" w:ascii="仿宋_GB2312" w:hAnsi="仿宋" w:eastAsia="仿宋_GB2312" w:cs="Times New Roman"/>
          <w:sz w:val="32"/>
          <w:szCs w:val="32"/>
        </w:rPr>
        <w:t>%。</w:t>
      </w:r>
    </w:p>
    <w:p w14:paraId="626B4C84">
      <w:pPr>
        <w:keepNext/>
        <w:keepLines/>
        <w:spacing w:before="260" w:after="260" w:line="560" w:lineRule="exact"/>
        <w:ind w:firstLine="643"/>
        <w:jc w:val="center"/>
        <w:outlineLvl w:val="2"/>
        <w:rPr>
          <w:rFonts w:ascii="仿宋_GB2312" w:hAnsi="楷体" w:eastAsia="仿宋_GB2312" w:cs="Times New Roman"/>
          <w:b/>
          <w:bCs/>
          <w:sz w:val="32"/>
          <w:szCs w:val="32"/>
        </w:rPr>
      </w:pPr>
      <w:bookmarkStart w:id="256" w:name="_Toc63711873"/>
      <w:r>
        <w:rPr>
          <w:rFonts w:hint="eastAsia" w:ascii="仿宋_GB2312" w:hAnsi="楷体" w:eastAsia="仿宋_GB2312" w:cs="Times New Roman"/>
          <w:b/>
          <w:bCs/>
          <w:sz w:val="32"/>
          <w:szCs w:val="32"/>
        </w:rPr>
        <w:t>第三节 加强水流域生态保护</w:t>
      </w:r>
      <w:bookmarkEnd w:id="256"/>
    </w:p>
    <w:p w14:paraId="620A4A51">
      <w:pPr>
        <w:spacing w:line="560" w:lineRule="exact"/>
        <w:ind w:firstLine="640"/>
        <w:rPr>
          <w:rFonts w:ascii="仿宋_GB2312" w:hAnsi="仿宋" w:eastAsia="仿宋_GB2312" w:cs="Times New Roman"/>
          <w:sz w:val="32"/>
          <w:szCs w:val="32"/>
        </w:rPr>
      </w:pPr>
      <w:r>
        <w:rPr>
          <w:rFonts w:ascii="仿宋_GB2312" w:hAnsi="仿宋" w:eastAsia="仿宋_GB2312" w:cs="Times New Roman"/>
          <w:sz w:val="32"/>
          <w:szCs w:val="32"/>
        </w:rPr>
        <w:t>统筹抓好水资源保护、水环境治理、水生态修复</w:t>
      </w:r>
      <w:r>
        <w:rPr>
          <w:rFonts w:hint="eastAsia" w:ascii="仿宋_GB2312" w:hAnsi="仿宋" w:eastAsia="仿宋_GB2312" w:cs="Times New Roman"/>
          <w:sz w:val="32"/>
          <w:szCs w:val="32"/>
        </w:rPr>
        <w:t>，加强水生生物保护，开展嘉陵江水域增殖放流活动。实施嘉陵江上游山水林田湖草生态保护修复工程，</w:t>
      </w:r>
      <w:r>
        <w:rPr>
          <w:rFonts w:hint="eastAsia" w:ascii="仿宋_GB2312" w:hAnsi="仿宋_GB2312" w:eastAsia="仿宋_GB2312" w:cs="仿宋_GB2312"/>
          <w:sz w:val="32"/>
          <w:szCs w:val="32"/>
        </w:rPr>
        <w:t>探索建立长江流域十年禁捕协同机制，与苍溪、阆中协同包装争取生态环境项目，共同筑牢嘉陵江上游重要生态屏障。</w:t>
      </w:r>
      <w:r>
        <w:rPr>
          <w:rFonts w:hint="eastAsia" w:ascii="仿宋_GB2312" w:hAnsi="仿宋" w:eastAsia="仿宋_GB2312" w:cs="Times New Roman"/>
          <w:sz w:val="32"/>
          <w:szCs w:val="32"/>
        </w:rPr>
        <w:t>实施嘉陵江流域综合治理和水土保持重点工程，立足于保护水生生态系统的动态平衡和良性循环，划定水域功能分区，强化嘉陵江水系、渠江水系河流和水源涵养区生态保护，推动清江河、东河、西河、厚坝河、木门河五大重要河流水生态保护建设，加大饮用水源保护区以及全区重要水域保护力度。坚决打击非法采砂行为，实施水资源管控工程。</w:t>
      </w:r>
      <w:r>
        <w:rPr>
          <w:rFonts w:ascii="仿宋_GB2312" w:hAnsi="仿宋" w:eastAsia="仿宋_GB2312" w:cs="Times New Roman"/>
          <w:sz w:val="32"/>
          <w:szCs w:val="32"/>
        </w:rPr>
        <w:t>加强水资源管理监控能力建设</w:t>
      </w:r>
      <w:r>
        <w:rPr>
          <w:rFonts w:hint="eastAsia" w:ascii="仿宋_GB2312" w:hAnsi="仿宋" w:eastAsia="仿宋_GB2312" w:cs="Times New Roman"/>
          <w:sz w:val="32"/>
          <w:szCs w:val="32"/>
        </w:rPr>
        <w:t>。</w:t>
      </w:r>
    </w:p>
    <w:p w14:paraId="707F1DA5">
      <w:pPr>
        <w:keepNext/>
        <w:keepLines/>
        <w:spacing w:before="260" w:after="260" w:line="560" w:lineRule="exact"/>
        <w:jc w:val="center"/>
        <w:outlineLvl w:val="1"/>
        <w:rPr>
          <w:rFonts w:ascii="Calibri Light" w:hAnsi="Calibri Light" w:eastAsia="仿宋_GB2312" w:cs="Times New Roman"/>
          <w:b/>
          <w:bCs/>
          <w:sz w:val="32"/>
          <w:szCs w:val="32"/>
        </w:rPr>
      </w:pPr>
      <w:bookmarkStart w:id="257" w:name="_Toc63711874"/>
      <w:r>
        <w:rPr>
          <w:rFonts w:hint="eastAsia" w:ascii="Calibri Light" w:hAnsi="Calibri Light" w:eastAsia="仿宋_GB2312" w:cs="Times New Roman"/>
          <w:b/>
          <w:bCs/>
          <w:sz w:val="32"/>
          <w:szCs w:val="32"/>
        </w:rPr>
        <w:t>第十八章 持续改善环境质量</w:t>
      </w:r>
      <w:bookmarkEnd w:id="257"/>
    </w:p>
    <w:p w14:paraId="39604C5E">
      <w:pPr>
        <w:spacing w:line="560" w:lineRule="exact"/>
        <w:ind w:firstLine="640"/>
        <w:rPr>
          <w:rFonts w:ascii="仿宋_GB2312" w:hAnsi="仿宋" w:eastAsia="仿宋_GB2312" w:cs="Times New Roman"/>
          <w:sz w:val="32"/>
          <w:szCs w:val="32"/>
        </w:rPr>
      </w:pPr>
      <w:r>
        <w:rPr>
          <w:rFonts w:ascii="仿宋_GB2312" w:hAnsi="仿宋" w:eastAsia="仿宋_GB2312" w:cs="Times New Roman"/>
          <w:sz w:val="32"/>
          <w:szCs w:val="32"/>
        </w:rPr>
        <w:t>突出打好污染防治</w:t>
      </w:r>
      <w:r>
        <w:rPr>
          <w:rFonts w:hint="eastAsia" w:ascii="仿宋_GB2312" w:hAnsi="仿宋" w:eastAsia="仿宋_GB2312" w:cs="Times New Roman"/>
          <w:sz w:val="32"/>
          <w:szCs w:val="32"/>
        </w:rPr>
        <w:t>“</w:t>
      </w:r>
      <w:r>
        <w:rPr>
          <w:rFonts w:ascii="仿宋_GB2312" w:hAnsi="仿宋" w:eastAsia="仿宋_GB2312" w:cs="Times New Roman"/>
          <w:sz w:val="32"/>
          <w:szCs w:val="32"/>
        </w:rPr>
        <w:t>八大战役</w:t>
      </w:r>
      <w:r>
        <w:rPr>
          <w:rFonts w:hint="eastAsia" w:ascii="仿宋_GB2312" w:hAnsi="仿宋" w:eastAsia="仿宋_GB2312" w:cs="Times New Roman"/>
          <w:sz w:val="32"/>
          <w:szCs w:val="32"/>
        </w:rPr>
        <w:t>”</w:t>
      </w:r>
      <w:r>
        <w:rPr>
          <w:rFonts w:ascii="仿宋_GB2312" w:hAnsi="仿宋" w:eastAsia="仿宋_GB2312" w:cs="Times New Roman"/>
          <w:sz w:val="32"/>
          <w:szCs w:val="32"/>
        </w:rPr>
        <w:t>，</w:t>
      </w:r>
      <w:r>
        <w:rPr>
          <w:rFonts w:hint="eastAsia" w:ascii="仿宋_GB2312" w:hAnsi="仿宋" w:eastAsia="仿宋_GB2312" w:cs="Times New Roman"/>
          <w:sz w:val="32"/>
          <w:szCs w:val="32"/>
        </w:rPr>
        <w:t>大力实施蓝天、碧水、净土工程，严格各类生产活动的环境准入门槛，深入推进城乡环境综合整治，持续改善环境质量。</w:t>
      </w:r>
    </w:p>
    <w:p w14:paraId="36D7BD66">
      <w:pPr>
        <w:keepNext/>
        <w:keepLines/>
        <w:spacing w:before="260" w:after="260" w:line="560" w:lineRule="exact"/>
        <w:jc w:val="center"/>
        <w:outlineLvl w:val="2"/>
        <w:rPr>
          <w:rFonts w:ascii="仿宋_GB2312" w:hAnsi="楷体" w:eastAsia="仿宋_GB2312" w:cs="Times New Roman"/>
          <w:b/>
          <w:bCs/>
          <w:sz w:val="32"/>
          <w:szCs w:val="32"/>
        </w:rPr>
      </w:pPr>
      <w:bookmarkStart w:id="258" w:name="_Toc63711875"/>
      <w:r>
        <w:rPr>
          <w:rFonts w:hint="eastAsia" w:ascii="仿宋_GB2312" w:hAnsi="楷体" w:eastAsia="仿宋_GB2312" w:cs="Times New Roman"/>
          <w:b/>
          <w:bCs/>
          <w:sz w:val="32"/>
          <w:szCs w:val="32"/>
        </w:rPr>
        <w:t>第一节 进一步改善大气质量</w:t>
      </w:r>
      <w:bookmarkEnd w:id="258"/>
    </w:p>
    <w:p w14:paraId="216A679F">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严格执行环评及总量控制、重点控制区特别排放限值等规定。强化工业大气污染治理，实施多污染物协同减排工程，推进挥发性有机物综合整治，推广使用清洁能源。强化城市环境治理，实施控尘、控车、控烟蓝天工程，加强城镇餐饮油烟、机动车尾气、建筑工地和道路扬尘治理。狠抓“禁燃、禁熏、禁烧”工作，推行农作物秸秆资源化综合利用。</w:t>
      </w:r>
      <w:r>
        <w:rPr>
          <w:rFonts w:hint="eastAsia" w:ascii="仿宋_GB2312" w:hAnsi="仿宋_GB2312" w:eastAsia="仿宋_GB2312" w:cs="仿宋_GB2312"/>
          <w:sz w:val="32"/>
          <w:szCs w:val="32"/>
        </w:rPr>
        <w:t>强化大气污染联防联控，加强县城区及木门空气自动监测站运行管理，推进川东北区域污染源协同治理，提升环境空气监测能力，共同应对重污染天气。</w:t>
      </w:r>
      <w:r>
        <w:rPr>
          <w:rFonts w:hint="eastAsia" w:ascii="仿宋_GB2312" w:hAnsi="仿宋" w:eastAsia="仿宋_GB2312" w:cs="Times New Roman"/>
          <w:sz w:val="32"/>
          <w:szCs w:val="32"/>
        </w:rPr>
        <w:t>“十四五”期间，空气质量优良天数比率达到91%以上。</w:t>
      </w:r>
    </w:p>
    <w:p w14:paraId="071ECFD7">
      <w:pPr>
        <w:keepNext/>
        <w:keepLines/>
        <w:spacing w:before="260" w:after="260" w:line="560" w:lineRule="exact"/>
        <w:jc w:val="center"/>
        <w:outlineLvl w:val="2"/>
        <w:rPr>
          <w:rFonts w:ascii="仿宋_GB2312" w:hAnsi="楷体" w:eastAsia="仿宋_GB2312" w:cs="Times New Roman"/>
          <w:b/>
          <w:bCs/>
          <w:sz w:val="32"/>
          <w:szCs w:val="32"/>
        </w:rPr>
      </w:pPr>
      <w:bookmarkStart w:id="259" w:name="_Toc63711876"/>
      <w:r>
        <w:rPr>
          <w:rFonts w:hint="eastAsia" w:ascii="仿宋_GB2312" w:hAnsi="楷体" w:eastAsia="仿宋_GB2312" w:cs="Times New Roman"/>
          <w:b/>
          <w:bCs/>
          <w:sz w:val="32"/>
          <w:szCs w:val="32"/>
        </w:rPr>
        <w:t>第二节 深入开展水环境综合整治</w:t>
      </w:r>
      <w:bookmarkEnd w:id="259"/>
    </w:p>
    <w:p w14:paraId="7907C052">
      <w:pPr>
        <w:spacing w:line="560" w:lineRule="exact"/>
        <w:ind w:firstLine="640"/>
        <w:rPr>
          <w:rFonts w:ascii="仿宋_GB2312" w:hAnsi="仿宋" w:eastAsia="仿宋_GB2312" w:cs="Times New Roman"/>
          <w:sz w:val="32"/>
          <w:szCs w:val="32"/>
        </w:rPr>
      </w:pPr>
      <w:r>
        <w:rPr>
          <w:rFonts w:hint="eastAsia" w:ascii="仿宋_GB2312" w:hAnsi="仿宋_GB2312" w:eastAsia="仿宋_GB2312" w:cs="仿宋_GB2312"/>
          <w:sz w:val="32"/>
          <w:szCs w:val="32"/>
        </w:rPr>
        <w:t>以城镇生活、畜禽养殖、工业等污染源控制为重点，落实“流域</w:t>
      </w:r>
      <w:r>
        <w:rPr>
          <w:rFonts w:ascii="仿宋_GB2312" w:hAnsi="仿宋" w:eastAsia="仿宋_GB2312" w:cs="Times New Roman"/>
          <w:sz w:val="32"/>
          <w:szCs w:val="32"/>
        </w:rPr>
        <w:t>-控制区-控制</w:t>
      </w:r>
      <w:r>
        <w:rPr>
          <w:rFonts w:ascii="仿宋_GB2312" w:hAnsi="仿宋_GB2312" w:eastAsia="仿宋_GB2312" w:cs="仿宋_GB2312"/>
          <w:sz w:val="32"/>
          <w:szCs w:val="32"/>
        </w:rPr>
        <w:t>单元”分区管理，</w:t>
      </w:r>
      <w:r>
        <w:rPr>
          <w:rFonts w:hint="eastAsia" w:ascii="仿宋_GB2312" w:hAnsi="仿宋_GB2312" w:eastAsia="仿宋_GB2312" w:cs="仿宋_GB2312"/>
          <w:sz w:val="32"/>
          <w:szCs w:val="32"/>
        </w:rPr>
        <w:t>优先保护饮用水源，县城集中式饮用水源水质达标率</w:t>
      </w:r>
      <w:r>
        <w:rPr>
          <w:rFonts w:hint="eastAsia" w:ascii="仿宋_GB2312" w:hAnsi="仿宋" w:eastAsia="仿宋_GB2312" w:cs="Times New Roman"/>
          <w:sz w:val="32"/>
          <w:szCs w:val="32"/>
        </w:rPr>
        <w:t>保持</w:t>
      </w:r>
      <w:r>
        <w:rPr>
          <w:rFonts w:ascii="仿宋_GB2312" w:hAnsi="仿宋" w:eastAsia="仿宋_GB2312" w:cs="Times New Roman"/>
          <w:sz w:val="32"/>
          <w:szCs w:val="32"/>
        </w:rPr>
        <w:t>100%。</w:t>
      </w:r>
      <w:r>
        <w:rPr>
          <w:rFonts w:hint="eastAsia" w:ascii="仿宋_GB2312" w:hAnsi="仿宋_GB2312" w:eastAsia="仿宋_GB2312" w:cs="仿宋_GB2312"/>
          <w:sz w:val="32"/>
          <w:szCs w:val="32"/>
        </w:rPr>
        <w:t>协同推进东河、恩阳河、洛平河等重点流域污染防治工作。</w:t>
      </w:r>
      <w:r>
        <w:rPr>
          <w:rFonts w:hint="eastAsia" w:ascii="仿宋_GB2312" w:hAnsi="仿宋" w:eastAsia="仿宋_GB2312" w:cs="Times New Roman"/>
          <w:sz w:val="32"/>
          <w:szCs w:val="32"/>
        </w:rPr>
        <w:t>加快完善县城、重点乡镇污水处理设施及配套管网建设，推进截流式合流制排水体制建设，加强规模化畜禽养殖配套污水处理能力，限制水库网箱养鱼、肥水养鱼，强化重点工业行业清洁化改造，全面消除县内黑臭水体。“十四五”期间，地表水质量达到或好于Ⅲ类水体比例保持100%</w:t>
      </w:r>
      <w:r>
        <w:rPr>
          <w:rFonts w:ascii="仿宋_GB2312" w:hAnsi="仿宋" w:eastAsia="仿宋_GB2312" w:cs="Times New Roman"/>
          <w:sz w:val="32"/>
          <w:szCs w:val="32"/>
        </w:rPr>
        <w:t>。</w:t>
      </w:r>
    </w:p>
    <w:p w14:paraId="563D2AB8">
      <w:pPr>
        <w:keepNext/>
        <w:keepLines/>
        <w:spacing w:before="260" w:after="260" w:line="560" w:lineRule="exact"/>
        <w:jc w:val="center"/>
        <w:outlineLvl w:val="2"/>
        <w:rPr>
          <w:rFonts w:ascii="仿宋_GB2312" w:hAnsi="楷体" w:eastAsia="仿宋_GB2312" w:cs="Times New Roman"/>
          <w:b/>
          <w:bCs/>
          <w:sz w:val="32"/>
          <w:szCs w:val="32"/>
        </w:rPr>
      </w:pPr>
      <w:bookmarkStart w:id="260" w:name="_Toc63711877"/>
      <w:r>
        <w:rPr>
          <w:rFonts w:hint="eastAsia" w:ascii="仿宋_GB2312" w:hAnsi="楷体" w:eastAsia="仿宋_GB2312" w:cs="Times New Roman"/>
          <w:b/>
          <w:bCs/>
          <w:sz w:val="32"/>
          <w:szCs w:val="32"/>
        </w:rPr>
        <w:t>第三节 有序开展土壤环境污染防治</w:t>
      </w:r>
      <w:bookmarkEnd w:id="260"/>
    </w:p>
    <w:p w14:paraId="1CDB3FC1">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加强土壤环境保护，严控新增土壤污染。以农用地和建设用地土壤环境为重点，逐步完善土壤环境监测网络与土壤环境信息共享机制，定期更新农用地环境质量分类清单，动态管理污染地块名录及其开放利用的负面清单，严格建设用地准入管理，全面管控土壤环境风险，实现土壤环境质量稳步提升。开展土壤污染治理修复试点工作，全县受污染耕地安全利用率达到</w:t>
      </w:r>
      <w:r>
        <w:rPr>
          <w:rFonts w:ascii="仿宋_GB2312" w:hAnsi="仿宋" w:eastAsia="仿宋_GB2312" w:cs="Times New Roman"/>
          <w:sz w:val="32"/>
          <w:szCs w:val="32"/>
        </w:rPr>
        <w:t>90%左右，污染地块安全利用率达到90%以上</w:t>
      </w:r>
      <w:r>
        <w:rPr>
          <w:rFonts w:hint="eastAsia" w:ascii="仿宋_GB2312" w:hAnsi="仿宋" w:eastAsia="仿宋_GB2312" w:cs="Times New Roman"/>
          <w:sz w:val="32"/>
          <w:szCs w:val="32"/>
        </w:rPr>
        <w:t>。科学划定“禁养区、限养区、宜养区”，规范畜禽养殖，控制畜禽污染。</w:t>
      </w:r>
      <w:r>
        <w:rPr>
          <w:rFonts w:ascii="仿宋_GB2312" w:hAnsi="仿宋" w:eastAsia="仿宋_GB2312" w:cs="Times New Roman"/>
          <w:sz w:val="32"/>
          <w:szCs w:val="32"/>
        </w:rPr>
        <w:t>“</w:t>
      </w:r>
      <w:r>
        <w:rPr>
          <w:rFonts w:hint="eastAsia" w:ascii="仿宋_GB2312" w:hAnsi="仿宋" w:eastAsia="仿宋_GB2312" w:cs="Times New Roman"/>
          <w:sz w:val="32"/>
          <w:szCs w:val="32"/>
        </w:rPr>
        <w:t>十四五</w:t>
      </w:r>
      <w:r>
        <w:rPr>
          <w:rFonts w:ascii="仿宋_GB2312" w:hAnsi="仿宋" w:eastAsia="仿宋_GB2312" w:cs="Times New Roman"/>
          <w:sz w:val="32"/>
          <w:szCs w:val="32"/>
        </w:rPr>
        <w:t>”</w:t>
      </w:r>
      <w:r>
        <w:rPr>
          <w:rFonts w:hint="eastAsia" w:ascii="仿宋_GB2312" w:hAnsi="仿宋" w:eastAsia="仿宋_GB2312" w:cs="Times New Roman"/>
          <w:sz w:val="32"/>
          <w:szCs w:val="32"/>
        </w:rPr>
        <w:t>期间</w:t>
      </w:r>
      <w:r>
        <w:rPr>
          <w:rFonts w:ascii="仿宋_GB2312" w:hAnsi="仿宋" w:eastAsia="仿宋_GB2312" w:cs="Times New Roman"/>
          <w:sz w:val="32"/>
          <w:szCs w:val="32"/>
        </w:rPr>
        <w:t>，化肥施用</w:t>
      </w:r>
      <w:r>
        <w:rPr>
          <w:rFonts w:hint="eastAsia" w:ascii="仿宋_GB2312" w:hAnsi="仿宋" w:eastAsia="仿宋_GB2312" w:cs="Times New Roman"/>
          <w:sz w:val="32"/>
          <w:szCs w:val="32"/>
        </w:rPr>
        <w:t>使用量实现负增长</w:t>
      </w:r>
      <w:r>
        <w:rPr>
          <w:rFonts w:ascii="仿宋_GB2312" w:hAnsi="仿宋" w:eastAsia="仿宋_GB2312" w:cs="Times New Roman"/>
          <w:sz w:val="32"/>
          <w:szCs w:val="32"/>
        </w:rPr>
        <w:t>。编制完成旺苍县畜牧业发展规划、禽畜养殖污染防治规划。</w:t>
      </w:r>
    </w:p>
    <w:p w14:paraId="7C007D1C">
      <w:pPr>
        <w:keepNext/>
        <w:keepLines/>
        <w:spacing w:before="260" w:after="260" w:line="560" w:lineRule="exact"/>
        <w:jc w:val="center"/>
        <w:outlineLvl w:val="2"/>
        <w:rPr>
          <w:rFonts w:ascii="仿宋_GB2312" w:hAnsi="楷体" w:eastAsia="仿宋_GB2312" w:cs="Times New Roman"/>
          <w:b/>
          <w:bCs/>
          <w:sz w:val="32"/>
          <w:szCs w:val="32"/>
        </w:rPr>
      </w:pPr>
      <w:bookmarkStart w:id="261" w:name="_Toc63711878"/>
      <w:r>
        <w:rPr>
          <w:rFonts w:hint="eastAsia" w:ascii="仿宋_GB2312" w:hAnsi="楷体" w:eastAsia="仿宋_GB2312" w:cs="Times New Roman"/>
          <w:b/>
          <w:bCs/>
          <w:sz w:val="32"/>
          <w:szCs w:val="32"/>
        </w:rPr>
        <w:t>第四节 加强固体废弃物污染防治</w:t>
      </w:r>
      <w:bookmarkEnd w:id="261"/>
    </w:p>
    <w:p w14:paraId="3CACD1A9">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健全生活垃圾分类收集和回收体系，优先进行垃圾减量化和资源化。延伸完善农村生活垃圾收集转运集中处理体系。强化生产源头控制，减少工业固体废弃物的产生。加强重金属和挥发性有机物污染防治。推进工业企业场地再利用的土壤环境污染防治。实施建筑废弃物资源化处理示范，促进工业固体废物资源化利用，工业固体废物处置利用率达到100%。深入开展危险废物规范化管理工作，加强危险废物重点产生行业、重点区域以及中小型产生单位的执法监管，推进危险废物污染事故应急能力建设，</w:t>
      </w:r>
      <w:r>
        <w:rPr>
          <w:rFonts w:ascii="仿宋_GB2312" w:hAnsi="仿宋" w:eastAsia="仿宋_GB2312" w:cs="Times New Roman"/>
          <w:sz w:val="32"/>
          <w:szCs w:val="32"/>
        </w:rPr>
        <w:t>危险废物安全处置率稳定保持100%。</w:t>
      </w:r>
    </w:p>
    <w:p w14:paraId="440BD4FC">
      <w:pPr>
        <w:keepNext/>
        <w:keepLines/>
        <w:spacing w:before="260" w:after="260" w:line="560" w:lineRule="exact"/>
        <w:jc w:val="center"/>
        <w:outlineLvl w:val="1"/>
        <w:rPr>
          <w:rFonts w:ascii="Calibri Light" w:hAnsi="Calibri Light" w:eastAsia="仿宋_GB2312" w:cs="Times New Roman"/>
          <w:b/>
          <w:bCs/>
          <w:sz w:val="32"/>
          <w:szCs w:val="32"/>
        </w:rPr>
      </w:pPr>
      <w:bookmarkStart w:id="262" w:name="_Toc63711879"/>
      <w:r>
        <w:rPr>
          <w:rFonts w:hint="eastAsia" w:ascii="Calibri Light" w:hAnsi="Calibri Light" w:eastAsia="仿宋_GB2312" w:cs="Times New Roman"/>
          <w:b/>
          <w:bCs/>
          <w:sz w:val="32"/>
          <w:szCs w:val="32"/>
        </w:rPr>
        <w:t>第十九章 发展绿色低碳经济</w:t>
      </w:r>
      <w:bookmarkEnd w:id="262"/>
    </w:p>
    <w:p w14:paraId="0C567304">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坚持节约集约循环利用的资源观，构建覆盖全县的资源循环利用体系，促进绿色循环低碳发展，建设节能型经济和节约型社会。</w:t>
      </w:r>
    </w:p>
    <w:p w14:paraId="21F6C0E4">
      <w:pPr>
        <w:keepNext/>
        <w:keepLines/>
        <w:spacing w:before="260" w:after="260" w:line="560" w:lineRule="exact"/>
        <w:jc w:val="center"/>
        <w:outlineLvl w:val="2"/>
        <w:rPr>
          <w:rFonts w:ascii="仿宋_GB2312" w:hAnsi="楷体" w:eastAsia="仿宋_GB2312" w:cs="Times New Roman"/>
          <w:b/>
          <w:bCs/>
          <w:sz w:val="32"/>
          <w:szCs w:val="32"/>
        </w:rPr>
      </w:pPr>
      <w:bookmarkStart w:id="263" w:name="_Toc63711880"/>
      <w:r>
        <w:rPr>
          <w:rFonts w:hint="eastAsia" w:ascii="仿宋_GB2312" w:hAnsi="楷体" w:eastAsia="仿宋_GB2312" w:cs="Times New Roman"/>
          <w:b/>
          <w:bCs/>
          <w:sz w:val="32"/>
          <w:szCs w:val="32"/>
        </w:rPr>
        <w:t>第一节 推进资源节约高效利用</w:t>
      </w:r>
      <w:bookmarkEnd w:id="263"/>
    </w:p>
    <w:p w14:paraId="6B4CAA6E">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坚持节约优先，强化节约集约循环利用的资源观。</w:t>
      </w:r>
      <w:r>
        <w:rPr>
          <w:rFonts w:ascii="仿宋_GB2312" w:hAnsi="仿宋" w:eastAsia="仿宋_GB2312" w:cs="Times New Roman"/>
          <w:sz w:val="32"/>
          <w:szCs w:val="32"/>
        </w:rPr>
        <w:t>严格落实能耗总量和强度“双控”制度。</w:t>
      </w:r>
      <w:r>
        <w:rPr>
          <w:rFonts w:hint="eastAsia" w:ascii="仿宋_GB2312" w:hAnsi="仿宋" w:eastAsia="仿宋_GB2312" w:cs="Times New Roman"/>
          <w:sz w:val="32"/>
          <w:szCs w:val="32"/>
        </w:rPr>
        <w:t>实施全民节能行动计划，提高节能、节水、节地、节材、节矿标准。发展节水农业，扩大节水作物品种和种植面积，实施农业节水示范工程。推进工业节水，提高工业用水重复利用率。坚持最严格的节约用地制度，调整建设用地结构，推进城镇低效用地再开发和工矿废弃地复垦，严格控制农村集体建设用地规模。积极争取全域土地综合整治试点，合理优化永久基本农田布局，推进闲置低效建设用地整治利用。</w:t>
      </w:r>
    </w:p>
    <w:p w14:paraId="45B122A4">
      <w:pPr>
        <w:keepNext/>
        <w:keepLines/>
        <w:spacing w:before="260" w:after="260" w:line="560" w:lineRule="exact"/>
        <w:jc w:val="center"/>
        <w:outlineLvl w:val="2"/>
        <w:rPr>
          <w:rFonts w:ascii="仿宋_GB2312" w:hAnsi="楷体" w:eastAsia="仿宋_GB2312" w:cs="Times New Roman"/>
          <w:b/>
          <w:bCs/>
          <w:sz w:val="32"/>
          <w:szCs w:val="32"/>
        </w:rPr>
      </w:pPr>
      <w:bookmarkStart w:id="264" w:name="_Toc63711881"/>
      <w:r>
        <w:rPr>
          <w:rFonts w:hint="eastAsia" w:ascii="仿宋_GB2312" w:hAnsi="楷体" w:eastAsia="仿宋_GB2312" w:cs="Times New Roman"/>
          <w:b/>
          <w:bCs/>
          <w:sz w:val="32"/>
          <w:szCs w:val="32"/>
        </w:rPr>
        <w:t>第二节 实施循环发展引领计划</w:t>
      </w:r>
      <w:bookmarkEnd w:id="264"/>
    </w:p>
    <w:p w14:paraId="2E172995">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加强农业副产品加工开发和循环利用，大力发展生态循环性农业。推动农作物秸秆肥料化、饲料化、燃料化、基料化和原料化利用。推进废旧农膜、灌溉器材、农药兽药疫苗容器等回收利用。在慈善机构、社区、学校、商场等场所设置旧衣物回收箱，建立多种回收渠道。推动建立废旧木质家具、木质包装等废弃竹木产品的回收利用体系。加快完成工业园区“美丽园区”建设，推行企业循环式生产、产业循环式组合、园区循环化改造，减少单位产出物质消耗。开展绿色建筑行动，推广绿色建材。鼓励企业对包装箱、总包袋进行循环利用，提高循环利用率。</w:t>
      </w:r>
      <w:r>
        <w:rPr>
          <w:rFonts w:ascii="仿宋_GB2312" w:hAnsi="仿宋" w:eastAsia="仿宋_GB2312" w:cs="Times New Roman"/>
          <w:sz w:val="32"/>
          <w:szCs w:val="32"/>
        </w:rPr>
        <w:t>健全资源循环利用回收体系</w:t>
      </w:r>
      <w:r>
        <w:rPr>
          <w:rFonts w:hint="eastAsia" w:ascii="仿宋_GB2312" w:hAnsi="仿宋" w:eastAsia="仿宋_GB2312" w:cs="Times New Roman"/>
          <w:sz w:val="32"/>
          <w:szCs w:val="32"/>
        </w:rPr>
        <w:t>，推进生产系统和生活系统循环链接。</w:t>
      </w:r>
    </w:p>
    <w:p w14:paraId="58209AD3">
      <w:pPr>
        <w:keepNext/>
        <w:keepLines/>
        <w:spacing w:before="260" w:after="260" w:line="560" w:lineRule="exact"/>
        <w:jc w:val="center"/>
        <w:outlineLvl w:val="2"/>
        <w:rPr>
          <w:rFonts w:ascii="仿宋_GB2312" w:hAnsi="楷体" w:eastAsia="仿宋_GB2312" w:cs="Times New Roman"/>
          <w:b/>
          <w:bCs/>
          <w:sz w:val="32"/>
          <w:szCs w:val="32"/>
        </w:rPr>
      </w:pPr>
      <w:bookmarkStart w:id="265" w:name="_Toc63711882"/>
      <w:r>
        <w:rPr>
          <w:rFonts w:hint="eastAsia" w:ascii="仿宋_GB2312" w:hAnsi="楷体" w:eastAsia="仿宋_GB2312" w:cs="Times New Roman"/>
          <w:b/>
          <w:bCs/>
          <w:sz w:val="32"/>
          <w:szCs w:val="32"/>
        </w:rPr>
        <w:t xml:space="preserve">第三节 </w:t>
      </w:r>
      <w:r>
        <w:rPr>
          <w:rFonts w:ascii="仿宋_GB2312" w:hAnsi="楷体" w:eastAsia="仿宋_GB2312" w:cs="Times New Roman"/>
          <w:b/>
          <w:bCs/>
          <w:sz w:val="32"/>
          <w:szCs w:val="32"/>
        </w:rPr>
        <w:t>形成</w:t>
      </w:r>
      <w:r>
        <w:rPr>
          <w:rFonts w:hint="eastAsia" w:ascii="仿宋_GB2312" w:hAnsi="楷体" w:eastAsia="仿宋_GB2312" w:cs="Times New Roman"/>
          <w:b/>
          <w:bCs/>
          <w:sz w:val="32"/>
          <w:szCs w:val="32"/>
        </w:rPr>
        <w:t>绿色生产生活方式</w:t>
      </w:r>
      <w:bookmarkEnd w:id="265"/>
    </w:p>
    <w:p w14:paraId="6CD02FD1">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积极应对气候变化，建立二氧化碳排放总量和强度控制目标导向、评价考核和责任追究机制，加强温室气体监测、统计和清单管理。创新绿色技术，推广绿色产品，做大做强节能环保、清洁能源、清洁生产产业，建设绿色工厂、绿色工业园区，打造绿色供应链。调动企业在技术创新方面的活力，加快关键环保技术的研发和重大研究成果转化应用，带动生态环境产业革新，助力经济高质量发展。延伸农业功能和产业链，加快农旅相融，发展休闲体验农业、互联网</w:t>
      </w:r>
      <w:r>
        <w:rPr>
          <w:rFonts w:ascii="仿宋_GB2312" w:hAnsi="仿宋" w:eastAsia="仿宋_GB2312" w:cs="Times New Roman"/>
          <w:sz w:val="32"/>
          <w:szCs w:val="32"/>
        </w:rPr>
        <w:t>+现代农业</w:t>
      </w:r>
      <w:r>
        <w:rPr>
          <w:rFonts w:hint="eastAsia" w:ascii="仿宋_GB2312" w:hAnsi="仿宋" w:eastAsia="仿宋_GB2312" w:cs="Times New Roman"/>
          <w:sz w:val="32"/>
          <w:szCs w:val="32"/>
        </w:rPr>
        <w:t>、观光农业等新型业态，建设一批集体验、休闲、观光、娱乐等于一体的现代农业园区。聚焦成渝地区消费需求，加快发展优质农产品、绿色家居、食品饮料等绿色产业，做优做响绿色品牌，增加绿色产品供给，加快建设成渝地区绿色产品供给地。构建绿色交通运输体系，积极推进绿色生态生活方式和消费方式，建成节约型社会。</w:t>
      </w:r>
    </w:p>
    <w:tbl>
      <w:tblPr>
        <w:tblStyle w:val="16"/>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2"/>
      </w:tblGrid>
      <w:tr w14:paraId="1716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7F7F7F" w:themeFill="background1" w:themeFillShade="80"/>
          </w:tcPr>
          <w:p w14:paraId="441E2334">
            <w:pPr>
              <w:adjustRightInd w:val="0"/>
              <w:snapToGrid w:val="0"/>
              <w:spacing w:line="480" w:lineRule="exact"/>
              <w:jc w:val="center"/>
              <w:rPr>
                <w:rFonts w:ascii="仿宋_GB2312" w:hAnsi="Calibri" w:eastAsia="仿宋_GB2312" w:cs="Times New Roman"/>
                <w:b/>
                <w:sz w:val="30"/>
                <w:szCs w:val="30"/>
              </w:rPr>
            </w:pPr>
            <w:r>
              <w:rPr>
                <w:rFonts w:hint="eastAsia" w:ascii="仿宋_GB2312" w:hAnsi="Calibri" w:eastAsia="仿宋_GB2312" w:cs="Times New Roman"/>
                <w:b/>
                <w:color w:val="FFFFFF" w:themeColor="background1"/>
                <w:sz w:val="30"/>
                <w:szCs w:val="30"/>
                <w14:textFill>
                  <w14:solidFill>
                    <w14:schemeClr w14:val="bg1"/>
                  </w14:solidFill>
                </w14:textFill>
              </w:rPr>
              <w:t>专栏</w:t>
            </w:r>
            <w:r>
              <w:rPr>
                <w:rFonts w:ascii="仿宋_GB2312" w:hAnsi="Calibri" w:eastAsia="仿宋_GB2312" w:cs="Times New Roman"/>
                <w:b/>
                <w:color w:val="FFFFFF" w:themeColor="background1"/>
                <w:sz w:val="30"/>
                <w:szCs w:val="30"/>
                <w14:textFill>
                  <w14:solidFill>
                    <w14:schemeClr w14:val="bg1"/>
                  </w14:solidFill>
                </w14:textFill>
              </w:rPr>
              <w:t xml:space="preserve">12 </w:t>
            </w:r>
            <w:r>
              <w:rPr>
                <w:rFonts w:hint="eastAsia" w:ascii="仿宋_GB2312" w:hAnsi="Calibri" w:eastAsia="仿宋_GB2312" w:cs="Times New Roman"/>
                <w:b/>
                <w:color w:val="FFFFFF" w:themeColor="background1"/>
                <w:sz w:val="30"/>
                <w:szCs w:val="30"/>
                <w14:textFill>
                  <w14:solidFill>
                    <w14:schemeClr w14:val="bg1"/>
                  </w14:solidFill>
                </w14:textFill>
              </w:rPr>
              <w:t>生态环境重点项目</w:t>
            </w:r>
          </w:p>
        </w:tc>
      </w:tr>
      <w:tr w14:paraId="0489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14:paraId="7A72A04D">
            <w:pPr>
              <w:adjustRightInd w:val="0"/>
              <w:snapToGrid w:val="0"/>
              <w:spacing w:line="480" w:lineRule="exact"/>
              <w:ind w:firstLine="562"/>
              <w:rPr>
                <w:rFonts w:ascii="仿宋_GB2312" w:hAnsi="Calibri" w:eastAsia="仿宋_GB2312" w:cs="Times New Roman"/>
                <w:sz w:val="28"/>
                <w:szCs w:val="28"/>
              </w:rPr>
            </w:pPr>
            <w:r>
              <w:rPr>
                <w:rFonts w:hint="eastAsia" w:ascii="仿宋_GB2312" w:hAnsi="Calibri" w:eastAsia="仿宋_GB2312" w:cs="Times New Roman"/>
                <w:b/>
                <w:sz w:val="28"/>
                <w:szCs w:val="28"/>
              </w:rPr>
              <w:t>生态建设：</w:t>
            </w:r>
            <w:r>
              <w:rPr>
                <w:rFonts w:hint="eastAsia" w:ascii="仿宋_GB2312" w:hAnsi="Calibri" w:eastAsia="仿宋_GB2312" w:cs="Times New Roman"/>
                <w:sz w:val="28"/>
                <w:szCs w:val="28"/>
              </w:rPr>
              <w:t>天然林资源保护修复项目；森林质量精准提升项目；退耕还林工程；沙化治理工程；石漠化治理工程；困难地带生态修复工程；自然保护区标准化建设；自然保护区本底调查；国有林区地质灾害治理项目；森林高风险火险区综合治理项目；有害生物防治项目；生物多样性保护项目；米仓山国家级自然保护区项目；米仓山大峡谷国家级风景名胜区建设项目；大峡谷森林公园建设项目；四川汉王山东河湿地省级自然保护区建设项目；四川米仓山自然和文化遗产保护与建设项目；四川米仓山国家级自然保护区保护管理工程；四川米仓山国家级自然保护区科研监测工程；四川米仓山国家级自然保护区公众教育工程；四川米仓山自然保护区可接发展工程；四川米仓山国家级自然保护区能力提升项目；四川米仓山国家级自然保护区基础设施维修提升改造项目；一般宜林地造林绿化；东河流域生态修复项目。</w:t>
            </w:r>
          </w:p>
          <w:p w14:paraId="6D1B19EC">
            <w:pPr>
              <w:adjustRightInd w:val="0"/>
              <w:snapToGrid w:val="0"/>
              <w:spacing w:line="480" w:lineRule="exact"/>
              <w:ind w:firstLine="562"/>
              <w:rPr>
                <w:rFonts w:ascii="仿宋_GB2312" w:hAnsi="Calibri" w:eastAsia="仿宋_GB2312" w:cs="Times New Roman"/>
                <w:sz w:val="28"/>
                <w:szCs w:val="28"/>
              </w:rPr>
            </w:pPr>
            <w:r>
              <w:rPr>
                <w:rFonts w:hint="eastAsia" w:ascii="仿宋_GB2312" w:hAnsi="Calibri" w:eastAsia="仿宋_GB2312" w:cs="Times New Roman"/>
                <w:b/>
                <w:sz w:val="28"/>
                <w:szCs w:val="28"/>
              </w:rPr>
              <w:t>环境治理</w:t>
            </w:r>
            <w:r>
              <w:rPr>
                <w:rFonts w:hint="eastAsia" w:ascii="仿宋_GB2312" w:hAnsi="Calibri" w:eastAsia="仿宋_GB2312" w:cs="Times New Roman"/>
                <w:sz w:val="28"/>
                <w:szCs w:val="28"/>
              </w:rPr>
              <w:t>：实施蓝天、碧水、净土工程；东河、恩阳河、洛平河等重点流域污染防治项目；加强工业企业污染整治和农村面源污染防治，</w:t>
            </w:r>
            <w:r>
              <w:rPr>
                <w:rFonts w:ascii="仿宋_GB2312" w:hAnsi="Calibri" w:eastAsia="仿宋_GB2312" w:cs="Times New Roman"/>
                <w:sz w:val="28"/>
                <w:szCs w:val="28"/>
              </w:rPr>
              <w:t>完善</w:t>
            </w:r>
            <w:r>
              <w:rPr>
                <w:rFonts w:hint="eastAsia" w:ascii="仿宋_GB2312" w:hAnsi="Calibri" w:eastAsia="仿宋_GB2312" w:cs="Times New Roman"/>
                <w:sz w:val="28"/>
                <w:szCs w:val="28"/>
              </w:rPr>
              <w:t>县城污水管网；餐厨垃圾处理建设项目；推进城市生活垃圾分类；建筑垃圾资源化循环利用设施建设项目；实施城区生活垃圾压缩站建设项目；建设废旧物资回收利用系统。</w:t>
            </w:r>
          </w:p>
          <w:p w14:paraId="01521312">
            <w:pPr>
              <w:adjustRightInd w:val="0"/>
              <w:snapToGrid w:val="0"/>
              <w:spacing w:line="480" w:lineRule="exact"/>
              <w:ind w:firstLine="562"/>
              <w:rPr>
                <w:rFonts w:ascii="Calibri" w:hAnsi="Calibri" w:eastAsia="宋体" w:cs="Times New Roman"/>
                <w:sz w:val="24"/>
              </w:rPr>
            </w:pPr>
            <w:r>
              <w:rPr>
                <w:rFonts w:hint="eastAsia" w:ascii="仿宋_GB2312" w:hAnsi="Calibri" w:eastAsia="仿宋_GB2312" w:cs="Times New Roman"/>
                <w:b/>
                <w:sz w:val="28"/>
                <w:szCs w:val="28"/>
              </w:rPr>
              <w:t>土地整治：</w:t>
            </w:r>
            <w:r>
              <w:rPr>
                <w:rFonts w:hint="eastAsia" w:ascii="仿宋_GB2312" w:hAnsi="Calibri" w:eastAsia="仿宋_GB2312" w:cs="Times New Roman"/>
                <w:sz w:val="28"/>
                <w:szCs w:val="28"/>
              </w:rPr>
              <w:t>全域土地综合整治试点，农用地综合整治整理，推进闲置低效建设用地整治利用，稳步推进工矿废弃地复垦项目。</w:t>
            </w:r>
          </w:p>
        </w:tc>
      </w:tr>
    </w:tbl>
    <w:p w14:paraId="069E46C1">
      <w:pPr>
        <w:pStyle w:val="3"/>
        <w:spacing w:line="560" w:lineRule="exact"/>
        <w:jc w:val="center"/>
        <w:rPr>
          <w:rFonts w:ascii="黑体" w:hAnsi="黑体" w:eastAsia="黑体"/>
          <w:b w:val="0"/>
          <w:sz w:val="36"/>
          <w:szCs w:val="36"/>
        </w:rPr>
      </w:pPr>
      <w:bookmarkStart w:id="266" w:name="_Toc50039003"/>
      <w:bookmarkStart w:id="267" w:name="_Toc50039625"/>
      <w:bookmarkStart w:id="268" w:name="_Toc49981127"/>
      <w:bookmarkStart w:id="269" w:name="_Toc63711883"/>
      <w:bookmarkStart w:id="270" w:name="_Toc49981164"/>
      <w:bookmarkStart w:id="271" w:name="_Toc50039040"/>
      <w:bookmarkStart w:id="272" w:name="_Toc50039662"/>
      <w:r>
        <w:rPr>
          <w:rFonts w:hint="eastAsia" w:ascii="黑体" w:hAnsi="黑体" w:eastAsia="黑体"/>
          <w:b w:val="0"/>
          <w:sz w:val="36"/>
          <w:szCs w:val="36"/>
        </w:rPr>
        <w:t xml:space="preserve">第六篇 </w:t>
      </w:r>
      <w:bookmarkEnd w:id="266"/>
      <w:bookmarkEnd w:id="267"/>
      <w:bookmarkEnd w:id="268"/>
      <w:r>
        <w:rPr>
          <w:rFonts w:hint="eastAsia" w:ascii="黑体" w:hAnsi="黑体" w:eastAsia="黑体"/>
          <w:b w:val="0"/>
          <w:sz w:val="36"/>
          <w:szCs w:val="36"/>
        </w:rPr>
        <w:t>突出民生旺苍建设，形成民生改善新格局</w:t>
      </w:r>
      <w:bookmarkEnd w:id="269"/>
    </w:p>
    <w:p w14:paraId="73C3906E">
      <w:pPr>
        <w:spacing w:line="560" w:lineRule="exact"/>
        <w:ind w:firstLine="640"/>
        <w:rPr>
          <w:rFonts w:ascii="仿宋_GB2312" w:hAnsi="仿宋" w:eastAsia="仿宋_GB2312" w:cs="Times New Roman"/>
          <w:bCs/>
          <w:kern w:val="0"/>
          <w:sz w:val="32"/>
          <w:szCs w:val="32"/>
        </w:rPr>
      </w:pPr>
      <w:r>
        <w:rPr>
          <w:rFonts w:hint="eastAsia" w:ascii="仿宋_GB2312" w:hAnsi="仿宋" w:eastAsia="仿宋_GB2312" w:cs="Times New Roman"/>
          <w:bCs/>
          <w:kern w:val="0"/>
          <w:sz w:val="32"/>
          <w:szCs w:val="32"/>
        </w:rPr>
        <w:t>坚持以人民为中心的发展理念，围绕满足“人民日益增长的美好生活需要”目标，聚焦教育、卫生健康、社会保障等人民群众“急难愁盼”的实事，坚定不移保障和改善民生，提高人民群众的获得感、归属感和幸福感。</w:t>
      </w:r>
    </w:p>
    <w:p w14:paraId="4A1AD5A7">
      <w:pPr>
        <w:pStyle w:val="4"/>
        <w:spacing w:line="560" w:lineRule="exact"/>
        <w:rPr>
          <w:rFonts w:asciiTheme="majorHAnsi" w:hAnsiTheme="majorHAnsi" w:cstheme="majorBidi"/>
        </w:rPr>
      </w:pPr>
      <w:bookmarkStart w:id="273" w:name="_Toc50039004"/>
      <w:bookmarkStart w:id="274" w:name="_Toc63711884"/>
      <w:bookmarkStart w:id="275" w:name="_Toc49981128"/>
      <w:bookmarkStart w:id="276" w:name="_Toc50039626"/>
      <w:r>
        <w:rPr>
          <w:rFonts w:hint="eastAsia" w:asciiTheme="majorHAnsi" w:hAnsiTheme="majorHAnsi" w:cstheme="majorBidi"/>
        </w:rPr>
        <w:t>第二十章 优先发展教育事业</w:t>
      </w:r>
      <w:bookmarkEnd w:id="273"/>
      <w:bookmarkEnd w:id="274"/>
      <w:bookmarkEnd w:id="275"/>
      <w:bookmarkEnd w:id="276"/>
    </w:p>
    <w:p w14:paraId="01A6C5B7">
      <w:pPr>
        <w:spacing w:line="560" w:lineRule="exact"/>
        <w:ind w:firstLine="640"/>
        <w:rPr>
          <w:rFonts w:ascii="仿宋_GB2312" w:hAnsi="仿宋" w:eastAsia="仿宋_GB2312" w:cs="Times New Roman"/>
          <w:bCs/>
          <w:kern w:val="0"/>
          <w:sz w:val="32"/>
          <w:szCs w:val="32"/>
        </w:rPr>
      </w:pPr>
      <w:r>
        <w:rPr>
          <w:rFonts w:hint="eastAsia" w:ascii="仿宋_GB2312" w:hAnsi="仿宋" w:eastAsia="仿宋_GB2312" w:cs="Times New Roman"/>
          <w:bCs/>
          <w:kern w:val="0"/>
          <w:sz w:val="32"/>
          <w:szCs w:val="32"/>
        </w:rPr>
        <w:t>坚持实施科教兴县、人才强县战略，优先发展教育。落实教育强县发展措施，深化教育领域综合改革，优化学校结构布局调整和教育资源配置，推进各级各类教育协调发展。强化教师队伍建设，坚持育人为本、人才强教，遵循教育规律，全面实施素质教育。加大教育投入，改善办学条件，推进教育现代化，以开放创新和教育信息化促进优质教育资源的均衡，全面提升教育服务质量和水平，推动全县教育事业持续稳步发展，办好人民满意教育。</w:t>
      </w:r>
    </w:p>
    <w:p w14:paraId="42397175">
      <w:pPr>
        <w:pStyle w:val="5"/>
        <w:spacing w:line="560" w:lineRule="exact"/>
        <w:jc w:val="center"/>
        <w:rPr>
          <w:rFonts w:ascii="仿宋_GB2312" w:hAnsi="楷体" w:eastAsia="仿宋_GB2312"/>
        </w:rPr>
      </w:pPr>
      <w:bookmarkStart w:id="277" w:name="_Toc50039627"/>
      <w:bookmarkStart w:id="278" w:name="_Toc49981129"/>
      <w:bookmarkStart w:id="279" w:name="_Toc50039005"/>
      <w:bookmarkStart w:id="280" w:name="_Toc63711885"/>
      <w:r>
        <w:rPr>
          <w:rFonts w:hint="eastAsia" w:ascii="仿宋_GB2312" w:hAnsi="楷体" w:eastAsia="仿宋_GB2312"/>
        </w:rPr>
        <w:t xml:space="preserve">第一节 </w:t>
      </w:r>
      <w:bookmarkEnd w:id="277"/>
      <w:bookmarkEnd w:id="278"/>
      <w:bookmarkEnd w:id="279"/>
      <w:r>
        <w:rPr>
          <w:rFonts w:hint="eastAsia" w:ascii="仿宋_GB2312" w:hAnsi="楷体" w:eastAsia="仿宋_GB2312"/>
        </w:rPr>
        <w:t>协调发展各类教育</w:t>
      </w:r>
      <w:bookmarkEnd w:id="280"/>
    </w:p>
    <w:p w14:paraId="23D6BE80">
      <w:pPr>
        <w:spacing w:line="560" w:lineRule="exact"/>
        <w:ind w:firstLine="643"/>
        <w:rPr>
          <w:rFonts w:ascii="仿宋_GB2312" w:hAnsi="仿宋" w:eastAsia="仿宋_GB2312" w:cs="Times New Roman"/>
          <w:bCs/>
          <w:kern w:val="0"/>
          <w:sz w:val="32"/>
          <w:szCs w:val="32"/>
        </w:rPr>
      </w:pPr>
      <w:r>
        <w:rPr>
          <w:rFonts w:hint="eastAsia" w:ascii="仿宋_GB2312" w:hAnsi="仿宋" w:eastAsia="仿宋_GB2312" w:cs="Times New Roman"/>
          <w:b/>
          <w:bCs/>
          <w:kern w:val="0"/>
          <w:sz w:val="32"/>
          <w:szCs w:val="32"/>
        </w:rPr>
        <w:t>推进学前教育普惠性发展。</w:t>
      </w:r>
      <w:r>
        <w:rPr>
          <w:rFonts w:hint="eastAsia" w:ascii="仿宋_GB2312" w:hAnsi="仿宋" w:eastAsia="仿宋_GB2312" w:cs="Times New Roman"/>
          <w:bCs/>
          <w:kern w:val="0"/>
          <w:sz w:val="32"/>
          <w:szCs w:val="32"/>
        </w:rPr>
        <w:t>加大幼儿园建设投入力度，落实公办学前教育机构建设，扩大普惠性学前教育资源。在“十四五”期间完成新（改、扩）建幼儿园</w:t>
      </w:r>
      <w:r>
        <w:rPr>
          <w:rFonts w:ascii="仿宋_GB2312" w:hAnsi="仿宋" w:eastAsia="仿宋_GB2312" w:cs="Times New Roman"/>
          <w:bCs/>
          <w:kern w:val="0"/>
          <w:sz w:val="32"/>
          <w:szCs w:val="32"/>
        </w:rPr>
        <w:t>12所，新增公办幼儿学位2880人，实现公办幼儿园就读人数占比达70%，普惠性幼儿园就读人数占比达80%。进一步改善乡镇、农村幼儿园办学条件。鼓励和支持优质民办学前教育发展，在县城区建成3-5所优质民办幼儿园。</w:t>
      </w:r>
    </w:p>
    <w:p w14:paraId="6215D2AA">
      <w:pPr>
        <w:spacing w:line="560" w:lineRule="exact"/>
        <w:ind w:firstLine="643"/>
        <w:rPr>
          <w:rFonts w:ascii="仿宋_GB2312" w:hAnsi="仿宋" w:eastAsia="仿宋_GB2312" w:cs="Times New Roman"/>
          <w:b/>
          <w:bCs/>
          <w:kern w:val="0"/>
          <w:sz w:val="32"/>
          <w:szCs w:val="32"/>
        </w:rPr>
      </w:pPr>
      <w:r>
        <w:rPr>
          <w:rFonts w:hint="eastAsia" w:ascii="仿宋_GB2312" w:hAnsi="仿宋" w:eastAsia="仿宋_GB2312" w:cs="Times New Roman"/>
          <w:b/>
          <w:bCs/>
          <w:kern w:val="0"/>
          <w:sz w:val="32"/>
          <w:szCs w:val="32"/>
        </w:rPr>
        <w:t>实现义务教育均衡发展。</w:t>
      </w:r>
      <w:r>
        <w:rPr>
          <w:rFonts w:hint="eastAsia" w:ascii="仿宋_GB2312" w:hAnsi="仿宋" w:eastAsia="仿宋_GB2312" w:cs="Times New Roman"/>
          <w:bCs/>
          <w:kern w:val="0"/>
          <w:sz w:val="32"/>
          <w:szCs w:val="32"/>
        </w:rPr>
        <w:t>加快实施义务教育学校新（改、扩）建项目，优化县城中小学布局，在县城区增设中小学</w:t>
      </w:r>
      <w:r>
        <w:rPr>
          <w:rFonts w:ascii="仿宋_GB2312" w:hAnsi="仿宋" w:eastAsia="仿宋_GB2312" w:cs="Times New Roman"/>
          <w:bCs/>
          <w:kern w:val="0"/>
          <w:sz w:val="32"/>
          <w:szCs w:val="32"/>
        </w:rPr>
        <w:t>3所（卸甲</w:t>
      </w:r>
      <w:r>
        <w:rPr>
          <w:rFonts w:hint="eastAsia" w:ascii="仿宋_GB2312" w:hAnsi="仿宋" w:eastAsia="仿宋_GB2312" w:cs="Times New Roman"/>
          <w:bCs/>
          <w:kern w:val="0"/>
          <w:sz w:val="32"/>
          <w:szCs w:val="32"/>
        </w:rPr>
        <w:t>扁中学、灵溪小学、长滩坝小学），实施东河小学、实验小学、佰章小学扩容建设工程。扩大县城义务教育学校学位容量，达到县城中心区初中容量</w:t>
      </w:r>
      <w:r>
        <w:rPr>
          <w:rFonts w:ascii="仿宋_GB2312" w:hAnsi="仿宋" w:eastAsia="仿宋_GB2312" w:cs="Times New Roman"/>
          <w:bCs/>
          <w:kern w:val="0"/>
          <w:sz w:val="32"/>
          <w:szCs w:val="32"/>
        </w:rPr>
        <w:t>6000人，约占全县的55%，小学容量8500人，约占全县的35%。合理配置义务教育资源，推进义务教育学校标准化建设，办学条件实现全面达标，进一步提升义务教育办学水平。</w:t>
      </w:r>
    </w:p>
    <w:p w14:paraId="73895DA0">
      <w:pPr>
        <w:spacing w:line="560" w:lineRule="exact"/>
        <w:ind w:firstLine="643"/>
        <w:rPr>
          <w:rFonts w:ascii="仿宋_GB2312" w:hAnsi="仿宋" w:eastAsia="仿宋_GB2312" w:cs="Times New Roman"/>
          <w:bCs/>
          <w:kern w:val="0"/>
          <w:sz w:val="32"/>
          <w:szCs w:val="32"/>
        </w:rPr>
      </w:pPr>
      <w:r>
        <w:rPr>
          <w:rFonts w:hint="eastAsia" w:ascii="仿宋_GB2312" w:hAnsi="仿宋" w:eastAsia="仿宋_GB2312" w:cs="Times New Roman"/>
          <w:b/>
          <w:bCs/>
          <w:kern w:val="0"/>
          <w:sz w:val="32"/>
          <w:szCs w:val="32"/>
        </w:rPr>
        <w:t>推动高中教育特色发展。</w:t>
      </w:r>
      <w:r>
        <w:rPr>
          <w:rFonts w:hint="eastAsia" w:ascii="仿宋_GB2312" w:hAnsi="仿宋" w:eastAsia="仿宋_GB2312" w:cs="Times New Roman"/>
          <w:bCs/>
          <w:kern w:val="0"/>
          <w:sz w:val="32"/>
          <w:szCs w:val="32"/>
        </w:rPr>
        <w:t>进一步改善办学条件，新建教学综合楼</w:t>
      </w:r>
      <w:r>
        <w:rPr>
          <w:rFonts w:ascii="仿宋_GB2312" w:hAnsi="仿宋" w:eastAsia="仿宋_GB2312" w:cs="Times New Roman"/>
          <w:bCs/>
          <w:kern w:val="0"/>
          <w:sz w:val="32"/>
          <w:szCs w:val="32"/>
        </w:rPr>
        <w:t>25500平方米，</w:t>
      </w:r>
      <w:r>
        <w:rPr>
          <w:rFonts w:hint="eastAsia" w:ascii="仿宋_GB2312" w:hAnsi="仿宋" w:eastAsia="仿宋_GB2312" w:cs="Times New Roman"/>
          <w:bCs/>
          <w:kern w:val="0"/>
          <w:sz w:val="32"/>
          <w:szCs w:val="32"/>
        </w:rPr>
        <w:t>以满足选课走班教学需要。对陈旧校舍</w:t>
      </w:r>
      <w:r>
        <w:rPr>
          <w:rFonts w:ascii="仿宋_GB2312" w:hAnsi="仿宋" w:eastAsia="仿宋_GB2312" w:cs="Times New Roman"/>
          <w:bCs/>
          <w:kern w:val="0"/>
          <w:sz w:val="32"/>
          <w:szCs w:val="32"/>
        </w:rPr>
        <w:t>81000平方米、运动场87000平方米进行维修改造，满足高中学校办学基本需求。完成学校教学楼、宿</w:t>
      </w:r>
      <w:r>
        <w:rPr>
          <w:rFonts w:hint="eastAsia" w:ascii="仿宋_GB2312" w:hAnsi="仿宋" w:eastAsia="仿宋_GB2312" w:cs="Times New Roman"/>
          <w:bCs/>
          <w:kern w:val="0"/>
          <w:sz w:val="32"/>
          <w:szCs w:val="32"/>
        </w:rPr>
        <w:t>舍、运动场等新（改、扩）建设。加快推进高考综合改革，完善高考综合改革配套建设，提高普通高中办学水平和办学质量，发展优质和特色高中教育。支持旺苍中学创建省一级，东城中学创建省二级示范高中。</w:t>
      </w:r>
    </w:p>
    <w:p w14:paraId="42A653FC">
      <w:pPr>
        <w:spacing w:line="560" w:lineRule="exact"/>
        <w:ind w:firstLine="643"/>
        <w:rPr>
          <w:rFonts w:ascii="仿宋_GB2312" w:hAnsi="仿宋" w:eastAsia="仿宋_GB2312" w:cs="Times New Roman"/>
          <w:bCs/>
          <w:kern w:val="0"/>
          <w:sz w:val="32"/>
          <w:szCs w:val="32"/>
        </w:rPr>
      </w:pPr>
      <w:r>
        <w:rPr>
          <w:rFonts w:hint="eastAsia" w:ascii="仿宋_GB2312" w:hAnsi="仿宋" w:eastAsia="仿宋_GB2312" w:cs="Times New Roman"/>
          <w:b/>
          <w:bCs/>
          <w:kern w:val="0"/>
          <w:sz w:val="32"/>
          <w:szCs w:val="32"/>
        </w:rPr>
        <w:t>促进职业教育融合发展。</w:t>
      </w:r>
      <w:r>
        <w:rPr>
          <w:rFonts w:hint="eastAsia" w:ascii="仿宋_GB2312" w:hAnsi="仿宋" w:eastAsia="仿宋_GB2312" w:cs="Times New Roman"/>
          <w:bCs/>
          <w:kern w:val="0"/>
          <w:sz w:val="32"/>
          <w:szCs w:val="32"/>
        </w:rPr>
        <w:t>认真落实国家职业教育改革实施方案，深化产教融合，重点加强校企合作和实训培训能力建设，推动职业教育高质量发展。实施“职教攻坚计划”和“中职学校基础能力建设工程”，完成旺苍职业中学产教融合实训培训基地建设、产教融合汽车服务中心建设、产教融合家政（含养老、托幼）实训培训基地建设等项目，改进职业教育人才培养模式，打造与企业对接的特色专业，推动职业教育技能型发展，促进职业教育提质升级。将旺苍职业中学创建为省级示范中等职业学校。</w:t>
      </w:r>
    </w:p>
    <w:p w14:paraId="402C0FAD">
      <w:pPr>
        <w:spacing w:line="560" w:lineRule="exact"/>
        <w:ind w:firstLine="643"/>
        <w:rPr>
          <w:rFonts w:ascii="仿宋_GB2312" w:hAnsi="仿宋" w:eastAsia="仿宋_GB2312" w:cs="Times New Roman"/>
          <w:bCs/>
          <w:kern w:val="0"/>
          <w:sz w:val="32"/>
          <w:szCs w:val="32"/>
        </w:rPr>
      </w:pPr>
      <w:r>
        <w:rPr>
          <w:rFonts w:hint="eastAsia" w:ascii="仿宋_GB2312" w:hAnsi="仿宋" w:eastAsia="仿宋_GB2312" w:cs="Times New Roman"/>
          <w:b/>
          <w:bCs/>
          <w:kern w:val="0"/>
          <w:sz w:val="32"/>
          <w:szCs w:val="32"/>
        </w:rPr>
        <w:t>确保特殊教育和谐发展。</w:t>
      </w:r>
      <w:r>
        <w:rPr>
          <w:rFonts w:hint="eastAsia" w:ascii="仿宋_GB2312" w:hAnsi="仿宋" w:eastAsia="仿宋_GB2312" w:cs="Times New Roman"/>
          <w:bCs/>
          <w:kern w:val="0"/>
          <w:sz w:val="32"/>
          <w:szCs w:val="32"/>
        </w:rPr>
        <w:t>加强特殊教育康复中心建设、资源中心和资源教室建设，建成特殊教育康复中心建设</w:t>
      </w:r>
      <w:r>
        <w:rPr>
          <w:rFonts w:ascii="仿宋_GB2312" w:hAnsi="仿宋" w:eastAsia="仿宋_GB2312" w:cs="Times New Roman"/>
          <w:bCs/>
          <w:kern w:val="0"/>
          <w:sz w:val="32"/>
          <w:szCs w:val="32"/>
        </w:rPr>
        <w:t>1个、资源中心1个、乡镇中心小学资源教室15个，保障特殊儿童入学权利和健康成长。</w:t>
      </w:r>
    </w:p>
    <w:p w14:paraId="7F50D64D">
      <w:pPr>
        <w:pStyle w:val="5"/>
        <w:spacing w:line="560" w:lineRule="exact"/>
        <w:jc w:val="center"/>
        <w:rPr>
          <w:rFonts w:ascii="仿宋_GB2312" w:hAnsi="楷体" w:eastAsia="仿宋_GB2312"/>
        </w:rPr>
      </w:pPr>
      <w:bookmarkStart w:id="281" w:name="_Toc50039628"/>
      <w:bookmarkStart w:id="282" w:name="_Toc50039006"/>
      <w:bookmarkStart w:id="283" w:name="_Toc49981130"/>
      <w:bookmarkStart w:id="284" w:name="_Toc63711886"/>
      <w:r>
        <w:rPr>
          <w:rFonts w:hint="eastAsia" w:ascii="仿宋_GB2312" w:hAnsi="楷体" w:eastAsia="仿宋_GB2312"/>
        </w:rPr>
        <w:t xml:space="preserve">第二节 </w:t>
      </w:r>
      <w:bookmarkEnd w:id="281"/>
      <w:bookmarkEnd w:id="282"/>
      <w:bookmarkEnd w:id="283"/>
      <w:r>
        <w:rPr>
          <w:rFonts w:hint="eastAsia" w:ascii="仿宋_GB2312" w:hAnsi="楷体" w:eastAsia="仿宋_GB2312"/>
        </w:rPr>
        <w:t>全面深化新时代教师队伍改革</w:t>
      </w:r>
      <w:bookmarkEnd w:id="284"/>
    </w:p>
    <w:p w14:paraId="072BE9BF">
      <w:pPr>
        <w:spacing w:line="560" w:lineRule="exact"/>
        <w:ind w:firstLine="643"/>
        <w:rPr>
          <w:rFonts w:ascii="仿宋_GB2312" w:hAnsi="仿宋" w:eastAsia="仿宋_GB2312" w:cs="Times New Roman"/>
          <w:kern w:val="0"/>
          <w:sz w:val="32"/>
          <w:szCs w:val="32"/>
        </w:rPr>
      </w:pPr>
      <w:r>
        <w:rPr>
          <w:rFonts w:hint="eastAsia" w:ascii="仿宋_GB2312" w:hAnsi="仿宋" w:eastAsia="仿宋_GB2312" w:cs="Times New Roman"/>
          <w:b/>
          <w:bCs/>
          <w:kern w:val="0"/>
          <w:sz w:val="32"/>
          <w:szCs w:val="32"/>
        </w:rPr>
        <w:t>全面提升教师思想政治素质和职业道德水平。</w:t>
      </w:r>
      <w:r>
        <w:rPr>
          <w:rFonts w:hint="eastAsia" w:ascii="仿宋_GB2312" w:hAnsi="仿宋" w:eastAsia="仿宋_GB2312" w:cs="Times New Roman"/>
          <w:kern w:val="0"/>
          <w:sz w:val="32"/>
          <w:szCs w:val="32"/>
        </w:rPr>
        <w:t>加强教师队伍党建工作，强化师德师风建设，全面提升教师思想素质。加大教师招引力度，拓宽教师补充渠道，造就一支“招得来、用得上、干得好、留得住”的“本土化”率较高的教师队伍。加强教师培育培训，大力提升教师队伍专业素质能力。加强学前教育教师队伍建设，多途径补充配齐幼儿园教师，满足保教保育需要。加强双师型中职教师队伍建设，鼓励和扶持企业或民间优秀技术能手在学校设立大师工作室。</w:t>
      </w:r>
    </w:p>
    <w:p w14:paraId="7ECB9293">
      <w:pPr>
        <w:spacing w:line="560" w:lineRule="exact"/>
        <w:ind w:firstLine="643"/>
        <w:rPr>
          <w:rFonts w:ascii="仿宋_GB2312" w:hAnsi="仿宋" w:eastAsia="仿宋_GB2312" w:cs="Times New Roman"/>
          <w:kern w:val="0"/>
          <w:sz w:val="32"/>
          <w:szCs w:val="32"/>
        </w:rPr>
      </w:pPr>
      <w:r>
        <w:rPr>
          <w:rFonts w:hint="eastAsia" w:ascii="仿宋_GB2312" w:hAnsi="仿宋" w:eastAsia="仿宋_GB2312" w:cs="Times New Roman"/>
          <w:b/>
          <w:bCs/>
          <w:kern w:val="0"/>
          <w:sz w:val="32"/>
          <w:szCs w:val="32"/>
        </w:rPr>
        <w:t>切实理顺教师管理体制机制。</w:t>
      </w:r>
      <w:r>
        <w:rPr>
          <w:rFonts w:hint="eastAsia" w:ascii="仿宋_GB2312" w:hAnsi="仿宋" w:eastAsia="仿宋_GB2312" w:cs="Times New Roman"/>
          <w:kern w:val="0"/>
          <w:sz w:val="32"/>
          <w:szCs w:val="32"/>
        </w:rPr>
        <w:t>深化“县管校聘”和中小学教师考核评价制度教师管理体制改革，建立健全事权人权财权相统一的教师管理体制，科学配备教师编制，空编率控制在</w:t>
      </w:r>
      <w:r>
        <w:rPr>
          <w:rFonts w:ascii="仿宋_GB2312" w:hAnsi="仿宋" w:eastAsia="仿宋_GB2312" w:cs="Times New Roman"/>
          <w:kern w:val="0"/>
          <w:sz w:val="32"/>
          <w:szCs w:val="32"/>
        </w:rPr>
        <w:t>1%以内，大力推行“岗编适度分离”，优化师资配置，切实解决结构性缺员问题。</w:t>
      </w:r>
    </w:p>
    <w:p w14:paraId="3BA5AD98">
      <w:pPr>
        <w:spacing w:line="560" w:lineRule="exact"/>
        <w:ind w:firstLine="643"/>
        <w:rPr>
          <w:rFonts w:ascii="仿宋_GB2312" w:hAnsi="仿宋" w:eastAsia="仿宋_GB2312" w:cs="Times New Roman"/>
          <w:kern w:val="0"/>
          <w:sz w:val="32"/>
          <w:szCs w:val="32"/>
        </w:rPr>
      </w:pPr>
      <w:r>
        <w:rPr>
          <w:rFonts w:hint="eastAsia" w:ascii="仿宋_GB2312" w:hAnsi="仿宋" w:eastAsia="仿宋_GB2312" w:cs="Times New Roman"/>
          <w:b/>
          <w:bCs/>
          <w:kern w:val="0"/>
          <w:sz w:val="32"/>
          <w:szCs w:val="32"/>
        </w:rPr>
        <w:t>不断提高教师地位和待遇。</w:t>
      </w:r>
      <w:r>
        <w:rPr>
          <w:rFonts w:hint="eastAsia" w:ascii="仿宋_GB2312" w:hAnsi="仿宋" w:eastAsia="仿宋_GB2312" w:cs="Times New Roman"/>
          <w:kern w:val="0"/>
          <w:sz w:val="32"/>
          <w:szCs w:val="32"/>
        </w:rPr>
        <w:t>完善中小学教师待遇保障机制，健全中小学教师工资长效联动机制，确保中小学教师平均工资收入水平不低于或高于当地公务员平均工资收入水平。深入实施乡村教师支持计划，提升乡村教师生活待遇，逐年提高边远农村教师生活补助标准。维护教师合法权益，营造尊师重教氛围，全面提升教师的社会地位。</w:t>
      </w:r>
    </w:p>
    <w:p w14:paraId="432D4F98">
      <w:pPr>
        <w:pStyle w:val="5"/>
        <w:spacing w:line="560" w:lineRule="exact"/>
        <w:jc w:val="center"/>
        <w:rPr>
          <w:rFonts w:ascii="仿宋_GB2312" w:hAnsi="楷体" w:eastAsia="仿宋_GB2312"/>
        </w:rPr>
      </w:pPr>
      <w:bookmarkStart w:id="285" w:name="_Toc50039629"/>
      <w:bookmarkStart w:id="286" w:name="_Toc49981131"/>
      <w:bookmarkStart w:id="287" w:name="_Toc50039007"/>
      <w:bookmarkStart w:id="288" w:name="_Toc63711887"/>
      <w:r>
        <w:rPr>
          <w:rFonts w:hint="eastAsia" w:ascii="仿宋_GB2312" w:hAnsi="楷体" w:eastAsia="仿宋_GB2312"/>
        </w:rPr>
        <w:t xml:space="preserve">第三节 </w:t>
      </w:r>
      <w:bookmarkEnd w:id="285"/>
      <w:bookmarkEnd w:id="286"/>
      <w:bookmarkEnd w:id="287"/>
      <w:r>
        <w:rPr>
          <w:rFonts w:hint="eastAsia" w:ascii="仿宋_GB2312" w:hAnsi="楷体" w:eastAsia="仿宋_GB2312"/>
        </w:rPr>
        <w:t>大力改善办学条件</w:t>
      </w:r>
      <w:bookmarkEnd w:id="288"/>
    </w:p>
    <w:p w14:paraId="3819A133">
      <w:pPr>
        <w:spacing w:line="560" w:lineRule="exact"/>
        <w:ind w:firstLine="643"/>
        <w:rPr>
          <w:rFonts w:ascii="仿宋_GB2312" w:hAnsi="仿宋" w:eastAsia="仿宋_GB2312" w:cs="Times New Roman"/>
          <w:bCs/>
          <w:kern w:val="0"/>
          <w:sz w:val="32"/>
          <w:szCs w:val="32"/>
        </w:rPr>
      </w:pPr>
      <w:r>
        <w:rPr>
          <w:rFonts w:hint="eastAsia" w:ascii="仿宋_GB2312" w:hAnsi="仿宋" w:eastAsia="仿宋_GB2312" w:cs="Times New Roman"/>
          <w:b/>
          <w:kern w:val="0"/>
          <w:sz w:val="32"/>
          <w:szCs w:val="32"/>
        </w:rPr>
        <w:t>推进教育基础设施建设。</w:t>
      </w:r>
      <w:r>
        <w:rPr>
          <w:rFonts w:hint="eastAsia" w:ascii="仿宋_GB2312" w:hAnsi="仿宋" w:eastAsia="仿宋_GB2312" w:cs="Times New Roman"/>
          <w:bCs/>
          <w:kern w:val="0"/>
          <w:sz w:val="32"/>
          <w:szCs w:val="32"/>
        </w:rPr>
        <w:t>加大教育投入，全力推进教育基础设施建设，提高教育技术装备水平，推动各类学校仪器设备、教学器材、卫生器材、生活设施达标，持续改善办学条件，提升教育服务质量和水平。</w:t>
      </w:r>
    </w:p>
    <w:p w14:paraId="0EE9D698">
      <w:pPr>
        <w:spacing w:line="560" w:lineRule="exact"/>
        <w:ind w:firstLine="643"/>
        <w:rPr>
          <w:rFonts w:ascii="仿宋_GB2312" w:hAnsi="仿宋" w:eastAsia="仿宋_GB2312" w:cs="Times New Roman"/>
          <w:bCs/>
          <w:kern w:val="0"/>
          <w:sz w:val="32"/>
          <w:szCs w:val="32"/>
        </w:rPr>
      </w:pPr>
      <w:r>
        <w:rPr>
          <w:rFonts w:hint="eastAsia" w:ascii="仿宋_GB2312" w:hAnsi="仿宋" w:eastAsia="仿宋_GB2312" w:cs="Times New Roman"/>
          <w:b/>
          <w:kern w:val="0"/>
          <w:sz w:val="32"/>
          <w:szCs w:val="32"/>
        </w:rPr>
        <w:t>全面推动教育信息化建设。</w:t>
      </w:r>
      <w:r>
        <w:rPr>
          <w:rFonts w:hint="eastAsia" w:ascii="仿宋_GB2312" w:hAnsi="仿宋" w:eastAsia="仿宋_GB2312" w:cs="Times New Roman"/>
          <w:bCs/>
          <w:kern w:val="0"/>
          <w:sz w:val="32"/>
          <w:szCs w:val="32"/>
        </w:rPr>
        <w:t>实施教育信息化2.0计划，完成全县校园教育信息化网络环境、教学与管理应用系统软件等建设，构建“互联网+教育”支撑服务平台，促进信息技术与教育、教学和管理的有机融合。推进1200间班班通建设、优质数字资源库等教育信息化基础设施建设，实现信息化教与学应用全覆盖，共享优质教育资源，促进城乡教育均衡发展，全面提升整体教育质量。</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E6B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7F7F7F" w:themeFill="background1" w:themeFillShade="80"/>
          </w:tcPr>
          <w:p w14:paraId="1BBD233A">
            <w:pPr>
              <w:spacing w:line="480" w:lineRule="exact"/>
              <w:jc w:val="center"/>
              <w:rPr>
                <w:rFonts w:ascii="仿宋_GB2312" w:hAnsi="仿宋" w:eastAsia="仿宋_GB2312" w:cs="Times New Roman"/>
                <w:b/>
                <w:bCs/>
                <w:kern w:val="0"/>
                <w:sz w:val="30"/>
                <w:szCs w:val="30"/>
              </w:rPr>
            </w:pPr>
            <w:r>
              <w:rPr>
                <w:rFonts w:hint="eastAsia" w:ascii="仿宋_GB2312" w:hAnsi="仿宋" w:eastAsia="仿宋_GB2312" w:cs="Times New Roman"/>
                <w:b/>
                <w:bCs/>
                <w:color w:val="FFFFFF" w:themeColor="background1"/>
                <w:kern w:val="0"/>
                <w:sz w:val="30"/>
                <w:szCs w:val="30"/>
                <w14:textFill>
                  <w14:solidFill>
                    <w14:schemeClr w14:val="bg1"/>
                  </w14:solidFill>
                </w14:textFill>
              </w:rPr>
              <w:t>专栏</w:t>
            </w:r>
            <w:r>
              <w:rPr>
                <w:rFonts w:ascii="仿宋_GB2312" w:hAnsi="仿宋" w:eastAsia="仿宋_GB2312" w:cs="Times New Roman"/>
                <w:b/>
                <w:bCs/>
                <w:color w:val="FFFFFF" w:themeColor="background1"/>
                <w:kern w:val="0"/>
                <w:sz w:val="30"/>
                <w:szCs w:val="30"/>
                <w14:textFill>
                  <w14:solidFill>
                    <w14:schemeClr w14:val="bg1"/>
                  </w14:solidFill>
                </w14:textFill>
              </w:rPr>
              <w:t>13 教育事业发展重点项目</w:t>
            </w:r>
          </w:p>
        </w:tc>
      </w:tr>
      <w:tr w14:paraId="1BF1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F9B0D09">
            <w:pPr>
              <w:spacing w:line="480" w:lineRule="exact"/>
              <w:ind w:firstLine="562"/>
              <w:rPr>
                <w:rFonts w:ascii="仿宋_GB2312" w:hAnsi="仿宋" w:eastAsia="仿宋_GB2312" w:cs="Times New Roman"/>
                <w:bCs/>
                <w:kern w:val="0"/>
                <w:sz w:val="28"/>
                <w:szCs w:val="28"/>
              </w:rPr>
            </w:pPr>
            <w:r>
              <w:rPr>
                <w:rFonts w:hint="eastAsia" w:ascii="仿宋_GB2312" w:hAnsi="仿宋" w:eastAsia="仿宋_GB2312" w:cs="Times New Roman"/>
                <w:b/>
                <w:bCs/>
                <w:kern w:val="0"/>
                <w:sz w:val="28"/>
                <w:szCs w:val="28"/>
              </w:rPr>
              <w:t>学前教育：</w:t>
            </w:r>
            <w:r>
              <w:rPr>
                <w:rFonts w:hint="eastAsia" w:ascii="仿宋_GB2312" w:hAnsi="仿宋" w:eastAsia="仿宋_GB2312" w:cs="Times New Roman"/>
                <w:bCs/>
                <w:kern w:val="0"/>
                <w:sz w:val="28"/>
                <w:szCs w:val="28"/>
              </w:rPr>
              <w:t>机关幼儿园、孙家坝幼儿园等1</w:t>
            </w:r>
            <w:r>
              <w:rPr>
                <w:rFonts w:ascii="仿宋_GB2312" w:hAnsi="仿宋" w:eastAsia="仿宋_GB2312" w:cs="Times New Roman"/>
                <w:bCs/>
                <w:kern w:val="0"/>
                <w:sz w:val="28"/>
                <w:szCs w:val="28"/>
              </w:rPr>
              <w:t>2</w:t>
            </w:r>
            <w:r>
              <w:rPr>
                <w:rFonts w:hint="eastAsia" w:ascii="仿宋_GB2312" w:hAnsi="仿宋" w:eastAsia="仿宋_GB2312" w:cs="Times New Roman"/>
                <w:bCs/>
                <w:kern w:val="0"/>
                <w:sz w:val="28"/>
                <w:szCs w:val="28"/>
              </w:rPr>
              <w:t>所幼儿园新建项目；木门中心幼儿园等改扩建项目；全县幼儿园设备购置及配套附属设施建设项目；全县幼儿园活动场地建设项目。</w:t>
            </w:r>
          </w:p>
          <w:p w14:paraId="6FE9B2C5">
            <w:pPr>
              <w:spacing w:line="480" w:lineRule="exact"/>
              <w:ind w:firstLine="562"/>
              <w:rPr>
                <w:rFonts w:ascii="仿宋_GB2312" w:hAnsi="仿宋" w:eastAsia="仿宋_GB2312" w:cs="Times New Roman"/>
                <w:bCs/>
                <w:kern w:val="0"/>
                <w:sz w:val="28"/>
                <w:szCs w:val="28"/>
              </w:rPr>
            </w:pPr>
            <w:r>
              <w:rPr>
                <w:rFonts w:hint="eastAsia" w:ascii="仿宋_GB2312" w:hAnsi="仿宋" w:eastAsia="仿宋_GB2312" w:cs="Times New Roman"/>
                <w:b/>
                <w:bCs/>
                <w:kern w:val="0"/>
                <w:sz w:val="28"/>
                <w:szCs w:val="28"/>
              </w:rPr>
              <w:t>义务教育和高中教育：</w:t>
            </w:r>
            <w:r>
              <w:rPr>
                <w:rFonts w:hint="eastAsia" w:ascii="仿宋_GB2312" w:hAnsi="仿宋" w:eastAsia="仿宋_GB2312" w:cs="Times New Roman"/>
                <w:bCs/>
                <w:kern w:val="0"/>
                <w:sz w:val="28"/>
                <w:szCs w:val="28"/>
              </w:rPr>
              <w:t>实施义务教育学校标准化和信息化建设；城区义务教育学校新建项目；义务教育学校改扩建项目；义务教育学校和高中学校设备购置项目及配套附属设施建设项目；班班通等教育信息化2.0建设项目；旺苍中学、东城中学改扩建项目。</w:t>
            </w:r>
          </w:p>
          <w:p w14:paraId="0D150415">
            <w:pPr>
              <w:spacing w:line="480" w:lineRule="exact"/>
              <w:ind w:firstLine="562"/>
              <w:rPr>
                <w:rFonts w:ascii="仿宋_GB2312" w:hAnsi="仿宋" w:eastAsia="仿宋_GB2312" w:cs="Times New Roman"/>
                <w:bCs/>
                <w:kern w:val="0"/>
                <w:sz w:val="32"/>
                <w:szCs w:val="32"/>
              </w:rPr>
            </w:pPr>
            <w:r>
              <w:rPr>
                <w:rFonts w:hint="eastAsia" w:ascii="仿宋_GB2312" w:hAnsi="仿宋" w:eastAsia="仿宋_GB2312" w:cs="Times New Roman"/>
                <w:b/>
                <w:bCs/>
                <w:kern w:val="0"/>
                <w:sz w:val="28"/>
                <w:szCs w:val="28"/>
              </w:rPr>
              <w:t>职业教育：</w:t>
            </w:r>
            <w:r>
              <w:rPr>
                <w:rFonts w:hint="eastAsia" w:ascii="仿宋_GB2312" w:hAnsi="仿宋" w:eastAsia="仿宋_GB2312" w:cs="Times New Roman"/>
                <w:bCs/>
                <w:kern w:val="0"/>
                <w:sz w:val="28"/>
                <w:szCs w:val="28"/>
              </w:rPr>
              <w:t>实施“职教攻坚计划”和“中职学校基础能力建设工程”，支持旺苍职业中学创建省级、国家级示范中等职业院校；旺苍县职业教育园区建设项目（旺苍职业中学产教融合实训培训基地建设项目）；旺苍职业中学产教融合家政（含养老、托幼）实训培训基地建设项目；实践和教学设备购置及配套附属设施建设项目。</w:t>
            </w:r>
          </w:p>
          <w:p w14:paraId="0FA0DFEE">
            <w:pPr>
              <w:spacing w:line="480" w:lineRule="exact"/>
              <w:ind w:firstLine="562"/>
              <w:rPr>
                <w:rFonts w:ascii="仿宋_GB2312" w:hAnsi="仿宋" w:eastAsia="仿宋_GB2312" w:cs="Times New Roman"/>
                <w:bCs/>
                <w:kern w:val="0"/>
                <w:sz w:val="28"/>
                <w:szCs w:val="28"/>
              </w:rPr>
            </w:pPr>
            <w:r>
              <w:rPr>
                <w:rFonts w:hint="eastAsia" w:ascii="仿宋_GB2312" w:hAnsi="仿宋" w:eastAsia="仿宋_GB2312" w:cs="Times New Roman"/>
                <w:b/>
                <w:bCs/>
                <w:kern w:val="0"/>
                <w:sz w:val="28"/>
                <w:szCs w:val="28"/>
              </w:rPr>
              <w:t>特殊教育：</w:t>
            </w:r>
            <w:r>
              <w:rPr>
                <w:rFonts w:hint="eastAsia" w:ascii="仿宋_GB2312" w:hAnsi="仿宋" w:eastAsia="仿宋_GB2312" w:cs="Times New Roman"/>
                <w:bCs/>
                <w:kern w:val="0"/>
                <w:sz w:val="28"/>
                <w:szCs w:val="28"/>
              </w:rPr>
              <w:t>康复中心建设项目；资源中心和资源教室建设项目；设备购置及配套附属设施建设项目。</w:t>
            </w:r>
          </w:p>
          <w:p w14:paraId="775E72A1">
            <w:pPr>
              <w:spacing w:line="480" w:lineRule="exact"/>
              <w:ind w:firstLine="562"/>
              <w:rPr>
                <w:rFonts w:ascii="仿宋_GB2312" w:hAnsi="仿宋" w:eastAsia="仿宋_GB2312" w:cs="Times New Roman"/>
                <w:bCs/>
                <w:kern w:val="0"/>
                <w:sz w:val="28"/>
                <w:szCs w:val="28"/>
              </w:rPr>
            </w:pPr>
            <w:r>
              <w:rPr>
                <w:rFonts w:hint="eastAsia" w:ascii="仿宋_GB2312" w:hAnsi="仿宋" w:eastAsia="仿宋_GB2312" w:cs="Times New Roman"/>
                <w:b/>
                <w:bCs/>
                <w:kern w:val="0"/>
                <w:sz w:val="28"/>
                <w:szCs w:val="28"/>
              </w:rPr>
              <w:t>教育配套项目：</w:t>
            </w:r>
            <w:r>
              <w:rPr>
                <w:rFonts w:hint="eastAsia" w:ascii="仿宋_GB2312" w:hAnsi="仿宋" w:eastAsia="仿宋_GB2312" w:cs="Times New Roman"/>
                <w:bCs/>
                <w:kern w:val="0"/>
                <w:sz w:val="28"/>
                <w:szCs w:val="28"/>
              </w:rPr>
              <w:t>教师发展培训中心建设项目；旺苍研学实践教育特色基地暨川北青少年艺术创作培训基地建设项目；旺苍县教师安心安身工程保障性住房建设项目；乡村教师周转宿舍建设项目；青少年校外活动中心建设项目；乡村青少年宫建设项目。</w:t>
            </w:r>
          </w:p>
        </w:tc>
      </w:tr>
    </w:tbl>
    <w:p w14:paraId="2C1D1DFE">
      <w:pPr>
        <w:pStyle w:val="4"/>
        <w:spacing w:line="560" w:lineRule="exact"/>
        <w:rPr>
          <w:rFonts w:asciiTheme="majorHAnsi" w:hAnsiTheme="majorHAnsi" w:cstheme="majorBidi"/>
        </w:rPr>
      </w:pPr>
      <w:bookmarkStart w:id="289" w:name="_Toc49981132"/>
      <w:bookmarkStart w:id="290" w:name="_Toc63711888"/>
      <w:bookmarkStart w:id="291" w:name="_Toc50039008"/>
      <w:bookmarkStart w:id="292" w:name="_Toc50039630"/>
      <w:r>
        <w:rPr>
          <w:rFonts w:hint="eastAsia" w:asciiTheme="majorHAnsi" w:hAnsiTheme="majorHAnsi" w:cstheme="majorBidi"/>
        </w:rPr>
        <w:t>第二十一章 提高人民健康水平</w:t>
      </w:r>
      <w:bookmarkEnd w:id="289"/>
      <w:bookmarkEnd w:id="290"/>
      <w:bookmarkEnd w:id="291"/>
      <w:bookmarkEnd w:id="292"/>
    </w:p>
    <w:p w14:paraId="0BEA4EAD">
      <w:pPr>
        <w:widowControl/>
        <w:shd w:val="clear" w:color="auto" w:fill="FFFFFF"/>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持续深化医药卫生体制改革，统筹推动健康旺苍建设，到</w:t>
      </w:r>
      <w:r>
        <w:rPr>
          <w:rFonts w:ascii="仿宋_GB2312" w:hAnsi="仿宋" w:eastAsia="仿宋_GB2312" w:cs="Times New Roman"/>
          <w:sz w:val="32"/>
          <w:szCs w:val="32"/>
        </w:rPr>
        <w:t>“</w:t>
      </w:r>
      <w:r>
        <w:rPr>
          <w:rFonts w:hint="eastAsia" w:ascii="仿宋_GB2312" w:hAnsi="仿宋" w:eastAsia="仿宋_GB2312" w:cs="Times New Roman"/>
          <w:sz w:val="32"/>
          <w:szCs w:val="32"/>
        </w:rPr>
        <w:t>十四五</w:t>
      </w:r>
      <w:r>
        <w:rPr>
          <w:rFonts w:ascii="仿宋_GB2312" w:hAnsi="仿宋" w:eastAsia="仿宋_GB2312" w:cs="Times New Roman"/>
          <w:sz w:val="32"/>
          <w:szCs w:val="32"/>
        </w:rPr>
        <w:t>”</w:t>
      </w:r>
      <w:r>
        <w:rPr>
          <w:rFonts w:hint="eastAsia" w:ascii="仿宋_GB2312" w:hAnsi="仿宋" w:eastAsia="仿宋_GB2312" w:cs="Times New Roman"/>
          <w:sz w:val="32"/>
          <w:szCs w:val="32"/>
        </w:rPr>
        <w:t>末</w:t>
      </w:r>
      <w:r>
        <w:rPr>
          <w:rFonts w:ascii="仿宋_GB2312" w:hAnsi="仿宋" w:eastAsia="仿宋_GB2312" w:cs="Times New Roman"/>
          <w:sz w:val="32"/>
          <w:szCs w:val="32"/>
        </w:rPr>
        <w:t>，构建与旺苍经济社会发展相适应，满足居民健康服务需求的卫生健康服务体系，努力建成县域医疗卫生共同体、中医药强县和生态康养旅游目的地，全县卫生健康事业发展达到全市先进水平，国民健康的主要指标位居全市前列，打造川陕甘结合部区域医疗中心东部</w:t>
      </w:r>
      <w:r>
        <w:rPr>
          <w:rFonts w:hint="eastAsia" w:ascii="仿宋_GB2312" w:hAnsi="仿宋" w:eastAsia="仿宋_GB2312" w:cs="Times New Roman"/>
          <w:sz w:val="32"/>
          <w:szCs w:val="32"/>
        </w:rPr>
        <w:t>副</w:t>
      </w:r>
      <w:r>
        <w:rPr>
          <w:rFonts w:ascii="仿宋_GB2312" w:hAnsi="仿宋" w:eastAsia="仿宋_GB2312" w:cs="Times New Roman"/>
          <w:sz w:val="32"/>
          <w:szCs w:val="32"/>
        </w:rPr>
        <w:t>中心。</w:t>
      </w:r>
    </w:p>
    <w:p w14:paraId="5E8CD7B4">
      <w:pPr>
        <w:pStyle w:val="5"/>
        <w:spacing w:line="560" w:lineRule="exact"/>
        <w:jc w:val="center"/>
        <w:rPr>
          <w:rFonts w:ascii="仿宋_GB2312" w:hAnsi="楷体" w:eastAsia="仿宋_GB2312"/>
        </w:rPr>
      </w:pPr>
      <w:bookmarkStart w:id="293" w:name="_Toc63711889"/>
      <w:bookmarkStart w:id="294" w:name="_Toc50039631"/>
      <w:bookmarkStart w:id="295" w:name="_Toc49981133"/>
      <w:bookmarkStart w:id="296" w:name="_Toc50039009"/>
      <w:r>
        <w:rPr>
          <w:rFonts w:hint="eastAsia" w:ascii="仿宋_GB2312" w:hAnsi="楷体" w:eastAsia="仿宋_GB2312"/>
        </w:rPr>
        <w:t>第一节 夯实医疗卫生服务基础</w:t>
      </w:r>
      <w:bookmarkEnd w:id="293"/>
      <w:bookmarkEnd w:id="294"/>
      <w:bookmarkEnd w:id="295"/>
      <w:bookmarkEnd w:id="296"/>
    </w:p>
    <w:p w14:paraId="60BB9AD7">
      <w:pPr>
        <w:widowControl/>
        <w:shd w:val="clear" w:color="auto" w:fill="FFFFFF"/>
        <w:spacing w:line="560" w:lineRule="exact"/>
        <w:ind w:firstLine="640"/>
        <w:rPr>
          <w:rFonts w:ascii="仿宋_GB2312" w:hAnsi="仿宋" w:eastAsia="仿宋_GB2312" w:cs="Times New Roman"/>
          <w:sz w:val="32"/>
          <w:szCs w:val="32"/>
        </w:rPr>
      </w:pPr>
      <w:bookmarkStart w:id="297" w:name="_Toc50039632"/>
      <w:bookmarkStart w:id="298" w:name="_Toc49981134"/>
      <w:bookmarkStart w:id="299" w:name="_Toc50039010"/>
      <w:r>
        <w:rPr>
          <w:rFonts w:hint="eastAsia" w:ascii="仿宋_GB2312" w:hAnsi="仿宋" w:eastAsia="仿宋_GB2312" w:cs="Times New Roman"/>
          <w:sz w:val="32"/>
          <w:szCs w:val="32"/>
        </w:rPr>
        <w:t>推动基层医疗机构提质升级，依托区划调整后乡镇优势医疗资源、综合交通条件等情况，按照东西南北分片建立六大</w:t>
      </w:r>
      <w:r>
        <w:rPr>
          <w:rFonts w:ascii="仿宋_GB2312" w:hAnsi="仿宋" w:eastAsia="仿宋_GB2312" w:cs="Times New Roman"/>
          <w:sz w:val="32"/>
          <w:szCs w:val="32"/>
        </w:rPr>
        <w:t>区域医疗分中心。加快推进“互联网+医疗”运用，加强远程医疗系统信息化建设，建立覆盖</w:t>
      </w:r>
      <w:r>
        <w:rPr>
          <w:rFonts w:hint="eastAsia" w:ascii="仿宋_GB2312" w:hAnsi="仿宋" w:eastAsia="仿宋_GB2312" w:cs="Times New Roman"/>
          <w:sz w:val="32"/>
          <w:szCs w:val="32"/>
        </w:rPr>
        <w:t>县、乡、村互联互通的医学影像、心电诊断、临床检验、病理检验、消毒供应、远程会诊六大诊疗中心，推动优质医疗资源共享和有效利用，提高基层医疗机构服务能力。</w:t>
      </w:r>
    </w:p>
    <w:p w14:paraId="3ABEFD77">
      <w:pPr>
        <w:pStyle w:val="5"/>
        <w:spacing w:line="560" w:lineRule="exact"/>
        <w:jc w:val="center"/>
        <w:rPr>
          <w:rFonts w:ascii="仿宋_GB2312" w:hAnsi="楷体" w:eastAsia="仿宋_GB2312"/>
        </w:rPr>
      </w:pPr>
      <w:bookmarkStart w:id="300" w:name="_Toc63711890"/>
      <w:r>
        <w:rPr>
          <w:rFonts w:hint="eastAsia" w:ascii="仿宋_GB2312" w:hAnsi="楷体" w:eastAsia="仿宋_GB2312"/>
        </w:rPr>
        <w:t>第二节 提升医疗卫生服务水平</w:t>
      </w:r>
      <w:bookmarkEnd w:id="297"/>
      <w:bookmarkEnd w:id="298"/>
      <w:bookmarkEnd w:id="299"/>
      <w:bookmarkEnd w:id="300"/>
    </w:p>
    <w:p w14:paraId="7EB558FE">
      <w:pPr>
        <w:pStyle w:val="7"/>
        <w:spacing w:line="560" w:lineRule="exact"/>
        <w:ind w:firstLine="640" w:firstLineChars="200"/>
        <w:rPr>
          <w:rFonts w:ascii="仿宋_GB2312" w:hAnsi="仿宋" w:eastAsia="仿宋_GB2312"/>
          <w:sz w:val="32"/>
          <w:szCs w:val="32"/>
        </w:rPr>
      </w:pPr>
      <w:bookmarkStart w:id="301" w:name="_Toc50039633"/>
      <w:bookmarkStart w:id="302" w:name="_Toc49981135"/>
      <w:bookmarkStart w:id="303" w:name="_Toc50039011"/>
      <w:r>
        <w:rPr>
          <w:rFonts w:hint="eastAsia" w:ascii="仿宋_GB2312" w:hAnsi="仿宋" w:eastAsia="仿宋_GB2312"/>
          <w:sz w:val="32"/>
          <w:szCs w:val="32"/>
        </w:rPr>
        <w:t>持续深化医药体制改革，加快推动县域两大医疗卫生共同体建设，支持县人民医院创建国家三级甲等综合医院，推动社会办医高质量发展，加强康复、老年病等专科建设。推进多学科联合诊疗模式，分步建立胸痛、卒中、创伤和危重孕产妇、儿童、新生儿联合救治中心，显著提升县内危急重症患者救治效率和水平。加快完善中医药服务体系建设，发挥中医药特色优势，提升中医药服务能力，支持县中医医院创建三级乙等中医医院，推进国家级、省级、市级中医重点专科创建</w:t>
      </w:r>
      <w:r>
        <w:rPr>
          <w:rFonts w:ascii="仿宋_GB2312" w:hAnsi="仿宋" w:eastAsia="仿宋_GB2312"/>
          <w:sz w:val="32"/>
          <w:szCs w:val="32"/>
        </w:rPr>
        <w:t>。</w:t>
      </w:r>
    </w:p>
    <w:p w14:paraId="5E19344E">
      <w:pPr>
        <w:pStyle w:val="5"/>
        <w:spacing w:line="560" w:lineRule="exact"/>
        <w:jc w:val="center"/>
        <w:rPr>
          <w:rFonts w:ascii="仿宋_GB2312" w:hAnsi="楷体" w:eastAsia="仿宋_GB2312"/>
        </w:rPr>
      </w:pPr>
      <w:bookmarkStart w:id="304" w:name="_Toc63711891"/>
      <w:r>
        <w:rPr>
          <w:rFonts w:hint="eastAsia" w:ascii="仿宋_GB2312" w:hAnsi="楷体" w:eastAsia="仿宋_GB2312"/>
        </w:rPr>
        <w:t>第三节 健全公共卫生服务体系</w:t>
      </w:r>
      <w:bookmarkEnd w:id="301"/>
      <w:bookmarkEnd w:id="302"/>
      <w:bookmarkEnd w:id="303"/>
      <w:bookmarkEnd w:id="304"/>
    </w:p>
    <w:p w14:paraId="05816CE1">
      <w:pPr>
        <w:pStyle w:val="7"/>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加强公共卫生机构及体系建设，推进全科医生团队签约服务，促进基本公共卫生服务与基本医疗服务紧密结合，促进基本公共卫生服务均等化。巩固和完善分级诊疗制度，到“十四五”末，提高县域内就诊率至90%以上。坚持重大公共卫生服务与基本公共卫生服务项目统筹结合，一体推进免疫规划、重点慢病综合防控、重点传染性疾病、地方病防治及卫生应急、精神卫生、饮用水安全等工作，强化应急救援队伍建设，保障重要疫情防控物资及救治药械储备，提高传染病监测预警救治及突发公共卫生事件应对能力。</w:t>
      </w:r>
    </w:p>
    <w:p w14:paraId="1F39DE46">
      <w:pPr>
        <w:pStyle w:val="5"/>
        <w:spacing w:line="560" w:lineRule="exact"/>
        <w:jc w:val="center"/>
        <w:rPr>
          <w:rFonts w:ascii="仿宋_GB2312" w:hAnsi="楷体" w:eastAsia="仿宋_GB2312"/>
        </w:rPr>
      </w:pPr>
      <w:bookmarkStart w:id="305" w:name="_Toc63711892"/>
      <w:r>
        <w:rPr>
          <w:rFonts w:hint="eastAsia" w:ascii="仿宋_GB2312" w:hAnsi="楷体" w:eastAsia="仿宋_GB2312"/>
        </w:rPr>
        <w:t>第四节 强化卫健人才队伍建设</w:t>
      </w:r>
      <w:bookmarkEnd w:id="305"/>
    </w:p>
    <w:p w14:paraId="20D28476">
      <w:pPr>
        <w:pStyle w:val="7"/>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扎实推进基层卫健、公共卫生、卫健管理和高精尖人才队伍建设，认真贯彻落实《广元市“蜀道英才工程”实施办法》和市、县高层次人才引进办法，进一步完善卫生健康队伍人才招聘、引进和培训、考核、激励等工作机制，制定人才队伍建设支持保障政策，按规定配齐专业技术人员，建立适合行业特色的薪酬激励机制。创新编制管制改革，在县级推行用编备案制，扩大用人单位用人自主权，在乡镇、村推行“编制总额控制、县招乡用，乡聘村用”用人机制，推动村医退出机制建设。</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4D1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7F7F7F" w:themeFill="background1" w:themeFillShade="80"/>
          </w:tcPr>
          <w:p w14:paraId="3F99F35B">
            <w:pPr>
              <w:spacing w:line="480" w:lineRule="exact"/>
              <w:ind w:firstLine="30" w:firstLineChars="10"/>
              <w:jc w:val="center"/>
              <w:rPr>
                <w:rFonts w:ascii="仿宋_GB2312" w:hAnsi="仿宋" w:eastAsia="仿宋_GB2312" w:cs="Times New Roman"/>
                <w:b/>
                <w:bCs/>
                <w:kern w:val="0"/>
                <w:sz w:val="30"/>
                <w:szCs w:val="30"/>
              </w:rPr>
            </w:pPr>
            <w:r>
              <w:rPr>
                <w:rFonts w:hint="eastAsia" w:ascii="仿宋_GB2312" w:hAnsi="仿宋" w:eastAsia="仿宋_GB2312" w:cs="Times New Roman"/>
                <w:b/>
                <w:bCs/>
                <w:color w:val="FFFFFF" w:themeColor="background1"/>
                <w:kern w:val="0"/>
                <w:sz w:val="30"/>
                <w:szCs w:val="30"/>
                <w14:textFill>
                  <w14:solidFill>
                    <w14:schemeClr w14:val="bg1"/>
                  </w14:solidFill>
                </w14:textFill>
              </w:rPr>
              <w:t>专栏</w:t>
            </w:r>
            <w:r>
              <w:rPr>
                <w:rFonts w:ascii="仿宋_GB2312" w:hAnsi="仿宋" w:eastAsia="仿宋_GB2312" w:cs="Times New Roman"/>
                <w:b/>
                <w:bCs/>
                <w:color w:val="FFFFFF" w:themeColor="background1"/>
                <w:kern w:val="0"/>
                <w:sz w:val="30"/>
                <w:szCs w:val="30"/>
                <w14:textFill>
                  <w14:solidFill>
                    <w14:schemeClr w14:val="bg1"/>
                  </w14:solidFill>
                </w14:textFill>
              </w:rPr>
              <w:t>14 卫健事业发展重点项目</w:t>
            </w:r>
          </w:p>
        </w:tc>
      </w:tr>
      <w:tr w14:paraId="32DE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0B63D65">
            <w:pPr>
              <w:spacing w:line="480" w:lineRule="exact"/>
              <w:ind w:firstLine="562"/>
              <w:rPr>
                <w:rFonts w:ascii="仿宋_GB2312" w:hAnsi="仿宋" w:eastAsia="仿宋_GB2312" w:cs="Times New Roman"/>
                <w:bCs/>
                <w:kern w:val="0"/>
                <w:sz w:val="28"/>
                <w:szCs w:val="28"/>
              </w:rPr>
            </w:pPr>
            <w:r>
              <w:rPr>
                <w:rFonts w:hint="eastAsia" w:ascii="仿宋_GB2312" w:hAnsi="仿宋" w:eastAsia="仿宋_GB2312" w:cs="Times New Roman"/>
                <w:b/>
                <w:bCs/>
                <w:kern w:val="0"/>
                <w:sz w:val="28"/>
                <w:szCs w:val="28"/>
              </w:rPr>
              <w:t>县域医疗卫生服务能力提升：</w:t>
            </w:r>
            <w:r>
              <w:rPr>
                <w:rFonts w:hint="eastAsia" w:ascii="仿宋_GB2312" w:hAnsi="仿宋" w:eastAsia="仿宋_GB2312" w:cs="Times New Roman"/>
                <w:bCs/>
                <w:kern w:val="0"/>
                <w:sz w:val="28"/>
                <w:szCs w:val="28"/>
              </w:rPr>
              <w:t>医学影像、心电诊断、临床检验、病理检验、消毒供应、远程会诊等中心建设项目；旺苍县疾病预防控制中心公共卫生服务能力提升项目；旺苍县公共卫生临床医学中心建设项目；旺苍县卫生监督执法大队综合监督执法能力提升规范化建设项目；旺苍县突发公共卫生事件及突发公共事件医疗救援应急物资储备库建设项目；健康旺苍“互联网+”及设备购置项目；智慧医院建设项目；医院医疗设备购置项目。</w:t>
            </w:r>
          </w:p>
          <w:p w14:paraId="4C040CA4">
            <w:pPr>
              <w:spacing w:line="480" w:lineRule="exact"/>
              <w:ind w:firstLine="562"/>
              <w:rPr>
                <w:rFonts w:ascii="仿宋_GB2312" w:hAnsi="仿宋" w:eastAsia="仿宋_GB2312" w:cs="Times New Roman"/>
                <w:bCs/>
                <w:kern w:val="0"/>
                <w:sz w:val="28"/>
                <w:szCs w:val="28"/>
              </w:rPr>
            </w:pPr>
            <w:r>
              <w:rPr>
                <w:rFonts w:hint="eastAsia" w:ascii="仿宋_GB2312" w:hAnsi="仿宋" w:eastAsia="仿宋_GB2312" w:cs="Times New Roman"/>
                <w:b/>
                <w:bCs/>
                <w:kern w:val="0"/>
                <w:sz w:val="28"/>
                <w:szCs w:val="28"/>
              </w:rPr>
              <w:t>县级医疗机构能力提升：</w:t>
            </w:r>
            <w:r>
              <w:rPr>
                <w:rFonts w:hint="eastAsia" w:ascii="仿宋_GB2312" w:hAnsi="仿宋" w:eastAsia="仿宋_GB2312" w:cs="Times New Roman"/>
                <w:bCs/>
                <w:kern w:val="0"/>
                <w:sz w:val="28"/>
                <w:szCs w:val="28"/>
              </w:rPr>
              <w:t>旺苍县中医医院门诊综合楼建设项目；旺苍县人民医院感染性疾病病区建设项目；旺苍县中医医院发热肠道门诊建设项目；旺苍县中医院医疗诊治能力提升项目（ICU病区改造）；旺苍县中医院中医文化广场建设项目；县人民医院、县中医院、县妇幼保健院危急重症患者（胸痛、卒中、创伤和危重孕产妇、儿童、新生儿）联合救治能力提升项目；旺苍县妇幼保健院旧业务楼维修改造项目；旺苍县妇女儿童医院综合楼建设项目。</w:t>
            </w:r>
          </w:p>
          <w:p w14:paraId="2E60C984">
            <w:pPr>
              <w:spacing w:line="480" w:lineRule="exact"/>
              <w:ind w:firstLine="562"/>
              <w:rPr>
                <w:rFonts w:ascii="仿宋_GB2312" w:hAnsi="仿宋" w:eastAsia="仿宋_GB2312" w:cs="Times New Roman"/>
                <w:bCs/>
                <w:kern w:val="0"/>
                <w:sz w:val="28"/>
                <w:szCs w:val="28"/>
              </w:rPr>
            </w:pPr>
            <w:r>
              <w:rPr>
                <w:rFonts w:hint="eastAsia" w:ascii="仿宋_GB2312" w:hAnsi="仿宋" w:eastAsia="仿宋_GB2312" w:cs="Times New Roman"/>
                <w:b/>
                <w:bCs/>
                <w:kern w:val="0"/>
                <w:sz w:val="28"/>
                <w:szCs w:val="28"/>
              </w:rPr>
              <w:t>乡镇医疗卫生服务能力提升：</w:t>
            </w:r>
            <w:r>
              <w:rPr>
                <w:rFonts w:hint="eastAsia" w:ascii="仿宋_GB2312" w:hAnsi="仿宋" w:eastAsia="仿宋_GB2312" w:cs="Times New Roman"/>
                <w:bCs/>
                <w:kern w:val="0"/>
                <w:sz w:val="28"/>
                <w:szCs w:val="28"/>
              </w:rPr>
              <w:t>国华、木门、白水、三江（五权、英萃）区域医疗分中心建设项目；旺苍县乡镇卫生院中医药服务能力提升项目；旺苍县黄洋镇卫生院救治能力提升项目；嘉川、东河等乡镇卫生院业务综合楼建设项目。</w:t>
            </w:r>
          </w:p>
          <w:p w14:paraId="0840B02A">
            <w:pPr>
              <w:spacing w:line="480" w:lineRule="exact"/>
              <w:ind w:firstLine="562"/>
              <w:rPr>
                <w:rFonts w:ascii="仿宋_GB2312" w:hAnsi="仿宋" w:eastAsia="仿宋_GB2312" w:cs="Times New Roman"/>
                <w:bCs/>
                <w:kern w:val="0"/>
                <w:sz w:val="28"/>
                <w:szCs w:val="28"/>
              </w:rPr>
            </w:pPr>
            <w:r>
              <w:rPr>
                <w:rFonts w:hint="eastAsia" w:ascii="仿宋_GB2312" w:hAnsi="仿宋" w:eastAsia="仿宋_GB2312" w:cs="Times New Roman"/>
                <w:b/>
                <w:bCs/>
                <w:kern w:val="0"/>
                <w:sz w:val="28"/>
                <w:szCs w:val="28"/>
              </w:rPr>
              <w:t>医养结合项目：</w:t>
            </w:r>
            <w:r>
              <w:rPr>
                <w:rFonts w:hint="eastAsia" w:ascii="仿宋_GB2312" w:hAnsi="仿宋" w:eastAsia="仿宋_GB2312" w:cs="Times New Roman"/>
                <w:kern w:val="0"/>
                <w:sz w:val="28"/>
                <w:szCs w:val="28"/>
              </w:rPr>
              <w:t>旺苍县颐养园项目（二期、三期）</w:t>
            </w:r>
            <w:r>
              <w:rPr>
                <w:rFonts w:hint="eastAsia" w:ascii="仿宋_GB2312" w:hAnsi="仿宋" w:eastAsia="仿宋_GB2312" w:cs="Times New Roman"/>
                <w:bCs/>
                <w:kern w:val="0"/>
                <w:sz w:val="28"/>
                <w:szCs w:val="28"/>
              </w:rPr>
              <w:t>；旺苍县怡馨康养医院二至三期建设项目；天星坪康养基地建设项目；米仓山大峡谷康养小镇建设项目；木门杨家坪康养中心项目；三江康养中心建设项目；白水康养中心建设项目。</w:t>
            </w:r>
          </w:p>
        </w:tc>
      </w:tr>
    </w:tbl>
    <w:p w14:paraId="13E43E13">
      <w:pPr>
        <w:pStyle w:val="4"/>
        <w:spacing w:line="560" w:lineRule="exact"/>
        <w:rPr>
          <w:rFonts w:asciiTheme="majorHAnsi" w:hAnsiTheme="majorHAnsi" w:cstheme="majorBidi"/>
        </w:rPr>
      </w:pPr>
      <w:bookmarkStart w:id="306" w:name="_Toc63711893"/>
      <w:bookmarkStart w:id="307" w:name="_Toc49981136"/>
      <w:bookmarkStart w:id="308" w:name="_Toc50039012"/>
      <w:bookmarkStart w:id="309" w:name="_Toc50039634"/>
      <w:r>
        <w:rPr>
          <w:rFonts w:hint="eastAsia" w:asciiTheme="majorHAnsi" w:hAnsiTheme="majorHAnsi" w:cstheme="majorBidi"/>
        </w:rPr>
        <w:t>第二十二章 建设文化体育强县</w:t>
      </w:r>
      <w:bookmarkEnd w:id="306"/>
      <w:bookmarkEnd w:id="307"/>
      <w:bookmarkEnd w:id="308"/>
      <w:bookmarkEnd w:id="309"/>
    </w:p>
    <w:p w14:paraId="38329F49">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以努力建设文化体育强县为目标，坚持培育和践行社会主义核心价值观，积极推进各项文化体育惠民工程，完善公共文化体育基础设施，盘活特色地域文化资源，构建现代公共文化体育服务体系。</w:t>
      </w:r>
    </w:p>
    <w:p w14:paraId="125925F1">
      <w:pPr>
        <w:pStyle w:val="5"/>
        <w:spacing w:line="560" w:lineRule="exact"/>
        <w:jc w:val="center"/>
        <w:rPr>
          <w:rFonts w:ascii="仿宋_GB2312" w:hAnsi="楷体" w:eastAsia="仿宋_GB2312"/>
        </w:rPr>
      </w:pPr>
      <w:bookmarkStart w:id="310" w:name="_Toc50039635"/>
      <w:bookmarkStart w:id="311" w:name="_Toc63711894"/>
      <w:bookmarkStart w:id="312" w:name="_Toc49981137"/>
      <w:bookmarkStart w:id="313" w:name="_Toc50039013"/>
      <w:r>
        <w:rPr>
          <w:rFonts w:hint="eastAsia" w:ascii="仿宋_GB2312" w:hAnsi="楷体" w:eastAsia="仿宋_GB2312"/>
        </w:rPr>
        <w:t>第一节 完善公共文化设施</w:t>
      </w:r>
      <w:bookmarkEnd w:id="310"/>
      <w:bookmarkEnd w:id="311"/>
      <w:bookmarkEnd w:id="312"/>
      <w:bookmarkEnd w:id="313"/>
    </w:p>
    <w:p w14:paraId="2A7EDA8A">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持续实施文化民生工程，推动文化站、图书馆等公共文化基础设施提档升级，加强公共文化服务能力建设，全面建成现代公共文化服务体系。大力推进高清四川、智慧广电、视听乡村等广播影视工程，推进广播电视新媒体发展，推动广电基础设施升级完善，做好广播电视节目的制作与传输。</w:t>
      </w:r>
    </w:p>
    <w:p w14:paraId="1809363E">
      <w:pPr>
        <w:pStyle w:val="5"/>
        <w:spacing w:line="560" w:lineRule="exact"/>
        <w:jc w:val="center"/>
        <w:rPr>
          <w:rFonts w:ascii="仿宋_GB2312" w:hAnsi="楷体" w:eastAsia="仿宋_GB2312"/>
        </w:rPr>
      </w:pPr>
      <w:bookmarkStart w:id="314" w:name="_Toc49981138"/>
      <w:bookmarkStart w:id="315" w:name="_Toc63711895"/>
      <w:bookmarkStart w:id="316" w:name="_Toc50039014"/>
      <w:bookmarkStart w:id="317" w:name="_Toc50039636"/>
      <w:r>
        <w:rPr>
          <w:rFonts w:hint="eastAsia" w:ascii="仿宋_GB2312" w:hAnsi="楷体" w:eastAsia="仿宋_GB2312"/>
        </w:rPr>
        <w:t>第二节 弘扬旺苍特色文化</w:t>
      </w:r>
      <w:bookmarkEnd w:id="314"/>
      <w:bookmarkEnd w:id="315"/>
      <w:bookmarkEnd w:id="316"/>
      <w:bookmarkEnd w:id="317"/>
    </w:p>
    <w:p w14:paraId="33FD0338">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做大做响旺苍“红城、绿谷、古道、茶乡”四张名片，深入挖掘红色文化、巴蜀文化、三线建设文化等特色文化资源，壮大特色文化产业，优化文化产业布局。大力实施保护传承工程，推进旺苍端公戏、木门醪糟等非物质文化遗产项目保护传承。完善地域文化基础设施。积极开展红色旅游文化节、米仓山茶博会等有影响力的节会活动，弘扬旺苍特色文化。以红色文化、贡茶文化、造币文化等为主题，创作一批具有地方特色的影视、舞蹈、摄影等文艺作品。抢抓剑门蜀道申遗契机，加快建设米仓山蜀道，推广旺苍古道文化。</w:t>
      </w:r>
    </w:p>
    <w:p w14:paraId="09693E0C">
      <w:pPr>
        <w:pStyle w:val="5"/>
        <w:spacing w:line="560" w:lineRule="exact"/>
        <w:jc w:val="center"/>
        <w:rPr>
          <w:rFonts w:ascii="仿宋_GB2312" w:hAnsi="楷体" w:eastAsia="仿宋_GB2312"/>
        </w:rPr>
      </w:pPr>
      <w:bookmarkStart w:id="318" w:name="_Toc50039015"/>
      <w:bookmarkStart w:id="319" w:name="_Toc50039637"/>
      <w:bookmarkStart w:id="320" w:name="_Toc63711896"/>
      <w:bookmarkStart w:id="321" w:name="_Toc49981139"/>
      <w:r>
        <w:rPr>
          <w:rFonts w:hint="eastAsia" w:ascii="仿宋_GB2312" w:hAnsi="楷体" w:eastAsia="仿宋_GB2312"/>
        </w:rPr>
        <w:t>第三节 加快体育事业发展</w:t>
      </w:r>
      <w:bookmarkEnd w:id="318"/>
      <w:bookmarkEnd w:id="319"/>
      <w:bookmarkEnd w:id="320"/>
      <w:bookmarkEnd w:id="321"/>
    </w:p>
    <w:p w14:paraId="784789D9">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推进公共体育基础设施建设，均衡布局居民体育健身设施。开展特色群众体育活动，推进群众体育全域化、常态化发展，不断提升国民体质合格率。加强体育人才队伍建设，营造人才发展环境，培养体育专业性人才，促进体育人才队伍提质增量。深入开展各类特色体育赛事，开展阳光体育活动，推进教体融合，促进体育事业协调发展。积极延伸体育产业链条，大力发展运动康复、健身培训、体育旅游等体育服务业，推动体育锻炼与医疗、文化融合发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C7E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7F7F7F" w:themeFill="background1" w:themeFillShade="80"/>
          </w:tcPr>
          <w:p w14:paraId="0AB448AF">
            <w:pPr>
              <w:spacing w:line="480" w:lineRule="exact"/>
              <w:jc w:val="center"/>
              <w:rPr>
                <w:rFonts w:ascii="仿宋_GB2312" w:hAnsi="仿宋" w:eastAsia="仿宋_GB2312" w:cs="Times New Roman"/>
                <w:b/>
                <w:bCs/>
                <w:kern w:val="0"/>
                <w:sz w:val="30"/>
                <w:szCs w:val="30"/>
              </w:rPr>
            </w:pPr>
            <w:r>
              <w:rPr>
                <w:rFonts w:hint="eastAsia" w:ascii="仿宋_GB2312" w:hAnsi="仿宋" w:eastAsia="仿宋_GB2312" w:cs="Times New Roman"/>
                <w:b/>
                <w:bCs/>
                <w:color w:val="FFFFFF" w:themeColor="background1"/>
                <w:kern w:val="0"/>
                <w:sz w:val="30"/>
                <w:szCs w:val="30"/>
                <w14:textFill>
                  <w14:solidFill>
                    <w14:schemeClr w14:val="bg1"/>
                  </w14:solidFill>
                </w14:textFill>
              </w:rPr>
              <w:t>专栏</w:t>
            </w:r>
            <w:r>
              <w:rPr>
                <w:rFonts w:ascii="仿宋_GB2312" w:hAnsi="仿宋" w:eastAsia="仿宋_GB2312" w:cs="Times New Roman"/>
                <w:b/>
                <w:bCs/>
                <w:color w:val="FFFFFF" w:themeColor="background1"/>
                <w:kern w:val="0"/>
                <w:sz w:val="30"/>
                <w:szCs w:val="30"/>
                <w14:textFill>
                  <w14:solidFill>
                    <w14:schemeClr w14:val="bg1"/>
                  </w14:solidFill>
                </w14:textFill>
              </w:rPr>
              <w:t>15 文体事业发展重点项目</w:t>
            </w:r>
          </w:p>
        </w:tc>
      </w:tr>
      <w:tr w14:paraId="2D7A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EB1B49C">
            <w:pPr>
              <w:spacing w:line="480" w:lineRule="exact"/>
              <w:ind w:firstLine="562"/>
              <w:rPr>
                <w:rFonts w:ascii="仿宋_GB2312" w:hAnsi="仿宋" w:eastAsia="仿宋_GB2312" w:cs="Times New Roman"/>
                <w:bCs/>
                <w:kern w:val="0"/>
                <w:sz w:val="28"/>
                <w:szCs w:val="28"/>
              </w:rPr>
            </w:pPr>
            <w:r>
              <w:rPr>
                <w:rFonts w:hint="eastAsia" w:ascii="仿宋_GB2312" w:hAnsi="仿宋" w:eastAsia="仿宋_GB2312" w:cs="Times New Roman"/>
                <w:b/>
                <w:bCs/>
                <w:kern w:val="0"/>
                <w:sz w:val="28"/>
                <w:szCs w:val="28"/>
              </w:rPr>
              <w:t>文化事业：</w:t>
            </w:r>
            <w:r>
              <w:rPr>
                <w:rFonts w:hint="eastAsia" w:ascii="仿宋_GB2312" w:hAnsi="仿宋" w:eastAsia="仿宋_GB2312" w:cs="Times New Roman"/>
                <w:bCs/>
                <w:kern w:val="0"/>
                <w:sz w:val="28"/>
                <w:szCs w:val="28"/>
              </w:rPr>
              <w:t>旺苍县2021年公共文化服务巩固提升工程；川陕苏区红军文化保护利用示范园建设项目；四川省广元市旺苍县高清四川、智慧广电建设项目；“东河记忆—广元黄茶”文创园区建设项目；红四方面军战史纪念馆建设项目；国际会展中心建设项目；四川省广元市旺苍县红色少儿图书馆建设项目；四川省广元市旺苍县数字化文化馆建设项目；四川省广元市旺苍县数字化图书馆建设项目；川陕苏区革命文物保护工程建设项目；川陕苏区革命文物三防工程建设项目；旺苍县美术馆建设项目；长征国家文化公园（旺苍段）基础设施建设项目；非遗（端公戏）博物馆建设项目。</w:t>
            </w:r>
          </w:p>
          <w:p w14:paraId="17C2594C">
            <w:pPr>
              <w:spacing w:line="480" w:lineRule="exact"/>
              <w:ind w:firstLine="562"/>
              <w:rPr>
                <w:rFonts w:ascii="仿宋_GB2312" w:hAnsi="仿宋" w:eastAsia="仿宋_GB2312" w:cs="Times New Roman"/>
                <w:bCs/>
                <w:kern w:val="0"/>
                <w:sz w:val="28"/>
                <w:szCs w:val="28"/>
              </w:rPr>
            </w:pPr>
            <w:r>
              <w:rPr>
                <w:rFonts w:hint="eastAsia" w:ascii="仿宋_GB2312" w:hAnsi="仿宋" w:eastAsia="仿宋_GB2312" w:cs="Times New Roman"/>
                <w:b/>
                <w:bCs/>
                <w:kern w:val="0"/>
                <w:sz w:val="28"/>
                <w:szCs w:val="28"/>
              </w:rPr>
              <w:t>体育事业：</w:t>
            </w:r>
            <w:r>
              <w:rPr>
                <w:rFonts w:hint="eastAsia" w:ascii="仿宋_GB2312" w:hAnsi="仿宋" w:eastAsia="仿宋_GB2312" w:cs="Times New Roman"/>
                <w:kern w:val="0"/>
                <w:sz w:val="28"/>
                <w:szCs w:val="28"/>
              </w:rPr>
              <w:t>旺苍县东河镇登山步道建设项目；盐河运动小镇建设项目；旺苍县文体中心体育公园建设项目；旺苍县体育康养公园建设项目；四川省广元市旺苍县5人制足球场建设项目。</w:t>
            </w:r>
          </w:p>
        </w:tc>
      </w:tr>
    </w:tbl>
    <w:p w14:paraId="123138A1">
      <w:pPr>
        <w:pStyle w:val="4"/>
        <w:spacing w:line="560" w:lineRule="exact"/>
        <w:rPr>
          <w:rFonts w:asciiTheme="majorHAnsi" w:hAnsiTheme="majorHAnsi" w:cstheme="majorBidi"/>
        </w:rPr>
      </w:pPr>
      <w:bookmarkStart w:id="322" w:name="_Toc49981140"/>
      <w:bookmarkStart w:id="323" w:name="_Toc63711897"/>
      <w:bookmarkStart w:id="324" w:name="_Toc50039638"/>
      <w:bookmarkStart w:id="325" w:name="_Toc50039016"/>
      <w:r>
        <w:rPr>
          <w:rFonts w:hint="eastAsia" w:asciiTheme="majorHAnsi" w:hAnsiTheme="majorHAnsi" w:cstheme="majorBidi"/>
        </w:rPr>
        <w:t>第二十三章 完善社会保障体系</w:t>
      </w:r>
      <w:bookmarkEnd w:id="322"/>
      <w:bookmarkEnd w:id="323"/>
      <w:bookmarkEnd w:id="324"/>
      <w:bookmarkEnd w:id="325"/>
    </w:p>
    <w:p w14:paraId="71E21E79">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实施就业优先战略，大力推进就业创业，促进创业带动就业。坚持完善覆盖全民、城乡统筹、权责清晰、保障适度、可持续的多层次社会保障体系，巩固全民参保成果，健全社会救助体系，全面提高社会保障水平。</w:t>
      </w:r>
    </w:p>
    <w:p w14:paraId="6C0CA084">
      <w:pPr>
        <w:pStyle w:val="5"/>
        <w:spacing w:line="560" w:lineRule="exact"/>
        <w:jc w:val="center"/>
        <w:rPr>
          <w:rFonts w:ascii="仿宋_GB2312" w:hAnsi="楷体" w:eastAsia="仿宋_GB2312"/>
        </w:rPr>
      </w:pPr>
      <w:bookmarkStart w:id="326" w:name="_Toc49981141"/>
      <w:bookmarkStart w:id="327" w:name="_Toc50039017"/>
      <w:bookmarkStart w:id="328" w:name="_Toc63711898"/>
      <w:bookmarkStart w:id="329" w:name="_Toc50039639"/>
      <w:r>
        <w:rPr>
          <w:rFonts w:hint="eastAsia" w:ascii="仿宋_GB2312" w:hAnsi="楷体" w:eastAsia="仿宋_GB2312"/>
        </w:rPr>
        <w:t>第一节 大力推进就业创业</w:t>
      </w:r>
      <w:bookmarkEnd w:id="326"/>
      <w:bookmarkEnd w:id="327"/>
      <w:bookmarkEnd w:id="328"/>
      <w:bookmarkEnd w:id="329"/>
    </w:p>
    <w:p w14:paraId="79CAAB5B">
      <w:pPr>
        <w:spacing w:line="560" w:lineRule="exact"/>
        <w:ind w:firstLine="643"/>
        <w:rPr>
          <w:rFonts w:ascii="仿宋_GB2312" w:hAnsi="仿宋" w:eastAsia="仿宋_GB2312" w:cs="Times New Roman"/>
          <w:sz w:val="32"/>
          <w:szCs w:val="32"/>
        </w:rPr>
      </w:pPr>
      <w:r>
        <w:rPr>
          <w:rFonts w:hint="eastAsia" w:ascii="仿宋_GB2312" w:hAnsi="仿宋" w:eastAsia="仿宋_GB2312" w:cs="Times New Roman"/>
          <w:b/>
          <w:sz w:val="32"/>
          <w:szCs w:val="32"/>
        </w:rPr>
        <w:t>实施就业优先战略。</w:t>
      </w:r>
      <w:r>
        <w:rPr>
          <w:rFonts w:hint="eastAsia" w:ascii="仿宋_GB2312" w:hAnsi="仿宋" w:eastAsia="仿宋_GB2312" w:cs="Times New Roman"/>
          <w:sz w:val="32"/>
          <w:szCs w:val="32"/>
        </w:rPr>
        <w:t>落实就业优惠政策，着力改善就业结构和提升就业质量。健全经济发展与就业增长联动机制，促进就业与产业转型升级、新型城镇化等发展战略良性互动。坚持就业分类施策，提高劳动参与率，培养新的就业增长点，统筹做好高校毕业生、下岗失业人员、农民工、退役军人等重点人群就业工作，扩大城镇就业规模。推进公共实训基地建设，强化技能培训和就业培训工作，健全职业培训机制。“十四五”期间，城镇新增就业2.5万人，力争培训技能人才达2万人，新增高技能人才300人。</w:t>
      </w:r>
    </w:p>
    <w:p w14:paraId="09A9BF8A">
      <w:pPr>
        <w:spacing w:line="560" w:lineRule="exact"/>
        <w:ind w:firstLine="643"/>
        <w:rPr>
          <w:rFonts w:ascii="仿宋_GB2312" w:hAnsi="仿宋" w:eastAsia="仿宋_GB2312" w:cs="Times New Roman"/>
          <w:sz w:val="32"/>
          <w:szCs w:val="32"/>
        </w:rPr>
      </w:pPr>
      <w:r>
        <w:rPr>
          <w:rFonts w:hint="eastAsia" w:ascii="仿宋_GB2312" w:hAnsi="仿宋" w:eastAsia="仿宋_GB2312" w:cs="Times New Roman"/>
          <w:b/>
          <w:sz w:val="32"/>
          <w:szCs w:val="32"/>
        </w:rPr>
        <w:t>促进创业带动就业。</w:t>
      </w:r>
      <w:r>
        <w:rPr>
          <w:rFonts w:hint="eastAsia" w:ascii="仿宋_GB2312" w:hAnsi="仿宋" w:eastAsia="仿宋_GB2312" w:cs="Times New Roman"/>
          <w:sz w:val="32"/>
          <w:szCs w:val="32"/>
        </w:rPr>
        <w:t>深入开展大众创业万众创新，落实创业优惠政策，加大创业资金支持，吸引在外人才返乡创业。加强创业指导服务站建设，完善指导服务功能。持续完善创业园区、众创空间等创业载体建设，推动资源、人才等要素向创业平台集聚。</w:t>
      </w:r>
    </w:p>
    <w:p w14:paraId="5CB77884">
      <w:pPr>
        <w:pStyle w:val="5"/>
        <w:spacing w:line="560" w:lineRule="exact"/>
        <w:ind w:firstLine="643" w:firstLineChars="200"/>
        <w:jc w:val="center"/>
        <w:rPr>
          <w:rFonts w:ascii="仿宋_GB2312" w:hAnsi="楷体" w:eastAsia="仿宋_GB2312"/>
        </w:rPr>
      </w:pPr>
      <w:bookmarkStart w:id="330" w:name="_Toc50039640"/>
      <w:bookmarkStart w:id="331" w:name="_Toc49981142"/>
      <w:bookmarkStart w:id="332" w:name="_Toc50039018"/>
      <w:bookmarkStart w:id="333" w:name="_Toc63711899"/>
      <w:r>
        <w:rPr>
          <w:rFonts w:hint="eastAsia" w:ascii="仿宋_GB2312" w:hAnsi="楷体" w:eastAsia="仿宋_GB2312"/>
        </w:rPr>
        <w:t>第二节 完善社会保障体系</w:t>
      </w:r>
      <w:bookmarkEnd w:id="330"/>
      <w:bookmarkEnd w:id="331"/>
      <w:bookmarkEnd w:id="332"/>
      <w:bookmarkEnd w:id="333"/>
    </w:p>
    <w:p w14:paraId="7DE26CAE">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深入推进“全民参保计划”，大力实施扩面征缴，基本实现法定人员全覆盖。完善以企业职工基本养老、医疗、工伤、失业保险为主体，被征地农民社会保障、居民基本养老保险为补充的城乡社会保障体系。推进灵活就业、社会组织、新型业态等从业人员纳入社会保障体系。加强住房保障和住房市场体系建设，建立多主体供给、多渠道保障、租购并举的住房制度。坚持实物保障与租赁补贴并举，加大力度解决城镇低保收入家庭、新市民等常住人口的阶段性住房困难问题。健全社会保险转移接续政策，建立更加便捷的社会保险转移接续机制。健全社会保险基金监管制度，拓宽社会保险基金保值增值渠道，确保社保基金安全可持续运行。加快烈士陵园、光荣院、军休所等新（改、扩）项目建设，扎实做好退役军人安置、优抚工作。推动县、乡、村三级退役军人应急指挥视频应用平台建设，强化退役军人管理。健全残疾人权益保障制度，实施残疾人保障服务能力提升工程，完善残疾人康复托养、教育和就业帮扶体系。推进残疾人之家建设，提高残疾人基本保障水平。</w:t>
      </w:r>
    </w:p>
    <w:p w14:paraId="1DEF9081">
      <w:pPr>
        <w:pStyle w:val="5"/>
        <w:spacing w:line="560" w:lineRule="exact"/>
        <w:jc w:val="center"/>
        <w:rPr>
          <w:rFonts w:ascii="仿宋_GB2312" w:hAnsi="楷体" w:eastAsia="仿宋_GB2312"/>
        </w:rPr>
      </w:pPr>
      <w:bookmarkStart w:id="334" w:name="_Toc50039641"/>
      <w:bookmarkStart w:id="335" w:name="_Toc63711900"/>
      <w:bookmarkStart w:id="336" w:name="_Toc50039019"/>
      <w:bookmarkStart w:id="337" w:name="_Toc49981143"/>
      <w:r>
        <w:rPr>
          <w:rFonts w:hint="eastAsia" w:ascii="仿宋_GB2312" w:hAnsi="楷体" w:eastAsia="仿宋_GB2312"/>
        </w:rPr>
        <w:t>第三节 健全社会救助体系</w:t>
      </w:r>
      <w:bookmarkEnd w:id="334"/>
      <w:bookmarkEnd w:id="335"/>
      <w:bookmarkEnd w:id="336"/>
      <w:bookmarkEnd w:id="337"/>
    </w:p>
    <w:p w14:paraId="07834BA3">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完善城乡社会救助制度，建立健全城乡居民家庭经济状况核对信息机制，推动全县低收入家庭认定信息比对工作。完善低保标准与物价上涨挂钩的联动机制，</w:t>
      </w:r>
      <w:r>
        <w:rPr>
          <w:rFonts w:ascii="仿宋_GB2312" w:hAnsi="仿宋" w:eastAsia="仿宋_GB2312" w:cs="Times New Roman"/>
          <w:sz w:val="32"/>
          <w:szCs w:val="32"/>
        </w:rPr>
        <w:t>逐步缩小城乡低保标准差距</w:t>
      </w:r>
      <w:r>
        <w:rPr>
          <w:rFonts w:hint="eastAsia" w:ascii="仿宋_GB2312" w:hAnsi="仿宋" w:eastAsia="仿宋_GB2312" w:cs="Times New Roman"/>
          <w:sz w:val="32"/>
          <w:szCs w:val="32"/>
        </w:rPr>
        <w:t>，</w:t>
      </w:r>
      <w:r>
        <w:rPr>
          <w:rFonts w:ascii="仿宋_GB2312" w:hAnsi="仿宋" w:eastAsia="仿宋_GB2312" w:cs="Times New Roman"/>
          <w:sz w:val="32"/>
          <w:szCs w:val="32"/>
        </w:rPr>
        <w:t>推进城乡低保统筹工作。</w:t>
      </w:r>
      <w:r>
        <w:rPr>
          <w:rFonts w:hint="eastAsia" w:ascii="仿宋_GB2312" w:hAnsi="仿宋" w:eastAsia="仿宋_GB2312" w:cs="Times New Roman"/>
          <w:sz w:val="32"/>
          <w:szCs w:val="32"/>
        </w:rPr>
        <w:t>加大临时救助力度，科学制定救助标准。</w:t>
      </w:r>
      <w:r>
        <w:rPr>
          <w:rFonts w:ascii="仿宋_GB2312" w:hAnsi="仿宋" w:eastAsia="仿宋_GB2312" w:cs="Times New Roman"/>
          <w:sz w:val="32"/>
          <w:szCs w:val="32"/>
        </w:rPr>
        <w:t>健全特困、</w:t>
      </w:r>
      <w:r>
        <w:rPr>
          <w:rFonts w:hint="eastAsia" w:ascii="仿宋_GB2312" w:hAnsi="仿宋" w:eastAsia="仿宋_GB2312" w:cs="Times New Roman"/>
          <w:sz w:val="32"/>
          <w:szCs w:val="32"/>
        </w:rPr>
        <w:t>流浪人员</w:t>
      </w:r>
      <w:r>
        <w:rPr>
          <w:rFonts w:ascii="仿宋_GB2312" w:hAnsi="仿宋" w:eastAsia="仿宋_GB2312" w:cs="Times New Roman"/>
          <w:sz w:val="32"/>
          <w:szCs w:val="32"/>
        </w:rPr>
        <w:t>救助供养制度</w:t>
      </w:r>
      <w:r>
        <w:rPr>
          <w:rFonts w:hint="eastAsia" w:ascii="仿宋_GB2312" w:hAnsi="仿宋" w:eastAsia="仿宋_GB2312" w:cs="Times New Roman"/>
          <w:sz w:val="32"/>
          <w:szCs w:val="32"/>
        </w:rPr>
        <w:t>，加大救助力度，</w:t>
      </w:r>
      <w:r>
        <w:rPr>
          <w:rFonts w:ascii="仿宋_GB2312" w:hAnsi="仿宋" w:eastAsia="仿宋_GB2312" w:cs="Times New Roman"/>
          <w:sz w:val="32"/>
          <w:szCs w:val="32"/>
        </w:rPr>
        <w:t>切实维护特困人员基本生活权益，</w:t>
      </w:r>
      <w:r>
        <w:rPr>
          <w:rFonts w:hint="eastAsia" w:ascii="仿宋_GB2312" w:hAnsi="仿宋" w:eastAsia="仿宋_GB2312" w:cs="Times New Roman"/>
          <w:sz w:val="32"/>
          <w:szCs w:val="32"/>
        </w:rPr>
        <w:t>实现目标人群覆盖率100%</w:t>
      </w:r>
      <w:r>
        <w:rPr>
          <w:rFonts w:ascii="仿宋_GB2312" w:hAnsi="仿宋" w:eastAsia="仿宋_GB2312" w:cs="Times New Roman"/>
          <w:sz w:val="32"/>
          <w:szCs w:val="32"/>
        </w:rPr>
        <w:t>。</w:t>
      </w:r>
      <w:r>
        <w:rPr>
          <w:rFonts w:hint="eastAsia" w:ascii="仿宋_GB2312" w:hAnsi="仿宋" w:eastAsia="仿宋_GB2312" w:cs="Times New Roman"/>
          <w:sz w:val="32"/>
          <w:szCs w:val="32"/>
        </w:rPr>
        <w:t>重点保障好困难地区和困难群众，织密兜牢基本民生安全网。</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642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7F7F7F" w:themeFill="background1" w:themeFillShade="80"/>
          </w:tcPr>
          <w:p w14:paraId="2384F390">
            <w:pPr>
              <w:spacing w:line="480" w:lineRule="exact"/>
              <w:ind w:firstLine="30" w:firstLineChars="10"/>
              <w:jc w:val="center"/>
              <w:rPr>
                <w:rFonts w:ascii="仿宋_GB2312" w:hAnsi="仿宋" w:eastAsia="仿宋_GB2312" w:cs="Times New Roman"/>
                <w:b/>
                <w:sz w:val="30"/>
                <w:szCs w:val="30"/>
              </w:rPr>
            </w:pPr>
            <w:r>
              <w:rPr>
                <w:rFonts w:hint="eastAsia" w:ascii="仿宋_GB2312" w:hAnsi="仿宋" w:eastAsia="仿宋_GB2312" w:cs="Times New Roman"/>
                <w:b/>
                <w:bCs/>
                <w:color w:val="FFFFFF" w:themeColor="background1"/>
                <w:kern w:val="0"/>
                <w:sz w:val="30"/>
                <w:szCs w:val="30"/>
                <w14:textFill>
                  <w14:solidFill>
                    <w14:schemeClr w14:val="bg1"/>
                  </w14:solidFill>
                </w14:textFill>
              </w:rPr>
              <w:t>专栏</w:t>
            </w:r>
            <w:r>
              <w:rPr>
                <w:rFonts w:ascii="仿宋_GB2312" w:hAnsi="仿宋" w:eastAsia="仿宋_GB2312" w:cs="Times New Roman"/>
                <w:b/>
                <w:bCs/>
                <w:color w:val="FFFFFF" w:themeColor="background1"/>
                <w:kern w:val="0"/>
                <w:sz w:val="30"/>
                <w:szCs w:val="30"/>
                <w14:textFill>
                  <w14:solidFill>
                    <w14:schemeClr w14:val="bg1"/>
                  </w14:solidFill>
                </w14:textFill>
              </w:rPr>
              <w:t>16 社会保障事业重点项目</w:t>
            </w:r>
          </w:p>
        </w:tc>
      </w:tr>
      <w:tr w14:paraId="1AE9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34294E5">
            <w:pPr>
              <w:spacing w:line="480" w:lineRule="exact"/>
              <w:ind w:firstLine="562"/>
              <w:rPr>
                <w:rFonts w:ascii="仿宋_GB2312" w:hAnsi="仿宋" w:eastAsia="仿宋_GB2312" w:cs="Times New Roman"/>
                <w:sz w:val="28"/>
                <w:szCs w:val="28"/>
              </w:rPr>
            </w:pPr>
            <w:r>
              <w:rPr>
                <w:rFonts w:hint="eastAsia" w:ascii="仿宋_GB2312" w:hAnsi="仿宋" w:eastAsia="仿宋_GB2312" w:cs="Times New Roman"/>
                <w:b/>
                <w:sz w:val="28"/>
                <w:szCs w:val="28"/>
              </w:rPr>
              <w:t>退役军人事务：</w:t>
            </w:r>
            <w:r>
              <w:rPr>
                <w:rFonts w:hint="eastAsia" w:ascii="仿宋_GB2312" w:hAnsi="仿宋" w:eastAsia="仿宋_GB2312" w:cs="Times New Roman"/>
                <w:sz w:val="28"/>
                <w:szCs w:val="28"/>
              </w:rPr>
              <w:t>旺苍烈士陵园纪念设施新建项目；红军城光荣院新建项目；军休所提质改造项目；县、乡、村三级退役军人应急指挥视频应用平台建设项目；旺苍县优抚医院建设项目。</w:t>
            </w:r>
          </w:p>
          <w:p w14:paraId="7086A0F3">
            <w:pPr>
              <w:spacing w:line="480" w:lineRule="exact"/>
              <w:ind w:firstLine="562"/>
              <w:rPr>
                <w:rFonts w:ascii="仿宋_GB2312" w:hAnsi="仿宋" w:eastAsia="仿宋_GB2312" w:cs="Times New Roman"/>
                <w:sz w:val="28"/>
                <w:szCs w:val="28"/>
              </w:rPr>
            </w:pPr>
            <w:r>
              <w:rPr>
                <w:rFonts w:hint="eastAsia" w:ascii="仿宋_GB2312" w:hAnsi="仿宋" w:eastAsia="仿宋_GB2312" w:cs="Times New Roman"/>
                <w:b/>
                <w:sz w:val="28"/>
                <w:szCs w:val="28"/>
              </w:rPr>
              <w:t>就业创业：</w:t>
            </w:r>
            <w:r>
              <w:rPr>
                <w:rFonts w:hint="eastAsia" w:ascii="仿宋_GB2312" w:hAnsi="仿宋" w:eastAsia="仿宋_GB2312" w:cs="Times New Roman"/>
                <w:sz w:val="28"/>
                <w:szCs w:val="28"/>
              </w:rPr>
              <w:t>旺苍公共实训基地建设项目，包含场地建设、设备购置和附属设施建设；旺苍县创新创业服务项目；旺苍县下岗职工（农民工）再就业培训基地建设项目。</w:t>
            </w:r>
          </w:p>
          <w:p w14:paraId="435DCA4B">
            <w:pPr>
              <w:spacing w:line="480" w:lineRule="exact"/>
              <w:ind w:firstLine="562"/>
              <w:rPr>
                <w:rFonts w:ascii="仿宋_GB2312" w:hAnsi="仿宋" w:eastAsia="仿宋_GB2312" w:cs="Times New Roman"/>
                <w:sz w:val="32"/>
                <w:szCs w:val="32"/>
              </w:rPr>
            </w:pPr>
            <w:r>
              <w:rPr>
                <w:rFonts w:hint="eastAsia" w:ascii="仿宋_GB2312" w:hAnsi="仿宋" w:eastAsia="仿宋_GB2312" w:cs="Times New Roman"/>
                <w:b/>
                <w:sz w:val="28"/>
                <w:szCs w:val="28"/>
              </w:rPr>
              <w:t>残疾人服务：</w:t>
            </w:r>
            <w:r>
              <w:rPr>
                <w:rFonts w:hint="eastAsia" w:ascii="仿宋_GB2312" w:hAnsi="仿宋" w:eastAsia="仿宋_GB2312" w:cs="Times New Roman"/>
                <w:sz w:val="28"/>
                <w:szCs w:val="28"/>
              </w:rPr>
              <w:t>白水、三江残疾人之家建设项目；嘉川、五权等残疾人康复站点建设项目。</w:t>
            </w:r>
          </w:p>
        </w:tc>
      </w:tr>
    </w:tbl>
    <w:p w14:paraId="42F9DEE7">
      <w:pPr>
        <w:pStyle w:val="4"/>
        <w:spacing w:line="560" w:lineRule="exact"/>
        <w:rPr>
          <w:rFonts w:asciiTheme="majorHAnsi" w:hAnsiTheme="majorHAnsi" w:cstheme="majorBidi"/>
        </w:rPr>
      </w:pPr>
      <w:bookmarkStart w:id="338" w:name="_Toc50039020"/>
      <w:bookmarkStart w:id="339" w:name="_Toc50039642"/>
      <w:bookmarkStart w:id="340" w:name="_Toc49981144"/>
      <w:bookmarkStart w:id="341" w:name="_Toc63711901"/>
      <w:r>
        <w:rPr>
          <w:rFonts w:hint="eastAsia" w:asciiTheme="majorHAnsi" w:hAnsiTheme="majorHAnsi" w:cstheme="majorBidi"/>
        </w:rPr>
        <w:t>第二十四章 全面做好人口工作</w:t>
      </w:r>
      <w:bookmarkEnd w:id="338"/>
      <w:bookmarkEnd w:id="339"/>
      <w:bookmarkEnd w:id="340"/>
      <w:bookmarkEnd w:id="341"/>
    </w:p>
    <w:p w14:paraId="0FFB0609">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开展人口综合治理，关注家庭全生命周期发展，全方位落实相关政策措施，积极应对人口老龄化，做好青少年发展事业，形成具有旺苍特色的青年发展体系，保障妇女和儿童权益，促进人口长期均衡发展。到“十四五”末，人均期望寿命达到78.3岁。</w:t>
      </w:r>
    </w:p>
    <w:p w14:paraId="3CD875D4">
      <w:pPr>
        <w:pStyle w:val="5"/>
        <w:spacing w:line="560" w:lineRule="exact"/>
        <w:jc w:val="center"/>
        <w:rPr>
          <w:rFonts w:ascii="仿宋_GB2312" w:hAnsi="楷体" w:eastAsia="仿宋_GB2312"/>
        </w:rPr>
      </w:pPr>
      <w:bookmarkStart w:id="342" w:name="_Toc50039021"/>
      <w:bookmarkStart w:id="343" w:name="_Toc49981145"/>
      <w:bookmarkStart w:id="344" w:name="_Toc50039643"/>
      <w:bookmarkStart w:id="345" w:name="_Toc63711902"/>
      <w:r>
        <w:rPr>
          <w:rFonts w:hint="eastAsia" w:ascii="仿宋_GB2312" w:hAnsi="楷体" w:eastAsia="仿宋_GB2312"/>
        </w:rPr>
        <w:t>第一节 积极应对人口老龄化</w:t>
      </w:r>
      <w:bookmarkEnd w:id="342"/>
      <w:bookmarkEnd w:id="343"/>
      <w:bookmarkEnd w:id="344"/>
      <w:bookmarkEnd w:id="345"/>
    </w:p>
    <w:p w14:paraId="02834689">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加强人口监测和形势分析，促进人口均衡发展。</w:t>
      </w:r>
      <w:r>
        <w:rPr>
          <w:rFonts w:ascii="仿宋_GB2312" w:hAnsi="仿宋" w:eastAsia="仿宋_GB2312" w:cs="Times New Roman"/>
          <w:sz w:val="32"/>
          <w:szCs w:val="32"/>
        </w:rPr>
        <w:t>大力推动完善居家为基础、社区为依托、机构为补充、医养相结合的</w:t>
      </w:r>
      <w:r>
        <w:rPr>
          <w:rFonts w:hint="eastAsia" w:ascii="仿宋_GB2312" w:hAnsi="仿宋" w:eastAsia="仿宋_GB2312" w:cs="Times New Roman"/>
          <w:sz w:val="32"/>
          <w:szCs w:val="32"/>
        </w:rPr>
        <w:t>健康</w:t>
      </w:r>
      <w:r>
        <w:rPr>
          <w:rFonts w:ascii="仿宋_GB2312" w:hAnsi="仿宋" w:eastAsia="仿宋_GB2312" w:cs="Times New Roman"/>
          <w:sz w:val="32"/>
          <w:szCs w:val="32"/>
        </w:rPr>
        <w:t>养老服务体系。</w:t>
      </w:r>
      <w:r>
        <w:rPr>
          <w:rFonts w:hint="eastAsia" w:ascii="仿宋_GB2312" w:hAnsi="仿宋" w:eastAsia="仿宋_GB2312" w:cs="Times New Roman"/>
          <w:sz w:val="32"/>
          <w:szCs w:val="32"/>
        </w:rPr>
        <w:t>加快发展多元化健康养老服务，促进健康老龄化。深化社会养老保险体制改革，实现基本养老服务覆盖率100%。加快乡村敬老院提质改造，加强农村养老院项目建设。探索区域化养老改革，打造区域养老服务中心，提升养老服务质量。推动全面两孩政策有序实施，完善综合配套措施，切实减轻新生儿家庭负担。</w:t>
      </w:r>
    </w:p>
    <w:p w14:paraId="690541D2">
      <w:pPr>
        <w:pStyle w:val="5"/>
        <w:spacing w:line="560" w:lineRule="exact"/>
        <w:jc w:val="center"/>
        <w:rPr>
          <w:rFonts w:ascii="仿宋_GB2312" w:hAnsi="楷体" w:eastAsia="仿宋_GB2312"/>
        </w:rPr>
      </w:pPr>
      <w:bookmarkStart w:id="346" w:name="_Toc50039644"/>
      <w:bookmarkStart w:id="347" w:name="_Toc49981146"/>
      <w:bookmarkStart w:id="348" w:name="_Toc50039022"/>
      <w:bookmarkStart w:id="349" w:name="_Toc63711903"/>
      <w:r>
        <w:rPr>
          <w:rFonts w:hint="eastAsia" w:ascii="仿宋_GB2312" w:hAnsi="楷体" w:eastAsia="仿宋_GB2312"/>
        </w:rPr>
        <w:t>第二节 发展青少年事业</w:t>
      </w:r>
      <w:bookmarkEnd w:id="346"/>
      <w:bookmarkEnd w:id="347"/>
      <w:bookmarkEnd w:id="348"/>
      <w:bookmarkEnd w:id="349"/>
    </w:p>
    <w:p w14:paraId="57812D6E">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完善以共青团为核心的青少年组织体系，培养青年社会主义核心价值观。加强青少年活动场所建设。开展青年节文化主题宣传周活动，引导青年学生传承弘扬中华优秀文化。推广青少年志愿活动。优化网络环境，打造青少年成长的温馨家园。</w:t>
      </w:r>
    </w:p>
    <w:p w14:paraId="1138212D">
      <w:pPr>
        <w:pStyle w:val="5"/>
        <w:spacing w:line="560" w:lineRule="exact"/>
        <w:jc w:val="center"/>
        <w:rPr>
          <w:rFonts w:ascii="仿宋_GB2312" w:hAnsi="楷体" w:eastAsia="仿宋_GB2312"/>
        </w:rPr>
      </w:pPr>
      <w:bookmarkStart w:id="350" w:name="_Toc49981147"/>
      <w:bookmarkStart w:id="351" w:name="_Toc63711904"/>
      <w:bookmarkStart w:id="352" w:name="_Toc50039023"/>
      <w:bookmarkStart w:id="353" w:name="_Toc50039645"/>
      <w:r>
        <w:rPr>
          <w:rFonts w:hint="eastAsia" w:ascii="仿宋_GB2312" w:hAnsi="楷体" w:eastAsia="仿宋_GB2312"/>
        </w:rPr>
        <w:t>第三节 保障妇女儿童权益</w:t>
      </w:r>
      <w:bookmarkEnd w:id="350"/>
      <w:bookmarkEnd w:id="351"/>
      <w:bookmarkEnd w:id="352"/>
      <w:bookmarkEnd w:id="353"/>
    </w:p>
    <w:p w14:paraId="27D5319E">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依法维护妇女儿童合法权益，坚决防范和严厉打击侵害妇女儿童人身权益的违法犯罪行为。加强未成年人保护，健全完善农村留守儿童关爱服务体系，加强困境儿童、孤儿权益保障工作。加大妇女就业培训力度和质量，拓宽妇女就业渠道，保障妇女创业就业、职业发展权益。大力发展妇幼保健事业，不断加强城乡妇幼健康服务网络建设，提升妇幼健康服务能力，降低孕产妇和儿童死亡率，提高母婴保健服务质量，保障妇女儿童身心健康。“十四五”期间，婴儿死亡率控制在5‰，5岁以下儿童死亡率控制在6.5‰，孕产妇死亡率控制在十万分之15。</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34B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7F7F7F" w:themeFill="background1" w:themeFillShade="80"/>
          </w:tcPr>
          <w:p w14:paraId="1E76C6F8">
            <w:pPr>
              <w:spacing w:line="480" w:lineRule="exact"/>
              <w:ind w:firstLine="30" w:firstLineChars="10"/>
              <w:jc w:val="center"/>
              <w:rPr>
                <w:rFonts w:ascii="仿宋_GB2312" w:hAnsi="仿宋" w:eastAsia="仿宋_GB2312" w:cs="Times New Roman"/>
                <w:b/>
                <w:sz w:val="30"/>
                <w:szCs w:val="30"/>
              </w:rPr>
            </w:pPr>
            <w:r>
              <w:rPr>
                <w:rFonts w:hint="eastAsia" w:ascii="仿宋_GB2312" w:hAnsi="仿宋" w:eastAsia="仿宋_GB2312" w:cs="Times New Roman"/>
                <w:b/>
                <w:color w:val="FFFFFF" w:themeColor="background1"/>
                <w:sz w:val="30"/>
                <w:szCs w:val="30"/>
                <w14:textFill>
                  <w14:solidFill>
                    <w14:schemeClr w14:val="bg1"/>
                  </w14:solidFill>
                </w14:textFill>
              </w:rPr>
              <w:t>专栏1</w:t>
            </w:r>
            <w:r>
              <w:rPr>
                <w:rFonts w:ascii="仿宋_GB2312" w:hAnsi="仿宋" w:eastAsia="仿宋_GB2312" w:cs="Times New Roman"/>
                <w:b/>
                <w:color w:val="FFFFFF" w:themeColor="background1"/>
                <w:sz w:val="30"/>
                <w:szCs w:val="30"/>
                <w14:textFill>
                  <w14:solidFill>
                    <w14:schemeClr w14:val="bg1"/>
                  </w14:solidFill>
                </w14:textFill>
              </w:rPr>
              <w:t xml:space="preserve">7 </w:t>
            </w:r>
            <w:r>
              <w:rPr>
                <w:rFonts w:hint="eastAsia" w:ascii="仿宋_GB2312" w:hAnsi="仿宋" w:eastAsia="仿宋_GB2312" w:cs="Times New Roman"/>
                <w:b/>
                <w:color w:val="FFFFFF" w:themeColor="background1"/>
                <w:sz w:val="30"/>
                <w:szCs w:val="30"/>
                <w14:textFill>
                  <w14:solidFill>
                    <w14:schemeClr w14:val="bg1"/>
                  </w14:solidFill>
                </w14:textFill>
              </w:rPr>
              <w:t>人口发展重点项目</w:t>
            </w:r>
          </w:p>
        </w:tc>
      </w:tr>
      <w:tr w14:paraId="6225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58DDDC5">
            <w:pPr>
              <w:spacing w:line="480" w:lineRule="exact"/>
              <w:ind w:firstLine="562"/>
              <w:rPr>
                <w:rFonts w:ascii="仿宋_GB2312" w:hAnsi="仿宋" w:eastAsia="仿宋_GB2312" w:cs="Times New Roman"/>
                <w:bCs/>
                <w:sz w:val="28"/>
                <w:szCs w:val="28"/>
              </w:rPr>
            </w:pPr>
            <w:r>
              <w:rPr>
                <w:rFonts w:hint="eastAsia" w:ascii="仿宋_GB2312" w:hAnsi="仿宋" w:eastAsia="仿宋_GB2312" w:cs="Times New Roman"/>
                <w:b/>
                <w:sz w:val="28"/>
                <w:szCs w:val="28"/>
              </w:rPr>
              <w:t>养老：</w:t>
            </w:r>
            <w:r>
              <w:rPr>
                <w:rFonts w:hint="eastAsia" w:ascii="仿宋_GB2312" w:hAnsi="仿宋" w:eastAsia="仿宋_GB2312" w:cs="Times New Roman"/>
                <w:bCs/>
                <w:sz w:val="28"/>
                <w:szCs w:val="28"/>
              </w:rPr>
              <w:t>旺苍县龙凤中心敬老院建设项目；旺苍县社会福利综合服务中心养老能力提档升级项目；旺苍县养老服务中心建设项目；旺苍县失能照护服务中心建设项目；旺苍县公办养老机构提档升级建设项目；旺苍县公办养老机构消防设施升级改造项目；东河、陈家岭等老年人日间照料中心建设项目；旺苍县川北康养中心建设项目；旺苍县红城养老院建设项目。</w:t>
            </w:r>
          </w:p>
          <w:p w14:paraId="4743F1B2">
            <w:pPr>
              <w:spacing w:line="480" w:lineRule="exact"/>
              <w:ind w:firstLine="562"/>
              <w:rPr>
                <w:rFonts w:ascii="仿宋_GB2312" w:hAnsi="仿宋" w:eastAsia="仿宋_GB2312" w:cs="Times New Roman"/>
                <w:bCs/>
                <w:sz w:val="28"/>
                <w:szCs w:val="28"/>
              </w:rPr>
            </w:pPr>
            <w:r>
              <w:rPr>
                <w:rFonts w:hint="eastAsia" w:ascii="仿宋_GB2312" w:hAnsi="仿宋" w:eastAsia="仿宋_GB2312" w:cs="Times New Roman"/>
                <w:b/>
                <w:sz w:val="28"/>
                <w:szCs w:val="28"/>
              </w:rPr>
              <w:t>其他：</w:t>
            </w:r>
            <w:r>
              <w:rPr>
                <w:rFonts w:hint="eastAsia" w:ascii="仿宋_GB2312" w:hAnsi="仿宋" w:eastAsia="仿宋_GB2312" w:cs="Times New Roman"/>
                <w:bCs/>
                <w:sz w:val="28"/>
                <w:szCs w:val="28"/>
              </w:rPr>
              <w:t>旺苍县未成年人保护中心；旺苍县儿童福利院配套设施设备建设项目；旺苍县流浪乞讨救助管理中心建设项目；旺苍县社区综合服务中心建设项目；旺苍县民政救助信息保障服务中心建设项目；旺苍县殡仪馆殡仪服务设施设备改造项目；旺苍县公益性骨灰安放设施建设项目；白水、嘉川等公益性公墓建设项目；旺苍县殡葬服务提档升级改扩建项目。</w:t>
            </w:r>
          </w:p>
        </w:tc>
      </w:tr>
    </w:tbl>
    <w:p w14:paraId="1C1CD4DE">
      <w:pPr>
        <w:pStyle w:val="3"/>
        <w:spacing w:line="560" w:lineRule="exact"/>
        <w:jc w:val="center"/>
        <w:rPr>
          <w:rFonts w:ascii="黑体" w:hAnsi="黑体" w:eastAsia="黑体"/>
          <w:b w:val="0"/>
          <w:sz w:val="36"/>
          <w:szCs w:val="36"/>
        </w:rPr>
      </w:pPr>
      <w:bookmarkStart w:id="354" w:name="_Toc50039646"/>
      <w:bookmarkStart w:id="355" w:name="_Toc50039024"/>
      <w:bookmarkStart w:id="356" w:name="_Toc49981148"/>
      <w:bookmarkStart w:id="357" w:name="_Toc63711905"/>
      <w:r>
        <w:rPr>
          <w:rFonts w:hint="eastAsia" w:ascii="黑体" w:hAnsi="黑体" w:eastAsia="黑体"/>
          <w:b w:val="0"/>
          <w:sz w:val="36"/>
          <w:szCs w:val="36"/>
        </w:rPr>
        <w:t xml:space="preserve">第七篇 </w:t>
      </w:r>
      <w:bookmarkEnd w:id="354"/>
      <w:bookmarkEnd w:id="355"/>
      <w:bookmarkEnd w:id="356"/>
      <w:r>
        <w:rPr>
          <w:rFonts w:hint="eastAsia" w:ascii="黑体" w:hAnsi="黑体" w:eastAsia="黑体"/>
          <w:b w:val="0"/>
          <w:sz w:val="36"/>
          <w:szCs w:val="36"/>
        </w:rPr>
        <w:t>突出重点领域改革，形成创新发展新格局</w:t>
      </w:r>
      <w:bookmarkEnd w:id="357"/>
    </w:p>
    <w:p w14:paraId="7353A2AC">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坚持把深化改革作为加快发展的根本动力，深化重点领域和关键环节改革，大力实施创新驱动发展战略，强化创新在现代化建设中的核心地位，持续增强经济发展动力活力。</w:t>
      </w:r>
    </w:p>
    <w:p w14:paraId="25A73E6C">
      <w:pPr>
        <w:pStyle w:val="4"/>
        <w:spacing w:line="560" w:lineRule="exact"/>
        <w:rPr>
          <w:rFonts w:asciiTheme="majorHAnsi" w:hAnsiTheme="majorHAnsi" w:cstheme="majorBidi"/>
        </w:rPr>
      </w:pPr>
      <w:bookmarkStart w:id="358" w:name="_Toc50039029"/>
      <w:bookmarkStart w:id="359" w:name="_Toc63711906"/>
      <w:bookmarkStart w:id="360" w:name="_Toc50039651"/>
      <w:bookmarkStart w:id="361" w:name="_Toc49981153"/>
      <w:bookmarkStart w:id="362" w:name="_Toc50039025"/>
      <w:bookmarkStart w:id="363" w:name="_Toc50039647"/>
      <w:bookmarkStart w:id="364" w:name="_Toc49981149"/>
      <w:r>
        <w:rPr>
          <w:rFonts w:hint="eastAsia" w:asciiTheme="majorHAnsi" w:hAnsiTheme="majorHAnsi" w:cstheme="majorBidi"/>
        </w:rPr>
        <w:t>第二十五章 深化重点领域和关键环节改革</w:t>
      </w:r>
      <w:bookmarkEnd w:id="358"/>
      <w:bookmarkEnd w:id="359"/>
      <w:bookmarkEnd w:id="360"/>
      <w:bookmarkEnd w:id="361"/>
    </w:p>
    <w:p w14:paraId="2D8C50EA">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推动重点领域改革取得实质性突破，深化行政和财政体制改革，深化“放管服”改革，深化农村综合改革，加快资源要素配置市场化改革，激发经济社会发展动力活力。</w:t>
      </w:r>
    </w:p>
    <w:p w14:paraId="41489F2C">
      <w:pPr>
        <w:pStyle w:val="5"/>
        <w:spacing w:line="560" w:lineRule="exact"/>
        <w:jc w:val="center"/>
        <w:rPr>
          <w:rFonts w:ascii="仿宋_GB2312" w:hAnsi="楷体" w:eastAsia="仿宋_GB2312"/>
        </w:rPr>
      </w:pPr>
      <w:bookmarkStart w:id="365" w:name="_Toc63711907"/>
      <w:bookmarkStart w:id="366" w:name="_Toc49981154"/>
      <w:bookmarkStart w:id="367" w:name="_Toc50039030"/>
      <w:bookmarkStart w:id="368" w:name="_Toc50039652"/>
      <w:r>
        <w:rPr>
          <w:rFonts w:hint="eastAsia" w:ascii="仿宋_GB2312" w:hAnsi="楷体" w:eastAsia="仿宋_GB2312"/>
        </w:rPr>
        <w:t>第一节 深化行政和财税体制改革</w:t>
      </w:r>
      <w:bookmarkEnd w:id="365"/>
      <w:bookmarkEnd w:id="366"/>
      <w:bookmarkEnd w:id="367"/>
      <w:bookmarkEnd w:id="368"/>
    </w:p>
    <w:p w14:paraId="7E8425A5">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合理设置乡镇的机构设置、职能配置和管理体制，整合基层审批服务执法力量。</w:t>
      </w:r>
      <w:r>
        <w:rPr>
          <w:rFonts w:ascii="仿宋_GB2312" w:hAnsi="仿宋" w:eastAsia="仿宋_GB2312" w:cs="Times New Roman"/>
          <w:sz w:val="32"/>
          <w:szCs w:val="32"/>
        </w:rPr>
        <w:t>做好乡镇行政区划调整改革、村级建制调整改革</w:t>
      </w:r>
      <w:r>
        <w:rPr>
          <w:rFonts w:hint="eastAsia" w:ascii="仿宋_GB2312" w:hAnsi="仿宋" w:eastAsia="仿宋_GB2312" w:cs="Times New Roman"/>
          <w:sz w:val="32"/>
          <w:szCs w:val="32"/>
        </w:rPr>
        <w:t>“</w:t>
      </w:r>
      <w:r>
        <w:rPr>
          <w:rFonts w:ascii="仿宋_GB2312" w:hAnsi="仿宋" w:eastAsia="仿宋_GB2312" w:cs="Times New Roman"/>
          <w:sz w:val="32"/>
          <w:szCs w:val="32"/>
        </w:rPr>
        <w:t>后半篇</w:t>
      </w:r>
      <w:r>
        <w:rPr>
          <w:rFonts w:hint="eastAsia" w:ascii="仿宋_GB2312" w:hAnsi="仿宋" w:eastAsia="仿宋_GB2312" w:cs="Times New Roman"/>
          <w:sz w:val="32"/>
          <w:szCs w:val="32"/>
        </w:rPr>
        <w:t>”</w:t>
      </w:r>
      <w:r>
        <w:rPr>
          <w:rFonts w:ascii="仿宋_GB2312" w:hAnsi="仿宋" w:eastAsia="仿宋_GB2312" w:cs="Times New Roman"/>
          <w:sz w:val="32"/>
          <w:szCs w:val="32"/>
        </w:rPr>
        <w:t>文章</w:t>
      </w:r>
      <w:r>
        <w:rPr>
          <w:rFonts w:hint="eastAsia" w:ascii="仿宋_GB2312" w:hAnsi="仿宋" w:eastAsia="仿宋_GB2312" w:cs="Times New Roman"/>
          <w:sz w:val="32"/>
          <w:szCs w:val="32"/>
        </w:rPr>
        <w:t>，增强农村集约发展、规模发展、融合发展能力。深入推进城乡基层治理，强化党组织在基层治理中的引领作用，全面推行村党组织书记、村委会主任“一肩挑”，推进村两委班子成员交叉任职，严格落实“4321”精准监督模式。健全社区治理制度，完善基层公共服务多元供给体系。落实投资支持政策，规范推行政府与社会资本合作项目。推进财税体制改革取得实质性突破，加强财政金融互通，推进税收征管一体化和办税便利化，加强财政资源统筹，</w:t>
      </w:r>
      <w:r>
        <w:rPr>
          <w:rFonts w:hint="eastAsia" w:ascii="仿宋_GB2312" w:hAnsi="仿宋_GB2312" w:eastAsia="仿宋_GB2312" w:cs="仿宋_GB2312"/>
          <w:sz w:val="32"/>
          <w:szCs w:val="40"/>
        </w:rPr>
        <w:t>建立健全社会保险、非税收入征管体系</w:t>
      </w:r>
      <w:r>
        <w:rPr>
          <w:rFonts w:hint="eastAsia" w:ascii="仿宋_GB2312" w:hAnsi="仿宋" w:eastAsia="仿宋_GB2312" w:cs="Times New Roman"/>
          <w:sz w:val="32"/>
          <w:szCs w:val="32"/>
        </w:rPr>
        <w:t>。</w:t>
      </w:r>
      <w:r>
        <w:rPr>
          <w:rFonts w:hint="eastAsia" w:ascii="仿宋_GB2312" w:hAnsi="仿宋_GB2312" w:eastAsia="仿宋_GB2312" w:cs="仿宋_GB2312"/>
          <w:sz w:val="32"/>
          <w:szCs w:val="40"/>
        </w:rPr>
        <w:t>落实减税降费政策，完善支持中小微企业和个体工商户发展的政策。巩固和发展公有制经济，支持和引导非公有制经济发展，做强做优做大国有资本和国有企业</w:t>
      </w:r>
      <w:r>
        <w:rPr>
          <w:rFonts w:hint="eastAsia" w:ascii="仿宋_GB2312" w:hAnsi="仿宋" w:eastAsia="仿宋_GB2312" w:cs="Times New Roman"/>
          <w:sz w:val="32"/>
          <w:szCs w:val="32"/>
        </w:rPr>
        <w:t>。</w:t>
      </w:r>
    </w:p>
    <w:p w14:paraId="6D353DD0">
      <w:pPr>
        <w:pStyle w:val="5"/>
        <w:spacing w:line="560" w:lineRule="exact"/>
        <w:jc w:val="center"/>
        <w:rPr>
          <w:rFonts w:ascii="仿宋_GB2312" w:hAnsi="楷体" w:eastAsia="仿宋_GB2312"/>
        </w:rPr>
      </w:pPr>
      <w:bookmarkStart w:id="369" w:name="_Toc50039031"/>
      <w:bookmarkStart w:id="370" w:name="_Toc63711908"/>
      <w:bookmarkStart w:id="371" w:name="_Toc50039653"/>
      <w:bookmarkStart w:id="372" w:name="_Toc49981155"/>
      <w:r>
        <w:rPr>
          <w:rFonts w:hint="eastAsia" w:ascii="仿宋_GB2312" w:hAnsi="楷体" w:eastAsia="仿宋_GB2312"/>
        </w:rPr>
        <w:t>第二节 深化“放管服”改革</w:t>
      </w:r>
      <w:bookmarkEnd w:id="369"/>
      <w:bookmarkEnd w:id="370"/>
      <w:bookmarkEnd w:id="371"/>
      <w:bookmarkEnd w:id="372"/>
    </w:p>
    <w:p w14:paraId="4B487757">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加强政务服务事项标准化建设，压减自由裁量权，完善和统一事项受理、办理适用规则。持续开展“减证便民”行动，大力减少各种繁琐环节和手续，加强互认共享。推行审批服务集中办理，深化“一窗受理”改革。提升“互联网+政务服务”水平，推进政务服务“一网通办”业务流程再造，实现网上审批和政务服务，加快建设智慧政府。探索建立工业园区审批新模式。积极推进办水、办电、办气“一站式”服务和网上办事，规范报装办理流程。构建以县政务服务中心为主体、镇便民服务中心为基础、村（社区）便民服务站为补充的三级政务服务体系。</w:t>
      </w:r>
    </w:p>
    <w:p w14:paraId="12A1B083">
      <w:pPr>
        <w:pStyle w:val="5"/>
        <w:spacing w:line="560" w:lineRule="exact"/>
        <w:jc w:val="center"/>
        <w:rPr>
          <w:rFonts w:ascii="仿宋_GB2312" w:hAnsi="楷体" w:eastAsia="仿宋_GB2312"/>
        </w:rPr>
      </w:pPr>
      <w:bookmarkStart w:id="373" w:name="_Toc50039032"/>
      <w:bookmarkStart w:id="374" w:name="_Toc49981156"/>
      <w:bookmarkStart w:id="375" w:name="_Toc63711909"/>
      <w:bookmarkStart w:id="376" w:name="_Toc50039654"/>
      <w:r>
        <w:rPr>
          <w:rFonts w:hint="eastAsia" w:ascii="仿宋_GB2312" w:hAnsi="楷体" w:eastAsia="仿宋_GB2312"/>
        </w:rPr>
        <w:t>第三节 统筹农村综合配套改革</w:t>
      </w:r>
      <w:bookmarkEnd w:id="373"/>
      <w:bookmarkEnd w:id="374"/>
      <w:bookmarkEnd w:id="375"/>
      <w:bookmarkEnd w:id="376"/>
    </w:p>
    <w:p w14:paraId="320BA7CE">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稳步推进村级建制调整改革。有序推进农村承包地、集体经营性建设用地、宅基地和其他各类资源“三权分置”，完善农村产权流转交易体系。深化农村集体产权制度改革和集体资产股份制改革，实施好财政扶持村集体经济发展项目，发展壮大村集体经济。建立全县统一的农村产权交易平台，完善交易规则、交易流程和风险防范机制。搭建“三农”投融资平台，推动更多农民享受现代金融服务。推进集体林权制度改革，维护林权权利人合法权益。</w:t>
      </w:r>
    </w:p>
    <w:p w14:paraId="022821D0">
      <w:pPr>
        <w:pStyle w:val="5"/>
        <w:spacing w:line="560" w:lineRule="exact"/>
        <w:jc w:val="center"/>
        <w:rPr>
          <w:rFonts w:ascii="仿宋_GB2312" w:hAnsi="楷体" w:eastAsia="仿宋_GB2312"/>
        </w:rPr>
      </w:pPr>
      <w:bookmarkStart w:id="377" w:name="_Toc49981157"/>
      <w:bookmarkStart w:id="378" w:name="_Toc63711910"/>
      <w:bookmarkStart w:id="379" w:name="_Toc50039033"/>
      <w:bookmarkStart w:id="380" w:name="_Toc50039655"/>
      <w:r>
        <w:rPr>
          <w:rFonts w:hint="eastAsia" w:ascii="仿宋_GB2312" w:hAnsi="楷体" w:eastAsia="仿宋_GB2312"/>
        </w:rPr>
        <w:t>第四节 深化要素市场化配置改革</w:t>
      </w:r>
      <w:bookmarkEnd w:id="377"/>
      <w:bookmarkEnd w:id="378"/>
      <w:bookmarkEnd w:id="379"/>
      <w:bookmarkEnd w:id="380"/>
    </w:p>
    <w:p w14:paraId="1C379C15">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加快构建更加完善的要素市场化配置体制机制，提高要素配置效率。建立健全城乡统一的建设用地市场，提高存量土地配置效率，主动参与川渝两地建设用地、补充耕地指标跨区域交易。加快推进户籍制度改革，健全劳动力和人才社会性流动体制机制，构建科学化社会化市场化人才评价及任用机制。落实精准电价政策，推进输配电价格改革。深化投融资体制改革，健全融资担保服务体系，落实财政金融互动奖补政策。建立政府数据开发共享平台，强化社会数据开发利用，协同推动区域政务数据资源共享、系统互联。</w:t>
      </w:r>
    </w:p>
    <w:p w14:paraId="55528221">
      <w:pPr>
        <w:pStyle w:val="4"/>
        <w:spacing w:line="560" w:lineRule="exact"/>
        <w:rPr>
          <w:rFonts w:asciiTheme="majorHAnsi" w:hAnsiTheme="majorHAnsi" w:cstheme="majorBidi"/>
        </w:rPr>
      </w:pPr>
      <w:bookmarkStart w:id="381" w:name="_Toc63711911"/>
      <w:r>
        <w:rPr>
          <w:rFonts w:hint="eastAsia" w:asciiTheme="majorHAnsi" w:hAnsiTheme="majorHAnsi" w:cstheme="majorBidi"/>
        </w:rPr>
        <w:t>第二十六章 实施创新驱动战略</w:t>
      </w:r>
      <w:bookmarkEnd w:id="362"/>
      <w:bookmarkEnd w:id="363"/>
      <w:bookmarkEnd w:id="364"/>
      <w:bookmarkEnd w:id="381"/>
    </w:p>
    <w:p w14:paraId="5AB1E852">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全面提升创新水平，统筹各类创新资源，夯实科技创新研发平台，培育企业创新主体，优化创新创业环境，构建具有旺苍特色的区域创新体系，充分激发全社会创新活力和动力。到“十四五”末，科技综合实力明显增强，科技进步对经济增长的贡献率达到52%。</w:t>
      </w:r>
    </w:p>
    <w:p w14:paraId="4148F66C">
      <w:pPr>
        <w:pStyle w:val="5"/>
        <w:spacing w:line="560" w:lineRule="exact"/>
        <w:jc w:val="center"/>
        <w:rPr>
          <w:rFonts w:ascii="仿宋_GB2312" w:hAnsi="楷体" w:eastAsia="仿宋_GB2312"/>
        </w:rPr>
      </w:pPr>
      <w:bookmarkStart w:id="382" w:name="_Toc49981150"/>
      <w:bookmarkStart w:id="383" w:name="_Toc50039026"/>
      <w:bookmarkStart w:id="384" w:name="_Toc49022402"/>
      <w:bookmarkStart w:id="385" w:name="_Toc50039648"/>
      <w:bookmarkStart w:id="386" w:name="_Toc63711912"/>
      <w:r>
        <w:rPr>
          <w:rFonts w:hint="eastAsia" w:ascii="仿宋_GB2312" w:hAnsi="楷体" w:eastAsia="仿宋_GB2312"/>
        </w:rPr>
        <w:t>第一节 夯实科技创新平台</w:t>
      </w:r>
      <w:bookmarkEnd w:id="382"/>
      <w:bookmarkEnd w:id="383"/>
      <w:bookmarkEnd w:id="384"/>
      <w:bookmarkEnd w:id="385"/>
      <w:bookmarkEnd w:id="386"/>
    </w:p>
    <w:p w14:paraId="164DF602">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加强与高校、科研机构的交流合作，依托建材家居、能源化工、食品饮料、新材料等优势产业，推动电子科大、川农大、重庆中药研究院等高校、科研院所在旺苍设立分支机构，共建茶产业科创中心等科技创新平台。整合全县科技基础条件资源，加强科技基础条件平台建设。大力发展科技中介服务机构，提升和完善星创天地、科技孵化器、众创空间等创新创业平台。加快推进省级农业科技园区的申报和创建，持续推进完善“四川科技扶贫在线”旺苍县平台建设，提升科技示范、辐射、带动效应和服务“三农”能力。吸引科技资源合理流动和开放共享，打造区域协同创新共同体。积极推进重大科技成果落地转化，打造科技成果转化平台，建设区域科技成果转移转化示范基地。“十四五”期间</w:t>
      </w:r>
      <w:r>
        <w:rPr>
          <w:rFonts w:ascii="仿宋_GB2312" w:hAnsi="仿宋" w:eastAsia="仿宋_GB2312" w:cs="Times New Roman"/>
          <w:sz w:val="32"/>
          <w:szCs w:val="32"/>
        </w:rPr>
        <w:t>，力争</w:t>
      </w:r>
      <w:r>
        <w:rPr>
          <w:rFonts w:hint="eastAsia" w:ascii="仿宋_GB2312" w:hAnsi="仿宋" w:eastAsia="仿宋_GB2312" w:cs="Times New Roman"/>
          <w:sz w:val="32"/>
          <w:szCs w:val="32"/>
        </w:rPr>
        <w:t>创建省级众创空间1个，引进推广科技成果30项，转化科技成果10项。</w:t>
      </w:r>
    </w:p>
    <w:p w14:paraId="41E9434C">
      <w:pPr>
        <w:pStyle w:val="5"/>
        <w:spacing w:line="560" w:lineRule="exact"/>
        <w:jc w:val="center"/>
        <w:rPr>
          <w:rFonts w:ascii="仿宋_GB2312" w:hAnsi="楷体" w:eastAsia="仿宋_GB2312"/>
        </w:rPr>
      </w:pPr>
      <w:bookmarkStart w:id="387" w:name="_Toc63711913"/>
      <w:bookmarkStart w:id="388" w:name="_Toc49022403"/>
      <w:bookmarkStart w:id="389" w:name="_Toc49981151"/>
      <w:bookmarkStart w:id="390" w:name="_Toc50039649"/>
      <w:bookmarkStart w:id="391" w:name="_Toc50039027"/>
      <w:r>
        <w:rPr>
          <w:rFonts w:hint="eastAsia" w:ascii="仿宋_GB2312" w:hAnsi="楷体" w:eastAsia="仿宋_GB2312"/>
        </w:rPr>
        <w:t>第二节 培育企业创新主体</w:t>
      </w:r>
      <w:bookmarkEnd w:id="387"/>
      <w:bookmarkEnd w:id="388"/>
      <w:bookmarkEnd w:id="389"/>
      <w:bookmarkEnd w:id="390"/>
      <w:bookmarkEnd w:id="391"/>
    </w:p>
    <w:p w14:paraId="7B5B55D9">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建立完善以企业为主体的技术创新体系，引导企业提高创新意识，建立技术创新机制，设立技术创新基金。加大财政对科研开发和技改贴息的投入力度，积极争取国家科技型中小企业创新基金的支持，完善技术开发机构，重点建设一批企业技术研发中心，增强企业的自主创新能力。实施企业技术创新示范工程，深化政产学研用协同融合，构建关键核心技术攻关新型体制，大力提高原始创新、集成创新和引进消化吸收再创新的能力。大力发展新材料、稀有材料、生物医药等高新技术产业，改造提升传统工业。进一步优化农业产业结构，加强农业科技集成示范建设，大力实施农产品精深加工科技专项，引导农特产品加工由传统加工工艺向先进实用技术和现代高新技术转变。力争到“十四五”末，国家级高新技术企业达到4家，国家级科技型中小企业达到16家，高新技术产业主营业务收入达到28亿元</w:t>
      </w:r>
      <w:r>
        <w:rPr>
          <w:rFonts w:ascii="仿宋_GB2312" w:hAnsi="仿宋" w:eastAsia="仿宋_GB2312" w:cs="Times New Roman"/>
          <w:sz w:val="32"/>
          <w:szCs w:val="32"/>
        </w:rPr>
        <w:t>。</w:t>
      </w:r>
    </w:p>
    <w:p w14:paraId="77CA9C8E">
      <w:pPr>
        <w:pStyle w:val="5"/>
        <w:spacing w:line="560" w:lineRule="exact"/>
        <w:jc w:val="center"/>
        <w:rPr>
          <w:rFonts w:ascii="仿宋_GB2312" w:hAnsi="楷体" w:eastAsia="仿宋_GB2312"/>
        </w:rPr>
      </w:pPr>
      <w:bookmarkStart w:id="392" w:name="_Toc50039028"/>
      <w:bookmarkStart w:id="393" w:name="_Toc63711914"/>
      <w:bookmarkStart w:id="394" w:name="_Toc49981152"/>
      <w:bookmarkStart w:id="395" w:name="_Toc50039650"/>
      <w:bookmarkStart w:id="396" w:name="_Toc49022404"/>
      <w:r>
        <w:rPr>
          <w:rFonts w:hint="eastAsia" w:ascii="仿宋_GB2312" w:hAnsi="楷体" w:eastAsia="仿宋_GB2312"/>
        </w:rPr>
        <w:t>第三节 优化创新创业环境</w:t>
      </w:r>
      <w:bookmarkEnd w:id="392"/>
      <w:bookmarkEnd w:id="393"/>
      <w:bookmarkEnd w:id="394"/>
      <w:bookmarkEnd w:id="395"/>
      <w:bookmarkEnd w:id="396"/>
    </w:p>
    <w:p w14:paraId="520611AF">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加大对农民工、农民企业家和大学生返乡创业的政策支持，支持引进高层次创新创业人才。建立有效激励机制，提高科研人员成果转化收益比，调动科研人员积极性。支持农产品加工企业建立产业基地，延长产业链，带动农户创业增收。整合闲置土地、房产，打造创新创业载体，提供低成本场所，形成创新创业集聚区，发挥凝聚力和创新力。加大科普投入和科普宣传力度，持续完善现有4个科普基地，结合现有资源建设科普教育、培训基地2个。建立创业服务大厅，提供创业专家咨询和创业培训等专业化服务，提高创业成功率和稳定经营率。</w:t>
      </w:r>
    </w:p>
    <w:p w14:paraId="29149E31">
      <w:pPr>
        <w:pStyle w:val="3"/>
        <w:spacing w:line="560" w:lineRule="exact"/>
        <w:jc w:val="center"/>
        <w:rPr>
          <w:rFonts w:ascii="黑体" w:hAnsi="黑体" w:eastAsia="黑体" w:cstheme="minorBidi"/>
          <w:b w:val="0"/>
          <w:sz w:val="36"/>
          <w:szCs w:val="36"/>
        </w:rPr>
      </w:pPr>
      <w:bookmarkStart w:id="397" w:name="_Toc63711915"/>
      <w:r>
        <w:rPr>
          <w:rFonts w:hint="eastAsia" w:ascii="黑体" w:hAnsi="黑体" w:eastAsia="黑体" w:cstheme="minorBidi"/>
          <w:b w:val="0"/>
          <w:sz w:val="36"/>
          <w:szCs w:val="36"/>
        </w:rPr>
        <w:t>第八篇 突出大开放广合作，形成融入发展新格局</w:t>
      </w:r>
      <w:bookmarkEnd w:id="397"/>
    </w:p>
    <w:p w14:paraId="51DF7B1F">
      <w:pPr>
        <w:snapToGrid w:val="0"/>
        <w:spacing w:line="576" w:lineRule="exact"/>
        <w:ind w:firstLine="640"/>
        <w:rPr>
          <w:rFonts w:ascii="仿宋_GB2312" w:hAnsi="仿宋_GB2312" w:eastAsia="仿宋_GB2312" w:cs="仿宋_GB2312"/>
          <w:sz w:val="32"/>
          <w:szCs w:val="40"/>
        </w:rPr>
      </w:pPr>
      <w:bookmarkStart w:id="398" w:name="_Toc50039657"/>
      <w:bookmarkStart w:id="399" w:name="_Toc49981159"/>
      <w:bookmarkStart w:id="400" w:name="_Toc50039035"/>
      <w:r>
        <w:rPr>
          <w:rFonts w:hint="eastAsia" w:ascii="仿宋_GB2312" w:hAnsi="仿宋_GB2312" w:eastAsia="仿宋_GB2312" w:cs="仿宋_GB2312"/>
          <w:sz w:val="32"/>
          <w:szCs w:val="40"/>
        </w:rPr>
        <w:t>以成渝地区双城经济圈建设、川陕革命老区振兴发展等战略机遇为牵引，实施更大范围、更宽领域、更深层次对外开放，探</w:t>
      </w:r>
      <w:r>
        <w:rPr>
          <w:rFonts w:hint="eastAsia" w:ascii="仿宋_GB2312" w:hAnsi="仿宋_GB2312" w:eastAsia="仿宋_GB2312" w:cs="仿宋_GB2312"/>
          <w:spacing w:val="-6"/>
          <w:sz w:val="32"/>
          <w:szCs w:val="40"/>
        </w:rPr>
        <w:t>索</w:t>
      </w:r>
      <w:r>
        <w:rPr>
          <w:rFonts w:hint="eastAsia" w:ascii="仿宋_GB2312" w:hAnsi="仿宋_GB2312" w:eastAsia="仿宋_GB2312" w:cs="仿宋_GB2312"/>
          <w:spacing w:val="-11"/>
          <w:sz w:val="32"/>
          <w:szCs w:val="40"/>
        </w:rPr>
        <w:t>融入新发展格局的有效路径，在国家构建新发展格局中积极作为</w:t>
      </w:r>
      <w:r>
        <w:rPr>
          <w:rFonts w:hint="eastAsia" w:ascii="仿宋_GB2312" w:hAnsi="仿宋_GB2312" w:eastAsia="仿宋_GB2312" w:cs="仿宋_GB2312"/>
          <w:spacing w:val="-6"/>
          <w:sz w:val="32"/>
          <w:szCs w:val="40"/>
        </w:rPr>
        <w:t>。</w:t>
      </w:r>
    </w:p>
    <w:bookmarkEnd w:id="398"/>
    <w:bookmarkEnd w:id="399"/>
    <w:bookmarkEnd w:id="400"/>
    <w:p w14:paraId="69A162D6">
      <w:pPr>
        <w:pStyle w:val="4"/>
        <w:spacing w:line="560" w:lineRule="exact"/>
        <w:rPr>
          <w:rFonts w:asciiTheme="majorHAnsi" w:hAnsiTheme="majorHAnsi" w:cstheme="majorBidi"/>
        </w:rPr>
      </w:pPr>
      <w:bookmarkStart w:id="401" w:name="_Toc50039036"/>
      <w:bookmarkStart w:id="402" w:name="_Toc50039658"/>
      <w:bookmarkStart w:id="403" w:name="_Toc49981160"/>
      <w:bookmarkStart w:id="404" w:name="_Toc63711916"/>
      <w:r>
        <w:rPr>
          <w:rFonts w:hint="eastAsia" w:asciiTheme="majorHAnsi" w:hAnsiTheme="majorHAnsi" w:cstheme="majorBidi"/>
        </w:rPr>
        <w:t xml:space="preserve">第二十七章 </w:t>
      </w:r>
      <w:bookmarkEnd w:id="401"/>
      <w:bookmarkEnd w:id="402"/>
      <w:bookmarkEnd w:id="403"/>
      <w:r>
        <w:rPr>
          <w:rFonts w:hint="eastAsia" w:asciiTheme="majorHAnsi" w:hAnsiTheme="majorHAnsi" w:cstheme="majorBidi"/>
        </w:rPr>
        <w:t>深化区域交流合作</w:t>
      </w:r>
      <w:bookmarkEnd w:id="404"/>
    </w:p>
    <w:p w14:paraId="0744AF36">
      <w:pPr>
        <w:spacing w:line="560" w:lineRule="exact"/>
        <w:ind w:firstLine="640"/>
        <w:rPr>
          <w:rFonts w:ascii="仿宋_GB2312" w:hAnsi="仿宋" w:eastAsia="仿宋_GB2312" w:cs="Times New Roman"/>
          <w:sz w:val="32"/>
          <w:szCs w:val="32"/>
        </w:rPr>
      </w:pPr>
      <w:r>
        <w:rPr>
          <w:rFonts w:ascii="仿宋_GB2312" w:hAnsi="仿宋" w:eastAsia="仿宋_GB2312" w:cs="Times New Roman"/>
          <w:sz w:val="32"/>
          <w:szCs w:val="32"/>
        </w:rPr>
        <w:t>抢抓国家</w:t>
      </w:r>
      <w:r>
        <w:rPr>
          <w:rFonts w:hint="eastAsia" w:ascii="仿宋_GB2312" w:hAnsi="仿宋" w:eastAsia="仿宋_GB2312" w:cs="Times New Roman"/>
          <w:sz w:val="32"/>
          <w:szCs w:val="32"/>
        </w:rPr>
        <w:t>、省、市</w:t>
      </w:r>
      <w:r>
        <w:rPr>
          <w:rFonts w:ascii="仿宋_GB2312" w:hAnsi="仿宋" w:eastAsia="仿宋_GB2312" w:cs="Times New Roman"/>
          <w:sz w:val="32"/>
          <w:szCs w:val="32"/>
        </w:rPr>
        <w:t>战略叠加</w:t>
      </w:r>
      <w:r>
        <w:rPr>
          <w:rFonts w:hint="eastAsia" w:ascii="仿宋_GB2312" w:hAnsi="仿宋" w:eastAsia="仿宋_GB2312" w:cs="Times New Roman"/>
          <w:sz w:val="32"/>
          <w:szCs w:val="32"/>
        </w:rPr>
        <w:t>机遇，</w:t>
      </w:r>
      <w:bookmarkStart w:id="405" w:name="OLE_LINK9"/>
      <w:bookmarkStart w:id="406" w:name="OLE_LINK10"/>
      <w:bookmarkStart w:id="407" w:name="OLE_LINK14"/>
      <w:bookmarkStart w:id="408" w:name="OLE_LINK21"/>
      <w:bookmarkStart w:id="409" w:name="OLE_LINK15"/>
      <w:bookmarkStart w:id="410" w:name="OLE_LINK20"/>
      <w:r>
        <w:rPr>
          <w:rFonts w:ascii="仿宋_GB2312" w:hAnsi="仿宋" w:eastAsia="仿宋_GB2312" w:cs="Times New Roman"/>
          <w:sz w:val="32"/>
          <w:szCs w:val="32"/>
        </w:rPr>
        <w:t>深化与周边地区合作，</w:t>
      </w:r>
      <w:r>
        <w:rPr>
          <w:rFonts w:hint="eastAsia" w:ascii="仿宋_GB2312" w:hAnsi="仿宋" w:eastAsia="仿宋_GB2312" w:cs="Times New Roman"/>
          <w:sz w:val="32"/>
          <w:szCs w:val="32"/>
        </w:rPr>
        <w:t>推动县域经济社会更大范围、更深领域、更深层次的对外开放合作</w:t>
      </w:r>
      <w:r>
        <w:rPr>
          <w:rFonts w:ascii="仿宋_GB2312" w:hAnsi="仿宋" w:eastAsia="仿宋_GB2312" w:cs="Times New Roman"/>
          <w:sz w:val="32"/>
          <w:szCs w:val="32"/>
        </w:rPr>
        <w:t>，增强</w:t>
      </w:r>
      <w:r>
        <w:rPr>
          <w:rFonts w:hint="eastAsia" w:ascii="仿宋_GB2312" w:hAnsi="仿宋" w:eastAsia="仿宋_GB2312" w:cs="Times New Roman"/>
          <w:sz w:val="32"/>
          <w:szCs w:val="32"/>
        </w:rPr>
        <w:t>旺苍</w:t>
      </w:r>
      <w:r>
        <w:rPr>
          <w:rFonts w:ascii="仿宋_GB2312" w:hAnsi="仿宋" w:eastAsia="仿宋_GB2312" w:cs="Times New Roman"/>
          <w:sz w:val="32"/>
          <w:szCs w:val="32"/>
        </w:rPr>
        <w:t>综合竞争力和区域带动力。</w:t>
      </w:r>
      <w:bookmarkEnd w:id="405"/>
      <w:bookmarkEnd w:id="406"/>
      <w:bookmarkEnd w:id="407"/>
      <w:bookmarkEnd w:id="408"/>
      <w:bookmarkEnd w:id="409"/>
      <w:bookmarkEnd w:id="410"/>
    </w:p>
    <w:p w14:paraId="6FD69E4C">
      <w:pPr>
        <w:pStyle w:val="5"/>
        <w:spacing w:line="560" w:lineRule="exact"/>
        <w:jc w:val="center"/>
        <w:rPr>
          <w:rFonts w:ascii="仿宋_GB2312" w:hAnsi="楷体" w:eastAsia="仿宋_GB2312"/>
        </w:rPr>
      </w:pPr>
      <w:bookmarkStart w:id="411" w:name="_Toc50039659"/>
      <w:bookmarkStart w:id="412" w:name="_Toc49981161"/>
      <w:bookmarkStart w:id="413" w:name="_Toc50039037"/>
      <w:bookmarkStart w:id="414" w:name="_Toc63711917"/>
      <w:r>
        <w:rPr>
          <w:rFonts w:hint="eastAsia" w:ascii="仿宋_GB2312" w:hAnsi="楷体" w:eastAsia="仿宋_GB2312"/>
        </w:rPr>
        <w:t>第一节 主动融入成渝地区双城经济圈</w:t>
      </w:r>
      <w:bookmarkEnd w:id="411"/>
      <w:bookmarkEnd w:id="412"/>
      <w:bookmarkEnd w:id="413"/>
      <w:bookmarkEnd w:id="414"/>
    </w:p>
    <w:p w14:paraId="33F9DFDE">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认真贯彻党中央、省委、市委关于成渝地区双城经济圈建设系列战略部署，构建“产业发展协同合作、基础设施互联互通、公共服务共建共享”的融入成渝发展新格局。</w:t>
      </w:r>
    </w:p>
    <w:p w14:paraId="76EF3856">
      <w:pPr>
        <w:spacing w:line="560" w:lineRule="exact"/>
        <w:ind w:firstLine="643"/>
        <w:rPr>
          <w:rFonts w:ascii="仿宋_GB2312" w:hAnsi="仿宋_GB2312" w:eastAsia="仿宋_GB2312"/>
          <w:sz w:val="32"/>
          <w:szCs w:val="32"/>
        </w:rPr>
      </w:pPr>
      <w:r>
        <w:rPr>
          <w:rFonts w:hint="eastAsia" w:ascii="仿宋_GB2312" w:hAnsi="仿宋_GB2312" w:eastAsia="仿宋_GB2312"/>
          <w:b/>
          <w:sz w:val="32"/>
          <w:szCs w:val="32"/>
        </w:rPr>
        <w:t>产业发展协同合作。</w:t>
      </w:r>
      <w:r>
        <w:rPr>
          <w:rFonts w:hint="eastAsia" w:ascii="仿宋_GB2312" w:hAnsi="仿宋" w:eastAsia="仿宋_GB2312" w:cs="Times New Roman"/>
          <w:sz w:val="32"/>
          <w:szCs w:val="32"/>
        </w:rPr>
        <w:t>加大产业融入成渝发展力度，推动产业转型升级，促进高效分工、相互融合和差异化发展。抢抓成渝地区产业转移机遇，加强产业配套转移载体建设，发挥县域生态、成本、资源优势，积极承接成渝地区绿色家居、食品加工、机械制造等产业转移，建设成渝地区产业转移承接重要基地。突出建设米仓山茶全链条百亿产业集群，加快发展优质核桃、道地药材、生态养殖三大特色产业，加快建设成渝地区绿色产品供给地。</w:t>
      </w:r>
      <w:r>
        <w:rPr>
          <w:rFonts w:hint="eastAsia" w:ascii="仿宋_GB2312" w:hAnsi="仿宋_GB2312" w:eastAsia="仿宋_GB2312" w:cs="仿宋_GB2312"/>
          <w:snapToGrid w:val="0"/>
          <w:kern w:val="0"/>
          <w:sz w:val="32"/>
          <w:szCs w:val="32"/>
        </w:rPr>
        <w:t>优先发展</w:t>
      </w:r>
      <w:r>
        <w:rPr>
          <w:rFonts w:hint="eastAsia" w:ascii="仿宋_GB2312" w:hAnsi="宋体" w:eastAsia="仿宋_GB2312" w:cs="宋体"/>
          <w:kern w:val="0"/>
          <w:sz w:val="32"/>
          <w:szCs w:val="32"/>
        </w:rPr>
        <w:t>文化旅游产业，打造成渝地区生态康养旅游目的地。夯实</w:t>
      </w:r>
      <w:r>
        <w:rPr>
          <w:rFonts w:ascii="仿宋_GB2312" w:hAnsi="宋体" w:eastAsia="仿宋_GB2312" w:cs="宋体"/>
          <w:kern w:val="0"/>
          <w:sz w:val="32"/>
          <w:szCs w:val="32"/>
        </w:rPr>
        <w:t>支柱型服务业发展基础，</w:t>
      </w:r>
      <w:r>
        <w:rPr>
          <w:rFonts w:hint="eastAsia" w:ascii="仿宋_GB2312" w:hAnsi="宋体" w:eastAsia="仿宋_GB2312" w:cs="宋体"/>
          <w:kern w:val="0"/>
          <w:sz w:val="32"/>
          <w:szCs w:val="32"/>
        </w:rPr>
        <w:t>做强商贸物流、电子商务、房地产等成长型</w:t>
      </w:r>
      <w:r>
        <w:rPr>
          <w:rFonts w:ascii="仿宋_GB2312" w:hAnsi="宋体" w:eastAsia="仿宋_GB2312" w:cs="宋体"/>
          <w:kern w:val="0"/>
          <w:sz w:val="32"/>
          <w:szCs w:val="32"/>
        </w:rPr>
        <w:t>服务</w:t>
      </w:r>
      <w:r>
        <w:rPr>
          <w:rFonts w:hint="eastAsia" w:ascii="仿宋_GB2312" w:hAnsi="宋体" w:eastAsia="仿宋_GB2312" w:cs="宋体"/>
          <w:kern w:val="0"/>
          <w:sz w:val="32"/>
          <w:szCs w:val="32"/>
        </w:rPr>
        <w:t>业，统筹发展物流快递、</w:t>
      </w:r>
      <w:r>
        <w:rPr>
          <w:rFonts w:hint="eastAsia" w:ascii="仿宋_GB2312" w:hAnsi="仿宋_GB2312" w:eastAsia="仿宋_GB2312" w:cs="仿宋_GB2312"/>
          <w:snapToGrid w:val="0"/>
          <w:kern w:val="0"/>
          <w:sz w:val="32"/>
          <w:szCs w:val="32"/>
        </w:rPr>
        <w:t>金融服务、科技信息等</w:t>
      </w:r>
      <w:r>
        <w:rPr>
          <w:rFonts w:hint="eastAsia" w:ascii="仿宋_GB2312" w:hAnsi="宋体" w:eastAsia="仿宋_GB2312" w:cs="宋体"/>
          <w:kern w:val="0"/>
          <w:sz w:val="32"/>
          <w:szCs w:val="32"/>
        </w:rPr>
        <w:t>成长型</w:t>
      </w:r>
      <w:r>
        <w:rPr>
          <w:rFonts w:hint="eastAsia" w:ascii="仿宋_GB2312" w:hAnsi="仿宋_GB2312" w:eastAsia="仿宋_GB2312" w:cs="仿宋_GB2312"/>
          <w:snapToGrid w:val="0"/>
          <w:kern w:val="0"/>
          <w:sz w:val="32"/>
          <w:szCs w:val="32"/>
        </w:rPr>
        <w:t>服务业。</w:t>
      </w:r>
    </w:p>
    <w:p w14:paraId="046CCDB1">
      <w:pPr>
        <w:spacing w:line="560" w:lineRule="exact"/>
        <w:ind w:firstLine="643"/>
        <w:rPr>
          <w:rFonts w:ascii="仿宋_GB2312" w:hAnsi="仿宋" w:eastAsia="仿宋_GB2312" w:cs="Times New Roman"/>
          <w:sz w:val="32"/>
          <w:szCs w:val="32"/>
        </w:rPr>
      </w:pPr>
      <w:r>
        <w:rPr>
          <w:rFonts w:hint="eastAsia" w:ascii="仿宋_GB2312" w:hAnsi="仿宋_GB2312" w:eastAsia="仿宋_GB2312"/>
          <w:b/>
          <w:sz w:val="32"/>
          <w:szCs w:val="32"/>
        </w:rPr>
        <w:t>基础设施互联互通。</w:t>
      </w:r>
      <w:r>
        <w:rPr>
          <w:rFonts w:hint="eastAsia" w:ascii="仿宋_GB2312" w:hAnsi="仿宋" w:eastAsia="仿宋_GB2312" w:cs="Times New Roman"/>
          <w:sz w:val="32"/>
          <w:szCs w:val="32"/>
        </w:rPr>
        <w:t>对接成渝地区双城经济圈综合交通发展规划，大力推进铁路、公路、通用机场等交通基础建设，健全完善“六横四纵两环线”县域交通格局，建设成渝地区北向东出重要交通节点城市。加快建设旺苍物流园区、集散中心、配送中心，完善快递物流网络布局和冷藏、仓储等配套设施，构建现代物流体系，打造川陕渝结合部重要物流中转枢纽城市。持续提升通信、能源、水利设施保障能力。</w:t>
      </w:r>
    </w:p>
    <w:p w14:paraId="46E071CB">
      <w:pPr>
        <w:pStyle w:val="2"/>
        <w:adjustRightInd w:val="0"/>
        <w:snapToGrid w:val="0"/>
        <w:spacing w:line="560" w:lineRule="exact"/>
        <w:ind w:left="0" w:leftChars="0" w:firstLine="643" w:firstLineChars="200"/>
        <w:rPr>
          <w:rFonts w:ascii="仿宋_GB2312" w:hAnsi="仿宋_GB2312" w:eastAsia="仿宋_GB2312" w:cs="仿宋_GB2312"/>
          <w:snapToGrid w:val="0"/>
          <w:kern w:val="0"/>
          <w:sz w:val="32"/>
          <w:szCs w:val="32"/>
        </w:rPr>
      </w:pPr>
      <w:r>
        <w:rPr>
          <w:rFonts w:hint="eastAsia" w:ascii="仿宋_GB2312" w:hAnsi="仿宋" w:eastAsia="仿宋_GB2312" w:cs="Times New Roman"/>
          <w:b/>
          <w:sz w:val="32"/>
          <w:szCs w:val="32"/>
        </w:rPr>
        <w:t>公共服务共建共享。</w:t>
      </w:r>
      <w:r>
        <w:rPr>
          <w:rFonts w:hint="eastAsia" w:ascii="仿宋_GB2312" w:hAnsi="仿宋_GB2312" w:eastAsia="仿宋_GB2312" w:cs="仿宋_GB2312"/>
          <w:snapToGrid w:val="0"/>
          <w:kern w:val="0"/>
          <w:sz w:val="32"/>
          <w:szCs w:val="32"/>
        </w:rPr>
        <w:t>健全公共服务共建共享机制。深化与成渝地区教育合作，开展教研合作和教育人才培训，建立优质教育资源共享机制。健全重大公共卫生事件应急管理体系和联防联控机制，加强与成渝地区知名医疗机构合作力度，深化康养产业合作，构建医疗养老联合体。推进户籍便捷迁徙、居住证互通互认和流动人口信息共享。</w:t>
      </w:r>
      <w:r>
        <w:rPr>
          <w:rFonts w:hint="eastAsia" w:ascii="仿宋_GB2312" w:hAnsi="仿宋_GB2312" w:eastAsia="仿宋_GB2312" w:cs="仿宋_GB2312"/>
          <w:snapToGrid w:val="0"/>
          <w:spacing w:val="-6"/>
          <w:kern w:val="0"/>
          <w:sz w:val="32"/>
          <w:szCs w:val="32"/>
        </w:rPr>
        <w:t>协同推进公共就业创业、社会保险服务</w:t>
      </w:r>
      <w:r>
        <w:rPr>
          <w:rFonts w:hint="eastAsia" w:ascii="仿宋_GB2312" w:hAnsi="仿宋_GB2312" w:eastAsia="仿宋_GB2312" w:cs="仿宋_GB2312"/>
          <w:snapToGrid w:val="0"/>
          <w:kern w:val="0"/>
          <w:sz w:val="32"/>
          <w:szCs w:val="32"/>
        </w:rPr>
        <w:t>。落实住房公积金互认互贷，促进公租房保障范围常住人口全覆盖。协同完善社会救助制度，共享救助信息。</w:t>
      </w:r>
    </w:p>
    <w:p w14:paraId="0B386A88">
      <w:pPr>
        <w:pStyle w:val="5"/>
        <w:spacing w:line="560" w:lineRule="exact"/>
        <w:jc w:val="center"/>
        <w:rPr>
          <w:rFonts w:ascii="仿宋_GB2312" w:hAnsi="楷体" w:eastAsia="仿宋_GB2312"/>
        </w:rPr>
      </w:pPr>
      <w:bookmarkStart w:id="415" w:name="_Toc63711918"/>
      <w:r>
        <w:rPr>
          <w:rFonts w:hint="eastAsia" w:ascii="仿宋_GB2312" w:hAnsi="楷体" w:eastAsia="仿宋_GB2312"/>
        </w:rPr>
        <w:t>第二节 率先探索川陕合作示范县建设</w:t>
      </w:r>
      <w:bookmarkEnd w:id="415"/>
    </w:p>
    <w:p w14:paraId="3B897E8C">
      <w:pPr>
        <w:spacing w:line="560" w:lineRule="exact"/>
        <w:ind w:firstLine="640"/>
        <w:rPr>
          <w:rFonts w:ascii="仿宋_GB2312" w:hAnsi="仿宋" w:eastAsia="仿宋_GB2312" w:cs="Times New Roman"/>
          <w:bCs/>
          <w:sz w:val="32"/>
          <w:szCs w:val="32"/>
        </w:rPr>
      </w:pPr>
      <w:r>
        <w:rPr>
          <w:rFonts w:hint="eastAsia" w:ascii="仿宋_GB2312" w:hAnsi="仿宋" w:eastAsia="仿宋_GB2312" w:cs="Times New Roman"/>
          <w:bCs/>
          <w:sz w:val="32"/>
          <w:szCs w:val="32"/>
        </w:rPr>
        <w:t>抢抓川陕革命老区、秦巴山连片贫困地区等振兴发展机遇，充分发挥旺苍作为交通次枢纽和商品物资集散地的区位交通优势，立足红色文化、旅游、茶产业等资源优势，积极与邻近陕西区县展开多领域合作，协同推进川陕革命老区振兴发展，探索建设川陕合作示范县。</w:t>
      </w:r>
    </w:p>
    <w:p w14:paraId="71C29357">
      <w:pPr>
        <w:spacing w:line="560" w:lineRule="exact"/>
        <w:ind w:firstLine="643"/>
        <w:rPr>
          <w:rFonts w:ascii="仿宋_GB2312" w:hAnsi="仿宋" w:eastAsia="仿宋_GB2312" w:cs="Times New Roman"/>
          <w:bCs/>
          <w:sz w:val="32"/>
          <w:szCs w:val="32"/>
        </w:rPr>
      </w:pPr>
      <w:r>
        <w:rPr>
          <w:rFonts w:hint="eastAsia" w:ascii="仿宋_GB2312" w:hAnsi="仿宋" w:eastAsia="仿宋_GB2312" w:cs="Times New Roman"/>
          <w:b/>
          <w:bCs/>
          <w:sz w:val="32"/>
          <w:szCs w:val="32"/>
        </w:rPr>
        <w:t>推进产业发展协同合作。</w:t>
      </w:r>
      <w:r>
        <w:rPr>
          <w:rFonts w:hint="eastAsia" w:ascii="仿宋_GB2312" w:hAnsi="仿宋" w:eastAsia="仿宋_GB2312" w:cs="Times New Roman"/>
          <w:bCs/>
          <w:sz w:val="32"/>
          <w:szCs w:val="32"/>
        </w:rPr>
        <w:t>围绕“1+4”新型工业体系、“1+3”农业产业体系和“1+4”现代服务业体系，依托旺苍区位交通、产业基础和资源优势，加强与关（中）天（水）地区产业对接，协同发展商贸物流、红色文旅、生态康养、特色农业等产业。</w:t>
      </w:r>
    </w:p>
    <w:p w14:paraId="5963FD19">
      <w:pPr>
        <w:spacing w:line="560" w:lineRule="exact"/>
        <w:ind w:firstLine="643"/>
        <w:rPr>
          <w:rFonts w:ascii="仿宋_GB2312" w:hAnsi="仿宋" w:eastAsia="仿宋_GB2312" w:cs="Times New Roman"/>
          <w:bCs/>
          <w:sz w:val="32"/>
          <w:szCs w:val="32"/>
        </w:rPr>
      </w:pPr>
      <w:r>
        <w:rPr>
          <w:rFonts w:hint="eastAsia" w:ascii="仿宋_GB2312" w:hAnsi="仿宋" w:eastAsia="仿宋_GB2312" w:cs="Times New Roman"/>
          <w:b/>
          <w:bCs/>
          <w:sz w:val="32"/>
          <w:szCs w:val="32"/>
        </w:rPr>
        <w:t>推进基础设施互联互通。</w:t>
      </w:r>
      <w:r>
        <w:rPr>
          <w:rFonts w:hint="eastAsia" w:ascii="仿宋_GB2312" w:hAnsi="仿宋" w:eastAsia="仿宋_GB2312" w:cs="Times New Roman"/>
          <w:bCs/>
          <w:sz w:val="32"/>
          <w:szCs w:val="32"/>
        </w:rPr>
        <w:t>加快县域国省干线、旅游环线等交通建设，健全完善“六横四纵两环线”县域交通体系，形成与陕西各地区互联互通、安全畅达的交通网络。加大公共基础设施建设力度，协同建设物流、通信、能源、水利等基础保障设施。</w:t>
      </w:r>
    </w:p>
    <w:p w14:paraId="512115C5">
      <w:pPr>
        <w:spacing w:line="560" w:lineRule="exact"/>
        <w:ind w:firstLine="643"/>
        <w:rPr>
          <w:rFonts w:ascii="仿宋_GB2312" w:hAnsi="仿宋" w:eastAsia="仿宋_GB2312" w:cs="Times New Roman"/>
          <w:bCs/>
          <w:sz w:val="32"/>
          <w:szCs w:val="32"/>
        </w:rPr>
      </w:pPr>
      <w:r>
        <w:rPr>
          <w:rFonts w:hint="eastAsia" w:ascii="仿宋_GB2312" w:hAnsi="仿宋" w:eastAsia="仿宋_GB2312" w:cs="Times New Roman"/>
          <w:b/>
          <w:bCs/>
          <w:sz w:val="32"/>
          <w:szCs w:val="32"/>
        </w:rPr>
        <w:t>推进公共服务共建共享。</w:t>
      </w:r>
      <w:r>
        <w:rPr>
          <w:rFonts w:hint="eastAsia" w:ascii="仿宋_GB2312" w:hAnsi="仿宋" w:eastAsia="仿宋_GB2312" w:cs="Times New Roman"/>
          <w:bCs/>
          <w:sz w:val="32"/>
          <w:szCs w:val="32"/>
        </w:rPr>
        <w:t>深化教育、医疗领域协作联动，借力陕西优质医疗教育资源，加强管理、技术、人才培养跨区域合作，积极与陕西知名院校开展技术交流和人才培训。推进区域文化交流，共享挖掘川陕红色革命文化。推动养老、就业、医保等社会保障服务协同对接、数据共享、结果互认。</w:t>
      </w:r>
    </w:p>
    <w:p w14:paraId="5000E980">
      <w:pPr>
        <w:spacing w:line="560" w:lineRule="exact"/>
        <w:ind w:firstLine="643"/>
        <w:rPr>
          <w:rFonts w:ascii="仿宋_GB2312" w:hAnsi="仿宋" w:eastAsia="仿宋_GB2312" w:cs="Times New Roman"/>
          <w:bCs/>
          <w:sz w:val="32"/>
          <w:szCs w:val="32"/>
        </w:rPr>
      </w:pPr>
      <w:r>
        <w:rPr>
          <w:rFonts w:hint="eastAsia" w:ascii="仿宋_GB2312" w:hAnsi="仿宋" w:eastAsia="仿宋_GB2312" w:cs="Times New Roman"/>
          <w:b/>
          <w:bCs/>
          <w:sz w:val="32"/>
          <w:szCs w:val="32"/>
        </w:rPr>
        <w:t>推进生态环境联防联治。</w:t>
      </w:r>
      <w:r>
        <w:rPr>
          <w:rFonts w:hint="eastAsia" w:ascii="仿宋_GB2312" w:hAnsi="仿宋" w:eastAsia="仿宋_GB2312" w:cs="Times New Roman"/>
          <w:bCs/>
          <w:sz w:val="32"/>
          <w:szCs w:val="32"/>
        </w:rPr>
        <w:t>积极推动与陕西区县生态环保联防联治，协同推进秦巴生物多样性生态功能区建设。实施严格环境保护举措，深入实施蓝天、碧水、净土三大保卫战。</w:t>
      </w:r>
      <w:r>
        <w:rPr>
          <w:rFonts w:hint="eastAsia" w:ascii="仿宋_GB2312" w:hAnsi="仿宋" w:eastAsia="仿宋_GB2312" w:cs="Times New Roman"/>
          <w:sz w:val="32"/>
          <w:szCs w:val="32"/>
        </w:rPr>
        <w:t>加快健全生态机制，健全完善资源生态环境管理，积极推进生态环境损害赔偿制度改革，加大生态环境损害赔偿及责任追究力度。</w:t>
      </w:r>
    </w:p>
    <w:p w14:paraId="40B5E258">
      <w:pPr>
        <w:spacing w:line="560" w:lineRule="exact"/>
        <w:ind w:firstLine="643"/>
        <w:rPr>
          <w:rFonts w:ascii="仿宋_GB2312" w:hAnsi="仿宋" w:eastAsia="仿宋_GB2312" w:cs="Times New Roman"/>
          <w:bCs/>
          <w:sz w:val="32"/>
          <w:szCs w:val="32"/>
        </w:rPr>
      </w:pPr>
      <w:r>
        <w:rPr>
          <w:rFonts w:hint="eastAsia" w:ascii="仿宋_GB2312" w:hAnsi="仿宋" w:eastAsia="仿宋_GB2312" w:cs="Times New Roman"/>
          <w:b/>
          <w:bCs/>
          <w:sz w:val="32"/>
          <w:szCs w:val="32"/>
        </w:rPr>
        <w:t>推进开放机制同步同轨。</w:t>
      </w:r>
      <w:r>
        <w:rPr>
          <w:rFonts w:hint="eastAsia" w:ascii="仿宋_GB2312" w:hAnsi="仿宋" w:eastAsia="仿宋_GB2312" w:cs="Times New Roman"/>
          <w:bCs/>
          <w:sz w:val="32"/>
          <w:szCs w:val="32"/>
        </w:rPr>
        <w:t>与临近的陕西区县缔结友好合作关系，共同</w:t>
      </w:r>
      <w:r>
        <w:rPr>
          <w:rFonts w:ascii="仿宋_GB2312" w:hAnsi="仿宋" w:eastAsia="仿宋_GB2312" w:cs="Times New Roman"/>
          <w:bCs/>
          <w:sz w:val="32"/>
          <w:szCs w:val="32"/>
        </w:rPr>
        <w:t>推进在</w:t>
      </w:r>
      <w:r>
        <w:rPr>
          <w:rFonts w:hint="eastAsia" w:ascii="仿宋_GB2312" w:hAnsi="仿宋" w:eastAsia="仿宋_GB2312" w:cs="Times New Roman"/>
          <w:bCs/>
          <w:sz w:val="32"/>
          <w:szCs w:val="32"/>
        </w:rPr>
        <w:t>经济、文化等更多领域的交流合作。依托地方商会，联合举办特色展销展会，探索协同招商机制。增强区域协同创新，共同推进协同创新平台建设。</w:t>
      </w:r>
    </w:p>
    <w:p w14:paraId="5A1FB139">
      <w:pPr>
        <w:pStyle w:val="5"/>
        <w:spacing w:line="560" w:lineRule="exact"/>
        <w:jc w:val="center"/>
        <w:rPr>
          <w:rFonts w:ascii="仿宋_GB2312" w:hAnsi="楷体" w:eastAsia="仿宋_GB2312"/>
        </w:rPr>
      </w:pPr>
      <w:bookmarkStart w:id="416" w:name="_Toc63711919"/>
      <w:r>
        <w:rPr>
          <w:rFonts w:hint="eastAsia" w:ascii="仿宋_GB2312" w:hAnsi="楷体" w:eastAsia="仿宋_GB2312"/>
        </w:rPr>
        <w:t>第三节 加强与重点区域的交流合作</w:t>
      </w:r>
      <w:bookmarkEnd w:id="416"/>
    </w:p>
    <w:p w14:paraId="27B1C6F1">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积极参与“一带一路”建设，对接国家</w:t>
      </w:r>
      <w:r>
        <w:rPr>
          <w:rFonts w:ascii="仿宋_GB2312" w:hAnsi="仿宋" w:eastAsia="仿宋_GB2312" w:cs="Times New Roman"/>
          <w:sz w:val="32"/>
          <w:szCs w:val="32"/>
        </w:rPr>
        <w:t>、</w:t>
      </w:r>
      <w:r>
        <w:rPr>
          <w:rFonts w:hint="eastAsia" w:ascii="仿宋_GB2312" w:hAnsi="仿宋" w:eastAsia="仿宋_GB2312" w:cs="Times New Roman"/>
          <w:sz w:val="32"/>
          <w:szCs w:val="32"/>
        </w:rPr>
        <w:t>省、市“一带一路”合作平台，以贸易互通、人文交流为重点，加强与沿线国家（地区）经贸合作和文化交流。以产业互动为重点，对接东亚、南亚大市场，探索与日韩新、中亚、西亚等国家（地区）的有效合作路径。</w:t>
      </w:r>
      <w:r>
        <w:rPr>
          <w:rFonts w:ascii="仿宋_GB2312" w:hAnsi="仿宋" w:eastAsia="仿宋_GB2312" w:cs="Times New Roman"/>
          <w:sz w:val="32"/>
          <w:szCs w:val="32"/>
        </w:rPr>
        <w:t>鼓励企业</w:t>
      </w:r>
      <w:r>
        <w:rPr>
          <w:rFonts w:hint="eastAsia" w:ascii="仿宋_GB2312" w:hAnsi="仿宋" w:eastAsia="仿宋_GB2312" w:cs="Times New Roman"/>
          <w:sz w:val="32"/>
          <w:szCs w:val="32"/>
        </w:rPr>
        <w:t>运用电子商务</w:t>
      </w:r>
      <w:r>
        <w:rPr>
          <w:rFonts w:ascii="仿宋_GB2312" w:hAnsi="仿宋" w:eastAsia="仿宋_GB2312" w:cs="Times New Roman"/>
          <w:sz w:val="32"/>
          <w:szCs w:val="32"/>
        </w:rPr>
        <w:t>积极开拓海外新兴市场，完善全球营销网络布局，</w:t>
      </w:r>
      <w:r>
        <w:rPr>
          <w:rFonts w:hint="eastAsia" w:ascii="仿宋_GB2312" w:hAnsi="仿宋" w:eastAsia="仿宋_GB2312" w:cs="Times New Roman"/>
          <w:sz w:val="32"/>
          <w:szCs w:val="32"/>
        </w:rPr>
        <w:t>打造茶叶、核桃等出口基地。以承接产业转移为重点，加强与粤港澳大湾区、长三角、环渤海等地区的合作，从更深层次、更宽领域、更大范围融入粤港澳大湾区、长江经济带发展。</w:t>
      </w:r>
    </w:p>
    <w:p w14:paraId="7544BF92">
      <w:pPr>
        <w:pStyle w:val="4"/>
        <w:spacing w:line="560" w:lineRule="exact"/>
        <w:rPr>
          <w:rFonts w:asciiTheme="majorHAnsi" w:hAnsiTheme="majorHAnsi" w:cstheme="majorBidi"/>
        </w:rPr>
      </w:pPr>
      <w:bookmarkStart w:id="417" w:name="_Toc63711920"/>
      <w:r>
        <w:rPr>
          <w:rFonts w:hint="eastAsia" w:asciiTheme="majorHAnsi" w:hAnsiTheme="majorHAnsi" w:cstheme="majorBidi"/>
        </w:rPr>
        <w:t>第二十八章 提升开放合作水平</w:t>
      </w:r>
      <w:bookmarkEnd w:id="417"/>
    </w:p>
    <w:p w14:paraId="764E528B">
      <w:pPr>
        <w:spacing w:line="560" w:lineRule="exact"/>
        <w:ind w:firstLine="640"/>
        <w:rPr>
          <w:rFonts w:ascii="仿宋_GB2312" w:hAnsi="仿宋_GB2312" w:eastAsia="仿宋_GB2312" w:cs="Times New Roman"/>
          <w:sz w:val="32"/>
          <w:szCs w:val="32"/>
        </w:rPr>
      </w:pPr>
      <w:bookmarkStart w:id="418" w:name="_Toc50039034"/>
      <w:bookmarkStart w:id="419" w:name="_Toc49981158"/>
      <w:bookmarkStart w:id="420" w:name="_Toc50039656"/>
      <w:r>
        <w:rPr>
          <w:rFonts w:hint="eastAsia" w:ascii="仿宋_GB2312" w:hAnsi="仿宋_GB2312" w:eastAsia="仿宋_GB2312" w:cs="Times New Roman"/>
          <w:sz w:val="32"/>
          <w:szCs w:val="32"/>
        </w:rPr>
        <w:t>健全来旺投资促进政策和服务体系，努力打造一流营商富商环境，用好各类开放合作平台，增强招商引资实效，全面提升开放合作层次和水平。</w:t>
      </w:r>
    </w:p>
    <w:p w14:paraId="2D37E949">
      <w:pPr>
        <w:pStyle w:val="5"/>
        <w:spacing w:line="560" w:lineRule="exact"/>
        <w:jc w:val="center"/>
        <w:rPr>
          <w:rFonts w:ascii="仿宋_GB2312" w:hAnsi="楷体" w:eastAsia="仿宋_GB2312"/>
        </w:rPr>
      </w:pPr>
      <w:bookmarkStart w:id="421" w:name="_Toc63711921"/>
      <w:r>
        <w:rPr>
          <w:rFonts w:hint="eastAsia" w:ascii="仿宋_GB2312" w:hAnsi="楷体" w:eastAsia="仿宋_GB2312"/>
        </w:rPr>
        <w:t>第一节 营造良好营商环境</w:t>
      </w:r>
      <w:bookmarkEnd w:id="418"/>
      <w:bookmarkEnd w:id="419"/>
      <w:bookmarkEnd w:id="420"/>
      <w:bookmarkEnd w:id="421"/>
    </w:p>
    <w:p w14:paraId="47309FD1">
      <w:pPr>
        <w:spacing w:line="560" w:lineRule="exact"/>
        <w:ind w:firstLine="640"/>
        <w:rPr>
          <w:rFonts w:ascii="仿宋_GB2312" w:hAnsi="仿宋" w:eastAsia="仿宋_GB2312" w:cs="Times New Roman"/>
          <w:sz w:val="32"/>
          <w:szCs w:val="32"/>
        </w:rPr>
      </w:pPr>
      <w:r>
        <w:rPr>
          <w:rFonts w:hint="eastAsia" w:ascii="仿宋_GB2312" w:hAnsi="仿宋_GB2312" w:eastAsia="仿宋_GB2312" w:cs="Times New Roman"/>
          <w:sz w:val="32"/>
          <w:szCs w:val="32"/>
        </w:rPr>
        <w:t>以工程建设项目审批提效为重点，促进行政审批大提速。</w:t>
      </w:r>
      <w:r>
        <w:rPr>
          <w:rFonts w:hint="eastAsia" w:ascii="仿宋_GB2312" w:hAnsi="仿宋" w:eastAsia="仿宋_GB2312" w:cs="Times New Roman"/>
          <w:sz w:val="32"/>
          <w:szCs w:val="32"/>
        </w:rPr>
        <w:t>建立营商环境指标体系和刚性考评机制，开展营商环境指标提升专项行动，建设营商环境示范区。</w:t>
      </w:r>
      <w:r>
        <w:rPr>
          <w:rFonts w:ascii="仿宋_GB2312" w:hAnsi="仿宋" w:eastAsia="仿宋_GB2312" w:cs="Times New Roman"/>
          <w:sz w:val="32"/>
          <w:szCs w:val="32"/>
        </w:rPr>
        <w:t>健全完善市场监管机制和公共信用联合奖惩</w:t>
      </w:r>
      <w:r>
        <w:rPr>
          <w:rFonts w:hint="eastAsia" w:ascii="仿宋_GB2312" w:hAnsi="仿宋" w:eastAsia="仿宋_GB2312" w:cs="Times New Roman"/>
          <w:sz w:val="32"/>
          <w:szCs w:val="32"/>
        </w:rPr>
        <w:t>制度</w:t>
      </w:r>
      <w:r>
        <w:rPr>
          <w:rFonts w:ascii="仿宋_GB2312" w:hAnsi="仿宋" w:eastAsia="仿宋_GB2312" w:cs="Times New Roman"/>
          <w:sz w:val="32"/>
          <w:szCs w:val="32"/>
        </w:rPr>
        <w:t>，落实公平竞争审查制度。</w:t>
      </w:r>
      <w:r>
        <w:rPr>
          <w:rFonts w:hint="eastAsia" w:ascii="仿宋_GB2312" w:hAnsi="仿宋" w:eastAsia="仿宋_GB2312" w:cs="Times New Roman"/>
          <w:sz w:val="32"/>
          <w:szCs w:val="32"/>
        </w:rPr>
        <w:t>充分发挥“政担银”支小贷作用，降低小微企业融资难度和成本。加大减税降费政策宣传和执行力度，减轻企业税收负担。推行行政执法公示制度，确保执法信息公开透明、执法过程全程留痕。建立健全“政府承诺+社会监督+失信问责”机制，加强社会信用体系建设。认真落实领导干部联系重点项目、重点企业制度，持续推行“最多跑一次”改革，切实帮助解决项目建设、企业经营中的实际困难。</w:t>
      </w:r>
    </w:p>
    <w:p w14:paraId="37D20D50">
      <w:pPr>
        <w:pStyle w:val="5"/>
        <w:spacing w:line="560" w:lineRule="exact"/>
        <w:jc w:val="center"/>
        <w:rPr>
          <w:rFonts w:ascii="仿宋_GB2312" w:hAnsi="楷体" w:eastAsia="仿宋_GB2312"/>
        </w:rPr>
      </w:pPr>
      <w:bookmarkStart w:id="422" w:name="_Toc63711922"/>
      <w:r>
        <w:rPr>
          <w:rFonts w:hint="eastAsia" w:ascii="仿宋_GB2312" w:hAnsi="楷体" w:eastAsia="仿宋_GB2312"/>
        </w:rPr>
        <w:t>第二节 用好开放合作平台</w:t>
      </w:r>
      <w:bookmarkEnd w:id="422"/>
    </w:p>
    <w:p w14:paraId="3987CF2C">
      <w:pPr>
        <w:spacing w:line="560" w:lineRule="exact"/>
        <w:ind w:firstLine="640"/>
        <w:rPr>
          <w:rFonts w:ascii="仿宋_GB2312" w:hAnsi="仿宋" w:eastAsia="仿宋_GB2312" w:cs="Times New Roman"/>
          <w:sz w:val="32"/>
          <w:szCs w:val="32"/>
        </w:rPr>
      </w:pPr>
      <w:bookmarkStart w:id="423" w:name="_Toc15860"/>
      <w:r>
        <w:rPr>
          <w:rFonts w:hint="eastAsia" w:ascii="仿宋_GB2312" w:hAnsi="仿宋" w:eastAsia="仿宋_GB2312" w:cs="Times New Roman"/>
          <w:sz w:val="32"/>
          <w:szCs w:val="32"/>
        </w:rPr>
        <w:t>用好东西部扶贫协作、在外旺苍籍企业和企业家组织、各类投资促进及经贸合作活动等开放合作平台，大力宣传推广旺苍优势资源、产业和项目，吸引企业来旺苍考察投资。</w:t>
      </w:r>
    </w:p>
    <w:p w14:paraId="7A52C8F7">
      <w:pPr>
        <w:spacing w:line="560" w:lineRule="exact"/>
        <w:ind w:firstLine="643"/>
        <w:rPr>
          <w:rFonts w:ascii="仿宋_GB2312" w:hAnsi="仿宋" w:eastAsia="仿宋_GB2312" w:cs="Times New Roman"/>
          <w:sz w:val="32"/>
          <w:szCs w:val="32"/>
        </w:rPr>
      </w:pPr>
      <w:r>
        <w:rPr>
          <w:rFonts w:hint="eastAsia" w:ascii="仿宋_GB2312" w:hAnsi="仿宋" w:eastAsia="仿宋_GB2312" w:cs="Times New Roman"/>
          <w:b/>
          <w:bCs/>
          <w:sz w:val="32"/>
          <w:szCs w:val="32"/>
        </w:rPr>
        <w:t>持续深化区域扶贫协作。</w:t>
      </w:r>
      <w:r>
        <w:rPr>
          <w:rFonts w:hint="eastAsia" w:ascii="仿宋_GB2312" w:hAnsi="仿宋" w:eastAsia="仿宋_GB2312" w:cs="Times New Roman"/>
          <w:sz w:val="32"/>
          <w:szCs w:val="32"/>
        </w:rPr>
        <w:t>积极对接“一带一路”、长江经济带战略规划，抢抓新时代西部大开发、成渝地区双城经济圈建设等重大战略机遇，持续深化九广、成广、深广、西广合作和东西部扶贫协作，着力在产业发展上加强协同合作，在项目投资上加强联动互促，在公共服务上实现共建共享。</w:t>
      </w:r>
    </w:p>
    <w:p w14:paraId="75F2E529">
      <w:pPr>
        <w:spacing w:line="560" w:lineRule="exact"/>
        <w:ind w:firstLine="643"/>
        <w:rPr>
          <w:rFonts w:ascii="仿宋_GB2312" w:hAnsi="仿宋" w:eastAsia="仿宋_GB2312" w:cs="Times New Roman"/>
          <w:sz w:val="32"/>
          <w:szCs w:val="32"/>
        </w:rPr>
      </w:pPr>
      <w:r>
        <w:rPr>
          <w:rFonts w:hint="eastAsia" w:ascii="仿宋_GB2312" w:hAnsi="仿宋" w:eastAsia="仿宋_GB2312" w:cs="Times New Roman"/>
          <w:b/>
          <w:bCs/>
          <w:sz w:val="32"/>
          <w:szCs w:val="32"/>
        </w:rPr>
        <w:t>充分发挥商会桥梁作用。</w:t>
      </w:r>
      <w:r>
        <w:rPr>
          <w:rFonts w:hint="eastAsia" w:ascii="仿宋_GB2312" w:hAnsi="仿宋" w:eastAsia="仿宋_GB2312" w:cs="Times New Roman"/>
          <w:sz w:val="32"/>
          <w:szCs w:val="32"/>
        </w:rPr>
        <w:t>加强与北京旺苍商会、广东省四川旺苍商会、成都旺苍商会、重庆旺苍商会等商会的合作，共同组织招商引资推介活动，吸引旺苍籍企业家回家乡考察投资。着力支持成立更多的区域性商会组织，搭建旺苍与全国各地更加紧密、更加多元、更加畅通的交流平台。</w:t>
      </w:r>
    </w:p>
    <w:p w14:paraId="0F3E5A0D">
      <w:pPr>
        <w:spacing w:line="560" w:lineRule="exact"/>
        <w:ind w:firstLine="643"/>
        <w:rPr>
          <w:rFonts w:ascii="仿宋_GB2312" w:hAnsi="仿宋" w:eastAsia="仿宋_GB2312" w:cs="Times New Roman"/>
          <w:sz w:val="32"/>
          <w:szCs w:val="32"/>
        </w:rPr>
      </w:pPr>
      <w:r>
        <w:rPr>
          <w:rFonts w:hint="eastAsia" w:ascii="仿宋_GB2312" w:hAnsi="仿宋" w:eastAsia="仿宋_GB2312" w:cs="Times New Roman"/>
          <w:b/>
          <w:bCs/>
          <w:sz w:val="32"/>
          <w:szCs w:val="32"/>
        </w:rPr>
        <w:t>积极参加经贸合作活动。</w:t>
      </w:r>
      <w:r>
        <w:rPr>
          <w:rFonts w:hint="eastAsia" w:ascii="仿宋_GB2312" w:hAnsi="仿宋" w:eastAsia="仿宋_GB2312" w:cs="Times New Roman"/>
          <w:sz w:val="32"/>
          <w:szCs w:val="32"/>
        </w:rPr>
        <w:t>积极参加中国国际进口博览会、中国(重庆)国际投资暨全球采购会、中国西部国际博览会、中国四川国际茶叶博览会等</w:t>
      </w:r>
      <w:bookmarkStart w:id="424" w:name="_Hlk62153826"/>
      <w:r>
        <w:rPr>
          <w:rFonts w:hint="eastAsia" w:ascii="仿宋_GB2312" w:hAnsi="仿宋" w:eastAsia="仿宋_GB2312" w:cs="Times New Roman"/>
          <w:sz w:val="32"/>
          <w:szCs w:val="32"/>
        </w:rPr>
        <w:t>投资促进及经贸合作活动</w:t>
      </w:r>
      <w:bookmarkEnd w:id="424"/>
      <w:r>
        <w:rPr>
          <w:rFonts w:hint="eastAsia" w:ascii="仿宋_GB2312" w:hAnsi="仿宋" w:eastAsia="仿宋_GB2312" w:cs="Times New Roman"/>
          <w:sz w:val="32"/>
          <w:szCs w:val="32"/>
        </w:rPr>
        <w:t>，大力宣传推广旺苍优势资源、优势产业和优势投资项目，吸引企业来旺苍考察和投资。</w:t>
      </w:r>
    </w:p>
    <w:bookmarkEnd w:id="423"/>
    <w:p w14:paraId="4BE9593F">
      <w:pPr>
        <w:pStyle w:val="5"/>
        <w:spacing w:line="560" w:lineRule="exact"/>
        <w:jc w:val="center"/>
        <w:rPr>
          <w:rFonts w:ascii="仿宋_GB2312" w:hAnsi="楷体" w:eastAsia="仿宋_GB2312"/>
        </w:rPr>
      </w:pPr>
      <w:bookmarkStart w:id="425" w:name="_Toc63711923"/>
      <w:r>
        <w:rPr>
          <w:rFonts w:hint="eastAsia" w:ascii="仿宋_GB2312" w:hAnsi="楷体" w:eastAsia="仿宋_GB2312"/>
        </w:rPr>
        <w:t>第三节 增强招商引资实效</w:t>
      </w:r>
      <w:bookmarkEnd w:id="425"/>
    </w:p>
    <w:p w14:paraId="1637D37C">
      <w:pPr>
        <w:spacing w:line="560" w:lineRule="exact"/>
        <w:ind w:firstLine="640"/>
        <w:rPr>
          <w:rFonts w:ascii="仿宋_GB2312" w:hAnsi="仿宋_GB2312" w:eastAsia="仿宋_GB2312" w:cs="Times New Roman"/>
          <w:sz w:val="32"/>
          <w:szCs w:val="32"/>
        </w:rPr>
      </w:pPr>
      <w:r>
        <w:rPr>
          <w:rFonts w:hint="eastAsia" w:ascii="仿宋_GB2312" w:hAnsi="仿宋_GB2312" w:eastAsia="仿宋_GB2312" w:cs="Times New Roman"/>
          <w:sz w:val="32"/>
          <w:szCs w:val="32"/>
        </w:rPr>
        <w:t>对标先进地区招商引资政策，制定和落实招商引资相关政策和考核制度，健全招商工作机制，优化招商服务环境。</w:t>
      </w:r>
      <w:r>
        <w:rPr>
          <w:rFonts w:hint="eastAsia" w:ascii="仿宋_GB2312" w:hAnsi="仿宋_GB2312" w:eastAsia="仿宋_GB2312" w:cs="Times New Roman"/>
          <w:bCs/>
          <w:sz w:val="32"/>
          <w:szCs w:val="32"/>
        </w:rPr>
        <w:t>围绕家居</w:t>
      </w:r>
      <w:r>
        <w:rPr>
          <w:rFonts w:ascii="仿宋_GB2312" w:hAnsi="仿宋_GB2312" w:eastAsia="仿宋_GB2312" w:cs="Times New Roman"/>
          <w:bCs/>
          <w:sz w:val="32"/>
          <w:szCs w:val="32"/>
        </w:rPr>
        <w:t>建材、</w:t>
      </w:r>
      <w:r>
        <w:rPr>
          <w:rFonts w:hint="eastAsia" w:ascii="仿宋_GB2312" w:hAnsi="仿宋_GB2312" w:eastAsia="仿宋_GB2312" w:cs="Times New Roman"/>
          <w:bCs/>
          <w:sz w:val="32"/>
          <w:szCs w:val="32"/>
        </w:rPr>
        <w:t>清洁化工、食品饮料、机械制造、新材料、道地药材、生态养殖等领域，</w:t>
      </w:r>
      <w:r>
        <w:rPr>
          <w:rFonts w:hint="eastAsia" w:ascii="仿宋_GB2312" w:hAnsi="仿宋_GB2312" w:eastAsia="仿宋_GB2312" w:cs="Times New Roman"/>
          <w:sz w:val="32"/>
          <w:szCs w:val="32"/>
        </w:rPr>
        <w:t>聚焦主导产业和新兴产业相关配套产业，</w:t>
      </w:r>
      <w:r>
        <w:rPr>
          <w:rFonts w:hint="eastAsia" w:ascii="仿宋_GB2312" w:hAnsi="仿宋_GB2312" w:eastAsia="仿宋_GB2312" w:cs="Times New Roman"/>
          <w:bCs/>
          <w:sz w:val="32"/>
          <w:szCs w:val="32"/>
        </w:rPr>
        <w:t>以产业园区</w:t>
      </w:r>
      <w:r>
        <w:rPr>
          <w:rFonts w:hint="eastAsia" w:ascii="仿宋_GB2312" w:hAnsi="仿宋_GB2312" w:eastAsia="仿宋_GB2312" w:cs="Times New Roman"/>
          <w:sz w:val="32"/>
          <w:szCs w:val="32"/>
        </w:rPr>
        <w:t>为载体，坚持净地等候、筑巢引凤，精准招引一批带动性强、产业链条关联度高、实力强的企业入驻园区。加快推进“一区四园”建设，提升旺苍招商承接承载能力和集聚力。大力开展产业链招商，构建精准招商体系，配强招商力量，建立招商引资信息库、客商库、项目库。强化“互联网</w:t>
      </w:r>
      <w:r>
        <w:rPr>
          <w:rFonts w:ascii="仿宋_GB2312" w:hAnsi="仿宋_GB2312" w:eastAsia="仿宋_GB2312" w:cs="Times New Roman"/>
          <w:sz w:val="32"/>
          <w:szCs w:val="32"/>
        </w:rPr>
        <w:t>+</w:t>
      </w:r>
      <w:r>
        <w:rPr>
          <w:rFonts w:hint="eastAsia" w:ascii="仿宋_GB2312" w:hAnsi="仿宋_GB2312" w:eastAsia="仿宋_GB2312" w:cs="Times New Roman"/>
          <w:sz w:val="32"/>
          <w:szCs w:val="32"/>
        </w:rPr>
        <w:t>招商引资”思维，创新推进驻点招商、委托招商、专业招商、商会协会招商、以商招商。积极参加“西博会”“西洽会”等活动，持续办好重大活动，精准定向、专业策划一批市场拓展和投资促进活动。</w:t>
      </w:r>
    </w:p>
    <w:p w14:paraId="7CAB2D48">
      <w:pPr>
        <w:pStyle w:val="3"/>
        <w:spacing w:line="560" w:lineRule="exact"/>
        <w:jc w:val="center"/>
        <w:rPr>
          <w:rFonts w:ascii="黑体" w:hAnsi="黑体" w:eastAsia="黑体" w:cstheme="minorBidi"/>
          <w:b w:val="0"/>
          <w:sz w:val="36"/>
          <w:szCs w:val="36"/>
        </w:rPr>
      </w:pPr>
      <w:bookmarkStart w:id="426" w:name="_Toc63711924"/>
      <w:r>
        <w:rPr>
          <w:rFonts w:hint="eastAsia" w:ascii="黑体" w:hAnsi="黑体" w:eastAsia="黑体" w:cstheme="minorBidi"/>
          <w:b w:val="0"/>
          <w:sz w:val="36"/>
          <w:szCs w:val="36"/>
        </w:rPr>
        <w:t>第九篇 突出全面依法治县，形成基层治理新格局</w:t>
      </w:r>
      <w:bookmarkEnd w:id="426"/>
    </w:p>
    <w:p w14:paraId="345CC01B">
      <w:pPr>
        <w:pStyle w:val="24"/>
      </w:pPr>
      <w:r>
        <w:rPr>
          <w:rFonts w:hint="eastAsia"/>
        </w:rPr>
        <w:t>牢固树立总体国家安全观，坚持预防为主、综合施策，有效发挥法治固根本、稳预期、利长远的保障作用。着力防范化解重大风险，强化应急保障能力，促进社会治理体系和工作格局更加成熟定型，构建现代化社会治理综合体系。</w:t>
      </w:r>
    </w:p>
    <w:p w14:paraId="6EEE5D2A">
      <w:pPr>
        <w:pStyle w:val="4"/>
        <w:spacing w:line="560" w:lineRule="exact"/>
        <w:rPr>
          <w:rFonts w:asciiTheme="majorHAnsi" w:hAnsiTheme="majorHAnsi" w:cstheme="majorBidi"/>
        </w:rPr>
      </w:pPr>
      <w:bookmarkStart w:id="427" w:name="_Toc63711925"/>
      <w:r>
        <w:rPr>
          <w:rFonts w:hint="eastAsia" w:asciiTheme="majorHAnsi" w:hAnsiTheme="majorHAnsi" w:cstheme="majorBidi"/>
        </w:rPr>
        <w:t>第二十九章</w:t>
      </w:r>
      <w:r>
        <w:rPr>
          <w:rFonts w:asciiTheme="majorHAnsi" w:hAnsiTheme="majorHAnsi" w:cstheme="majorBidi"/>
        </w:rPr>
        <w:t xml:space="preserve"> </w:t>
      </w:r>
      <w:r>
        <w:rPr>
          <w:rFonts w:hint="eastAsia" w:asciiTheme="majorHAnsi" w:hAnsiTheme="majorHAnsi" w:cstheme="majorBidi"/>
        </w:rPr>
        <w:t>全面推进依法治县</w:t>
      </w:r>
      <w:bookmarkEnd w:id="427"/>
    </w:p>
    <w:p w14:paraId="520614B2">
      <w:pPr>
        <w:pStyle w:val="24"/>
      </w:pPr>
      <w:r>
        <w:rPr>
          <w:rFonts w:hint="eastAsia" w:hAnsi="楷体"/>
        </w:rPr>
        <w:t>加强党的全面领导和党的建设，坚持用法治思维和法治方式深化改革、推动发展、化解矛盾、维护稳定，全面推进科学立法、严格执法、公正司法、全民守法，创造良好的法治环境，提供有力法治保障</w:t>
      </w:r>
      <w:r>
        <w:rPr>
          <w:rFonts w:hint="eastAsia"/>
        </w:rPr>
        <w:t>。</w:t>
      </w:r>
    </w:p>
    <w:p w14:paraId="6ABEEBFE">
      <w:pPr>
        <w:pStyle w:val="5"/>
        <w:spacing w:line="560" w:lineRule="exact"/>
        <w:jc w:val="center"/>
        <w:rPr>
          <w:rFonts w:ascii="仿宋_GB2312" w:hAnsi="楷体" w:eastAsia="仿宋_GB2312"/>
        </w:rPr>
      </w:pPr>
      <w:bookmarkStart w:id="428" w:name="_Toc63711926"/>
      <w:r>
        <w:rPr>
          <w:rFonts w:hint="eastAsia" w:ascii="仿宋_GB2312" w:hAnsi="楷体" w:eastAsia="仿宋_GB2312"/>
        </w:rPr>
        <w:t>第一节 加强党的全面领导和党的建设</w:t>
      </w:r>
      <w:bookmarkEnd w:id="428"/>
    </w:p>
    <w:p w14:paraId="3776271C">
      <w:pPr>
        <w:pStyle w:val="24"/>
        <w:ind w:firstLine="643"/>
        <w:rPr>
          <w:rFonts w:hAnsi="仿宋_GB2312" w:cs="仿宋_GB2312"/>
          <w:bCs/>
          <w:snapToGrid w:val="0"/>
          <w:color w:val="000000" w:themeColor="text1"/>
          <w:kern w:val="0"/>
          <w14:textFill>
            <w14:solidFill>
              <w14:schemeClr w14:val="tx1"/>
            </w14:solidFill>
          </w14:textFill>
        </w:rPr>
      </w:pPr>
      <w:r>
        <w:rPr>
          <w:rFonts w:hint="eastAsia" w:hAnsi="仿宋_GB2312" w:cs="仿宋_GB2312"/>
          <w:b/>
          <w:bCs/>
          <w:snapToGrid w:val="0"/>
          <w:color w:val="000000" w:themeColor="text1"/>
          <w:kern w:val="0"/>
          <w14:textFill>
            <w14:solidFill>
              <w14:schemeClr w14:val="tx1"/>
            </w14:solidFill>
          </w14:textFill>
        </w:rPr>
        <w:t>坚持党的全面领导。</w:t>
      </w:r>
      <w:r>
        <w:rPr>
          <w:rFonts w:hint="eastAsia" w:hAnsi="仿宋_GB2312" w:cs="仿宋_GB2312"/>
          <w:bCs/>
          <w:snapToGrid w:val="0"/>
          <w:color w:val="000000" w:themeColor="text1"/>
          <w:kern w:val="0"/>
          <w14:textFill>
            <w14:solidFill>
              <w14:schemeClr w14:val="tx1"/>
            </w14:solidFill>
          </w14:textFill>
        </w:rPr>
        <w:t>深入学习贯彻习近平新时代中国特色社会主义思想，增强“四个意识”、坚定“四个自信”、做到“两个维护”，不忘初心、牢记使命，确保中央、省委、市委决策部署落地落实。全面贯彻新时代党的组织路线，建设高素质专业化干部人才队伍，着力提高干部驾驭复杂局面、解决实际问题的能力。</w:t>
      </w:r>
    </w:p>
    <w:p w14:paraId="24E80840">
      <w:pPr>
        <w:pStyle w:val="24"/>
        <w:ind w:firstLine="643"/>
        <w:rPr>
          <w:rFonts w:hAnsi="仿宋_GB2312" w:cs="仿宋_GB2312"/>
          <w:bCs/>
          <w:snapToGrid w:val="0"/>
          <w:color w:val="000000" w:themeColor="text1"/>
          <w:kern w:val="0"/>
          <w14:textFill>
            <w14:solidFill>
              <w14:schemeClr w14:val="tx1"/>
            </w14:solidFill>
          </w14:textFill>
        </w:rPr>
      </w:pPr>
      <w:r>
        <w:rPr>
          <w:rFonts w:hint="eastAsia" w:hAnsi="仿宋_GB2312" w:cs="仿宋_GB2312"/>
          <w:b/>
          <w:bCs/>
          <w:snapToGrid w:val="0"/>
          <w:color w:val="000000" w:themeColor="text1"/>
          <w:kern w:val="0"/>
          <w14:textFill>
            <w14:solidFill>
              <w14:schemeClr w14:val="tx1"/>
            </w14:solidFill>
          </w14:textFill>
        </w:rPr>
        <w:t>纵深</w:t>
      </w:r>
      <w:r>
        <w:rPr>
          <w:rFonts w:hAnsi="仿宋_GB2312" w:cs="仿宋_GB2312"/>
          <w:b/>
          <w:bCs/>
          <w:snapToGrid w:val="0"/>
          <w:color w:val="000000" w:themeColor="text1"/>
          <w:kern w:val="0"/>
          <w14:textFill>
            <w14:solidFill>
              <w14:schemeClr w14:val="tx1"/>
            </w14:solidFill>
          </w14:textFill>
        </w:rPr>
        <w:t>推进全面</w:t>
      </w:r>
      <w:r>
        <w:rPr>
          <w:rFonts w:hint="eastAsia" w:hAnsi="仿宋_GB2312" w:cs="仿宋_GB2312"/>
          <w:b/>
          <w:bCs/>
          <w:snapToGrid w:val="0"/>
          <w:color w:val="000000" w:themeColor="text1"/>
          <w:kern w:val="0"/>
          <w14:textFill>
            <w14:solidFill>
              <w14:schemeClr w14:val="tx1"/>
            </w14:solidFill>
          </w14:textFill>
        </w:rPr>
        <w:t>从严</w:t>
      </w:r>
      <w:r>
        <w:rPr>
          <w:rFonts w:hAnsi="仿宋_GB2312" w:cs="仿宋_GB2312"/>
          <w:b/>
          <w:bCs/>
          <w:snapToGrid w:val="0"/>
          <w:color w:val="000000" w:themeColor="text1"/>
          <w:kern w:val="0"/>
          <w14:textFill>
            <w14:solidFill>
              <w14:schemeClr w14:val="tx1"/>
            </w14:solidFill>
          </w14:textFill>
        </w:rPr>
        <w:t>治党。</w:t>
      </w:r>
      <w:r>
        <w:rPr>
          <w:rFonts w:hint="eastAsia" w:hAnsi="仿宋_GB2312" w:cs="仿宋_GB2312"/>
          <w:bCs/>
          <w:snapToGrid w:val="0"/>
          <w:color w:val="000000" w:themeColor="text1"/>
          <w:kern w:val="0"/>
          <w14:textFill>
            <w14:solidFill>
              <w14:schemeClr w14:val="tx1"/>
            </w14:solidFill>
          </w14:textFill>
        </w:rPr>
        <w:t>推进全面从严治党向纵深发展、向基层延伸，严格落实中央八项规定精神，持续纠治形式主义、官僚主义问题，坚定不移惩治腐败，营造风清气正的良好政治生态。</w:t>
      </w:r>
    </w:p>
    <w:p w14:paraId="2F5743A5">
      <w:pPr>
        <w:pStyle w:val="24"/>
        <w:ind w:firstLine="643"/>
        <w:rPr>
          <w:rFonts w:hAnsi="仿宋_GB2312" w:cs="仿宋_GB2312"/>
          <w:bCs/>
          <w:snapToGrid w:val="0"/>
          <w:color w:val="000000" w:themeColor="text1"/>
          <w:kern w:val="0"/>
          <w14:textFill>
            <w14:solidFill>
              <w14:schemeClr w14:val="tx1"/>
            </w14:solidFill>
          </w14:textFill>
        </w:rPr>
      </w:pPr>
      <w:r>
        <w:rPr>
          <w:rFonts w:hint="eastAsia" w:hAnsi="仿宋_GB2312" w:cs="仿宋_GB2312"/>
          <w:b/>
          <w:bCs/>
          <w:snapToGrid w:val="0"/>
          <w:color w:val="000000" w:themeColor="text1"/>
          <w:kern w:val="0"/>
          <w14:textFill>
            <w14:solidFill>
              <w14:schemeClr w14:val="tx1"/>
            </w14:solidFill>
          </w14:textFill>
        </w:rPr>
        <w:t>推动干部教育再上新台阶。</w:t>
      </w:r>
      <w:r>
        <w:rPr>
          <w:rFonts w:hint="eastAsia" w:hAnsi="仿宋_GB2312" w:cs="仿宋_GB2312"/>
          <w:bCs/>
          <w:snapToGrid w:val="0"/>
          <w:color w:val="000000" w:themeColor="text1"/>
          <w:kern w:val="0"/>
          <w14:textFill>
            <w14:solidFill>
              <w14:schemeClr w14:val="tx1"/>
            </w14:solidFill>
          </w14:textFill>
        </w:rPr>
        <w:t>坚持政治强校、质量立校、改革兴校、从严治校，加快推进县级党校分类建设，按照“独立办学+特色办学”模式，坚持科学规划，按照功能完备、规模适中、集约高效、环境优美的要求，以高质量办学为核心，统筹考虑“六有”基本功能，加快推进县委党校新校区易址改造工作，建设符合党校定位、体现党校特色、综合利用、共建共享的美丽精致党校。</w:t>
      </w:r>
    </w:p>
    <w:p w14:paraId="06AB8B14">
      <w:pPr>
        <w:pStyle w:val="5"/>
        <w:spacing w:line="560" w:lineRule="exact"/>
        <w:jc w:val="center"/>
        <w:rPr>
          <w:rFonts w:ascii="仿宋_GB2312" w:hAnsi="楷体" w:eastAsia="仿宋_GB2312"/>
        </w:rPr>
      </w:pPr>
      <w:bookmarkStart w:id="429" w:name="_Toc63711927"/>
      <w:r>
        <w:rPr>
          <w:rFonts w:hint="eastAsia" w:ascii="仿宋_GB2312" w:hAnsi="楷体" w:eastAsia="仿宋_GB2312"/>
        </w:rPr>
        <w:t>第二节 推进社会主义民主政治建设</w:t>
      </w:r>
      <w:bookmarkEnd w:id="429"/>
    </w:p>
    <w:p w14:paraId="311DFF07">
      <w:pPr>
        <w:pStyle w:val="24"/>
      </w:pPr>
      <w:r>
        <w:rPr>
          <w:rFonts w:hint="eastAsia" w:hAnsi="仿宋_GB2312" w:cs="仿宋_GB2312"/>
          <w:bCs/>
          <w:snapToGrid w:val="0"/>
          <w:color w:val="000000" w:themeColor="text1"/>
          <w:kern w:val="0"/>
          <w14:textFill>
            <w14:solidFill>
              <w14:schemeClr w14:val="tx1"/>
            </w14:solidFill>
          </w14:textFill>
        </w:rPr>
        <w:t>坚持人民代表大会根本政治制度，支持人大及其常委会依法行使职权，积极开展法律监督和工作监督。发挥人民政协专门协商机构作用，提高政治协商、民主监督、参政议政水平。巩固和发展最广泛的爱国统一战线，充分发挥民主党派、工商联、无党派人士等成员优势和作用，进一步发挥工会、共青团、妇联等人民团体联系群众的桥梁纽带作用，巩固军政军民团结。全面贯彻党的民族政策和宗教工作基本方针，促进各民族共同团结奋斗、共同繁荣发展，引导宗教与社会主义社会相适应。坚持人民主体地位，激发全体人民积极性、主动性、创造性，共同为全县改革发展稳定贡献力量。</w:t>
      </w:r>
    </w:p>
    <w:p w14:paraId="5F2ED6A2">
      <w:pPr>
        <w:pStyle w:val="5"/>
        <w:spacing w:line="560" w:lineRule="exact"/>
        <w:jc w:val="center"/>
        <w:rPr>
          <w:rFonts w:ascii="仿宋_GB2312" w:hAnsi="楷体" w:eastAsia="仿宋_GB2312"/>
        </w:rPr>
      </w:pPr>
      <w:bookmarkStart w:id="430" w:name="_Toc63711928"/>
      <w:r>
        <w:rPr>
          <w:rFonts w:hint="eastAsia" w:ascii="仿宋_GB2312" w:hAnsi="楷体" w:eastAsia="仿宋_GB2312"/>
        </w:rPr>
        <w:t>第三节 加强法治政府建设</w:t>
      </w:r>
      <w:bookmarkEnd w:id="430"/>
    </w:p>
    <w:p w14:paraId="1C339DFE">
      <w:pPr>
        <w:pStyle w:val="24"/>
      </w:pPr>
      <w:r>
        <w:t>全</w:t>
      </w:r>
      <w:r>
        <w:rPr>
          <w:rFonts w:hint="eastAsia"/>
        </w:rPr>
        <w:t>面推行依宪施政、依法行政、依法决策，严格规范政府行为，不断增强政府公信力和执行力。健全依法决策机制和政府法律顾问制度，严格落实重大行政决策程序规定，开展法治讲座，不断提高行政决策的科学化、民主化、法治化水平。推进依法行政，严格规范公正文明执法，进一步理顺行政执法体制，加快行政执法标准化建设，加强行政执法监督，强化行政执法队伍建设，持续提升行政执法标准化、规范化、精细化水平。全面推进政务公开，打造“透明政府”“阳光政府”，畅通信访渠道，及时化解民众纠纷，依法依规解决矛盾，维护公众权益。</w:t>
      </w:r>
    </w:p>
    <w:p w14:paraId="0F169A98">
      <w:pPr>
        <w:pStyle w:val="5"/>
        <w:spacing w:line="560" w:lineRule="exact"/>
        <w:jc w:val="center"/>
        <w:rPr>
          <w:rFonts w:ascii="仿宋_GB2312" w:hAnsi="楷体" w:eastAsia="仿宋_GB2312"/>
        </w:rPr>
      </w:pPr>
      <w:bookmarkStart w:id="431" w:name="_Toc63711929"/>
      <w:r>
        <w:rPr>
          <w:rFonts w:hint="eastAsia" w:ascii="仿宋_GB2312" w:hAnsi="楷体" w:eastAsia="仿宋_GB2312"/>
        </w:rPr>
        <w:t>第四节 营造良好法治环境</w:t>
      </w:r>
      <w:bookmarkEnd w:id="431"/>
    </w:p>
    <w:p w14:paraId="2EE3981F">
      <w:pPr>
        <w:pStyle w:val="24"/>
      </w:pPr>
      <w:r>
        <w:t>深入开展“八五”普法，深化拓展“法律七进”</w:t>
      </w:r>
      <w:r>
        <w:rPr>
          <w:rFonts w:hint="eastAsia"/>
        </w:rPr>
        <w:t>。完善行政执法监督体制，坚持用制度管权管事管人，保证权力在阳光下运行，形成科学有效的权力运行制约和监督体系。完善纠错问责机制，健全问责方式和程序。建设覆盖城乡、便捷高效、均等普惠的现代公共法律服务体系，加强法律服务市场监管。发展公证员、基层法律服务工作者、人民调解员、法律服务志愿者队伍。深入推进乡村振兴法治建设，大力实施全县司法所服务乡村振兴工作，为乡村振兴战略提供坚强法治保障。依法管理民族宗教事务，健全法律援助和司法救助机制。依法解决社会建设领域的突出问题，发挥法治的引领和规范作用。深化基层组织和部门、行业依法治理，支持各类社会主体自我约束、自我管理。</w:t>
      </w:r>
    </w:p>
    <w:p w14:paraId="01957AC3">
      <w:pPr>
        <w:pStyle w:val="4"/>
        <w:spacing w:line="560" w:lineRule="exact"/>
        <w:rPr>
          <w:rFonts w:asciiTheme="majorHAnsi" w:hAnsiTheme="majorHAnsi" w:cstheme="majorBidi"/>
        </w:rPr>
      </w:pPr>
      <w:bookmarkStart w:id="432" w:name="_Toc63711930"/>
      <w:r>
        <w:rPr>
          <w:rFonts w:hint="eastAsia" w:asciiTheme="majorHAnsi" w:hAnsiTheme="majorHAnsi" w:cstheme="majorBidi"/>
        </w:rPr>
        <w:t>第三十章</w:t>
      </w:r>
      <w:r>
        <w:rPr>
          <w:rFonts w:asciiTheme="majorHAnsi" w:hAnsiTheme="majorHAnsi" w:cstheme="majorBidi"/>
        </w:rPr>
        <w:t xml:space="preserve"> </w:t>
      </w:r>
      <w:r>
        <w:rPr>
          <w:rFonts w:hint="eastAsia" w:asciiTheme="majorHAnsi" w:hAnsiTheme="majorHAnsi" w:cstheme="majorBidi"/>
        </w:rPr>
        <w:t>加快和创新社会治理</w:t>
      </w:r>
      <w:bookmarkEnd w:id="432"/>
    </w:p>
    <w:p w14:paraId="57664592">
      <w:pPr>
        <w:pStyle w:val="24"/>
      </w:pPr>
      <w:r>
        <w:rPr>
          <w:rFonts w:hint="eastAsia"/>
        </w:rPr>
        <w:t>主动适应经济社会发展新形势，依法改进社会治理方式，全面推动社会管理向社会治理转变，形成多元主体协同协作的社会治理格局，提升社会治理能力和水平，促进社会包容和谐、安定有序发展。</w:t>
      </w:r>
    </w:p>
    <w:p w14:paraId="1DEA6157">
      <w:pPr>
        <w:pStyle w:val="5"/>
        <w:spacing w:line="560" w:lineRule="exact"/>
        <w:jc w:val="center"/>
        <w:rPr>
          <w:rFonts w:ascii="仿宋_GB2312" w:hAnsi="楷体" w:eastAsia="仿宋_GB2312"/>
        </w:rPr>
      </w:pPr>
      <w:bookmarkStart w:id="433" w:name="_Toc63711931"/>
      <w:r>
        <w:rPr>
          <w:rFonts w:hint="eastAsia" w:ascii="仿宋_GB2312" w:hAnsi="楷体" w:eastAsia="仿宋_GB2312"/>
        </w:rPr>
        <w:t>第一节 健全社会治理体制</w:t>
      </w:r>
      <w:bookmarkEnd w:id="433"/>
    </w:p>
    <w:p w14:paraId="773B9D4A">
      <w:pPr>
        <w:pStyle w:val="24"/>
      </w:pPr>
      <w:r>
        <w:rPr>
          <w:rFonts w:hint="eastAsia"/>
        </w:rPr>
        <w:t>推进社会治理理念现代化、社会治理目标现代化、社会治理工作布局现代化、社会治理体制现代化、社会治理方式现代化、社会治理政策现代化、社会治理能力现代化，形成与全面依法治县相匹配、与国家治理现代化相适应的社会治理格局。健全党委领导、政府负责、社会协同、公众参与、法治保障的“一核四治”（以党组织为核心，法治、自治、德治、智治相融合）社会治理体系，发挥南凤村、五红村、三合村全省首批乡村治理示范村的示范带动作用，推进省级乡村治理示范村、示范镇建设。积极探索政府购买公共服务，大力培育发展公益性、社区服务性社会组织，引导社会组织协助政府做好社会服务治理工作，提高人民群众自治能力。</w:t>
      </w:r>
    </w:p>
    <w:p w14:paraId="64DF4F95">
      <w:pPr>
        <w:pStyle w:val="5"/>
        <w:spacing w:line="560" w:lineRule="exact"/>
        <w:jc w:val="center"/>
        <w:rPr>
          <w:rFonts w:ascii="仿宋_GB2312" w:hAnsi="楷体" w:eastAsia="仿宋_GB2312"/>
        </w:rPr>
      </w:pPr>
      <w:bookmarkStart w:id="434" w:name="_Toc63711932"/>
      <w:r>
        <w:rPr>
          <w:rFonts w:hint="eastAsia" w:ascii="仿宋_GB2312" w:hAnsi="楷体" w:eastAsia="仿宋_GB2312"/>
        </w:rPr>
        <w:t>第二节 健全公共安全体系</w:t>
      </w:r>
      <w:bookmarkEnd w:id="434"/>
    </w:p>
    <w:p w14:paraId="75C320ED">
      <w:pPr>
        <w:pStyle w:val="24"/>
      </w:pPr>
      <w:r>
        <w:rPr>
          <w:rFonts w:hint="eastAsia"/>
        </w:rPr>
        <w:t>健全以社会治安防控、食品药品安全、安全生产、消防安全等为基本内容的公共安全体系，打造人人有责、人人尽责的社会治理共同体。</w:t>
      </w:r>
    </w:p>
    <w:p w14:paraId="2591C780">
      <w:pPr>
        <w:pStyle w:val="24"/>
        <w:ind w:firstLine="643"/>
      </w:pPr>
      <w:r>
        <w:rPr>
          <w:rFonts w:hint="eastAsia"/>
          <w:b/>
          <w:bCs/>
        </w:rPr>
        <w:t>推进“平安旺苍”建设。</w:t>
      </w:r>
      <w:r>
        <w:t>加</w:t>
      </w:r>
      <w:r>
        <w:rPr>
          <w:rFonts w:hint="eastAsia"/>
        </w:rPr>
        <w:t>快推进立体化、信息化社会治安防控体系建设，把加强社会治安防控体系建设作为基础性工程，深入推进扫黑除恶专项斗争，着力治乱点、补短板、除隐患。健全网络舆情监测与反应机制，健全网络空间安全保障体系，保障网络和信息安全。健全重大决策社会稳定风险评估机制，畅通依法有序的信息公开和民意表达渠道。</w:t>
      </w:r>
      <w:r>
        <w:t>加强流动人口、特殊人群服务管理和青少年违法犯罪预防工作。</w:t>
      </w:r>
    </w:p>
    <w:p w14:paraId="09CD3B8B">
      <w:pPr>
        <w:pStyle w:val="2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严守食品药品安全底线。</w:t>
      </w:r>
      <w:r>
        <w:rPr>
          <w:rFonts w:hint="eastAsia"/>
          <w:color w:val="000000" w:themeColor="text1"/>
          <w14:textFill>
            <w14:solidFill>
              <w14:schemeClr w14:val="tx1"/>
            </w14:solidFill>
          </w14:textFill>
        </w:rPr>
        <w:t>推进食品药品检验检测、监管信息、追溯体系建设，加强食品药品全过程安全监管，严厉打击食品、药品、保健品、医疗器械违法犯罪行为，保障人民群众饮食用药安全。继续严格落实食品安全“党政同责”要求，提高食品安全事故应急处置能力，创建省级食品安全示范县。实施粮食质量安全风险监测计划，加强库存粮食质量安全管理和粮食质检体系建设，保障粮食质检机构有效运行。加强农产品质量安全监管和农产品质量安全执法，健全农产品生产经营主体监管名录和“黑名单”制度。</w:t>
      </w:r>
    </w:p>
    <w:p w14:paraId="192A5073">
      <w:pPr>
        <w:pStyle w:val="24"/>
        <w:ind w:firstLine="643"/>
        <w:rPr>
          <w:color w:val="000000" w:themeColor="text1"/>
          <w14:textFill>
            <w14:solidFill>
              <w14:schemeClr w14:val="tx1"/>
            </w14:solidFill>
          </w14:textFill>
        </w:rPr>
      </w:pPr>
      <w:r>
        <w:rPr>
          <w:rFonts w:hint="eastAsia"/>
          <w:b/>
          <w:color w:val="000000" w:themeColor="text1"/>
          <w14:textFill>
            <w14:solidFill>
              <w14:schemeClr w14:val="tx1"/>
            </w14:solidFill>
          </w14:textFill>
        </w:rPr>
        <w:t>完善</w:t>
      </w:r>
      <w:r>
        <w:rPr>
          <w:b/>
          <w:color w:val="000000" w:themeColor="text1"/>
          <w14:textFill>
            <w14:solidFill>
              <w14:schemeClr w14:val="tx1"/>
            </w14:solidFill>
          </w14:textFill>
        </w:rPr>
        <w:t>安全生产长效机制</w:t>
      </w:r>
      <w:r>
        <w:rPr>
          <w:rFonts w:hint="eastAsia"/>
          <w:b/>
          <w:color w:val="000000" w:themeColor="text1"/>
          <w14:textFill>
            <w14:solidFill>
              <w14:schemeClr w14:val="tx1"/>
            </w14:solidFill>
          </w14:textFill>
        </w:rPr>
        <w:t>。</w:t>
      </w:r>
      <w:r>
        <w:t>加强安全生产基础能力建设，加快推进安全生产（危险化学品）应急救援基地建设，维护人民生命财产安全。</w:t>
      </w:r>
      <w:r>
        <w:rPr>
          <w:rFonts w:hint="eastAsia"/>
          <w:color w:val="000000" w:themeColor="text1"/>
          <w14:textFill>
            <w14:solidFill>
              <w14:schemeClr w14:val="tx1"/>
            </w14:solidFill>
          </w14:textFill>
        </w:rPr>
        <w:t>深化安全生产责任、安全生产风险分级管控、安全隐患排查治理三大体系建设，推进重点园区、煤矿开采、化工等行业领域安全隐患排查</w:t>
      </w:r>
      <w:r>
        <w:rPr>
          <w:color w:val="000000" w:themeColor="text1"/>
          <w14:textFill>
            <w14:solidFill>
              <w14:schemeClr w14:val="tx1"/>
            </w14:solidFill>
          </w14:textFill>
        </w:rPr>
        <w:t>整治</w:t>
      </w:r>
      <w:r>
        <w:rPr>
          <w:rFonts w:hint="eastAsia"/>
          <w:color w:val="000000" w:themeColor="text1"/>
          <w14:textFill>
            <w14:solidFill>
              <w14:schemeClr w14:val="tx1"/>
            </w14:solidFill>
          </w14:textFill>
        </w:rPr>
        <w:t>工作。落实</w:t>
      </w:r>
      <w:r>
        <w:rPr>
          <w:color w:val="000000" w:themeColor="text1"/>
          <w14:textFill>
            <w14:solidFill>
              <w14:schemeClr w14:val="tx1"/>
            </w14:solidFill>
          </w14:textFill>
        </w:rPr>
        <w:t>安全生产责任制和管理、防范、监督、检查、奖惩措施，细化各级各部门领导和监管责任、主体责任，完善安全事故追责制度。严格生产安全监管，加强安全监管基础设施建设，</w:t>
      </w:r>
      <w:r>
        <w:rPr>
          <w:rFonts w:hint="eastAsia"/>
          <w:color w:val="000000" w:themeColor="text1"/>
          <w14:textFill>
            <w14:solidFill>
              <w14:schemeClr w14:val="tx1"/>
            </w14:solidFill>
          </w14:textFill>
        </w:rPr>
        <w:t>提高安全监管信息化水平</w:t>
      </w:r>
      <w:r>
        <w:rPr>
          <w:color w:val="000000" w:themeColor="text1"/>
          <w14:textFill>
            <w14:solidFill>
              <w14:schemeClr w14:val="tx1"/>
            </w14:solidFill>
          </w14:textFill>
        </w:rPr>
        <w:t>。</w:t>
      </w:r>
    </w:p>
    <w:p w14:paraId="445477E9">
      <w:pPr>
        <w:spacing w:line="560" w:lineRule="exact"/>
        <w:ind w:firstLine="643"/>
        <w:rPr>
          <w:rFonts w:ascii="等线" w:hAnsi="等线" w:eastAsia="等线"/>
        </w:rPr>
      </w:pPr>
      <w:r>
        <w:rPr>
          <w:rFonts w:hint="eastAsia" w:ascii="仿宋_GB2312" w:hAnsi="仿宋" w:eastAsia="仿宋_GB2312" w:cs="Times New Roman"/>
          <w:b/>
          <w:color w:val="000000" w:themeColor="text1"/>
          <w:sz w:val="32"/>
          <w:szCs w:val="32"/>
          <w14:textFill>
            <w14:solidFill>
              <w14:schemeClr w14:val="tx1"/>
            </w14:solidFill>
          </w14:textFill>
        </w:rPr>
        <w:t>提高经济安全保障能力。</w:t>
      </w:r>
      <w:r>
        <w:rPr>
          <w:rFonts w:hint="eastAsia" w:ascii="仿宋_GB2312" w:hAnsi="仿宋" w:eastAsia="仿宋_GB2312" w:cs="Times New Roman"/>
          <w:sz w:val="32"/>
          <w:szCs w:val="32"/>
        </w:rPr>
        <w:t>加强经济安全风险监测、预警、防控机制和能力建设，实现重要产业、基础设施、重要物资等关键领域安全可控。健全能源保障体系和能源安全风险管控机制，优化供电网络，提升电力消纳能力。健全天然气管道输配体系，形成全域覆盖、稳定安全的天然气供应网络。健全输油通道和储备油库，提高成品油应急供应保障能力。完善房地产市场统计和预警监测机制，加快推进问题楼盘处置化解力度，有效防范化解市场风险。</w:t>
      </w:r>
      <w:r>
        <w:rPr>
          <w:rFonts w:ascii="仿宋_GB2312" w:hAnsi="仿宋" w:eastAsia="仿宋_GB2312" w:cs="Times New Roman"/>
          <w:sz w:val="32"/>
          <w:szCs w:val="32"/>
        </w:rPr>
        <w:t>积极防范化解流动性风险、新兴金融业态风险，开展互联网金融风险专项整治，守住不发生系统性区域性风险底线</w:t>
      </w:r>
      <w:r>
        <w:rPr>
          <w:rFonts w:hint="eastAsia" w:ascii="仿宋_GB2312" w:hAnsi="仿宋" w:eastAsia="仿宋_GB2312" w:cs="Times New Roman"/>
          <w:sz w:val="32"/>
          <w:szCs w:val="32"/>
        </w:rPr>
        <w:t>。</w:t>
      </w:r>
      <w:r>
        <w:rPr>
          <w:rFonts w:ascii="仿宋_GB2312" w:hAnsi="仿宋" w:eastAsia="仿宋_GB2312" w:cs="Times New Roman"/>
          <w:sz w:val="32"/>
          <w:szCs w:val="32"/>
        </w:rPr>
        <w:t>严厉打击各类经济违法犯罪，维护市场经</w:t>
      </w:r>
      <w:r>
        <w:rPr>
          <w:rFonts w:hint="eastAsia" w:ascii="仿宋_GB2312" w:hAnsi="仿宋" w:eastAsia="仿宋_GB2312" w:cs="Times New Roman"/>
          <w:sz w:val="32"/>
          <w:szCs w:val="32"/>
        </w:rPr>
        <w:t>济秩序。</w:t>
      </w:r>
    </w:p>
    <w:p w14:paraId="2C88324B">
      <w:pPr>
        <w:pStyle w:val="24"/>
        <w:ind w:firstLine="643"/>
      </w:pPr>
      <w:r>
        <w:rPr>
          <w:rFonts w:hint="eastAsia"/>
          <w:b/>
          <w:bCs/>
        </w:rPr>
        <w:t>推进消防安全综合治理。</w:t>
      </w:r>
      <w:r>
        <w:rPr>
          <w:rFonts w:hint="eastAsia"/>
        </w:rPr>
        <w:t>完善消防安全责任制度，</w:t>
      </w:r>
      <w:r>
        <w:t>提高智能化、信息化监管水平，</w:t>
      </w:r>
      <w:r>
        <w:rPr>
          <w:rFonts w:hint="eastAsia"/>
        </w:rPr>
        <w:t>加强消防站、消防道路、消防水源、消防通信等公共消防安全基础设施建设，构建多元化灭火应急救援队伍，全面提升消防安全依法治理、系统治理、智慧治理的能力和水平。</w:t>
      </w:r>
    </w:p>
    <w:p w14:paraId="3AD42BC5">
      <w:pPr>
        <w:pStyle w:val="5"/>
        <w:spacing w:line="560" w:lineRule="exact"/>
        <w:jc w:val="center"/>
        <w:rPr>
          <w:rFonts w:ascii="仿宋_GB2312" w:hAnsi="楷体" w:eastAsia="仿宋_GB2312"/>
        </w:rPr>
      </w:pPr>
      <w:bookmarkStart w:id="435" w:name="_Toc63711933"/>
      <w:r>
        <w:rPr>
          <w:rFonts w:hint="eastAsia" w:ascii="仿宋_GB2312" w:hAnsi="楷体" w:eastAsia="仿宋_GB2312"/>
        </w:rPr>
        <w:t>第三节 积极化解社会矛盾</w:t>
      </w:r>
      <w:bookmarkEnd w:id="435"/>
    </w:p>
    <w:p w14:paraId="148A12DC">
      <w:pPr>
        <w:pStyle w:val="24"/>
      </w:pPr>
      <w:r>
        <w:rPr>
          <w:rFonts w:hint="eastAsia"/>
        </w:rPr>
        <w:t>健全人民调解、行政调解、司法调解联动的“大调解”工作体系，完善多元化纠纷解决和社会稳定风险评估机制。深化信访工作制度改革，推进“阳光信访”“法治信访”“责任信访”建设，拓宽信访诉求渠道，实行诉访分离，完善涉法涉诉信访依法终结制度。构筑好基层“桥头堡”，坚持发展“枫桥经验”，构建富有活力和效率的新型基层社会治理体系，推动社会治理重心下移</w:t>
      </w:r>
      <w:r>
        <w:t>。</w:t>
      </w:r>
    </w:p>
    <w:p w14:paraId="4601D731">
      <w:pPr>
        <w:pStyle w:val="4"/>
        <w:spacing w:line="560" w:lineRule="exact"/>
        <w:rPr>
          <w:rFonts w:asciiTheme="majorHAnsi" w:hAnsiTheme="majorHAnsi" w:cstheme="majorBidi"/>
        </w:rPr>
      </w:pPr>
      <w:bookmarkStart w:id="436" w:name="_Toc63711934"/>
      <w:r>
        <w:rPr>
          <w:rFonts w:hint="eastAsia" w:asciiTheme="majorHAnsi" w:hAnsiTheme="majorHAnsi" w:cstheme="majorBidi"/>
        </w:rPr>
        <w:t>第三十一章 推进应急管理体系和能力现代化</w:t>
      </w:r>
      <w:bookmarkEnd w:id="436"/>
    </w:p>
    <w:p w14:paraId="32835183">
      <w:pPr>
        <w:pStyle w:val="24"/>
      </w:pPr>
      <w:r>
        <w:rPr>
          <w:rFonts w:hint="eastAsia"/>
        </w:rPr>
        <w:t>以提高应急管理能力建设为中心，坚持把防灾减灾放在重要位置，加大灾害治理力度，完善灾害监测预警、灾害预防、应急救援体系建设，提高防灾减灾和应急处置能力，确保人民群众生命财产安全。</w:t>
      </w:r>
    </w:p>
    <w:p w14:paraId="6A52F58C">
      <w:pPr>
        <w:pStyle w:val="5"/>
        <w:spacing w:line="560" w:lineRule="exact"/>
        <w:jc w:val="center"/>
        <w:rPr>
          <w:rFonts w:hAnsi="楷体"/>
        </w:rPr>
      </w:pPr>
      <w:bookmarkStart w:id="437" w:name="_Toc63711935"/>
      <w:r>
        <w:rPr>
          <w:rFonts w:hint="eastAsia" w:ascii="仿宋_GB2312" w:hAnsi="楷体" w:eastAsia="仿宋_GB2312"/>
        </w:rPr>
        <w:t>第一节 健全灾害监测预警体系</w:t>
      </w:r>
      <w:bookmarkEnd w:id="437"/>
    </w:p>
    <w:p w14:paraId="1A656B07">
      <w:pPr>
        <w:pStyle w:val="24"/>
      </w:pPr>
      <w:r>
        <w:rPr>
          <w:rFonts w:hint="eastAsia"/>
        </w:rPr>
        <w:t>加快自然灾害监测预警体系建设，完善自然灾害监测网络，加强地质灾害网上监测系统、森林生态预警监测建设，提高各类自然灾害监测站网密度。健全自然灾害预报预警和信息发布机制，加强自然灾害早期预警能力建设。完善自然灾害灾情上报与统计核查系统。鼓励群众团体、民间组织和基层自治组织开展防灾避险知识宣传，提高公民防灾减灾意识。</w:t>
      </w:r>
    </w:p>
    <w:p w14:paraId="10CB76E6">
      <w:pPr>
        <w:pStyle w:val="5"/>
        <w:spacing w:line="560" w:lineRule="exact"/>
        <w:jc w:val="center"/>
        <w:rPr>
          <w:rFonts w:ascii="仿宋_GB2312" w:hAnsi="楷体" w:eastAsia="仿宋_GB2312"/>
        </w:rPr>
      </w:pPr>
      <w:bookmarkStart w:id="438" w:name="_Toc63711936"/>
      <w:r>
        <w:rPr>
          <w:rFonts w:hint="eastAsia" w:ascii="仿宋_GB2312" w:hAnsi="楷体" w:eastAsia="仿宋_GB2312"/>
        </w:rPr>
        <w:t>第二节 提升自然灾害防御能力</w:t>
      </w:r>
      <w:bookmarkEnd w:id="438"/>
    </w:p>
    <w:p w14:paraId="0D74B021">
      <w:pPr>
        <w:pStyle w:val="24"/>
      </w:pPr>
      <w:r>
        <w:rPr>
          <w:rFonts w:hint="eastAsia"/>
        </w:rPr>
        <w:t>加强防汛抗旱、森林防火、防震抗震、病虫害防治、野生动物疫病疫源防控等防灾减灾骨干工程建设，提高重特大自然灾害的工程防御能力。提高人员密集场所、重大建设工程和生命线工程的灾害防御性能，加强林区</w:t>
      </w:r>
      <w:r>
        <w:t>、</w:t>
      </w:r>
      <w:r>
        <w:rPr>
          <w:rFonts w:hint="eastAsia"/>
        </w:rPr>
        <w:t>景区、农村定居点和城镇消防体系建设。以交通通道、集中居住点和景区为重点，推进实施地质灾害避险搬迁工程，完善县域应急避险场所建设。大力实施山洪、泥石流、滑坡等灾害整治工程。</w:t>
      </w:r>
    </w:p>
    <w:p w14:paraId="43716190">
      <w:pPr>
        <w:pStyle w:val="5"/>
        <w:spacing w:line="560" w:lineRule="exact"/>
        <w:jc w:val="center"/>
        <w:rPr>
          <w:rFonts w:ascii="仿宋_GB2312" w:hAnsi="楷体" w:eastAsia="仿宋_GB2312"/>
        </w:rPr>
      </w:pPr>
      <w:bookmarkStart w:id="439" w:name="_Toc63711937"/>
      <w:r>
        <w:rPr>
          <w:rFonts w:hint="eastAsia" w:ascii="仿宋_GB2312" w:hAnsi="楷体" w:eastAsia="仿宋_GB2312"/>
        </w:rPr>
        <w:t>第三节 增强灾害应急处置能力</w:t>
      </w:r>
      <w:bookmarkEnd w:id="439"/>
    </w:p>
    <w:p w14:paraId="5149AF49">
      <w:pPr>
        <w:pStyle w:val="24"/>
      </w:pPr>
      <w:r>
        <w:rPr>
          <w:rFonts w:hint="eastAsia"/>
        </w:rPr>
        <w:t>加强自然灾害抢险救援指挥体系建设，建设综合灾害救援应急指挥中心，健全多网融合应急通信指挥系统。坚持政府主导和社会参与相结合，健全抢险救灾协同联动机制。完善集灾情信息处理与发布、应急联动、视频会商、远程指挥和语音调度等多种业务模式于一体的指挥调度平台建设。加快县城救灾物资储备库和片区救灾物资储备站点建设，丰富物资储备种类。加强重特大自然灾害伤病人员集中收治能力建设。</w:t>
      </w:r>
    </w:p>
    <w:p w14:paraId="350AD5EE">
      <w:pPr>
        <w:pStyle w:val="5"/>
        <w:spacing w:line="560" w:lineRule="exact"/>
        <w:jc w:val="center"/>
        <w:rPr>
          <w:rFonts w:ascii="仿宋_GB2312" w:hAnsi="楷体" w:eastAsia="仿宋_GB2312"/>
        </w:rPr>
      </w:pPr>
      <w:bookmarkStart w:id="440" w:name="_Toc63711938"/>
      <w:r>
        <w:rPr>
          <w:rFonts w:hint="eastAsia" w:ascii="仿宋_GB2312" w:hAnsi="楷体" w:eastAsia="仿宋_GB2312"/>
        </w:rPr>
        <w:t>第四节 加强救援救灾队伍建设</w:t>
      </w:r>
      <w:bookmarkEnd w:id="440"/>
    </w:p>
    <w:p w14:paraId="3D05CE38">
      <w:pPr>
        <w:pStyle w:val="24"/>
      </w:pPr>
      <w:r>
        <w:rPr>
          <w:rFonts w:hint="eastAsia"/>
        </w:rPr>
        <w:t>加强救灾抢险队伍建设，定期开展针对性训练和技能培训，培育和发展“一队多用、专兼结合、军民结合、平战结合”的救灾抢险专业队伍。充分发挥公安民警、医疗卫生、民兵预备役、国防动员、红十字会等相关专业保障队伍和社会志愿力量等在救灾工作中的作用。加强基层灾害信息员队伍建设，推进防灾减灾社会工作人才队伍建设。强化防灾减灾应急演练，提升防灾减灾实战能力。</w:t>
      </w:r>
    </w:p>
    <w:p w14:paraId="355EB59E">
      <w:pPr>
        <w:pStyle w:val="4"/>
        <w:spacing w:line="560" w:lineRule="exact"/>
        <w:rPr>
          <w:rFonts w:asciiTheme="majorHAnsi" w:hAnsiTheme="majorHAnsi" w:cstheme="majorBidi"/>
        </w:rPr>
      </w:pPr>
      <w:bookmarkStart w:id="441" w:name="_Toc63711939"/>
      <w:r>
        <w:rPr>
          <w:rFonts w:hint="eastAsia" w:asciiTheme="majorHAnsi" w:hAnsiTheme="majorHAnsi" w:cstheme="majorBidi"/>
        </w:rPr>
        <w:t>第三十二章</w:t>
      </w:r>
      <w:r>
        <w:rPr>
          <w:rFonts w:asciiTheme="majorHAnsi" w:hAnsiTheme="majorHAnsi" w:cstheme="majorBidi"/>
        </w:rPr>
        <w:t xml:space="preserve"> </w:t>
      </w:r>
      <w:r>
        <w:rPr>
          <w:rFonts w:hint="eastAsia" w:asciiTheme="majorHAnsi" w:hAnsiTheme="majorHAnsi" w:cstheme="majorBidi"/>
        </w:rPr>
        <w:t>加强国防动员能力建设</w:t>
      </w:r>
      <w:bookmarkEnd w:id="441"/>
    </w:p>
    <w:p w14:paraId="6BD09FB7">
      <w:pPr>
        <w:pStyle w:val="24"/>
      </w:pPr>
      <w:r>
        <w:rPr>
          <w:rFonts w:hint="eastAsia"/>
        </w:rPr>
        <w:t>加强国防后备力量建设，充分发挥应急民兵队伍在抢险救灾、维护稳定等方面的作用。推进民兵实现从数量到质量、从人力到科技、从直接输送民兵作战向保障作战转变。加强国防训练基础建设，做好民兵组织和保障工作。做好征兵和转业复员退伍军人安置工作，巩固和发展军政军民团结。全方位、多形式、分层次、突重点地开展全民国防教育，深入开展拥军优属和拥政爱民活动。</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CAC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8522" w:type="dxa"/>
            <w:shd w:val="clear" w:color="auto" w:fill="7F7F7F" w:themeFill="background1" w:themeFillShade="80"/>
          </w:tcPr>
          <w:p w14:paraId="4077E9ED">
            <w:pPr>
              <w:spacing w:line="480" w:lineRule="exact"/>
              <w:jc w:val="center"/>
              <w:rPr>
                <w:rFonts w:ascii="仿宋_GB2312" w:hAnsi="仿宋" w:eastAsia="仿宋_GB2312"/>
                <w:b/>
                <w:sz w:val="30"/>
                <w:szCs w:val="30"/>
              </w:rPr>
            </w:pPr>
            <w:r>
              <w:rPr>
                <w:rFonts w:hint="eastAsia" w:ascii="仿宋_GB2312" w:eastAsia="仿宋_GB2312"/>
                <w:b/>
                <w:color w:val="FFFFFF" w:themeColor="background1"/>
                <w:sz w:val="30"/>
                <w:szCs w:val="30"/>
                <w14:textFill>
                  <w14:solidFill>
                    <w14:schemeClr w14:val="bg1"/>
                  </w14:solidFill>
                </w14:textFill>
              </w:rPr>
              <w:t>专栏</w:t>
            </w:r>
            <w:r>
              <w:rPr>
                <w:rFonts w:ascii="仿宋_GB2312" w:eastAsia="仿宋_GB2312"/>
                <w:b/>
                <w:color w:val="FFFFFF" w:themeColor="background1"/>
                <w:sz w:val="30"/>
                <w:szCs w:val="30"/>
                <w14:textFill>
                  <w14:solidFill>
                    <w14:schemeClr w14:val="bg1"/>
                  </w14:solidFill>
                </w14:textFill>
              </w:rPr>
              <w:t xml:space="preserve">18 </w:t>
            </w:r>
            <w:r>
              <w:rPr>
                <w:rFonts w:hint="eastAsia" w:ascii="仿宋_GB2312" w:eastAsia="仿宋_GB2312"/>
                <w:b/>
                <w:color w:val="FFFFFF" w:themeColor="background1"/>
                <w:sz w:val="30"/>
                <w:szCs w:val="30"/>
                <w14:textFill>
                  <w14:solidFill>
                    <w14:schemeClr w14:val="bg1"/>
                  </w14:solidFill>
                </w14:textFill>
              </w:rPr>
              <w:t>社会治理能力建设重点项目</w:t>
            </w:r>
          </w:p>
        </w:tc>
      </w:tr>
      <w:tr w14:paraId="5A12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8522" w:type="dxa"/>
          </w:tcPr>
          <w:p w14:paraId="70C43599">
            <w:pPr>
              <w:spacing w:line="480" w:lineRule="exact"/>
              <w:ind w:firstLine="562"/>
              <w:rPr>
                <w:rFonts w:ascii="仿宋_GB2312" w:hAnsi="仿宋" w:eastAsia="仿宋_GB2312"/>
                <w:sz w:val="28"/>
                <w:szCs w:val="28"/>
              </w:rPr>
            </w:pPr>
            <w:r>
              <w:rPr>
                <w:rFonts w:hint="eastAsia" w:ascii="仿宋_GB2312" w:hAnsi="仿宋" w:eastAsia="仿宋_GB2312"/>
                <w:b/>
                <w:sz w:val="28"/>
                <w:szCs w:val="28"/>
              </w:rPr>
              <w:t>党的</w:t>
            </w:r>
            <w:r>
              <w:rPr>
                <w:rFonts w:ascii="仿宋_GB2312" w:hAnsi="仿宋" w:eastAsia="仿宋_GB2312"/>
                <w:b/>
                <w:sz w:val="28"/>
                <w:szCs w:val="28"/>
              </w:rPr>
              <w:t>建设</w:t>
            </w:r>
            <w:r>
              <w:rPr>
                <w:rFonts w:hint="eastAsia" w:ascii="仿宋_GB2312" w:hAnsi="仿宋" w:eastAsia="仿宋_GB2312"/>
                <w:b/>
                <w:sz w:val="28"/>
                <w:szCs w:val="28"/>
              </w:rPr>
              <w:t>：</w:t>
            </w:r>
            <w:r>
              <w:rPr>
                <w:rFonts w:hint="eastAsia" w:ascii="仿宋_GB2312" w:hAnsi="仿宋" w:eastAsia="仿宋_GB2312"/>
                <w:sz w:val="28"/>
                <w:szCs w:val="28"/>
              </w:rPr>
              <w:t>县级</w:t>
            </w:r>
            <w:r>
              <w:rPr>
                <w:rFonts w:ascii="仿宋_GB2312" w:hAnsi="仿宋" w:eastAsia="仿宋_GB2312"/>
                <w:sz w:val="28"/>
                <w:szCs w:val="28"/>
              </w:rPr>
              <w:t>党校分类建设；</w:t>
            </w:r>
            <w:r>
              <w:rPr>
                <w:rFonts w:hint="eastAsia" w:ascii="仿宋_GB2312" w:hAnsi="仿宋" w:eastAsia="仿宋_GB2312"/>
                <w:sz w:val="28"/>
                <w:szCs w:val="28"/>
              </w:rPr>
              <w:t>县委党校新校区易址改造新建。</w:t>
            </w:r>
          </w:p>
          <w:p w14:paraId="220EADF4">
            <w:pPr>
              <w:spacing w:line="480" w:lineRule="exact"/>
              <w:ind w:firstLine="562"/>
              <w:rPr>
                <w:rFonts w:ascii="仿宋_GB2312" w:hAnsi="仿宋" w:eastAsia="仿宋_GB2312"/>
                <w:sz w:val="28"/>
                <w:szCs w:val="28"/>
              </w:rPr>
            </w:pPr>
            <w:r>
              <w:rPr>
                <w:rFonts w:hint="eastAsia" w:ascii="仿宋_GB2312" w:hAnsi="仿宋" w:eastAsia="仿宋_GB2312"/>
                <w:b/>
                <w:sz w:val="28"/>
                <w:szCs w:val="28"/>
              </w:rPr>
              <w:t>工会建设：</w:t>
            </w:r>
            <w:r>
              <w:rPr>
                <w:rFonts w:hint="eastAsia" w:ascii="仿宋_GB2312" w:hAnsi="仿宋" w:eastAsia="仿宋_GB2312"/>
                <w:sz w:val="28"/>
                <w:szCs w:val="28"/>
              </w:rPr>
              <w:t>旺苍县基层工会阵地建设、职工书屋建设项目；旺苍县村级工会组织阵地建设项目。</w:t>
            </w:r>
          </w:p>
          <w:p w14:paraId="758B0500">
            <w:pPr>
              <w:spacing w:line="480" w:lineRule="exact"/>
              <w:ind w:firstLine="562"/>
              <w:rPr>
                <w:rFonts w:ascii="仿宋_GB2312" w:hAnsi="仿宋" w:eastAsia="仿宋_GB2312"/>
                <w:sz w:val="28"/>
                <w:szCs w:val="28"/>
              </w:rPr>
            </w:pPr>
            <w:r>
              <w:rPr>
                <w:rFonts w:hint="eastAsia" w:ascii="仿宋_GB2312" w:hAnsi="仿宋" w:eastAsia="仿宋_GB2312"/>
                <w:b/>
                <w:sz w:val="28"/>
                <w:szCs w:val="28"/>
              </w:rPr>
              <w:t>应急</w:t>
            </w:r>
            <w:r>
              <w:rPr>
                <w:rFonts w:ascii="仿宋_GB2312" w:hAnsi="仿宋" w:eastAsia="仿宋_GB2312"/>
                <w:b/>
                <w:sz w:val="28"/>
                <w:szCs w:val="28"/>
              </w:rPr>
              <w:t>管理</w:t>
            </w:r>
            <w:r>
              <w:rPr>
                <w:rFonts w:hint="eastAsia" w:ascii="仿宋_GB2312" w:hAnsi="仿宋" w:eastAsia="仿宋_GB2312"/>
                <w:b/>
                <w:sz w:val="28"/>
                <w:szCs w:val="28"/>
              </w:rPr>
              <w:t>：</w:t>
            </w:r>
            <w:r>
              <w:rPr>
                <w:rFonts w:hint="eastAsia" w:ascii="仿宋_GB2312" w:hAnsi="仿宋" w:eastAsia="仿宋_GB2312"/>
                <w:sz w:val="28"/>
                <w:szCs w:val="28"/>
              </w:rPr>
              <w:t>旺苍县应急指挥中心建设项目；旺苍县应急物资储备体系建设项目；旺苍县应急救援实训基地建设项目；旺苍县灾害排查预警信息系统建设项目；森林防灭火通道建设工程；安全发展示范城市建设项目；城乡消防救援能力提升工程项目；5G+救援信息化平台建设项目；采煤沉陷区应急信息化项目。</w:t>
            </w:r>
          </w:p>
        </w:tc>
      </w:tr>
    </w:tbl>
    <w:p w14:paraId="486CDF4B">
      <w:pPr>
        <w:pStyle w:val="3"/>
        <w:spacing w:line="560" w:lineRule="exact"/>
        <w:jc w:val="center"/>
        <w:rPr>
          <w:rFonts w:ascii="黑体" w:hAnsi="黑体" w:eastAsia="黑体" w:cstheme="minorBidi"/>
          <w:b w:val="0"/>
          <w:sz w:val="36"/>
          <w:szCs w:val="36"/>
        </w:rPr>
      </w:pPr>
      <w:bookmarkStart w:id="442" w:name="_Toc63711940"/>
      <w:r>
        <w:rPr>
          <w:rFonts w:hint="eastAsia" w:ascii="黑体" w:hAnsi="黑体" w:eastAsia="黑体" w:cstheme="minorBidi"/>
          <w:b w:val="0"/>
          <w:sz w:val="36"/>
          <w:szCs w:val="36"/>
        </w:rPr>
        <w:t>第十篇 凝聚发展强大合力，统筹推动规划落地见效</w:t>
      </w:r>
      <w:bookmarkEnd w:id="442"/>
    </w:p>
    <w:p w14:paraId="7EC415CA">
      <w:pPr>
        <w:pStyle w:val="24"/>
      </w:pPr>
      <w:r>
        <w:rPr>
          <w:rFonts w:hint="eastAsia"/>
        </w:rPr>
        <w:t>《纲要》是“十四五”期间全县经济和社会发展的行动纲领，各级各部门要坚决贯彻党中央决策部署，加强组织协调，落实保障措施，完善政策支持，充分调动全县人民的积极性，确保《纲要》引领作用和目标任务的实现。</w:t>
      </w:r>
    </w:p>
    <w:p w14:paraId="117AFABA">
      <w:pPr>
        <w:pStyle w:val="4"/>
        <w:spacing w:line="560" w:lineRule="exact"/>
        <w:rPr>
          <w:rFonts w:asciiTheme="majorHAnsi" w:hAnsiTheme="majorHAnsi" w:cstheme="majorBidi"/>
        </w:rPr>
      </w:pPr>
      <w:bookmarkStart w:id="443" w:name="_Toc63711941"/>
      <w:r>
        <w:rPr>
          <w:rFonts w:hint="eastAsia" w:asciiTheme="majorHAnsi" w:hAnsiTheme="majorHAnsi" w:cstheme="majorBidi"/>
        </w:rPr>
        <w:t>第三十三章</w:t>
      </w:r>
      <w:r>
        <w:rPr>
          <w:rFonts w:asciiTheme="majorHAnsi" w:hAnsiTheme="majorHAnsi" w:cstheme="majorBidi"/>
        </w:rPr>
        <w:t xml:space="preserve"> </w:t>
      </w:r>
      <w:r>
        <w:rPr>
          <w:rFonts w:hint="eastAsia" w:asciiTheme="majorHAnsi" w:hAnsiTheme="majorHAnsi" w:cstheme="majorBidi"/>
        </w:rPr>
        <w:t>实施保障</w:t>
      </w:r>
      <w:bookmarkEnd w:id="443"/>
    </w:p>
    <w:p w14:paraId="7607AF3B">
      <w:pPr>
        <w:pStyle w:val="24"/>
      </w:pPr>
      <w:r>
        <w:rPr>
          <w:rFonts w:hint="eastAsia"/>
        </w:rPr>
        <w:t>贯彻落实国家宏观调控政策，围绕《纲要》确定的战略、目标、任务，坚持政策制定服从规划导向、短期政策服务规划实施的原则，统筹协调消费、投资、金融、土地等政策措施，为规划实施提供重要支撑。</w:t>
      </w:r>
    </w:p>
    <w:p w14:paraId="25E90B47">
      <w:pPr>
        <w:pStyle w:val="5"/>
        <w:spacing w:line="560" w:lineRule="exact"/>
        <w:jc w:val="center"/>
        <w:rPr>
          <w:rFonts w:ascii="仿宋_GB2312" w:hAnsi="楷体" w:eastAsia="仿宋_GB2312"/>
        </w:rPr>
      </w:pPr>
      <w:bookmarkStart w:id="444" w:name="_Toc63711942"/>
      <w:r>
        <w:rPr>
          <w:rFonts w:hint="eastAsia" w:ascii="仿宋_GB2312" w:hAnsi="楷体" w:eastAsia="仿宋_GB2312"/>
        </w:rPr>
        <w:t>第一节 加强组织领导</w:t>
      </w:r>
      <w:bookmarkEnd w:id="444"/>
    </w:p>
    <w:p w14:paraId="33852C0D">
      <w:pPr>
        <w:pStyle w:val="24"/>
      </w:pPr>
      <w:r>
        <w:rPr>
          <w:rFonts w:hint="eastAsia"/>
        </w:rPr>
        <w:t>贯彻党把方向、谋大局的要求，完善上下贯通、执行有力的组织体系，确保党中央、省委、市委和县委决策部署有效落实。加强党对经济社会发展的统筹协调，根据规划细化分解工作目标和任务，制定规划实施方案，明确责任单位和责任主体，提出具体工作进度和时序安排，把党的领导落实到“十四五”规划实施的各领域、全过程，推动规划有效实施。贯彻执行党的群众路线方针，发挥组织、宣传、统战等凝聚群众作用，加强宣传引导和政策解读，增进社会共识，激发全县人民团结奋进、开启社会主义现代化新征程的自觉自信。</w:t>
      </w:r>
    </w:p>
    <w:p w14:paraId="44863CAC">
      <w:pPr>
        <w:pStyle w:val="5"/>
        <w:spacing w:line="560" w:lineRule="exact"/>
        <w:jc w:val="center"/>
        <w:rPr>
          <w:rFonts w:ascii="仿宋_GB2312" w:hAnsi="楷体" w:eastAsia="仿宋_GB2312"/>
        </w:rPr>
      </w:pPr>
      <w:bookmarkStart w:id="445" w:name="_Toc63711943"/>
      <w:r>
        <w:rPr>
          <w:rFonts w:hint="eastAsia" w:ascii="仿宋_GB2312" w:hAnsi="楷体" w:eastAsia="仿宋_GB2312"/>
        </w:rPr>
        <w:t>第二节 突出规划引领</w:t>
      </w:r>
      <w:bookmarkEnd w:id="445"/>
    </w:p>
    <w:p w14:paraId="12CB8CBF">
      <w:pPr>
        <w:spacing w:line="560" w:lineRule="exact"/>
        <w:ind w:firstLine="640"/>
      </w:pPr>
      <w:r>
        <w:rPr>
          <w:rFonts w:hint="eastAsia" w:ascii="仿宋_GB2312" w:hAnsi="仿宋" w:eastAsia="仿宋_GB2312" w:cs="Times New Roman"/>
          <w:sz w:val="32"/>
          <w:szCs w:val="32"/>
        </w:rPr>
        <w:t>以《纲要》为统领，以国土空间规划为基础</w:t>
      </w:r>
      <w:r>
        <w:rPr>
          <w:rFonts w:ascii="仿宋_GB2312" w:hAnsi="仿宋" w:eastAsia="仿宋_GB2312" w:cs="Times New Roman"/>
          <w:sz w:val="32"/>
          <w:szCs w:val="32"/>
        </w:rPr>
        <w:t>，以</w:t>
      </w:r>
      <w:r>
        <w:rPr>
          <w:rFonts w:hint="eastAsia" w:ascii="仿宋_GB2312" w:hAnsi="仿宋" w:eastAsia="仿宋_GB2312" w:cs="Times New Roman"/>
          <w:sz w:val="32"/>
          <w:szCs w:val="32"/>
        </w:rPr>
        <w:t>重点专项规划和乡村振兴规划为支撑，形成定位清晰、功能互补、统一衔接的规划体系。有关部门编制实施一批重点专项规划，明确各领域的发展目标、重点任务和政策措施，为《纲要》提供强有力支撑。年度计划要充分体现《纲要》确定的主要目标和重点任务，年度计划报告要分析《纲要》年度实施进展情况。按照下级规划服从上级规划、专项规划服从总体规划、规划之间协调一致的原则，进行规划衔接。</w:t>
      </w:r>
    </w:p>
    <w:p w14:paraId="320107EB">
      <w:pPr>
        <w:pStyle w:val="5"/>
        <w:spacing w:line="560" w:lineRule="exact"/>
        <w:jc w:val="center"/>
        <w:rPr>
          <w:rFonts w:ascii="仿宋_GB2312" w:hAnsi="楷体" w:eastAsia="仿宋_GB2312"/>
        </w:rPr>
      </w:pPr>
      <w:bookmarkStart w:id="446" w:name="_Toc63711944"/>
      <w:r>
        <w:rPr>
          <w:rFonts w:hint="eastAsia" w:ascii="仿宋_GB2312" w:hAnsi="楷体" w:eastAsia="仿宋_GB2312"/>
        </w:rPr>
        <w:t>第三节 形成政策合力</w:t>
      </w:r>
      <w:bookmarkEnd w:id="446"/>
    </w:p>
    <w:p w14:paraId="47E9FBA0">
      <w:pPr>
        <w:pStyle w:val="24"/>
      </w:pPr>
      <w:r>
        <w:t>坚持县委总揽全局、协调各方，持续优化政治生态，落实“五善干部”用人导向，积极使用表现优异的干部，精准运用容错纠错机制，提振干部干事创业</w:t>
      </w:r>
      <w:r>
        <w:rPr>
          <w:rFonts w:hint="eastAsia"/>
        </w:rPr>
        <w:t>精气神</w:t>
      </w:r>
      <w:r>
        <w:t>。强化人大法律监督、政协民主监督职能，支持民主党派</w:t>
      </w:r>
      <w:r>
        <w:rPr>
          <w:rFonts w:hint="eastAsia"/>
        </w:rPr>
        <w:t>、工商联</w:t>
      </w:r>
      <w:r>
        <w:t>和无党派人士献计出力。支持行业组织、商会协会等开展跨区域多领域合作。加强宣传引导和政策解读，增进社会共识，激发公众参与，广泛凝聚各方力量，汇集形成推动旺苍</w:t>
      </w:r>
      <w:r>
        <w:rPr>
          <w:rFonts w:hint="eastAsia"/>
        </w:rPr>
        <w:t>经济社会发展</w:t>
      </w:r>
      <w:r>
        <w:t>的磅礴之势。</w:t>
      </w:r>
      <w:r>
        <w:rPr>
          <w:rFonts w:hint="eastAsia"/>
        </w:rPr>
        <w:t>充分发挥财政资金引导作用，进一步拓宽市场融资渠道，支持各类市场主体依法平等参与投资，激发市场主体投资活力。落实奖励金额，每年滚存安排技术创新、技改扩能、转型升级奖励基金，兑现招商引资、外贸出口、电商创业、人才引进奖励资金，引导鼓励创新创业。</w:t>
      </w:r>
    </w:p>
    <w:p w14:paraId="12B5365A">
      <w:pPr>
        <w:pStyle w:val="5"/>
        <w:spacing w:line="560" w:lineRule="exact"/>
        <w:jc w:val="center"/>
        <w:rPr>
          <w:rFonts w:ascii="仿宋_GB2312" w:hAnsi="楷体" w:eastAsia="仿宋_GB2312"/>
        </w:rPr>
      </w:pPr>
      <w:bookmarkStart w:id="447" w:name="_Toc63711945"/>
      <w:r>
        <w:rPr>
          <w:rFonts w:hint="eastAsia" w:ascii="仿宋_GB2312" w:hAnsi="楷体" w:eastAsia="仿宋_GB2312"/>
        </w:rPr>
        <w:t>第四节 强化要素保障</w:t>
      </w:r>
      <w:bookmarkEnd w:id="447"/>
    </w:p>
    <w:p w14:paraId="689C2190">
      <w:pPr>
        <w:pStyle w:val="24"/>
        <w:ind w:firstLine="643"/>
      </w:pPr>
      <w:r>
        <w:rPr>
          <w:rFonts w:hint="eastAsia"/>
          <w:b/>
        </w:rPr>
        <w:t>资金保障。</w:t>
      </w:r>
      <w:r>
        <w:rPr>
          <w:rFonts w:hint="eastAsia"/>
        </w:rPr>
        <w:t>发展壮大地方法人金融机构，积极推进农村信用社以及非银行金融机构改革发展。支持企业上市融资。鼓励企业利用公司债券、中小企业私募债券、中期票据、短期融资券等多种债务工具融资。扩大风险投资、产业基金等股权投融资方式。编制实施三年滚动财政规划，合理确定财政收支政策和重大项目资金安排，逐年滚动管理，实现规划期内财政收支跨年度平衡。凡涉及财政政策和资金支持的部门、行业规划，都要与财政规划衔接。</w:t>
      </w:r>
    </w:p>
    <w:p w14:paraId="2A206AD6">
      <w:pPr>
        <w:pStyle w:val="24"/>
        <w:ind w:firstLine="643"/>
      </w:pPr>
      <w:r>
        <w:rPr>
          <w:rFonts w:hint="eastAsia"/>
          <w:b/>
        </w:rPr>
        <w:t>人才</w:t>
      </w:r>
      <w:r>
        <w:rPr>
          <w:b/>
        </w:rPr>
        <w:t>保障。</w:t>
      </w:r>
      <w:r>
        <w:rPr>
          <w:rFonts w:hint="eastAsia"/>
        </w:rPr>
        <w:t>健全党管人才工作制度，形成保障人才发展的新格局，充分发挥党委总揽全局、协调各方的领导核心作用，进一步健全完善人才一站式服务制度，及时解决人才住房、医疗、社会保险、户籍、子女就学等问题。完善人才引进、培养、评价、流动、激励等制度机制，制定出台鼓励企业加强高端人才引进、分类推进人才评价机制改革、鼓励引导人才向基层流动等制度措施，探索建立完善市场化引才机制，构建独具特色和比较优势的人才政策体系。通过战略合作、技术顾问、挂职交流等方式柔性引才，大力实施优秀农民工、优秀旺苍籍人才回引工程，推广干部交流、轮训等培养机制。深化区域人才合作机制，构建跨区域人才协作机制，畅通人才智力的交流交往交融，积极争取各级层面出台的人才支持措施，推动人才交流合作转变。</w:t>
      </w:r>
    </w:p>
    <w:p w14:paraId="40AAECC1">
      <w:pPr>
        <w:pStyle w:val="24"/>
        <w:ind w:firstLine="643"/>
      </w:pPr>
      <w:r>
        <w:rPr>
          <w:rFonts w:hint="eastAsia"/>
          <w:b/>
        </w:rPr>
        <w:t>用地保障。</w:t>
      </w:r>
      <w:r>
        <w:rPr>
          <w:rFonts w:hint="eastAsia"/>
        </w:rPr>
        <w:t>统筹城乡区域建设用地，实施差别化的土地政策，加强年度计划总量结构和布局调控，积极推进年度计划精细化管理，将新增建设用地计划向重点项目、民生工程、基础设施倾斜。健全低效、存量工业用地退出机制和工业用地弹性出让制度。</w:t>
      </w:r>
    </w:p>
    <w:p w14:paraId="6C2739FF">
      <w:pPr>
        <w:pStyle w:val="5"/>
        <w:spacing w:line="560" w:lineRule="exact"/>
        <w:ind w:firstLine="643"/>
        <w:jc w:val="center"/>
        <w:rPr>
          <w:rFonts w:ascii="仿宋_GB2312" w:hAnsi="楷体" w:eastAsia="仿宋_GB2312"/>
        </w:rPr>
      </w:pPr>
      <w:bookmarkStart w:id="448" w:name="_Toc63711946"/>
      <w:r>
        <w:rPr>
          <w:rFonts w:hint="eastAsia" w:ascii="仿宋_GB2312" w:hAnsi="楷体" w:eastAsia="仿宋_GB2312"/>
        </w:rPr>
        <w:t>第五节 健全项目推进实施机制</w:t>
      </w:r>
      <w:bookmarkEnd w:id="448"/>
    </w:p>
    <w:p w14:paraId="66CF3ED3">
      <w:pPr>
        <w:pStyle w:val="24"/>
        <w:ind w:firstLine="643"/>
      </w:pPr>
      <w:r>
        <w:rPr>
          <w:rFonts w:hint="eastAsia"/>
          <w:b/>
        </w:rPr>
        <w:t>健全项目储备管理制度。</w:t>
      </w:r>
      <w:r>
        <w:rPr>
          <w:rFonts w:hint="eastAsia"/>
        </w:rPr>
        <w:t>积极对接国、省、市重点投向，针对投资重点领域和薄弱环节，谋划储备一批具有全局性、基础性、战略性的重大项目。编制三年滚动投资计划，健全项目前期工作推进机制，每年筛选确定一批重大项目，明确前期工作任务、时间节点要求和责任主体，努力提高项目前期工作深度，推动项目尽快开工建设，形成“投产一批、续建一批、开工一批、储备一批”的滚动发展态势。“十四五”期间</w:t>
      </w:r>
      <w:r>
        <w:t>，</w:t>
      </w:r>
      <w:r>
        <w:rPr>
          <w:rFonts w:hint="eastAsia"/>
        </w:rPr>
        <w:t>确保每年工业投资30亿元以上，实施5000万元以上项目10个。</w:t>
      </w:r>
    </w:p>
    <w:p w14:paraId="721CF93E">
      <w:pPr>
        <w:pStyle w:val="24"/>
        <w:ind w:firstLine="643"/>
      </w:pPr>
      <w:r>
        <w:rPr>
          <w:rFonts w:hint="eastAsia"/>
          <w:b/>
        </w:rPr>
        <w:t>健全</w:t>
      </w:r>
      <w:r>
        <w:rPr>
          <w:b/>
        </w:rPr>
        <w:t>项目推进工作机制。</w:t>
      </w:r>
      <w:r>
        <w:rPr>
          <w:rFonts w:hint="eastAsia"/>
        </w:rPr>
        <w:t>严格落实县级领导挂联机制，推动形成统筹联动的攻坚合力。完善部门互动、上下联动的重大项目协调服务体系，强化全程跟踪协调服务，及时解决项目实施中的困难和问题，确保项目顺利实施。健全工业发展目标绩效考核体系，强化考核和督查督办，加大对全县经济发展工作的督察通报和考核奖惩力度，强化考核结果运用。</w:t>
      </w:r>
    </w:p>
    <w:p w14:paraId="77B53876">
      <w:pPr>
        <w:pStyle w:val="24"/>
        <w:ind w:firstLine="643"/>
      </w:pPr>
      <w:r>
        <w:rPr>
          <w:rFonts w:hint="eastAsia"/>
          <w:b/>
        </w:rPr>
        <w:t>创新</w:t>
      </w:r>
      <w:r>
        <w:rPr>
          <w:b/>
        </w:rPr>
        <w:t>项目投</w:t>
      </w:r>
      <w:r>
        <w:rPr>
          <w:rFonts w:hint="eastAsia"/>
          <w:b/>
        </w:rPr>
        <w:t>融资机制</w:t>
      </w:r>
      <w:r>
        <w:rPr>
          <w:b/>
        </w:rPr>
        <w:t>。</w:t>
      </w:r>
      <w:r>
        <w:rPr>
          <w:rFonts w:hint="eastAsia"/>
        </w:rPr>
        <w:t>在生态环保、乡村振兴、基础设施、社会事业等重点领域创新项目投融资机制，充分调动各类投资主体积极性，支持鼓励社会资本参与重点领域项目建设，完善PPP项目支持政策体系。</w:t>
      </w:r>
    </w:p>
    <w:p w14:paraId="34550ABE">
      <w:pPr>
        <w:pStyle w:val="5"/>
        <w:spacing w:line="560" w:lineRule="exact"/>
        <w:ind w:firstLine="643"/>
        <w:jc w:val="center"/>
        <w:rPr>
          <w:rFonts w:ascii="仿宋_GB2312" w:hAnsi="楷体" w:eastAsia="仿宋_GB2312"/>
        </w:rPr>
      </w:pPr>
      <w:bookmarkStart w:id="449" w:name="_Toc63711947"/>
      <w:r>
        <w:rPr>
          <w:rFonts w:hint="eastAsia" w:ascii="仿宋_GB2312" w:hAnsi="楷体" w:eastAsia="仿宋_GB2312"/>
        </w:rPr>
        <w:t>第六节 加强规划实施监督评估</w:t>
      </w:r>
      <w:bookmarkEnd w:id="449"/>
    </w:p>
    <w:p w14:paraId="185550EB">
      <w:pPr>
        <w:pStyle w:val="24"/>
      </w:pPr>
      <w:r>
        <w:rPr>
          <w:rFonts w:hint="eastAsia"/>
        </w:rPr>
        <w:t>本《纲要》经县人民代表大会审议批准，具有法律效力，由县人民政府组织实施，部门要严格遵守。通过制定和实施国民经济和社会发展年度计划，每年将规划目标和主要任务的进展情况向县人大报告。要进一步健全监督评估机制，在实施过程中，主动接受人大、政协和社会各界的监督，对实施中出现的问题，相关部门要负责及时处理和反映。要完善规划指标体系，加强调查统计，建立科学的规划目标考核评价体系。规划实施中期，由县政府组织对实施情况进行评估，并将中期评估报告提交县人大常委会审议。规划实施期间由于特殊原因确需调整时，由县政府提出说明和建议，按法定程序报县人大审查批准。未经法定程序，任何部门、个人、团体均无权对本《纲要》进行修改。</w:t>
      </w:r>
    </w:p>
    <w:bookmarkEnd w:id="270"/>
    <w:bookmarkEnd w:id="271"/>
    <w:bookmarkEnd w:id="272"/>
    <w:p w14:paraId="3954FEA2">
      <w:pPr>
        <w:pStyle w:val="3"/>
        <w:spacing w:line="560" w:lineRule="exact"/>
        <w:rPr>
          <w:rFonts w:hint="eastAsia" w:ascii="黑体" w:hAnsi="黑体" w:eastAsia="黑体" w:cstheme="minorBidi"/>
          <w:b w:val="0"/>
          <w:sz w:val="36"/>
          <w:szCs w:val="36"/>
        </w:rPr>
      </w:pPr>
      <w:bookmarkStart w:id="450" w:name="_Toc63711948"/>
    </w:p>
    <w:p w14:paraId="7564FA1E">
      <w:pPr>
        <w:rPr>
          <w:rFonts w:hint="eastAsia" w:ascii="黑体" w:hAnsi="黑体" w:eastAsia="黑体" w:cstheme="minorBidi"/>
          <w:b w:val="0"/>
          <w:sz w:val="36"/>
          <w:szCs w:val="36"/>
        </w:rPr>
      </w:pPr>
    </w:p>
    <w:p w14:paraId="08FB441D">
      <w:pPr>
        <w:rPr>
          <w:rFonts w:hint="eastAsia" w:ascii="黑体" w:hAnsi="黑体" w:eastAsia="黑体" w:cstheme="minorBidi"/>
          <w:b w:val="0"/>
          <w:sz w:val="36"/>
          <w:szCs w:val="36"/>
        </w:rPr>
      </w:pPr>
    </w:p>
    <w:p w14:paraId="7C15FEA3">
      <w:pPr>
        <w:rPr>
          <w:rFonts w:hint="eastAsia" w:ascii="黑体" w:hAnsi="黑体" w:eastAsia="黑体" w:cstheme="minorBidi"/>
          <w:b w:val="0"/>
          <w:sz w:val="36"/>
          <w:szCs w:val="36"/>
        </w:rPr>
      </w:pPr>
    </w:p>
    <w:p w14:paraId="0134788C">
      <w:pPr>
        <w:rPr>
          <w:rFonts w:hint="eastAsia" w:ascii="黑体" w:hAnsi="黑体" w:eastAsia="黑体" w:cstheme="minorBidi"/>
          <w:b w:val="0"/>
          <w:sz w:val="36"/>
          <w:szCs w:val="36"/>
        </w:rPr>
      </w:pPr>
    </w:p>
    <w:p w14:paraId="481C8AAA">
      <w:pPr>
        <w:rPr>
          <w:rFonts w:hint="eastAsia" w:ascii="黑体" w:hAnsi="黑体" w:eastAsia="黑体" w:cstheme="minorBidi"/>
          <w:b w:val="0"/>
          <w:sz w:val="36"/>
          <w:szCs w:val="36"/>
        </w:rPr>
      </w:pPr>
    </w:p>
    <w:p w14:paraId="075B1F8D">
      <w:pPr>
        <w:rPr>
          <w:rFonts w:hint="eastAsia" w:ascii="黑体" w:hAnsi="黑体" w:eastAsia="黑体" w:cstheme="minorBidi"/>
          <w:b w:val="0"/>
          <w:sz w:val="36"/>
          <w:szCs w:val="36"/>
        </w:rPr>
      </w:pPr>
    </w:p>
    <w:p w14:paraId="2EA90869">
      <w:pPr>
        <w:rPr>
          <w:rFonts w:hint="eastAsia" w:ascii="黑体" w:hAnsi="黑体" w:eastAsia="黑体" w:cstheme="minorBidi"/>
          <w:b w:val="0"/>
          <w:sz w:val="36"/>
          <w:szCs w:val="36"/>
        </w:rPr>
      </w:pPr>
    </w:p>
    <w:p w14:paraId="3CECA7B9">
      <w:pPr>
        <w:rPr>
          <w:rFonts w:hint="eastAsia" w:ascii="黑体" w:hAnsi="黑体" w:eastAsia="黑体" w:cstheme="minorBidi"/>
          <w:b w:val="0"/>
          <w:sz w:val="36"/>
          <w:szCs w:val="36"/>
        </w:rPr>
      </w:pPr>
    </w:p>
    <w:p w14:paraId="2AEC58CF">
      <w:pPr>
        <w:rPr>
          <w:rFonts w:hint="eastAsia" w:ascii="黑体" w:hAnsi="黑体" w:eastAsia="黑体" w:cstheme="minorBidi"/>
          <w:b w:val="0"/>
          <w:sz w:val="36"/>
          <w:szCs w:val="36"/>
        </w:rPr>
      </w:pPr>
    </w:p>
    <w:p w14:paraId="19616440">
      <w:pPr>
        <w:rPr>
          <w:rFonts w:hint="eastAsia" w:ascii="黑体" w:hAnsi="黑体" w:eastAsia="黑体" w:cstheme="minorBidi"/>
          <w:b w:val="0"/>
          <w:sz w:val="36"/>
          <w:szCs w:val="36"/>
        </w:rPr>
      </w:pPr>
    </w:p>
    <w:p w14:paraId="0B31DE70">
      <w:pPr>
        <w:rPr>
          <w:rFonts w:hint="eastAsia" w:ascii="黑体" w:hAnsi="黑体" w:eastAsia="黑体" w:cstheme="minorBidi"/>
          <w:b w:val="0"/>
          <w:sz w:val="36"/>
          <w:szCs w:val="36"/>
        </w:rPr>
      </w:pPr>
    </w:p>
    <w:p w14:paraId="53B37992">
      <w:pPr>
        <w:rPr>
          <w:rFonts w:hint="eastAsia" w:ascii="黑体" w:hAnsi="黑体" w:eastAsia="黑体" w:cstheme="minorBidi"/>
          <w:b w:val="0"/>
          <w:sz w:val="36"/>
          <w:szCs w:val="36"/>
        </w:rPr>
      </w:pPr>
    </w:p>
    <w:p w14:paraId="73207454">
      <w:pPr>
        <w:rPr>
          <w:rFonts w:hint="eastAsia" w:ascii="黑体" w:hAnsi="黑体" w:eastAsia="黑体" w:cstheme="minorBidi"/>
          <w:b w:val="0"/>
          <w:sz w:val="36"/>
          <w:szCs w:val="36"/>
        </w:rPr>
      </w:pPr>
    </w:p>
    <w:p w14:paraId="6E45DB02">
      <w:pPr>
        <w:pStyle w:val="3"/>
        <w:spacing w:line="560" w:lineRule="exact"/>
        <w:rPr>
          <w:rFonts w:ascii="黑体" w:hAnsi="黑体" w:eastAsia="黑体" w:cstheme="minorBidi"/>
          <w:b w:val="0"/>
          <w:sz w:val="36"/>
          <w:szCs w:val="36"/>
        </w:rPr>
      </w:pPr>
      <w:r>
        <w:rPr>
          <w:rFonts w:hint="eastAsia" w:ascii="黑体" w:hAnsi="黑体" w:eastAsia="黑体" w:cstheme="minorBidi"/>
          <w:b w:val="0"/>
          <w:sz w:val="36"/>
          <w:szCs w:val="36"/>
        </w:rPr>
        <w:t>名词</w:t>
      </w:r>
      <w:r>
        <w:rPr>
          <w:rFonts w:ascii="黑体" w:hAnsi="黑体" w:eastAsia="黑体" w:cstheme="minorBidi"/>
          <w:b w:val="0"/>
          <w:sz w:val="36"/>
          <w:szCs w:val="36"/>
        </w:rPr>
        <w:t>解释</w:t>
      </w:r>
      <w:bookmarkEnd w:id="450"/>
    </w:p>
    <w:p w14:paraId="7AA9B9C0">
      <w:pPr>
        <w:pStyle w:val="24"/>
        <w:numPr>
          <w:ilvl w:val="0"/>
          <w:numId w:val="1"/>
        </w:numPr>
        <w:spacing w:line="480" w:lineRule="exact"/>
        <w:rPr>
          <w:color w:val="000000"/>
          <w:sz w:val="28"/>
          <w:szCs w:val="28"/>
        </w:rPr>
      </w:pPr>
      <w:r>
        <w:rPr>
          <w:rFonts w:hint="eastAsia"/>
          <w:b/>
          <w:bCs/>
          <w:color w:val="000000"/>
          <w:sz w:val="28"/>
          <w:szCs w:val="28"/>
        </w:rPr>
        <w:t>一干多支、五区协同：</w:t>
      </w:r>
      <w:r>
        <w:rPr>
          <w:rFonts w:hint="eastAsia"/>
          <w:color w:val="000000"/>
          <w:sz w:val="28"/>
          <w:szCs w:val="28"/>
        </w:rPr>
        <w:t>“一干”是支持成都加快建设全面体现新发展理念的国家中心城市，充分发挥成都引领辐射带动作用；“多支”则是打造各具特色的区域经济板块，推动环成都经济圈、川南经济区、川东北经济区、攀西经济区竞相发展，形成四川区域发展多个支点支撑的局面。“五区协同”则是强化统筹，推动成都平原经济区（含成都和环成都经济圈）、川南经济区、川东北经济区、攀西经济区、川西北生态示范区协同发展，推动成都与环成都经济圈协同发展，推动“三州”与内地协同发展，推动区域内各市（州）之间协同发展。</w:t>
      </w:r>
    </w:p>
    <w:p w14:paraId="3E0394B5">
      <w:pPr>
        <w:pStyle w:val="24"/>
        <w:numPr>
          <w:ilvl w:val="0"/>
          <w:numId w:val="1"/>
        </w:numPr>
        <w:spacing w:line="480" w:lineRule="exact"/>
        <w:rPr>
          <w:sz w:val="28"/>
          <w:szCs w:val="28"/>
        </w:rPr>
      </w:pPr>
      <w:r>
        <w:rPr>
          <w:rFonts w:hint="eastAsia"/>
          <w:b/>
          <w:bCs/>
          <w:sz w:val="28"/>
          <w:szCs w:val="28"/>
        </w:rPr>
        <w:t>四向拓展、全域开放：</w:t>
      </w:r>
      <w:r>
        <w:rPr>
          <w:rFonts w:hint="eastAsia"/>
          <w:sz w:val="28"/>
          <w:szCs w:val="28"/>
        </w:rPr>
        <w:t>是省委十一届三次全会提出的重大战略方针，是四川对外开放格局的总体谋划，即“突出南向、提升东向、深化西向、扩大北向”，形成立体全面开放新态势。</w:t>
      </w:r>
    </w:p>
    <w:p w14:paraId="5BBC0033">
      <w:pPr>
        <w:pStyle w:val="24"/>
        <w:numPr>
          <w:ilvl w:val="0"/>
          <w:numId w:val="1"/>
        </w:numPr>
        <w:spacing w:line="480" w:lineRule="exact"/>
        <w:rPr>
          <w:color w:val="000000"/>
          <w:sz w:val="28"/>
          <w:szCs w:val="28"/>
        </w:rPr>
      </w:pPr>
      <w:r>
        <w:rPr>
          <w:rFonts w:hint="eastAsia"/>
          <w:b/>
          <w:bCs/>
          <w:color w:val="000000"/>
          <w:sz w:val="28"/>
          <w:szCs w:val="28"/>
        </w:rPr>
        <w:t>“三个一、三个三”兴广战略：</w:t>
      </w:r>
      <w:r>
        <w:rPr>
          <w:rFonts w:hint="eastAsia"/>
          <w:color w:val="000000"/>
          <w:sz w:val="28"/>
          <w:szCs w:val="28"/>
        </w:rPr>
        <w:t>即一个奋斗主题：建设川陕甘结合部现代化中心城市；一个总体取向：转型发展、创新发展、跨越发展；一个发展思路：生态立市、工业强市、文旅兴市、融合发展；高质量发展“三大着力重点”：建设全国性综合交通枢纽、中国生态康养旅游名市、西部绿色产品供给地；经济建设“三大主战场”：项目投资、产业发展、乡村振兴；强基固本“三大发展保障”：改革创新、依法治理、全面从严治党。</w:t>
      </w:r>
    </w:p>
    <w:p w14:paraId="141EDCEE">
      <w:pPr>
        <w:pStyle w:val="24"/>
        <w:numPr>
          <w:ilvl w:val="0"/>
          <w:numId w:val="1"/>
        </w:numPr>
        <w:spacing w:line="480" w:lineRule="exact"/>
        <w:rPr>
          <w:sz w:val="28"/>
          <w:szCs w:val="28"/>
        </w:rPr>
      </w:pPr>
      <w:r>
        <w:rPr>
          <w:rFonts w:hint="eastAsia"/>
          <w:b/>
          <w:bCs/>
          <w:sz w:val="28"/>
          <w:szCs w:val="28"/>
        </w:rPr>
        <w:t>“3691”重点工作布局：</w:t>
      </w:r>
      <w:r>
        <w:rPr>
          <w:rFonts w:hint="eastAsia"/>
          <w:sz w:val="28"/>
          <w:szCs w:val="28"/>
        </w:rPr>
        <w:t>“3”即打好城市建设大会战、交通建设大会战、米仓山茶百亿产业集群建设大会战“三个大会战”；“6”即全力抓好大工业、大农业、大文旅、大城镇、大开放、大振兴“六件大事”；“9”即持续推进民生诉求大化解、文明红城大创建、民生渠道大畅通、领导干部大接访、农村三务大公开、民生实事大评比、作风纪律大提升、宣传教育大引领、干部能力大提升民生旺苍“九大行动”；“1”即全力构建融合组织、纪检、政法、统战、宣传、督查和城乡治理、以城带乡、活乡强镇、抓乡促村等于一体的现代化社会综合治理体系。</w:t>
      </w:r>
    </w:p>
    <w:p w14:paraId="3293E315">
      <w:pPr>
        <w:pStyle w:val="24"/>
        <w:numPr>
          <w:ilvl w:val="0"/>
          <w:numId w:val="1"/>
        </w:numPr>
        <w:spacing w:line="480" w:lineRule="exact"/>
        <w:rPr>
          <w:sz w:val="28"/>
          <w:szCs w:val="28"/>
        </w:rPr>
      </w:pPr>
      <w:r>
        <w:rPr>
          <w:rFonts w:hint="eastAsia"/>
          <w:b/>
          <w:bCs/>
          <w:sz w:val="28"/>
          <w:szCs w:val="28"/>
        </w:rPr>
        <w:t>三线一单：</w:t>
      </w:r>
      <w:r>
        <w:rPr>
          <w:rFonts w:hint="eastAsia"/>
          <w:sz w:val="28"/>
          <w:szCs w:val="28"/>
        </w:rPr>
        <w:t>即生态保护红线、环境质量底线、资源利用上线和环境准入负面清单。</w:t>
      </w:r>
    </w:p>
    <w:p w14:paraId="5D0A1E22">
      <w:pPr>
        <w:pStyle w:val="24"/>
        <w:numPr>
          <w:ilvl w:val="0"/>
          <w:numId w:val="1"/>
        </w:numPr>
        <w:spacing w:line="480" w:lineRule="exact"/>
        <w:rPr>
          <w:sz w:val="28"/>
          <w:szCs w:val="28"/>
        </w:rPr>
      </w:pPr>
      <w:r>
        <w:rPr>
          <w:rFonts w:hint="eastAsia"/>
          <w:b/>
          <w:bCs/>
          <w:sz w:val="28"/>
          <w:szCs w:val="28"/>
        </w:rPr>
        <w:t>“月光”经济：</w:t>
      </w:r>
      <w:r>
        <w:rPr>
          <w:rFonts w:hint="eastAsia"/>
          <w:sz w:val="28"/>
          <w:szCs w:val="28"/>
        </w:rPr>
        <w:t>又称夜市经济，以夜间文化演艺、旅游观光、餐饮购物、休闲娱乐、体育健身、展览展销等为主要内容，伴随着城市化、现代化而产生的一种经济现象，是衡量一座城市经济繁荣程度的“晴雨表”，反映了一个城市的经济发展水平、消费水平和集聚辐射能力。</w:t>
      </w:r>
    </w:p>
    <w:p w14:paraId="7BCE2957">
      <w:pPr>
        <w:pStyle w:val="26"/>
        <w:numPr>
          <w:ilvl w:val="0"/>
          <w:numId w:val="1"/>
        </w:numPr>
        <w:spacing w:line="480" w:lineRule="exact"/>
        <w:rPr>
          <w:rFonts w:ascii="仿宋_GB2312" w:hAnsi="仿宋" w:eastAsia="仿宋_GB2312" w:cs="Times New Roman"/>
          <w:sz w:val="28"/>
          <w:szCs w:val="28"/>
        </w:rPr>
      </w:pPr>
      <w:r>
        <w:rPr>
          <w:rFonts w:hint="eastAsia" w:ascii="仿宋_GB2312" w:hAnsi="仿宋" w:eastAsia="仿宋_GB2312" w:cs="Times New Roman"/>
          <w:b/>
          <w:sz w:val="28"/>
          <w:szCs w:val="28"/>
        </w:rPr>
        <w:t>“一核三带四走廊”文旅产业发展格局：</w:t>
      </w:r>
      <w:r>
        <w:rPr>
          <w:rFonts w:hint="eastAsia" w:ascii="仿宋_GB2312" w:hAnsi="仿宋" w:eastAsia="仿宋_GB2312" w:cs="Times New Roman"/>
          <w:sz w:val="28"/>
          <w:szCs w:val="28"/>
        </w:rPr>
        <w:t>“一核”即县城文旅融合核心区，“三带”即北部康养旅游发展带、中部红色旅游发展带、南部农旅融合发展带，“四走廊”即大米仓山文化旅游走廊、蜀道奇峡文化旅游走廊、长征公园文化旅游走廊、广元黄茶文化旅游走廊。</w:t>
      </w:r>
    </w:p>
    <w:p w14:paraId="060195A9">
      <w:pPr>
        <w:pStyle w:val="26"/>
        <w:numPr>
          <w:ilvl w:val="0"/>
          <w:numId w:val="1"/>
        </w:numPr>
        <w:spacing w:line="480" w:lineRule="exact"/>
        <w:rPr>
          <w:rFonts w:ascii="仿宋_GB2312" w:hAnsi="仿宋" w:eastAsia="仿宋_GB2312" w:cs="Times New Roman"/>
          <w:sz w:val="28"/>
          <w:szCs w:val="28"/>
        </w:rPr>
      </w:pPr>
      <w:r>
        <w:rPr>
          <w:rFonts w:hint="eastAsia" w:ascii="仿宋_GB2312" w:hAnsi="仿宋" w:eastAsia="仿宋_GB2312" w:cs="Times New Roman"/>
          <w:b/>
          <w:bCs/>
          <w:sz w:val="28"/>
          <w:szCs w:val="28"/>
        </w:rPr>
        <w:t>“快进慢游”交通网络体系：</w:t>
      </w:r>
      <w:r>
        <w:rPr>
          <w:rFonts w:hint="eastAsia" w:ascii="仿宋_GB2312" w:hAnsi="仿宋" w:eastAsia="仿宋_GB2312" w:cs="Times New Roman"/>
          <w:sz w:val="28"/>
          <w:szCs w:val="28"/>
        </w:rPr>
        <w:t>“快进”是指依托高铁、城铁、民航、高等级公路等构建“快进”交通网络，提高旅游通达性和便捷性；“慢游”是指建设集“吃住行游购娱”于一体的“慢游”交通网络。</w:t>
      </w:r>
    </w:p>
    <w:p w14:paraId="6B9B7A07">
      <w:pPr>
        <w:pStyle w:val="26"/>
        <w:numPr>
          <w:ilvl w:val="0"/>
          <w:numId w:val="1"/>
        </w:numPr>
        <w:spacing w:line="480" w:lineRule="exact"/>
        <w:rPr>
          <w:rFonts w:ascii="仿宋_GB2312" w:hAnsi="仿宋" w:eastAsia="仿宋_GB2312" w:cs="Times New Roman"/>
          <w:sz w:val="28"/>
          <w:szCs w:val="28"/>
        </w:rPr>
      </w:pPr>
      <w:r>
        <w:rPr>
          <w:rFonts w:hint="eastAsia" w:ascii="仿宋_GB2312" w:hAnsi="仿宋" w:eastAsia="仿宋_GB2312" w:cs="Times New Roman"/>
          <w:b/>
          <w:bCs/>
          <w:sz w:val="28"/>
          <w:szCs w:val="28"/>
        </w:rPr>
        <w:t>旅游“厕所革命”：</w:t>
      </w:r>
      <w:r>
        <w:rPr>
          <w:rFonts w:hint="eastAsia" w:ascii="仿宋_GB2312" w:hAnsi="仿宋" w:eastAsia="仿宋_GB2312" w:cs="Times New Roman"/>
          <w:sz w:val="28"/>
          <w:szCs w:val="28"/>
        </w:rPr>
        <w:t>国家旅游局针对旅游景区厕所脏乱差的现象，发起的一场清理整治活动，要求最终实现旅游景区、旅游线路沿线、交通集散点、旅游餐馆、旅游娱乐场所、休闲步行区等的厕所全部达到三星级标准，并实现“数量充足、卫生文明、实用免费、有效管理”的要求。</w:t>
      </w:r>
    </w:p>
    <w:p w14:paraId="2AD753CD">
      <w:pPr>
        <w:pStyle w:val="26"/>
        <w:numPr>
          <w:ilvl w:val="0"/>
          <w:numId w:val="2"/>
        </w:numPr>
        <w:spacing w:line="480" w:lineRule="exact"/>
        <w:rPr>
          <w:rFonts w:ascii="仿宋_GB2312" w:hAnsi="仿宋" w:eastAsia="仿宋_GB2312" w:cs="Times New Roman"/>
          <w:sz w:val="28"/>
          <w:szCs w:val="28"/>
        </w:rPr>
      </w:pPr>
      <w:r>
        <w:rPr>
          <w:rFonts w:hint="eastAsia" w:ascii="仿宋_GB2312" w:hAnsi="仿宋" w:eastAsia="仿宋_GB2312" w:cs="Times New Roman"/>
          <w:b/>
          <w:bCs/>
          <w:sz w:val="28"/>
          <w:szCs w:val="28"/>
        </w:rPr>
        <w:t>一城八镇多元特色：</w:t>
      </w:r>
      <w:r>
        <w:rPr>
          <w:rFonts w:hint="eastAsia" w:ascii="仿宋_GB2312" w:hAnsi="仿宋" w:eastAsia="仿宋_GB2312" w:cs="Times New Roman"/>
          <w:sz w:val="28"/>
          <w:szCs w:val="28"/>
        </w:rPr>
        <w:t>“一城”即涵盖东河镇、嘉川镇的大县城建设。“八镇”即白水镇形成以工贸物流、建材交易、农副产品交易为主的工贸型城镇；黄洋镇形成以工矿贸易、农副产品交易为主的商贸物流集镇；三江镇形成以工矿贸易、农副产品交易为主的商贸物流集镇；普济镇形成以工矿贸易、农副产品交易为主的商贸物流集镇；国华镇形成以特色农副产品交易为主的商贸流通集镇；英萃镇形成以中草药、食用山珍等特色农副产品交易为主，中草药、食用山珍专业市场为辅的商贸流通集镇；木门镇形成以旅游商业服务、旅游产品贸易、农副产品交易为主的旅游服务商贸型城镇；五权镇以矿产、茶叶及农副产品交易为主的商贸城镇。</w:t>
      </w:r>
    </w:p>
    <w:p w14:paraId="2F9965D2">
      <w:pPr>
        <w:pStyle w:val="26"/>
        <w:numPr>
          <w:ilvl w:val="0"/>
          <w:numId w:val="2"/>
        </w:numPr>
        <w:spacing w:line="480" w:lineRule="exact"/>
        <w:rPr>
          <w:rFonts w:ascii="仿宋_GB2312" w:hAnsi="仿宋" w:eastAsia="仿宋_GB2312" w:cs="Times New Roman"/>
          <w:sz w:val="28"/>
          <w:szCs w:val="28"/>
        </w:rPr>
      </w:pPr>
      <w:r>
        <w:rPr>
          <w:rFonts w:hint="eastAsia" w:ascii="仿宋_GB2312" w:hAnsi="仿宋" w:eastAsia="仿宋_GB2312" w:cs="Times New Roman"/>
          <w:b/>
          <w:bCs/>
          <w:sz w:val="28"/>
          <w:szCs w:val="28"/>
        </w:rPr>
        <w:t>四川省“4+6”现代服务业体系：</w:t>
      </w:r>
      <w:r>
        <w:rPr>
          <w:rFonts w:hint="eastAsia" w:ascii="仿宋_GB2312" w:hAnsi="仿宋" w:eastAsia="仿宋_GB2312" w:cs="Times New Roman"/>
          <w:sz w:val="28"/>
          <w:szCs w:val="28"/>
        </w:rPr>
        <w:t>推动四大支柱型服务业转型升级，即转型发展商业贸易、创新发展现代物流、融合发展文体旅游。促进六大成长型服务业做大做强，即大力发展科技信息服务、大力发展商务会展服务、大力发展人力资源服务、大力发展川派餐饮服务、大力发展医疗康养服务、大力发展家庭社区服务。</w:t>
      </w:r>
    </w:p>
    <w:p w14:paraId="2FCECCE0">
      <w:pPr>
        <w:pStyle w:val="24"/>
        <w:numPr>
          <w:ilvl w:val="0"/>
          <w:numId w:val="2"/>
        </w:numPr>
        <w:spacing w:line="480" w:lineRule="exact"/>
        <w:rPr>
          <w:sz w:val="28"/>
          <w:szCs w:val="28"/>
        </w:rPr>
      </w:pPr>
      <w:r>
        <w:rPr>
          <w:rFonts w:hint="eastAsia"/>
          <w:b/>
          <w:bCs/>
          <w:sz w:val="28"/>
          <w:szCs w:val="28"/>
        </w:rPr>
        <w:t>春风行动：</w:t>
      </w:r>
      <w:r>
        <w:rPr>
          <w:rFonts w:hint="eastAsia"/>
          <w:sz w:val="28"/>
          <w:szCs w:val="28"/>
        </w:rPr>
        <w:t>即由人力资源和社会保障部发起、专门为进城农民工提供就业服务的一系列活动，包括为农民工提供就业机会、保障农民工的合法权益以及整顿劳动力中介机构等。</w:t>
      </w:r>
    </w:p>
    <w:p w14:paraId="30DE5F0A">
      <w:pPr>
        <w:pStyle w:val="24"/>
        <w:numPr>
          <w:ilvl w:val="0"/>
          <w:numId w:val="2"/>
        </w:numPr>
        <w:spacing w:line="480" w:lineRule="exact"/>
        <w:rPr>
          <w:sz w:val="28"/>
          <w:szCs w:val="28"/>
        </w:rPr>
      </w:pPr>
      <w:r>
        <w:rPr>
          <w:rFonts w:hint="eastAsia"/>
          <w:b/>
          <w:bCs/>
          <w:sz w:val="28"/>
          <w:szCs w:val="28"/>
        </w:rPr>
        <w:t>八大战役：</w:t>
      </w:r>
      <w:r>
        <w:rPr>
          <w:rFonts w:hint="eastAsia"/>
          <w:sz w:val="28"/>
          <w:szCs w:val="28"/>
        </w:rPr>
        <w:t>即蓝天保卫战、碧水保卫战、黑臭水体治理攻坚战、长江保护修复攻坚战、饮用水水源地问题整治攻坚战、环保基础设施建设攻坚战、农业农村污染治理攻坚战、“散乱污”企业整治攻坚战。</w:t>
      </w:r>
    </w:p>
    <w:p w14:paraId="7645A60B">
      <w:pPr>
        <w:pStyle w:val="24"/>
        <w:numPr>
          <w:ilvl w:val="0"/>
          <w:numId w:val="2"/>
        </w:numPr>
        <w:spacing w:line="480" w:lineRule="exact"/>
        <w:rPr>
          <w:sz w:val="28"/>
          <w:szCs w:val="28"/>
        </w:rPr>
      </w:pPr>
      <w:r>
        <w:rPr>
          <w:rFonts w:hint="eastAsia"/>
          <w:b/>
          <w:bCs/>
          <w:sz w:val="28"/>
          <w:szCs w:val="28"/>
        </w:rPr>
        <w:t>六横四纵两环线：</w:t>
      </w:r>
      <w:r>
        <w:rPr>
          <w:rFonts w:hint="eastAsia"/>
          <w:sz w:val="28"/>
          <w:szCs w:val="28"/>
        </w:rPr>
        <w:t>“六横”即两条铁路：广巴铁路、广巴达城际铁路；三条高快速：G5012广巴高速、南江经旺苍至盐亭高速、青川经旺苍至南江快速；一条国道：G542。“四纵”即G5京昆高速汉中至广元段、S301檬子至天星、S303万家至龙凤、东部旅游干线。“两环线”即北部生态旅游环线、南部美丽乡村旅游环线。</w:t>
      </w:r>
    </w:p>
    <w:p w14:paraId="59305ABA">
      <w:pPr>
        <w:pStyle w:val="24"/>
        <w:numPr>
          <w:ilvl w:val="0"/>
          <w:numId w:val="2"/>
        </w:numPr>
        <w:spacing w:line="480" w:lineRule="exact"/>
        <w:rPr>
          <w:sz w:val="28"/>
          <w:szCs w:val="28"/>
        </w:rPr>
      </w:pPr>
      <w:r>
        <w:rPr>
          <w:rFonts w:hint="eastAsia"/>
          <w:b/>
          <w:bCs/>
          <w:sz w:val="28"/>
          <w:szCs w:val="28"/>
        </w:rPr>
        <w:t>四好农村路：</w:t>
      </w:r>
      <w:r>
        <w:rPr>
          <w:rFonts w:hint="eastAsia"/>
          <w:sz w:val="28"/>
          <w:szCs w:val="28"/>
        </w:rPr>
        <w:t>即建好、管好、护好、运营好农村公路。</w:t>
      </w:r>
    </w:p>
    <w:p w14:paraId="3777629E">
      <w:pPr>
        <w:pStyle w:val="24"/>
        <w:numPr>
          <w:ilvl w:val="0"/>
          <w:numId w:val="2"/>
        </w:numPr>
        <w:spacing w:line="480" w:lineRule="exact"/>
        <w:rPr>
          <w:sz w:val="28"/>
          <w:szCs w:val="28"/>
        </w:rPr>
      </w:pPr>
      <w:r>
        <w:rPr>
          <w:rFonts w:hint="eastAsia"/>
          <w:b/>
          <w:bCs/>
          <w:sz w:val="28"/>
          <w:szCs w:val="28"/>
        </w:rPr>
        <w:t>一河一策：</w:t>
      </w:r>
      <w:r>
        <w:rPr>
          <w:rFonts w:hint="eastAsia"/>
          <w:sz w:val="28"/>
          <w:szCs w:val="28"/>
        </w:rPr>
        <w:t>即加强河湖管理保护中的存在问题摸排、解决方案拟定、工作计划安排、责任主体明确和治理措施确定等主要方面，是党中央、国务院全面推行河长制的重要组成部分。</w:t>
      </w:r>
    </w:p>
    <w:p w14:paraId="3CB37A23">
      <w:pPr>
        <w:pStyle w:val="24"/>
        <w:numPr>
          <w:ilvl w:val="0"/>
          <w:numId w:val="2"/>
        </w:numPr>
        <w:spacing w:line="480" w:lineRule="exact"/>
        <w:rPr>
          <w:sz w:val="28"/>
          <w:szCs w:val="28"/>
        </w:rPr>
      </w:pPr>
      <w:r>
        <w:rPr>
          <w:rFonts w:hint="eastAsia"/>
          <w:b/>
          <w:bCs/>
          <w:sz w:val="28"/>
          <w:szCs w:val="28"/>
        </w:rPr>
        <w:t>清四乱：</w:t>
      </w:r>
      <w:r>
        <w:rPr>
          <w:rFonts w:hint="eastAsia"/>
          <w:sz w:val="28"/>
          <w:szCs w:val="28"/>
        </w:rPr>
        <w:t>即清理乱占、乱采、乱堆、乱建现象。</w:t>
      </w:r>
    </w:p>
    <w:p w14:paraId="7DC6E261">
      <w:pPr>
        <w:pStyle w:val="24"/>
        <w:numPr>
          <w:ilvl w:val="0"/>
          <w:numId w:val="2"/>
        </w:numPr>
        <w:spacing w:line="480" w:lineRule="exact"/>
        <w:rPr>
          <w:sz w:val="28"/>
          <w:szCs w:val="28"/>
        </w:rPr>
      </w:pPr>
      <w:r>
        <w:rPr>
          <w:rFonts w:hint="eastAsia"/>
          <w:b/>
          <w:bCs/>
          <w:sz w:val="28"/>
          <w:szCs w:val="28"/>
        </w:rPr>
        <w:t>三网融合：</w:t>
      </w:r>
      <w:r>
        <w:rPr>
          <w:rFonts w:hint="eastAsia"/>
          <w:sz w:val="28"/>
          <w:szCs w:val="28"/>
        </w:rPr>
        <w:t>即电信网、广播电视网、互联网融合。</w:t>
      </w:r>
    </w:p>
    <w:p w14:paraId="6FC010C9">
      <w:pPr>
        <w:pStyle w:val="24"/>
        <w:numPr>
          <w:ilvl w:val="0"/>
          <w:numId w:val="2"/>
        </w:numPr>
        <w:spacing w:line="480" w:lineRule="exact"/>
        <w:rPr>
          <w:sz w:val="28"/>
          <w:szCs w:val="28"/>
        </w:rPr>
      </w:pPr>
      <w:r>
        <w:rPr>
          <w:rFonts w:hint="eastAsia"/>
          <w:b/>
          <w:bCs/>
          <w:sz w:val="28"/>
          <w:szCs w:val="28"/>
        </w:rPr>
        <w:t>国培、省培计划：</w:t>
      </w:r>
      <w:r>
        <w:rPr>
          <w:rFonts w:hint="eastAsia"/>
          <w:sz w:val="28"/>
          <w:szCs w:val="28"/>
        </w:rPr>
        <w:t>“国培”是国家级培训计划，是提高中小学教师特别是农村教师队伍整体素质的重要举措，包括“中小学教师示范性培训项目”和“中西部农村骨干教师培训项目”两项内容； “省培”是中小学教师省级培训计划，是针对新时期教育改革与发展对教师整体素质提出的新要求，应时响应国家号召的项目，包括“市级中小学教师示范性培训项目”和“偏远地区骨干教师培训项目”。</w:t>
      </w:r>
    </w:p>
    <w:p w14:paraId="253585E5">
      <w:pPr>
        <w:pStyle w:val="24"/>
        <w:numPr>
          <w:ilvl w:val="0"/>
          <w:numId w:val="2"/>
        </w:numPr>
        <w:spacing w:line="480" w:lineRule="exact"/>
        <w:rPr>
          <w:sz w:val="28"/>
          <w:szCs w:val="28"/>
        </w:rPr>
      </w:pPr>
      <w:r>
        <w:rPr>
          <w:rFonts w:hint="eastAsia"/>
          <w:b/>
          <w:bCs/>
          <w:sz w:val="28"/>
          <w:szCs w:val="28"/>
        </w:rPr>
        <w:t>教育信息化2.0计划：</w:t>
      </w:r>
      <w:r>
        <w:rPr>
          <w:rFonts w:hint="eastAsia"/>
          <w:sz w:val="28"/>
          <w:szCs w:val="28"/>
        </w:rPr>
        <w:t>由教育部印发的《教育信息化2.0行动计划》于2018年4月13日正式提出，是教育信息化的升级，指以教育信息化全面推动教育现代化，开启智能时代教育。</w:t>
      </w:r>
    </w:p>
    <w:p w14:paraId="331F96EB">
      <w:pPr>
        <w:pStyle w:val="24"/>
        <w:numPr>
          <w:ilvl w:val="0"/>
          <w:numId w:val="2"/>
        </w:numPr>
        <w:spacing w:line="480" w:lineRule="exact"/>
        <w:rPr>
          <w:sz w:val="28"/>
          <w:szCs w:val="28"/>
        </w:rPr>
      </w:pPr>
      <w:r>
        <w:rPr>
          <w:rFonts w:hint="eastAsia"/>
          <w:b/>
          <w:bCs/>
          <w:sz w:val="28"/>
          <w:szCs w:val="28"/>
        </w:rPr>
        <w:t>班班通：</w:t>
      </w:r>
      <w:r>
        <w:rPr>
          <w:rFonts w:hint="eastAsia"/>
          <w:sz w:val="28"/>
          <w:szCs w:val="28"/>
        </w:rPr>
        <w:t>学校每个班级里具备与外界进行不同层次的信息沟通、信息化资源获取与利用、终端信息显示的软硬件环境，一般泛指简易多媒体教室，包括黑板+投影仪/触摸一体机等设备。</w:t>
      </w:r>
    </w:p>
    <w:p w14:paraId="69601E37">
      <w:pPr>
        <w:pStyle w:val="24"/>
        <w:numPr>
          <w:ilvl w:val="0"/>
          <w:numId w:val="2"/>
        </w:numPr>
        <w:spacing w:line="480" w:lineRule="exact"/>
        <w:rPr>
          <w:sz w:val="28"/>
          <w:szCs w:val="28"/>
        </w:rPr>
      </w:pPr>
      <w:r>
        <w:rPr>
          <w:rFonts w:hint="eastAsia"/>
          <w:b/>
          <w:bCs/>
          <w:sz w:val="28"/>
          <w:szCs w:val="28"/>
        </w:rPr>
        <w:t>全民参保计划：</w:t>
      </w:r>
      <w:r>
        <w:rPr>
          <w:rFonts w:hint="eastAsia"/>
          <w:sz w:val="28"/>
          <w:szCs w:val="28"/>
        </w:rPr>
        <w:t>是依据《中华人民共和国社会保险法》等法律法规规定，在社会保险领域做出的一项基础性、战略性、长远性的专项行动，使符合条件的人们都纳入社会保险覆盖范围，实现法定人群全员参保。</w:t>
      </w:r>
    </w:p>
    <w:p w14:paraId="5DC7D7AC">
      <w:pPr>
        <w:pStyle w:val="24"/>
        <w:numPr>
          <w:ilvl w:val="0"/>
          <w:numId w:val="2"/>
        </w:numPr>
        <w:spacing w:line="480" w:lineRule="exact"/>
        <w:rPr>
          <w:sz w:val="28"/>
          <w:szCs w:val="28"/>
        </w:rPr>
      </w:pPr>
      <w:r>
        <w:rPr>
          <w:rFonts w:hint="eastAsia"/>
          <w:b/>
          <w:bCs/>
          <w:sz w:val="28"/>
          <w:szCs w:val="28"/>
        </w:rPr>
        <w:t>放管服：</w:t>
      </w:r>
      <w:r>
        <w:rPr>
          <w:rFonts w:hint="eastAsia"/>
          <w:sz w:val="28"/>
          <w:szCs w:val="28"/>
        </w:rPr>
        <w:t>是简政放权、放管结合、优化服务的简称。“放”即简政放权，降低准入门槛。“管”即创新监管，促进公平竞争。“服”即高效服务，营造便利环境。</w:t>
      </w:r>
    </w:p>
    <w:p w14:paraId="190F578F">
      <w:pPr>
        <w:pStyle w:val="24"/>
        <w:numPr>
          <w:ilvl w:val="0"/>
          <w:numId w:val="2"/>
        </w:numPr>
        <w:spacing w:line="480" w:lineRule="exact"/>
        <w:rPr>
          <w:sz w:val="28"/>
          <w:szCs w:val="28"/>
        </w:rPr>
      </w:pPr>
      <w:r>
        <w:rPr>
          <w:rFonts w:hint="eastAsia"/>
          <w:b/>
          <w:bCs/>
          <w:sz w:val="28"/>
          <w:szCs w:val="28"/>
        </w:rPr>
        <w:t>一肩挑：</w:t>
      </w:r>
      <w:r>
        <w:rPr>
          <w:rFonts w:hint="eastAsia"/>
          <w:sz w:val="28"/>
          <w:szCs w:val="28"/>
        </w:rPr>
        <w:t>指村党组织书记、村民委员会主任、村股份经济合作社董事长由同一人担任。</w:t>
      </w:r>
    </w:p>
    <w:p w14:paraId="218488EE">
      <w:pPr>
        <w:pStyle w:val="24"/>
        <w:numPr>
          <w:ilvl w:val="0"/>
          <w:numId w:val="2"/>
        </w:numPr>
        <w:spacing w:line="480" w:lineRule="exact"/>
        <w:rPr>
          <w:sz w:val="28"/>
          <w:szCs w:val="28"/>
        </w:rPr>
      </w:pPr>
      <w:r>
        <w:rPr>
          <w:rFonts w:hint="eastAsia"/>
          <w:b/>
          <w:bCs/>
          <w:sz w:val="28"/>
          <w:szCs w:val="28"/>
        </w:rPr>
        <w:t>“4321”精准监督：</w:t>
      </w:r>
      <w:r>
        <w:rPr>
          <w:rFonts w:hint="eastAsia"/>
          <w:sz w:val="28"/>
          <w:szCs w:val="28"/>
        </w:rPr>
        <w:t>即市纪委监委机关、派驻部门纪检监察组、派出乡镇片区纪检监察组、乡镇纪委（监察室）四项《监督检查工作规则》；党委（党组）主体责任清单、单位（岗位）权力风险防控清单、纪委监委（纪检监察组）监督责任清单三张清单；《市（县区）纪委监委机关监督检查考核指标》和《派驻（出）纪检监察组监督检查考核指标》两类考核指标；政治生态全景展现“一幅画像”。</w:t>
      </w:r>
    </w:p>
    <w:p w14:paraId="04ACAAA3">
      <w:pPr>
        <w:pStyle w:val="24"/>
        <w:numPr>
          <w:ilvl w:val="0"/>
          <w:numId w:val="2"/>
        </w:numPr>
        <w:spacing w:line="480" w:lineRule="exact"/>
        <w:rPr>
          <w:sz w:val="28"/>
          <w:szCs w:val="28"/>
        </w:rPr>
      </w:pPr>
      <w:r>
        <w:rPr>
          <w:rFonts w:hint="eastAsia"/>
          <w:b/>
          <w:bCs/>
          <w:sz w:val="28"/>
          <w:szCs w:val="28"/>
        </w:rPr>
        <w:t>减证便民：</w:t>
      </w:r>
      <w:r>
        <w:rPr>
          <w:rFonts w:hint="eastAsia"/>
          <w:sz w:val="28"/>
          <w:szCs w:val="28"/>
        </w:rPr>
        <w:t>党中央、国务院自2018年起持续深入开展的行动。通过全面清理“奇葩证明”、循环证明、重复证明，加快部门信息共享、简化办事办证流程，群众办事时长明显缩短,行政服务成本有效节约。</w:t>
      </w:r>
    </w:p>
    <w:p w14:paraId="6C58361B">
      <w:pPr>
        <w:pStyle w:val="24"/>
        <w:numPr>
          <w:ilvl w:val="0"/>
          <w:numId w:val="2"/>
        </w:numPr>
        <w:spacing w:line="480" w:lineRule="exact"/>
        <w:rPr>
          <w:sz w:val="28"/>
          <w:szCs w:val="28"/>
        </w:rPr>
      </w:pPr>
      <w:r>
        <w:rPr>
          <w:rFonts w:hint="eastAsia"/>
          <w:b/>
          <w:bCs/>
          <w:sz w:val="28"/>
          <w:szCs w:val="28"/>
        </w:rPr>
        <w:t>一窗受理：</w:t>
      </w:r>
      <w:r>
        <w:rPr>
          <w:rFonts w:hint="eastAsia"/>
          <w:sz w:val="28"/>
          <w:szCs w:val="28"/>
        </w:rPr>
        <w:t>指项目办理时涉及</w:t>
      </w:r>
      <w:bookmarkStart w:id="451" w:name="_GoBack"/>
      <w:bookmarkEnd w:id="451"/>
      <w:r>
        <w:rPr>
          <w:rFonts w:hint="eastAsia"/>
          <w:sz w:val="28"/>
          <w:szCs w:val="28"/>
        </w:rPr>
        <w:t>一个部门的两个或两个以上处室，由该部门政府大厅综合窗口负责统一受理，材料内部流转，窗口统一发证的审批行为。</w:t>
      </w:r>
    </w:p>
    <w:p w14:paraId="6EE4073E">
      <w:pPr>
        <w:pStyle w:val="24"/>
        <w:numPr>
          <w:ilvl w:val="0"/>
          <w:numId w:val="2"/>
        </w:numPr>
        <w:spacing w:line="480" w:lineRule="exact"/>
        <w:rPr>
          <w:sz w:val="28"/>
          <w:szCs w:val="28"/>
        </w:rPr>
      </w:pPr>
      <w:r>
        <w:rPr>
          <w:rFonts w:hint="eastAsia"/>
          <w:b/>
          <w:bCs/>
          <w:sz w:val="28"/>
          <w:szCs w:val="28"/>
        </w:rPr>
        <w:t>一网通办</w:t>
      </w:r>
      <w:r>
        <w:rPr>
          <w:rFonts w:hint="eastAsia"/>
          <w:sz w:val="28"/>
          <w:szCs w:val="28"/>
        </w:rPr>
        <w:t>：指依托一体化在线政务服务平台，通过规范网上办事标准、优化网上办事流程、搭建统一的互联网政务服务总门户、整合政府服务数据资源、完善配套制度等措施，推行政务服务事项网上办理，推动企业群众办事线上只登录一次即可全网通办。</w:t>
      </w:r>
    </w:p>
    <w:p w14:paraId="103BABEB">
      <w:pPr>
        <w:pStyle w:val="24"/>
        <w:numPr>
          <w:ilvl w:val="0"/>
          <w:numId w:val="2"/>
        </w:numPr>
        <w:spacing w:line="480" w:lineRule="exact"/>
        <w:rPr>
          <w:sz w:val="28"/>
          <w:szCs w:val="28"/>
        </w:rPr>
      </w:pPr>
      <w:r>
        <w:rPr>
          <w:rFonts w:hint="eastAsia"/>
          <w:b/>
          <w:bCs/>
          <w:sz w:val="28"/>
          <w:szCs w:val="28"/>
        </w:rPr>
        <w:t>一带一路：</w:t>
      </w:r>
      <w:r>
        <w:rPr>
          <w:rFonts w:hint="eastAsia"/>
          <w:sz w:val="28"/>
          <w:szCs w:val="28"/>
        </w:rPr>
        <w:t>“丝绸之路经济带”和“21世纪海上丝绸之路”的简称，2013年由国家主席习近平分别提出建设“新丝绸之路经济带”和“21世纪海上丝绸之路”的合作倡议。</w:t>
      </w:r>
    </w:p>
    <w:p w14:paraId="645462BA">
      <w:pPr>
        <w:pStyle w:val="24"/>
        <w:numPr>
          <w:ilvl w:val="0"/>
          <w:numId w:val="2"/>
        </w:numPr>
        <w:spacing w:line="480" w:lineRule="exact"/>
        <w:rPr>
          <w:sz w:val="28"/>
          <w:szCs w:val="28"/>
        </w:rPr>
      </w:pPr>
      <w:r>
        <w:rPr>
          <w:rFonts w:hint="eastAsia"/>
          <w:b/>
          <w:bCs/>
          <w:sz w:val="28"/>
          <w:szCs w:val="28"/>
        </w:rPr>
        <w:t>政担银：</w:t>
      </w:r>
      <w:r>
        <w:rPr>
          <w:rFonts w:hint="eastAsia"/>
          <w:sz w:val="28"/>
          <w:szCs w:val="28"/>
        </w:rPr>
        <w:t>即政府支持的融资担保机构，包括政府、银行、担保机构三方合作，为小微企业解决融资难问题。</w:t>
      </w:r>
    </w:p>
    <w:p w14:paraId="35258BB8">
      <w:pPr>
        <w:pStyle w:val="24"/>
        <w:numPr>
          <w:ilvl w:val="0"/>
          <w:numId w:val="2"/>
        </w:numPr>
        <w:spacing w:line="480" w:lineRule="exact"/>
        <w:rPr>
          <w:sz w:val="28"/>
          <w:szCs w:val="28"/>
        </w:rPr>
      </w:pPr>
      <w:r>
        <w:rPr>
          <w:rFonts w:hint="eastAsia"/>
          <w:b/>
          <w:bCs/>
          <w:sz w:val="28"/>
          <w:szCs w:val="28"/>
        </w:rPr>
        <w:t>“最多跑一次”改革：</w:t>
      </w:r>
      <w:r>
        <w:rPr>
          <w:rFonts w:hint="eastAsia"/>
          <w:sz w:val="28"/>
          <w:szCs w:val="28"/>
        </w:rPr>
        <w:t>是通过“一窗受理、集成服务、一次办结”的服务模式创新，让企业和群众到政府办事实现“最多跑一次”的行政目标。</w:t>
      </w:r>
    </w:p>
    <w:p w14:paraId="3A693208">
      <w:pPr>
        <w:pStyle w:val="24"/>
        <w:numPr>
          <w:ilvl w:val="0"/>
          <w:numId w:val="2"/>
        </w:numPr>
        <w:spacing w:line="480" w:lineRule="exact"/>
        <w:rPr>
          <w:sz w:val="28"/>
          <w:szCs w:val="28"/>
        </w:rPr>
      </w:pPr>
      <w:r>
        <w:rPr>
          <w:rFonts w:hint="eastAsia"/>
          <w:b/>
          <w:bCs/>
          <w:sz w:val="28"/>
          <w:szCs w:val="28"/>
        </w:rPr>
        <w:t>广元黄茶“两规一标”：</w:t>
      </w:r>
      <w:r>
        <w:rPr>
          <w:rFonts w:hint="eastAsia"/>
          <w:sz w:val="28"/>
          <w:szCs w:val="28"/>
        </w:rPr>
        <w:t>黄茶的栽培技术规程、加工技术规程和产品质量标准。</w:t>
      </w:r>
    </w:p>
    <w:p w14:paraId="03F52838">
      <w:pPr>
        <w:pStyle w:val="24"/>
        <w:numPr>
          <w:ilvl w:val="0"/>
          <w:numId w:val="2"/>
        </w:numPr>
        <w:spacing w:line="480" w:lineRule="exact"/>
        <w:rPr>
          <w:sz w:val="28"/>
          <w:szCs w:val="28"/>
        </w:rPr>
      </w:pPr>
      <w:r>
        <w:rPr>
          <w:rFonts w:hint="eastAsia"/>
          <w:b/>
          <w:bCs/>
          <w:sz w:val="28"/>
          <w:szCs w:val="28"/>
        </w:rPr>
        <w:t>川茶“三山一早”：</w:t>
      </w:r>
      <w:r>
        <w:rPr>
          <w:rFonts w:hint="eastAsia"/>
          <w:sz w:val="28"/>
          <w:szCs w:val="28"/>
        </w:rPr>
        <w:t>峨眉山茶、蒙顶山茶、米仓山茶和宜宾早茶。</w:t>
      </w:r>
    </w:p>
    <w:p w14:paraId="7AF5B2F8">
      <w:pPr>
        <w:pStyle w:val="24"/>
        <w:numPr>
          <w:ilvl w:val="0"/>
          <w:numId w:val="2"/>
        </w:numPr>
        <w:spacing w:line="480" w:lineRule="exact"/>
        <w:rPr>
          <w:sz w:val="28"/>
          <w:szCs w:val="28"/>
        </w:rPr>
      </w:pPr>
      <w:r>
        <w:rPr>
          <w:rFonts w:hint="eastAsia"/>
          <w:b/>
          <w:bCs/>
          <w:sz w:val="28"/>
          <w:szCs w:val="28"/>
        </w:rPr>
        <w:t>一带两园：</w:t>
      </w:r>
      <w:r>
        <w:rPr>
          <w:rFonts w:hint="eastAsia"/>
          <w:sz w:val="28"/>
          <w:szCs w:val="28"/>
        </w:rPr>
        <w:t>“一带”即白水—木门乡村振兴示范带，“两园”即东凡黄茶现代种业园、黄洋—东河黄茶标准化生产示范园。</w:t>
      </w:r>
    </w:p>
    <w:p w14:paraId="339C1B9E">
      <w:pPr>
        <w:pStyle w:val="24"/>
        <w:numPr>
          <w:ilvl w:val="0"/>
          <w:numId w:val="2"/>
        </w:numPr>
        <w:spacing w:line="480" w:lineRule="exact"/>
        <w:rPr>
          <w:sz w:val="28"/>
          <w:szCs w:val="28"/>
        </w:rPr>
      </w:pPr>
      <w:r>
        <w:rPr>
          <w:rFonts w:hint="eastAsia"/>
          <w:b/>
          <w:bCs/>
          <w:sz w:val="28"/>
          <w:szCs w:val="28"/>
        </w:rPr>
        <w:t>一轴四区：</w:t>
      </w:r>
      <w:r>
        <w:rPr>
          <w:rFonts w:hint="eastAsia"/>
          <w:sz w:val="28"/>
          <w:szCs w:val="28"/>
        </w:rPr>
        <w:t>“一轴”即以青川至朝天经旺苍到南江的一级公路和北部生态旅游环线为主轴的乡村振兴示范带，“四区”即以五权、高阳为核心的两个有机茶叶示范区和以国华、英萃为核心的两个优质核桃、道地中药材生产示范区。</w:t>
      </w:r>
    </w:p>
    <w:p w14:paraId="3B72418C">
      <w:pPr>
        <w:pStyle w:val="24"/>
        <w:numPr>
          <w:ilvl w:val="0"/>
          <w:numId w:val="2"/>
        </w:numPr>
        <w:spacing w:line="480" w:lineRule="exact"/>
        <w:rPr>
          <w:sz w:val="28"/>
          <w:szCs w:val="28"/>
        </w:rPr>
      </w:pPr>
      <w:r>
        <w:rPr>
          <w:rFonts w:hint="eastAsia"/>
          <w:b/>
          <w:bCs/>
          <w:sz w:val="28"/>
          <w:szCs w:val="28"/>
        </w:rPr>
        <w:t>三权分置：</w:t>
      </w:r>
      <w:r>
        <w:rPr>
          <w:rFonts w:hint="eastAsia"/>
          <w:sz w:val="28"/>
          <w:szCs w:val="28"/>
        </w:rPr>
        <w:t>集体所有权、农户承包权、经营者使用权分置并行。</w:t>
      </w:r>
    </w:p>
    <w:p w14:paraId="6C081225">
      <w:pPr>
        <w:pStyle w:val="24"/>
        <w:numPr>
          <w:ilvl w:val="0"/>
          <w:numId w:val="2"/>
        </w:numPr>
        <w:spacing w:line="480" w:lineRule="exact"/>
        <w:rPr>
          <w:sz w:val="28"/>
          <w:szCs w:val="28"/>
        </w:rPr>
      </w:pPr>
      <w:r>
        <w:rPr>
          <w:rFonts w:hint="eastAsia"/>
          <w:b/>
          <w:bCs/>
          <w:sz w:val="28"/>
          <w:szCs w:val="28"/>
        </w:rPr>
        <w:t>一城一带四大板块：</w:t>
      </w:r>
      <w:r>
        <w:rPr>
          <w:rFonts w:hint="eastAsia"/>
          <w:sz w:val="28"/>
          <w:szCs w:val="28"/>
        </w:rPr>
        <w:t>一城即红军城，一带即东河沿线经济发展带，四大板块即南阳板块、松米山板块、红旗板块、新区板块。</w:t>
      </w:r>
    </w:p>
    <w:p w14:paraId="070DF46B">
      <w:pPr>
        <w:pStyle w:val="24"/>
        <w:numPr>
          <w:ilvl w:val="0"/>
          <w:numId w:val="2"/>
        </w:numPr>
        <w:spacing w:line="480" w:lineRule="exact"/>
        <w:rPr>
          <w:sz w:val="28"/>
          <w:szCs w:val="28"/>
        </w:rPr>
      </w:pPr>
      <w:r>
        <w:rPr>
          <w:rFonts w:hint="eastAsia"/>
          <w:b/>
          <w:bCs/>
          <w:sz w:val="28"/>
          <w:szCs w:val="28"/>
        </w:rPr>
        <w:t>五大振兴：</w:t>
      </w:r>
      <w:r>
        <w:rPr>
          <w:rFonts w:hint="eastAsia"/>
          <w:sz w:val="28"/>
          <w:szCs w:val="28"/>
        </w:rPr>
        <w:t>乡村产业振兴、乡村人才振兴、乡村文化振兴、乡村生态振兴、乡村组织振兴。</w:t>
      </w:r>
    </w:p>
    <w:p w14:paraId="15D068E9">
      <w:pPr>
        <w:pStyle w:val="24"/>
        <w:numPr>
          <w:ilvl w:val="0"/>
          <w:numId w:val="2"/>
        </w:numPr>
        <w:spacing w:line="480" w:lineRule="exact"/>
        <w:rPr>
          <w:sz w:val="28"/>
          <w:szCs w:val="28"/>
        </w:rPr>
      </w:pPr>
      <w:r>
        <w:rPr>
          <w:rFonts w:hint="eastAsia"/>
          <w:b/>
          <w:bCs/>
          <w:sz w:val="28"/>
          <w:szCs w:val="28"/>
        </w:rPr>
        <w:t>乡村振兴“十大行动”：</w:t>
      </w:r>
      <w:r>
        <w:rPr>
          <w:rFonts w:hint="eastAsia"/>
          <w:sz w:val="28"/>
          <w:szCs w:val="28"/>
        </w:rPr>
        <w:t>规划引领行动、质量兴农行动、美丽乡村行动、文化兴盛行动、强基固本行动、民生促进行动、深化改革行动、育人聚才行动、资金保障行动、精准扶贫行动。</w:t>
      </w:r>
    </w:p>
    <w:p w14:paraId="442F999D">
      <w:pPr>
        <w:pStyle w:val="24"/>
        <w:numPr>
          <w:ilvl w:val="0"/>
          <w:numId w:val="2"/>
        </w:numPr>
        <w:spacing w:line="480" w:lineRule="exact"/>
        <w:rPr>
          <w:sz w:val="28"/>
          <w:szCs w:val="28"/>
        </w:rPr>
      </w:pPr>
      <w:r>
        <w:rPr>
          <w:rFonts w:hint="eastAsia"/>
          <w:b/>
          <w:bCs/>
          <w:sz w:val="28"/>
          <w:szCs w:val="28"/>
        </w:rPr>
        <w:t>百镇建设行动：</w:t>
      </w:r>
      <w:r>
        <w:rPr>
          <w:rFonts w:hint="eastAsia"/>
          <w:sz w:val="28"/>
          <w:szCs w:val="28"/>
        </w:rPr>
        <w:t>2013年启动该工作，在全省2000余个小城镇中，重点培养300个小城镇，使城镇基础设施和生态环境得到明显提升和优化。2018年新增300个镇纳入扩面增量名单，连续三年每年考核命名100个。</w:t>
      </w:r>
    </w:p>
    <w:p w14:paraId="35444AC8">
      <w:pPr>
        <w:pStyle w:val="24"/>
        <w:numPr>
          <w:ilvl w:val="0"/>
          <w:numId w:val="2"/>
        </w:numPr>
        <w:spacing w:line="480" w:lineRule="exact"/>
        <w:rPr>
          <w:sz w:val="28"/>
          <w:szCs w:val="28"/>
        </w:rPr>
      </w:pPr>
      <w:r>
        <w:rPr>
          <w:rFonts w:hint="eastAsia"/>
          <w:b/>
          <w:bCs/>
          <w:sz w:val="28"/>
          <w:szCs w:val="28"/>
        </w:rPr>
        <w:t>“1+8”村级公共服务中心：</w:t>
      </w:r>
      <w:r>
        <w:rPr>
          <w:rFonts w:hint="eastAsia"/>
          <w:sz w:val="28"/>
          <w:szCs w:val="28"/>
        </w:rPr>
        <w:t>“1”是以党群公共服务中心为基地和轴心，“8”即建立两委办公中心、党员活动中心、社会治理中心、便民服务中心、文体活动中心、农商服务中心、卫生计生中心、日间照料中心8大党建功能体。</w:t>
      </w:r>
    </w:p>
    <w:p w14:paraId="1654DB58">
      <w:pPr>
        <w:pStyle w:val="24"/>
        <w:numPr>
          <w:ilvl w:val="0"/>
          <w:numId w:val="2"/>
        </w:numPr>
        <w:spacing w:line="480" w:lineRule="exact"/>
        <w:rPr>
          <w:sz w:val="28"/>
          <w:szCs w:val="28"/>
        </w:rPr>
      </w:pPr>
      <w:r>
        <w:rPr>
          <w:rFonts w:hint="eastAsia"/>
          <w:b/>
          <w:bCs/>
          <w:sz w:val="28"/>
          <w:szCs w:val="28"/>
        </w:rPr>
        <w:t>雪亮工程：</w:t>
      </w:r>
      <w:r>
        <w:rPr>
          <w:rFonts w:hint="eastAsia"/>
          <w:sz w:val="28"/>
          <w:szCs w:val="28"/>
        </w:rPr>
        <w:t>以“全域覆盖、全网共享、全时可用、全程可控”为总目标，推动重点公共区域、重点行业视频监控系统建设的公共安全视频监控联网应用。</w:t>
      </w:r>
    </w:p>
    <w:p w14:paraId="474DCE89">
      <w:pPr>
        <w:ind w:firstLine="640" w:firstLineChars="200"/>
        <w:rPr>
          <w:rFonts w:ascii="仿宋" w:hAnsi="仿宋" w:eastAsia="仿宋" w:cs="仿宋"/>
          <w:sz w:val="32"/>
          <w:szCs w:val="40"/>
        </w:rPr>
      </w:pPr>
    </w:p>
    <w:sectPr>
      <w:pgSz w:w="11906" w:h="16838"/>
      <w:pgMar w:top="1440" w:right="1800" w:bottom="1440" w:left="1800" w:header="851" w:footer="85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Calibri Light">
    <w:altName w:val="Lucida Sans"/>
    <w:panose1 w:val="020F0302020204030204"/>
    <w:charset w:val="00"/>
    <w:family w:val="swiss"/>
    <w:pitch w:val="default"/>
    <w:sig w:usb0="00000000" w:usb1="00000000" w:usb2="00000009" w:usb3="00000000" w:csb0="200001FF"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方正宋体S-超大字符集(SIP)">
    <w:panose1 w:val="03000509000000000000"/>
    <w:charset w:val="86"/>
    <w:family w:val="auto"/>
    <w:pitch w:val="default"/>
    <w:sig w:usb0="00000003" w:usb1="0A0E0800" w:usb2="00000006" w:usb3="00000000" w:csb0="00040001" w:csb1="00000000"/>
  </w:font>
  <w:font w:name="SimSun">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38F53">
    <w:pPr>
      <w:pStyle w:val="10"/>
      <w:ind w:firstLine="480"/>
      <w:jc w:val="center"/>
      <w:rPr>
        <w:rFonts w:ascii="仿宋_GB2312" w:eastAsia="仿宋_GB2312"/>
        <w:sz w:val="24"/>
        <w:szCs w:val="24"/>
      </w:rPr>
    </w:pPr>
  </w:p>
  <w:p w14:paraId="6CF709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A6442">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93EBA">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7682066"/>
    </w:sdtPr>
    <w:sdtEndPr>
      <w:rPr>
        <w:rFonts w:hint="eastAsia" w:asciiTheme="minorEastAsia" w:hAnsiTheme="minorEastAsia"/>
        <w:sz w:val="24"/>
        <w:szCs w:val="24"/>
      </w:rPr>
    </w:sdtEndPr>
    <w:sdtContent>
      <w:p w14:paraId="6B8E0F43">
        <w:pPr>
          <w:pStyle w:val="10"/>
          <w:ind w:firstLine="360"/>
          <w:jc w:val="center"/>
          <w:rPr>
            <w:rFonts w:asciiTheme="minorEastAsia" w:hAnsiTheme="minorEastAsia"/>
            <w:sz w:val="24"/>
            <w:szCs w:val="24"/>
          </w:rPr>
        </w:pPr>
        <w:r>
          <w:rPr>
            <w:rFonts w:hint="eastAsia" w:asciiTheme="minorEastAsia" w:hAnsiTheme="minorEastAsia"/>
            <w:sz w:val="24"/>
            <w:szCs w:val="24"/>
          </w:rPr>
          <w:fldChar w:fldCharType="begin"/>
        </w:r>
        <w:r>
          <w:rPr>
            <w:rFonts w:hint="eastAsia" w:asciiTheme="minorEastAsia" w:hAnsiTheme="minorEastAsia"/>
            <w:sz w:val="24"/>
            <w:szCs w:val="24"/>
          </w:rPr>
          <w:instrText xml:space="preserve">PAGE   \* MERGEFORMAT</w:instrText>
        </w:r>
        <w:r>
          <w:rPr>
            <w:rFonts w:hint="eastAsia" w:asciiTheme="minorEastAsia" w:hAnsiTheme="minorEastAsia"/>
            <w:sz w:val="24"/>
            <w:szCs w:val="24"/>
          </w:rPr>
          <w:fldChar w:fldCharType="separate"/>
        </w:r>
        <w:r>
          <w:rPr>
            <w:rFonts w:asciiTheme="minorEastAsia" w:hAnsiTheme="minorEastAsia"/>
            <w:sz w:val="24"/>
            <w:szCs w:val="24"/>
            <w:lang w:val="zh-CN"/>
          </w:rPr>
          <w:t>VI</w:t>
        </w:r>
        <w:r>
          <w:rPr>
            <w:rFonts w:hint="eastAsia" w:asciiTheme="minorEastAsia" w:hAnsiTheme="minorEastAsia"/>
            <w:sz w:val="24"/>
            <w:szCs w:val="24"/>
          </w:rPr>
          <w:fldChar w:fldCharType="end"/>
        </w:r>
      </w:p>
    </w:sdtContent>
  </w:sdt>
  <w:p w14:paraId="65E9871B">
    <w:pPr>
      <w:pStyle w:val="1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7F893">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F018C">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F603D6"/>
    <w:multiLevelType w:val="multilevel"/>
    <w:tmpl w:val="3BF603D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0"/>
    <w:lvlOverride w:ilvl="0">
      <w:lvl w:ilvl="0" w:tentative="1">
        <w:start w:val="1"/>
        <w:numFmt w:val="decimal"/>
        <w:suff w:val="nothing"/>
        <w:lvlText w:val="%1."/>
        <w:lvlJc w:val="left"/>
        <w:pPr>
          <w:ind w:left="420" w:hanging="420"/>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DF7"/>
    <w:rsid w:val="00002B4F"/>
    <w:rsid w:val="00043A23"/>
    <w:rsid w:val="00067120"/>
    <w:rsid w:val="00080A19"/>
    <w:rsid w:val="000836F3"/>
    <w:rsid w:val="00085AB5"/>
    <w:rsid w:val="0009397E"/>
    <w:rsid w:val="000961A3"/>
    <w:rsid w:val="000C11FB"/>
    <w:rsid w:val="000E0425"/>
    <w:rsid w:val="0014450D"/>
    <w:rsid w:val="00190936"/>
    <w:rsid w:val="001F149C"/>
    <w:rsid w:val="00206A70"/>
    <w:rsid w:val="00244E91"/>
    <w:rsid w:val="00255EB6"/>
    <w:rsid w:val="00260D59"/>
    <w:rsid w:val="002621C9"/>
    <w:rsid w:val="002D668D"/>
    <w:rsid w:val="002E460E"/>
    <w:rsid w:val="003306FF"/>
    <w:rsid w:val="00387D44"/>
    <w:rsid w:val="003C2D29"/>
    <w:rsid w:val="00406B43"/>
    <w:rsid w:val="00415751"/>
    <w:rsid w:val="0043133C"/>
    <w:rsid w:val="00435A92"/>
    <w:rsid w:val="004471DF"/>
    <w:rsid w:val="004524D4"/>
    <w:rsid w:val="004C6526"/>
    <w:rsid w:val="004D0682"/>
    <w:rsid w:val="00516EA7"/>
    <w:rsid w:val="00517851"/>
    <w:rsid w:val="00560514"/>
    <w:rsid w:val="00582F46"/>
    <w:rsid w:val="00595F91"/>
    <w:rsid w:val="005E1F05"/>
    <w:rsid w:val="005E3FB6"/>
    <w:rsid w:val="005E479B"/>
    <w:rsid w:val="00604AEB"/>
    <w:rsid w:val="006337EE"/>
    <w:rsid w:val="0063548C"/>
    <w:rsid w:val="00674C87"/>
    <w:rsid w:val="00690E12"/>
    <w:rsid w:val="00691CFA"/>
    <w:rsid w:val="006C0E01"/>
    <w:rsid w:val="0070569A"/>
    <w:rsid w:val="007136A7"/>
    <w:rsid w:val="00731A36"/>
    <w:rsid w:val="0074759B"/>
    <w:rsid w:val="00747E7A"/>
    <w:rsid w:val="00762401"/>
    <w:rsid w:val="00764F1F"/>
    <w:rsid w:val="007B28CD"/>
    <w:rsid w:val="00802120"/>
    <w:rsid w:val="00805678"/>
    <w:rsid w:val="00807B2B"/>
    <w:rsid w:val="0083169D"/>
    <w:rsid w:val="00833570"/>
    <w:rsid w:val="0088259B"/>
    <w:rsid w:val="0089190D"/>
    <w:rsid w:val="008B0C9E"/>
    <w:rsid w:val="008C712E"/>
    <w:rsid w:val="0091280E"/>
    <w:rsid w:val="009237BB"/>
    <w:rsid w:val="0093534C"/>
    <w:rsid w:val="00985136"/>
    <w:rsid w:val="009955CF"/>
    <w:rsid w:val="009B0692"/>
    <w:rsid w:val="009B61F4"/>
    <w:rsid w:val="009D6CA6"/>
    <w:rsid w:val="00A15F79"/>
    <w:rsid w:val="00A67402"/>
    <w:rsid w:val="00A80B98"/>
    <w:rsid w:val="00A9189B"/>
    <w:rsid w:val="00AA3848"/>
    <w:rsid w:val="00AE1438"/>
    <w:rsid w:val="00B12E65"/>
    <w:rsid w:val="00B213F7"/>
    <w:rsid w:val="00B218B0"/>
    <w:rsid w:val="00B37A89"/>
    <w:rsid w:val="00B55B58"/>
    <w:rsid w:val="00B678EB"/>
    <w:rsid w:val="00C00221"/>
    <w:rsid w:val="00C13752"/>
    <w:rsid w:val="00C23D45"/>
    <w:rsid w:val="00C560F3"/>
    <w:rsid w:val="00C7032D"/>
    <w:rsid w:val="00C81A15"/>
    <w:rsid w:val="00D00DD3"/>
    <w:rsid w:val="00D11AE8"/>
    <w:rsid w:val="00D249B2"/>
    <w:rsid w:val="00D403AC"/>
    <w:rsid w:val="00D460D4"/>
    <w:rsid w:val="00E05548"/>
    <w:rsid w:val="00E16EB4"/>
    <w:rsid w:val="00E254CF"/>
    <w:rsid w:val="00E4146B"/>
    <w:rsid w:val="00E43C88"/>
    <w:rsid w:val="00E7519B"/>
    <w:rsid w:val="00E830C2"/>
    <w:rsid w:val="00ED4E9E"/>
    <w:rsid w:val="00EF2EFF"/>
    <w:rsid w:val="00F22E63"/>
    <w:rsid w:val="00F24A8A"/>
    <w:rsid w:val="00F30DF7"/>
    <w:rsid w:val="00F3693B"/>
    <w:rsid w:val="00F64DB5"/>
    <w:rsid w:val="00F7111F"/>
    <w:rsid w:val="00F7604A"/>
    <w:rsid w:val="00F76E70"/>
    <w:rsid w:val="00FD65A9"/>
    <w:rsid w:val="084738C9"/>
    <w:rsid w:val="09054CFA"/>
    <w:rsid w:val="0C5E168D"/>
    <w:rsid w:val="0C964D80"/>
    <w:rsid w:val="0F691C3A"/>
    <w:rsid w:val="10252E30"/>
    <w:rsid w:val="14990690"/>
    <w:rsid w:val="192B519E"/>
    <w:rsid w:val="1CAA0CE7"/>
    <w:rsid w:val="1DBF2E11"/>
    <w:rsid w:val="1F3B07F5"/>
    <w:rsid w:val="206E5124"/>
    <w:rsid w:val="276B0926"/>
    <w:rsid w:val="277B6BC7"/>
    <w:rsid w:val="28EA1373"/>
    <w:rsid w:val="324D4E11"/>
    <w:rsid w:val="36372285"/>
    <w:rsid w:val="3F0504F9"/>
    <w:rsid w:val="40FC53DE"/>
    <w:rsid w:val="418D5C36"/>
    <w:rsid w:val="41A831FC"/>
    <w:rsid w:val="42BE4581"/>
    <w:rsid w:val="4619348E"/>
    <w:rsid w:val="487834FB"/>
    <w:rsid w:val="48B33FD3"/>
    <w:rsid w:val="4ACE0F38"/>
    <w:rsid w:val="4D9F311D"/>
    <w:rsid w:val="4FFF1FB6"/>
    <w:rsid w:val="54512034"/>
    <w:rsid w:val="54B97AD8"/>
    <w:rsid w:val="587C5A67"/>
    <w:rsid w:val="5A610E8C"/>
    <w:rsid w:val="5BCD0B1A"/>
    <w:rsid w:val="5CF01312"/>
    <w:rsid w:val="5D1375EA"/>
    <w:rsid w:val="633F4925"/>
    <w:rsid w:val="6716198D"/>
    <w:rsid w:val="68AB2242"/>
    <w:rsid w:val="68DB1304"/>
    <w:rsid w:val="69A344C8"/>
    <w:rsid w:val="6B0346AA"/>
    <w:rsid w:val="6C5E7106"/>
    <w:rsid w:val="6CD33B66"/>
    <w:rsid w:val="78727152"/>
    <w:rsid w:val="7BB51F78"/>
    <w:rsid w:val="7C15109F"/>
    <w:rsid w:val="7D9E4D9B"/>
    <w:rsid w:val="EFBF8AC9"/>
    <w:rsid w:val="F677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99"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unhideWhenUsed/>
    <w:qFormat/>
    <w:uiPriority w:val="9"/>
    <w:pPr>
      <w:keepNext/>
      <w:keepLines/>
      <w:spacing w:before="260" w:after="260"/>
      <w:jc w:val="center"/>
      <w:outlineLvl w:val="1"/>
    </w:pPr>
    <w:rPr>
      <w:rFonts w:ascii="Cambria" w:hAnsi="Cambria" w:eastAsia="仿宋_GB2312" w:cs="黑体"/>
      <w:b/>
      <w:bCs/>
      <w:sz w:val="32"/>
      <w:szCs w:val="32"/>
    </w:rPr>
  </w:style>
  <w:style w:type="paragraph" w:styleId="5">
    <w:name w:val="heading 3"/>
    <w:basedOn w:val="1"/>
    <w:next w:val="1"/>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semiHidden/>
    <w:qFormat/>
    <w:uiPriority w:val="99"/>
    <w:pPr>
      <w:ind w:left="200" w:leftChars="200" w:hanging="200" w:hangingChars="200"/>
    </w:pPr>
    <w:rPr>
      <w:rFonts w:ascii="等线" w:hAnsi="等线" w:eastAsia="等线" w:cs="等线"/>
    </w:rPr>
  </w:style>
  <w:style w:type="paragraph" w:styleId="6">
    <w:name w:val="annotation text"/>
    <w:basedOn w:val="1"/>
    <w:link w:val="28"/>
    <w:qFormat/>
    <w:uiPriority w:val="0"/>
    <w:pPr>
      <w:jc w:val="left"/>
    </w:pPr>
  </w:style>
  <w:style w:type="paragraph" w:styleId="7">
    <w:name w:val="Body Text"/>
    <w:basedOn w:val="1"/>
    <w:qFormat/>
    <w:uiPriority w:val="0"/>
    <w:rPr>
      <w:rFonts w:ascii="Calibri" w:hAnsi="Calibri" w:eastAsia="宋体" w:cs="Times New Roman"/>
    </w:rPr>
  </w:style>
  <w:style w:type="paragraph" w:styleId="8">
    <w:name w:val="toc 3"/>
    <w:basedOn w:val="1"/>
    <w:next w:val="1"/>
    <w:unhideWhenUsed/>
    <w:qFormat/>
    <w:uiPriority w:val="39"/>
    <w:pPr>
      <w:tabs>
        <w:tab w:val="right" w:leader="dot" w:pos="8302"/>
      </w:tabs>
      <w:adjustRightInd w:val="0"/>
      <w:snapToGrid w:val="0"/>
      <w:spacing w:line="460" w:lineRule="exact"/>
      <w:ind w:firstLine="400" w:firstLineChars="400"/>
      <w:jc w:val="left"/>
    </w:pPr>
    <w:rPr>
      <w:rFonts w:eastAsia="仿宋_GB2312" w:asciiTheme="majorHAnsi" w:hAnsiTheme="majorHAnsi" w:cstheme="majorBidi"/>
      <w:bCs/>
      <w:smallCaps/>
      <w:sz w:val="28"/>
      <w:szCs w:val="28"/>
    </w:rPr>
  </w:style>
  <w:style w:type="paragraph" w:styleId="9">
    <w:name w:val="Balloon Text"/>
    <w:basedOn w:val="1"/>
    <w:link w:val="27"/>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8302"/>
      </w:tabs>
      <w:adjustRightInd w:val="0"/>
      <w:snapToGrid w:val="0"/>
      <w:spacing w:line="460" w:lineRule="exact"/>
    </w:pPr>
    <w:rPr>
      <w:rFonts w:ascii="黑体" w:hAnsi="黑体" w:eastAsia="黑体"/>
      <w:bCs/>
      <w:caps/>
      <w:sz w:val="30"/>
      <w:szCs w:val="28"/>
    </w:rPr>
  </w:style>
  <w:style w:type="paragraph" w:styleId="13">
    <w:name w:val="toc 2"/>
    <w:basedOn w:val="1"/>
    <w:next w:val="1"/>
    <w:unhideWhenUsed/>
    <w:qFormat/>
    <w:uiPriority w:val="39"/>
    <w:pPr>
      <w:tabs>
        <w:tab w:val="right" w:leader="dot" w:pos="8302"/>
      </w:tabs>
      <w:adjustRightInd w:val="0"/>
      <w:snapToGrid w:val="0"/>
      <w:spacing w:line="460" w:lineRule="exact"/>
      <w:jc w:val="left"/>
    </w:pPr>
    <w:rPr>
      <w:rFonts w:ascii="仿宋_GB2312" w:eastAsia="仿宋_GB2312" w:hAnsiTheme="majorHAnsi" w:cstheme="majorBidi"/>
      <w:b/>
      <w:smallCaps/>
      <w:sz w:val="28"/>
      <w:szCs w:val="28"/>
    </w:rPr>
  </w:style>
  <w:style w:type="paragraph" w:styleId="14">
    <w:name w:val="annotation subject"/>
    <w:basedOn w:val="6"/>
    <w:next w:val="6"/>
    <w:link w:val="29"/>
    <w:qFormat/>
    <w:uiPriority w:val="0"/>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111111"/>
      <w:u w:val="none"/>
    </w:rPr>
  </w:style>
  <w:style w:type="character" w:styleId="19">
    <w:name w:val="annotation reference"/>
    <w:basedOn w:val="17"/>
    <w:qFormat/>
    <w:uiPriority w:val="0"/>
    <w:rPr>
      <w:sz w:val="21"/>
      <w:szCs w:val="21"/>
    </w:rPr>
  </w:style>
  <w:style w:type="paragraph" w:customStyle="1" w:styleId="2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21">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普通(网站)1"/>
    <w:basedOn w:val="1"/>
    <w:qFormat/>
    <w:uiPriority w:val="0"/>
    <w:pPr>
      <w:widowControl/>
      <w:spacing w:before="100" w:beforeAutospacing="1" w:after="100" w:afterAutospacing="1"/>
      <w:jc w:val="left"/>
    </w:pPr>
    <w:rPr>
      <w:rFonts w:ascii="Times New Roman" w:hAnsi="宋体" w:eastAsia="宋体" w:cs="Times New Roman"/>
      <w:kern w:val="0"/>
      <w:szCs w:val="20"/>
    </w:rPr>
  </w:style>
  <w:style w:type="paragraph" w:customStyle="1" w:styleId="23">
    <w:name w:val="〖C01〗正文"/>
    <w:basedOn w:val="1"/>
    <w:qFormat/>
    <w:uiPriority w:val="0"/>
    <w:pPr>
      <w:topLinePunct/>
      <w:spacing w:line="600" w:lineRule="exact"/>
      <w:ind w:firstLine="640"/>
    </w:pPr>
    <w:rPr>
      <w:rFonts w:ascii="仿宋_GB2312" w:hAnsi="Calibri" w:eastAsia="仿宋_GB2312" w:cs="Times New Roman"/>
      <w:sz w:val="32"/>
      <w:szCs w:val="32"/>
    </w:rPr>
  </w:style>
  <w:style w:type="paragraph" w:customStyle="1" w:styleId="24">
    <w:name w:val="旺苍正文格式"/>
    <w:basedOn w:val="25"/>
    <w:qFormat/>
    <w:uiPriority w:val="0"/>
    <w:pPr>
      <w:spacing w:line="560" w:lineRule="exact"/>
      <w:jc w:val="both"/>
    </w:pPr>
    <w:rPr>
      <w:color w:val="auto"/>
    </w:rPr>
  </w:style>
  <w:style w:type="paragraph" w:customStyle="1" w:styleId="25">
    <w:name w:val="规划正文格式"/>
    <w:basedOn w:val="1"/>
    <w:qFormat/>
    <w:uiPriority w:val="0"/>
    <w:pPr>
      <w:spacing w:line="580" w:lineRule="exact"/>
      <w:ind w:firstLine="640"/>
      <w:jc w:val="left"/>
    </w:pPr>
    <w:rPr>
      <w:rFonts w:ascii="仿宋_GB2312" w:hAnsi="仿宋" w:eastAsia="仿宋_GB2312" w:cs="Times New Roman"/>
      <w:color w:val="000000"/>
      <w:sz w:val="32"/>
      <w:szCs w:val="32"/>
    </w:rPr>
  </w:style>
  <w:style w:type="paragraph" w:styleId="26">
    <w:name w:val="List Paragraph"/>
    <w:basedOn w:val="1"/>
    <w:qFormat/>
    <w:uiPriority w:val="34"/>
    <w:pPr>
      <w:ind w:firstLine="420"/>
    </w:pPr>
  </w:style>
  <w:style w:type="character" w:customStyle="1" w:styleId="27">
    <w:name w:val="批注框文本 字符"/>
    <w:basedOn w:val="17"/>
    <w:link w:val="9"/>
    <w:qFormat/>
    <w:uiPriority w:val="0"/>
    <w:rPr>
      <w:rFonts w:asciiTheme="minorHAnsi" w:hAnsiTheme="minorHAnsi" w:eastAsiaTheme="minorEastAsia" w:cstheme="minorBidi"/>
      <w:kern w:val="2"/>
      <w:sz w:val="18"/>
      <w:szCs w:val="18"/>
    </w:rPr>
  </w:style>
  <w:style w:type="character" w:customStyle="1" w:styleId="28">
    <w:name w:val="批注文字 字符"/>
    <w:basedOn w:val="17"/>
    <w:link w:val="6"/>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14"/>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139</Pages>
  <Words>13186</Words>
  <Characters>75166</Characters>
  <Lines>626</Lines>
  <Paragraphs>176</Paragraphs>
  <TotalTime>2</TotalTime>
  <ScaleCrop>false</ScaleCrop>
  <LinksUpToDate>false</LinksUpToDate>
  <CharactersWithSpaces>88176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2021-02-19T01:12:00Z</dcterms:created>
  <dc:creator>ASUS</dc:creator>
  <cp:lastModifiedBy>你我皆星尘</cp:lastModifiedBy>
  <cp:lastPrinted>2021-02-19T03:07:00Z</cp:lastPrinted>
  <dcterms:modified xsi:type="dcterms:W3CDTF">2025-09-08T09:05:32Z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6E6F9A9000AB1809DC2BBE6871DCCD25_43</vt:lpwstr>
  </property>
</Properties>
</file>